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و علوم انسانی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21645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321647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321649_581953129">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321651_581953129">
            <w:r>
              <w:rPr>
                <w:webHidden/>
                <w:rStyle w:val="IndexLink"/>
                <w:rtl w:val="true"/>
              </w:rPr>
              <w:t>درآمد</w:t>
            </w:r>
            <w:r>
              <w:rPr>
                <w:rStyle w:val="IndexLink"/>
                <w:rtl w:val="true"/>
              </w:rPr>
              <w:tab/>
            </w:r>
            <w:r>
              <w:rPr>
                <w:rStyle w:val="IndexLink"/>
              </w:rPr>
              <w:t>15</w:t>
            </w:r>
          </w:hyperlink>
        </w:p>
        <w:p>
          <w:pPr>
            <w:pStyle w:val="Contents2"/>
            <w:tabs>
              <w:tab w:val="clear" w:pos="8743"/>
              <w:tab w:val="right" w:pos="9026" w:leader="dot"/>
            </w:tabs>
            <w:rPr/>
          </w:pPr>
          <w:hyperlink w:anchor="__RefHeading___Toc5321653_581953129">
            <w:r>
              <w:rPr>
                <w:webHidden/>
                <w:rStyle w:val="IndexLink"/>
                <w:rtl w:val="true"/>
              </w:rPr>
              <w:t>فصل اول</w:t>
            </w:r>
            <w:r>
              <w:rPr>
                <w:rStyle w:val="IndexLink"/>
                <w:rtl w:val="true"/>
              </w:rPr>
              <w:t xml:space="preserve">: </w:t>
            </w:r>
            <w:r>
              <w:rPr>
                <w:rStyle w:val="IndexLink"/>
                <w:rtl w:val="true"/>
              </w:rPr>
              <w:t>کلیات بهداشت روان</w:t>
            </w:r>
            <w:r>
              <w:rPr>
                <w:rStyle w:val="IndexLink"/>
                <w:rtl w:val="true"/>
              </w:rPr>
              <w:tab/>
            </w:r>
            <w:r>
              <w:rPr>
                <w:rStyle w:val="IndexLink"/>
              </w:rPr>
              <w:t>17</w:t>
            </w:r>
          </w:hyperlink>
        </w:p>
        <w:p>
          <w:pPr>
            <w:pStyle w:val="Contents3"/>
            <w:tabs>
              <w:tab w:val="clear" w:pos="8459"/>
              <w:tab w:val="right" w:pos="9026" w:leader="dot"/>
            </w:tabs>
            <w:rPr/>
          </w:pPr>
          <w:hyperlink w:anchor="__RefHeading___Toc5321655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5321657_581953129">
            <w:r>
              <w:rPr>
                <w:webHidden/>
                <w:rStyle w:val="IndexLink"/>
                <w:rtl w:val="true"/>
              </w:rPr>
              <w:t>بهداشت روان چیست و قرآن کریم برای تأمین بهداشت روان چه راهکارهایی را ارائه می دهد؟</w:t>
            </w:r>
            <w:r>
              <w:rPr>
                <w:rStyle w:val="IndexLink"/>
                <w:rtl w:val="true"/>
              </w:rPr>
              <w:tab/>
            </w:r>
            <w:r>
              <w:rPr>
                <w:rStyle w:val="IndexLink"/>
              </w:rPr>
              <w:t>18</w:t>
            </w:r>
          </w:hyperlink>
        </w:p>
        <w:p>
          <w:pPr>
            <w:pStyle w:val="Contents3"/>
            <w:tabs>
              <w:tab w:val="clear" w:pos="8459"/>
              <w:tab w:val="right" w:pos="9026" w:leader="dot"/>
            </w:tabs>
            <w:rPr/>
          </w:pPr>
          <w:hyperlink w:anchor="__RefHeading___Toc5321659_581953129">
            <w:r>
              <w:rPr>
                <w:webHidden/>
                <w:rStyle w:val="IndexLink"/>
                <w:rtl w:val="true"/>
              </w:rPr>
              <w:t>شفا بخشی قرآن</w:t>
            </w:r>
            <w:r>
              <w:rPr>
                <w:rStyle w:val="IndexLink"/>
                <w:rtl w:val="true"/>
              </w:rPr>
              <w:tab/>
            </w:r>
            <w:r>
              <w:rPr>
                <w:rStyle w:val="IndexLink"/>
              </w:rPr>
              <w:t>23</w:t>
            </w:r>
          </w:hyperlink>
        </w:p>
        <w:p>
          <w:pPr>
            <w:pStyle w:val="Contents3"/>
            <w:tabs>
              <w:tab w:val="clear" w:pos="8459"/>
              <w:tab w:val="right" w:pos="9026" w:leader="dot"/>
            </w:tabs>
            <w:rPr/>
          </w:pPr>
          <w:hyperlink w:anchor="__RefHeading___Toc5321661_581953129">
            <w:r>
              <w:rPr>
                <w:webHidden/>
                <w:rStyle w:val="IndexLink"/>
                <w:rtl w:val="true"/>
              </w:rPr>
              <w:t>عوامل فشار روانی و راه کارهای قرآنی تأمین بهداشت روانی</w:t>
            </w:r>
            <w:r>
              <w:rPr>
                <w:rStyle w:val="IndexLink"/>
                <w:rtl w:val="true"/>
              </w:rPr>
              <w:tab/>
            </w:r>
            <w:r>
              <w:rPr>
                <w:rStyle w:val="IndexLink"/>
              </w:rPr>
              <w:t>37</w:t>
            </w:r>
          </w:hyperlink>
        </w:p>
        <w:p>
          <w:pPr>
            <w:pStyle w:val="Contents4"/>
            <w:tabs>
              <w:tab w:val="clear" w:pos="8176"/>
              <w:tab w:val="right" w:pos="9026" w:leader="dot"/>
            </w:tabs>
            <w:rPr/>
          </w:pPr>
          <w:hyperlink w:anchor="__RefHeading___Toc5321663_58195312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5321665_581953129">
            <w:r>
              <w:rPr>
                <w:webHidden/>
                <w:rStyle w:val="IndexLink"/>
                <w:rtl w:val="true"/>
              </w:rPr>
              <w:t>الف</w:t>
            </w:r>
            <w:r>
              <w:rPr>
                <w:rStyle w:val="IndexLink"/>
                <w:rtl w:val="true"/>
              </w:rPr>
              <w:t xml:space="preserve">: </w:t>
            </w:r>
            <w:r>
              <w:rPr>
                <w:rStyle w:val="IndexLink"/>
                <w:rtl w:val="true"/>
              </w:rPr>
              <w:t>عوامل فشار روانی</w:t>
            </w:r>
            <w:r>
              <w:rPr>
                <w:rStyle w:val="IndexLink"/>
                <w:rtl w:val="true"/>
              </w:rPr>
              <w:tab/>
            </w:r>
            <w:r>
              <w:rPr>
                <w:rStyle w:val="IndexLink"/>
              </w:rPr>
              <w:t>37</w:t>
            </w:r>
          </w:hyperlink>
        </w:p>
        <w:p>
          <w:pPr>
            <w:pStyle w:val="Contents4"/>
            <w:tabs>
              <w:tab w:val="clear" w:pos="8176"/>
              <w:tab w:val="right" w:pos="9026" w:leader="dot"/>
            </w:tabs>
            <w:rPr/>
          </w:pPr>
          <w:hyperlink w:anchor="__RefHeading___Toc5321667_581953129">
            <w:r>
              <w:rPr>
                <w:webHidden/>
                <w:rStyle w:val="IndexLink"/>
                <w:rtl w:val="true"/>
              </w:rPr>
              <w:t>ب</w:t>
            </w:r>
            <w:r>
              <w:rPr>
                <w:rStyle w:val="IndexLink"/>
                <w:rtl w:val="true"/>
              </w:rPr>
              <w:t xml:space="preserve">: </w:t>
            </w:r>
            <w:r>
              <w:rPr>
                <w:rStyle w:val="IndexLink"/>
                <w:rtl w:val="true"/>
              </w:rPr>
              <w:t>راهکارهای تأمین بهداشت روانی</w:t>
            </w:r>
            <w:r>
              <w:rPr>
                <w:rStyle w:val="IndexLink"/>
                <w:rtl w:val="true"/>
              </w:rPr>
              <w:tab/>
            </w:r>
            <w:r>
              <w:rPr>
                <w:rStyle w:val="IndexLink"/>
              </w:rPr>
              <w:t>38</w:t>
            </w:r>
          </w:hyperlink>
        </w:p>
        <w:p>
          <w:pPr>
            <w:pStyle w:val="Contents3"/>
            <w:tabs>
              <w:tab w:val="clear" w:pos="8459"/>
              <w:tab w:val="right" w:pos="9026" w:leader="dot"/>
            </w:tabs>
            <w:rPr/>
          </w:pPr>
          <w:hyperlink w:anchor="__RefHeading___Toc5321669_581953129">
            <w:r>
              <w:rPr>
                <w:webHidden/>
                <w:rStyle w:val="IndexLink"/>
                <w:rtl w:val="true"/>
              </w:rPr>
              <w:t>تقسیم بندی راه کارها</w:t>
            </w:r>
            <w:r>
              <w:rPr>
                <w:rStyle w:val="IndexLink"/>
                <w:rtl w:val="true"/>
              </w:rPr>
              <w:tab/>
            </w:r>
            <w:r>
              <w:rPr>
                <w:rStyle w:val="IndexLink"/>
              </w:rPr>
              <w:t>39</w:t>
            </w:r>
          </w:hyperlink>
        </w:p>
        <w:p>
          <w:pPr>
            <w:pStyle w:val="Contents4"/>
            <w:tabs>
              <w:tab w:val="clear" w:pos="8176"/>
              <w:tab w:val="right" w:pos="9026" w:leader="dot"/>
            </w:tabs>
            <w:rPr/>
          </w:pPr>
          <w:hyperlink w:anchor="__RefHeading___Toc5321671_58195312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321673_581953129">
            <w:r>
              <w:rPr>
                <w:webHidden/>
                <w:rStyle w:val="IndexLink"/>
                <w:rtl w:val="true"/>
              </w:rPr>
              <w:t>اول</w:t>
            </w:r>
            <w:r>
              <w:rPr>
                <w:rStyle w:val="IndexLink"/>
                <w:rtl w:val="true"/>
              </w:rPr>
              <w:t xml:space="preserve">: </w:t>
            </w:r>
            <w:r>
              <w:rPr>
                <w:rStyle w:val="IndexLink"/>
                <w:rtl w:val="true"/>
              </w:rPr>
              <w:t>راه کارهای معرفتی برای تأمین بهداشت روانی</w:t>
            </w:r>
            <w:r>
              <w:rPr>
                <w:rStyle w:val="IndexLink"/>
                <w:rtl w:val="true"/>
              </w:rPr>
              <w:tab/>
            </w:r>
            <w:r>
              <w:rPr>
                <w:rStyle w:val="IndexLink"/>
              </w:rPr>
              <w:t>39</w:t>
            </w:r>
          </w:hyperlink>
        </w:p>
        <w:p>
          <w:pPr>
            <w:pStyle w:val="Contents5"/>
            <w:tabs>
              <w:tab w:val="clear" w:pos="7892"/>
              <w:tab w:val="right" w:pos="9026" w:leader="dot"/>
            </w:tabs>
            <w:rPr/>
          </w:pPr>
          <w:hyperlink w:anchor="__RefHeading___Toc5321675_58195312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5321677_581953129">
            <w:r>
              <w:rPr>
                <w:webHidden/>
                <w:rStyle w:val="IndexLink"/>
              </w:rPr>
              <w:t>1</w:t>
            </w:r>
            <w:r>
              <w:rPr>
                <w:rStyle w:val="IndexLink"/>
                <w:rtl w:val="true"/>
              </w:rPr>
              <w:t xml:space="preserve">. </w:t>
            </w:r>
            <w:r>
              <w:rPr>
                <w:rStyle w:val="IndexLink"/>
                <w:rtl w:val="true"/>
              </w:rPr>
              <w:t>وحدت شخصیت انسان و رابطه آن با توحید قرآنی</w:t>
            </w:r>
            <w:r>
              <w:rPr>
                <w:rStyle w:val="IndexLink"/>
                <w:rtl w:val="true"/>
              </w:rPr>
              <w:tab/>
            </w:r>
            <w:r>
              <w:rPr>
                <w:rStyle w:val="IndexLink"/>
              </w:rPr>
              <w:t>39</w:t>
            </w:r>
          </w:hyperlink>
        </w:p>
        <w:p>
          <w:pPr>
            <w:pStyle w:val="Contents5"/>
            <w:tabs>
              <w:tab w:val="clear" w:pos="7892"/>
              <w:tab w:val="right" w:pos="9026" w:leader="dot"/>
            </w:tabs>
            <w:rPr/>
          </w:pPr>
          <w:hyperlink w:anchor="__RefHeading___Toc5321679_581953129">
            <w:r>
              <w:rPr>
                <w:webHidden/>
                <w:rStyle w:val="IndexLink"/>
              </w:rPr>
              <w:t>2</w:t>
            </w:r>
            <w:r>
              <w:rPr>
                <w:rStyle w:val="IndexLink"/>
                <w:rtl w:val="true"/>
              </w:rPr>
              <w:t xml:space="preserve">. </w:t>
            </w:r>
            <w:r>
              <w:rPr>
                <w:rStyle w:val="IndexLink"/>
                <w:rtl w:val="true"/>
              </w:rPr>
              <w:t>نقش ایمان در بهداشت روانی</w:t>
            </w:r>
            <w:r>
              <w:rPr>
                <w:rStyle w:val="IndexLink"/>
                <w:rtl w:val="true"/>
              </w:rPr>
              <w:tab/>
            </w:r>
            <w:r>
              <w:rPr>
                <w:rStyle w:val="IndexLink"/>
              </w:rPr>
              <w:t>40</w:t>
            </w:r>
          </w:hyperlink>
        </w:p>
        <w:p>
          <w:pPr>
            <w:pStyle w:val="Contents5"/>
            <w:tabs>
              <w:tab w:val="clear" w:pos="7892"/>
              <w:tab w:val="right" w:pos="9026" w:leader="dot"/>
            </w:tabs>
            <w:rPr/>
          </w:pPr>
          <w:hyperlink w:anchor="__RefHeading___Toc5321681_581953129">
            <w:r>
              <w:rPr>
                <w:webHidden/>
                <w:rStyle w:val="IndexLink"/>
              </w:rPr>
              <w:t>3</w:t>
            </w:r>
            <w:r>
              <w:rPr>
                <w:rStyle w:val="IndexLink"/>
                <w:rtl w:val="true"/>
              </w:rPr>
              <w:t xml:space="preserve">. </w:t>
            </w:r>
            <w:r>
              <w:rPr>
                <w:rStyle w:val="IndexLink"/>
                <w:rtl w:val="true"/>
              </w:rPr>
              <w:t>دمیدن روح امید و ممنوعیت یأس و ناامیدی در قرآن و تأثیر آن در کاهش افسردگی</w:t>
            </w:r>
            <w:r>
              <w:rPr>
                <w:rStyle w:val="IndexLink"/>
                <w:rtl w:val="true"/>
              </w:rPr>
              <w:tab/>
            </w:r>
            <w:r>
              <w:rPr>
                <w:rStyle w:val="IndexLink"/>
              </w:rPr>
              <w:t>42</w:t>
            </w:r>
          </w:hyperlink>
        </w:p>
        <w:p>
          <w:pPr>
            <w:pStyle w:val="Contents5"/>
            <w:tabs>
              <w:tab w:val="clear" w:pos="7892"/>
              <w:tab w:val="right" w:pos="9026" w:leader="dot"/>
            </w:tabs>
            <w:rPr/>
          </w:pPr>
          <w:hyperlink w:anchor="__RefHeading___Toc5321683_581953129">
            <w:r>
              <w:rPr>
                <w:webHidden/>
                <w:rStyle w:val="IndexLink"/>
              </w:rPr>
              <w:t>4</w:t>
            </w:r>
            <w:r>
              <w:rPr>
                <w:rStyle w:val="IndexLink"/>
                <w:rtl w:val="true"/>
              </w:rPr>
              <w:t xml:space="preserve">. </w:t>
            </w:r>
            <w:r>
              <w:rPr>
                <w:rStyle w:val="IndexLink"/>
                <w:rtl w:val="true"/>
              </w:rPr>
              <w:t>تأثیر هدف‌مندی و معناداری زندگی در بهداشت روانی</w:t>
            </w:r>
            <w:r>
              <w:rPr>
                <w:rStyle w:val="IndexLink"/>
                <w:rtl w:val="true"/>
              </w:rPr>
              <w:tab/>
            </w:r>
            <w:r>
              <w:rPr>
                <w:rStyle w:val="IndexLink"/>
              </w:rPr>
              <w:t>43</w:t>
            </w:r>
          </w:hyperlink>
        </w:p>
        <w:p>
          <w:pPr>
            <w:pStyle w:val="Contents5"/>
            <w:tabs>
              <w:tab w:val="clear" w:pos="7892"/>
              <w:tab w:val="right" w:pos="9026" w:leader="dot"/>
            </w:tabs>
            <w:rPr/>
          </w:pPr>
          <w:hyperlink w:anchor="__RefHeading___Toc5321685_581953129">
            <w:r>
              <w:rPr>
                <w:webHidden/>
                <w:rStyle w:val="IndexLink"/>
              </w:rPr>
              <w:t>5</w:t>
            </w:r>
            <w:r>
              <w:rPr>
                <w:rStyle w:val="IndexLink"/>
                <w:rtl w:val="true"/>
              </w:rPr>
              <w:t xml:space="preserve">. </w:t>
            </w:r>
            <w:r>
              <w:rPr>
                <w:rStyle w:val="IndexLink"/>
                <w:rtl w:val="true"/>
              </w:rPr>
              <w:t xml:space="preserve">اصل قضا و قدر و تصادفی نبودن رویدادها </w:t>
            </w:r>
            <w:r>
              <w:rPr>
                <w:rStyle w:val="IndexLink"/>
                <w:rtl w:val="true"/>
              </w:rPr>
              <w:t>(</w:t>
            </w:r>
            <w:r>
              <w:rPr>
                <w:rStyle w:val="IndexLink"/>
                <w:rtl w:val="true"/>
              </w:rPr>
              <w:t>توحید افعالی</w:t>
            </w:r>
            <w:r>
              <w:rPr>
                <w:rStyle w:val="IndexLink"/>
                <w:rtl w:val="true"/>
              </w:rPr>
              <w:t>)</w:t>
              <w:tab/>
            </w:r>
            <w:r>
              <w:rPr>
                <w:rStyle w:val="IndexLink"/>
              </w:rPr>
              <w:t>44</w:t>
            </w:r>
          </w:hyperlink>
        </w:p>
        <w:p>
          <w:pPr>
            <w:pStyle w:val="Contents5"/>
            <w:tabs>
              <w:tab w:val="clear" w:pos="7892"/>
              <w:tab w:val="right" w:pos="9026" w:leader="dot"/>
            </w:tabs>
            <w:rPr/>
          </w:pPr>
          <w:hyperlink w:anchor="__RefHeading___Toc5321687_581953129">
            <w:r>
              <w:rPr>
                <w:webHidden/>
                <w:rStyle w:val="IndexLink"/>
              </w:rPr>
              <w:t>6</w:t>
            </w:r>
            <w:r>
              <w:rPr>
                <w:rStyle w:val="IndexLink"/>
                <w:rtl w:val="true"/>
              </w:rPr>
              <w:t xml:space="preserve">. </w:t>
            </w:r>
            <w:r>
              <w:rPr>
                <w:rStyle w:val="IndexLink"/>
                <w:rtl w:val="true"/>
              </w:rPr>
              <w:t>تأثیر اعتقاد به معاد و نگاه مثبت به مرگ در بهداشت روانی</w:t>
            </w:r>
            <w:r>
              <w:rPr>
                <w:rStyle w:val="IndexLink"/>
                <w:rtl w:val="true"/>
              </w:rPr>
              <w:tab/>
            </w:r>
            <w:r>
              <w:rPr>
                <w:rStyle w:val="IndexLink"/>
              </w:rPr>
              <w:t>45</w:t>
            </w:r>
          </w:hyperlink>
        </w:p>
        <w:p>
          <w:pPr>
            <w:pStyle w:val="Contents5"/>
            <w:tabs>
              <w:tab w:val="clear" w:pos="7892"/>
              <w:tab w:val="right" w:pos="9026" w:leader="dot"/>
            </w:tabs>
            <w:rPr/>
          </w:pPr>
          <w:hyperlink w:anchor="__RefHeading___Toc5321689_581953129">
            <w:r>
              <w:rPr>
                <w:webHidden/>
                <w:rStyle w:val="IndexLink"/>
              </w:rPr>
              <w:t>7</w:t>
            </w:r>
            <w:r>
              <w:rPr>
                <w:rStyle w:val="IndexLink"/>
                <w:rtl w:val="true"/>
              </w:rPr>
              <w:t xml:space="preserve">. </w:t>
            </w:r>
            <w:r>
              <w:rPr>
                <w:rStyle w:val="IndexLink"/>
                <w:rtl w:val="true"/>
              </w:rPr>
              <w:t>رابطه توکّل با بهداشت روانی</w:t>
            </w:r>
            <w:r>
              <w:rPr>
                <w:rStyle w:val="IndexLink"/>
                <w:rtl w:val="true"/>
              </w:rPr>
              <w:tab/>
            </w:r>
            <w:r>
              <w:rPr>
                <w:rStyle w:val="IndexLink"/>
              </w:rPr>
              <w:t>47</w:t>
            </w:r>
          </w:hyperlink>
        </w:p>
        <w:p>
          <w:pPr>
            <w:pStyle w:val="Contents4"/>
            <w:tabs>
              <w:tab w:val="clear" w:pos="8176"/>
              <w:tab w:val="right" w:pos="9026" w:leader="dot"/>
            </w:tabs>
            <w:rPr/>
          </w:pPr>
          <w:hyperlink w:anchor="__RefHeading___Toc5321691_581953129">
            <w:r>
              <w:rPr>
                <w:webHidden/>
                <w:rStyle w:val="IndexLink"/>
                <w:rtl w:val="true"/>
              </w:rPr>
              <w:t>دوم</w:t>
            </w:r>
            <w:r>
              <w:rPr>
                <w:rStyle w:val="IndexLink"/>
                <w:rtl w:val="true"/>
              </w:rPr>
              <w:t xml:space="preserve">: </w:t>
            </w:r>
            <w:r>
              <w:rPr>
                <w:rStyle w:val="IndexLink"/>
                <w:rtl w:val="true"/>
              </w:rPr>
              <w:t>راه کارهای رفتاری تأمین کننده بهداشت روانی</w:t>
            </w:r>
            <w:r>
              <w:rPr>
                <w:rStyle w:val="IndexLink"/>
                <w:rtl w:val="true"/>
              </w:rPr>
              <w:tab/>
            </w:r>
            <w:r>
              <w:rPr>
                <w:rStyle w:val="IndexLink"/>
              </w:rPr>
              <w:t>48</w:t>
            </w:r>
          </w:hyperlink>
        </w:p>
        <w:p>
          <w:pPr>
            <w:pStyle w:val="Contents5"/>
            <w:tabs>
              <w:tab w:val="clear" w:pos="7892"/>
              <w:tab w:val="right" w:pos="9026" w:leader="dot"/>
            </w:tabs>
            <w:rPr/>
          </w:pPr>
          <w:hyperlink w:anchor="__RefHeading___Toc5321693_58195312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5321695_581953129">
            <w:r>
              <w:rPr>
                <w:webHidden/>
                <w:rStyle w:val="IndexLink"/>
              </w:rPr>
              <w:t>1</w:t>
            </w:r>
            <w:r>
              <w:rPr>
                <w:rStyle w:val="IndexLink"/>
                <w:rtl w:val="true"/>
              </w:rPr>
              <w:t xml:space="preserve">. </w:t>
            </w:r>
            <w:r>
              <w:rPr>
                <w:rStyle w:val="IndexLink"/>
                <w:rtl w:val="true"/>
              </w:rPr>
              <w:t>یاد خدا موجب آرامش روانی</w:t>
            </w:r>
            <w:r>
              <w:rPr>
                <w:rStyle w:val="IndexLink"/>
                <w:rtl w:val="true"/>
              </w:rPr>
              <w:tab/>
            </w:r>
            <w:r>
              <w:rPr>
                <w:rStyle w:val="IndexLink"/>
              </w:rPr>
              <w:t>48</w:t>
            </w:r>
          </w:hyperlink>
        </w:p>
        <w:p>
          <w:pPr>
            <w:pStyle w:val="Contents5"/>
            <w:tabs>
              <w:tab w:val="clear" w:pos="7892"/>
              <w:tab w:val="right" w:pos="9026" w:leader="dot"/>
            </w:tabs>
            <w:rPr/>
          </w:pPr>
          <w:hyperlink w:anchor="__RefHeading___Toc5321697_581953129">
            <w:r>
              <w:rPr>
                <w:webHidden/>
                <w:rStyle w:val="IndexLink"/>
              </w:rPr>
              <w:t>2</w:t>
            </w:r>
            <w:r>
              <w:rPr>
                <w:rStyle w:val="IndexLink"/>
                <w:rtl w:val="true"/>
              </w:rPr>
              <w:t xml:space="preserve">. </w:t>
            </w:r>
            <w:r>
              <w:rPr>
                <w:rStyle w:val="IndexLink"/>
                <w:rtl w:val="true"/>
              </w:rPr>
              <w:t>دعا</w:t>
            </w:r>
            <w:r>
              <w:rPr>
                <w:rStyle w:val="IndexLink"/>
                <w:rtl w:val="true"/>
              </w:rPr>
              <w:tab/>
            </w:r>
            <w:r>
              <w:rPr>
                <w:rStyle w:val="IndexLink"/>
              </w:rPr>
              <w:t>49</w:t>
            </w:r>
          </w:hyperlink>
        </w:p>
        <w:p>
          <w:pPr>
            <w:pStyle w:val="Contents5"/>
            <w:tabs>
              <w:tab w:val="clear" w:pos="7892"/>
              <w:tab w:val="right" w:pos="9026" w:leader="dot"/>
            </w:tabs>
            <w:rPr/>
          </w:pPr>
          <w:hyperlink w:anchor="__RefHeading___Toc5321699_581953129">
            <w:r>
              <w:rPr>
                <w:webHidden/>
                <w:rStyle w:val="IndexLink"/>
              </w:rPr>
              <w:t>3</w:t>
            </w:r>
            <w:r>
              <w:rPr>
                <w:rStyle w:val="IndexLink"/>
                <w:rtl w:val="true"/>
              </w:rPr>
              <w:t xml:space="preserve">. </w:t>
            </w:r>
            <w:r>
              <w:rPr>
                <w:rStyle w:val="IndexLink"/>
                <w:rtl w:val="true"/>
              </w:rPr>
              <w:t>نماز</w:t>
            </w:r>
            <w:r>
              <w:rPr>
                <w:rStyle w:val="IndexLink"/>
                <w:rtl w:val="true"/>
              </w:rPr>
              <w:tab/>
            </w:r>
            <w:r>
              <w:rPr>
                <w:rStyle w:val="IndexLink"/>
              </w:rPr>
              <w:t>50</w:t>
            </w:r>
          </w:hyperlink>
        </w:p>
        <w:p>
          <w:pPr>
            <w:pStyle w:val="Contents6"/>
            <w:tabs>
              <w:tab w:val="clear" w:pos="7609"/>
              <w:tab w:val="right" w:pos="9026" w:leader="dot"/>
            </w:tabs>
            <w:rPr/>
          </w:pPr>
          <w:hyperlink w:anchor="__RefHeading___Toc5321701_581953129">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5321703_581953129">
            <w:r>
              <w:rPr>
                <w:webHidden/>
                <w:rStyle w:val="IndexLink"/>
                <w:rtl w:val="true"/>
              </w:rPr>
              <w:t>الف</w:t>
            </w:r>
            <w:r>
              <w:rPr>
                <w:rStyle w:val="IndexLink"/>
                <w:rtl w:val="true"/>
              </w:rPr>
              <w:t xml:space="preserve">: </w:t>
            </w:r>
            <w:r>
              <w:rPr>
                <w:rStyle w:val="IndexLink"/>
                <w:rtl w:val="true"/>
              </w:rPr>
              <w:t>ابعاد علمی</w:t>
            </w:r>
            <w:r>
              <w:rPr>
                <w:rStyle w:val="IndexLink"/>
                <w:rtl w:val="true"/>
              </w:rPr>
              <w:tab/>
            </w:r>
            <w:r>
              <w:rPr>
                <w:rStyle w:val="IndexLink"/>
              </w:rPr>
              <w:t>51</w:t>
            </w:r>
          </w:hyperlink>
        </w:p>
        <w:p>
          <w:pPr>
            <w:pStyle w:val="Contents6"/>
            <w:tabs>
              <w:tab w:val="clear" w:pos="7609"/>
              <w:tab w:val="right" w:pos="9026" w:leader="dot"/>
            </w:tabs>
            <w:rPr/>
          </w:pPr>
          <w:hyperlink w:anchor="__RefHeading___Toc5321705_581953129">
            <w:r>
              <w:rPr>
                <w:webHidden/>
                <w:rStyle w:val="IndexLink"/>
                <w:rtl w:val="true"/>
              </w:rPr>
              <w:t>ب</w:t>
            </w:r>
            <w:r>
              <w:rPr>
                <w:rStyle w:val="IndexLink"/>
                <w:rtl w:val="true"/>
              </w:rPr>
              <w:t xml:space="preserve">: </w:t>
            </w:r>
            <w:r>
              <w:rPr>
                <w:rStyle w:val="IndexLink"/>
                <w:rtl w:val="true"/>
              </w:rPr>
              <w:t>ابعاد اعتقادی</w:t>
            </w:r>
            <w:r>
              <w:rPr>
                <w:rStyle w:val="IndexLink"/>
                <w:rtl w:val="true"/>
              </w:rPr>
              <w:tab/>
            </w:r>
            <w:r>
              <w:rPr>
                <w:rStyle w:val="IndexLink"/>
              </w:rPr>
              <w:t>51</w:t>
            </w:r>
          </w:hyperlink>
        </w:p>
        <w:p>
          <w:pPr>
            <w:pStyle w:val="Contents6"/>
            <w:tabs>
              <w:tab w:val="clear" w:pos="7609"/>
              <w:tab w:val="right" w:pos="9026" w:leader="dot"/>
            </w:tabs>
            <w:rPr/>
          </w:pPr>
          <w:hyperlink w:anchor="__RefHeading___Toc5321707_581953129">
            <w:r>
              <w:rPr>
                <w:webHidden/>
                <w:rStyle w:val="IndexLink"/>
                <w:rtl w:val="true"/>
              </w:rPr>
              <w:t>ج</w:t>
            </w:r>
            <w:r>
              <w:rPr>
                <w:rStyle w:val="IndexLink"/>
                <w:rtl w:val="true"/>
              </w:rPr>
              <w:t xml:space="preserve">: </w:t>
            </w:r>
            <w:r>
              <w:rPr>
                <w:rStyle w:val="IndexLink"/>
                <w:rtl w:val="true"/>
              </w:rPr>
              <w:t>نقش روزه در بهداشت روان</w:t>
            </w:r>
            <w:r>
              <w:rPr>
                <w:rStyle w:val="IndexLink"/>
                <w:rtl w:val="true"/>
              </w:rPr>
              <w:tab/>
            </w:r>
            <w:r>
              <w:rPr>
                <w:rStyle w:val="IndexLink"/>
              </w:rPr>
              <w:t>53</w:t>
            </w:r>
          </w:hyperlink>
        </w:p>
        <w:p>
          <w:pPr>
            <w:pStyle w:val="Contents6"/>
            <w:tabs>
              <w:tab w:val="clear" w:pos="7609"/>
              <w:tab w:val="right" w:pos="9026" w:leader="dot"/>
            </w:tabs>
            <w:rPr/>
          </w:pPr>
          <w:hyperlink w:anchor="__RefHeading___Toc5321709_581953129">
            <w:r>
              <w:rPr>
                <w:webHidden/>
                <w:rStyle w:val="IndexLink"/>
                <w:rtl w:val="true"/>
              </w:rPr>
              <w:t>د</w:t>
            </w:r>
            <w:r>
              <w:rPr>
                <w:rStyle w:val="IndexLink"/>
                <w:rtl w:val="true"/>
              </w:rPr>
              <w:t xml:space="preserve">: </w:t>
            </w:r>
            <w:r>
              <w:rPr>
                <w:rStyle w:val="IndexLink"/>
                <w:rtl w:val="true"/>
              </w:rPr>
              <w:t>قوانین بازدارنده تأمین‌کننده بهداشت روانی انسان</w:t>
            </w:r>
            <w:r>
              <w:rPr>
                <w:rStyle w:val="IndexLink"/>
                <w:rtl w:val="true"/>
              </w:rPr>
              <w:tab/>
            </w:r>
            <w:r>
              <w:rPr>
                <w:rStyle w:val="IndexLink"/>
              </w:rPr>
              <w:t>54</w:t>
            </w:r>
          </w:hyperlink>
        </w:p>
        <w:p>
          <w:pPr>
            <w:pStyle w:val="Contents6"/>
            <w:tabs>
              <w:tab w:val="clear" w:pos="7609"/>
              <w:tab w:val="right" w:pos="9026" w:leader="dot"/>
            </w:tabs>
            <w:rPr/>
          </w:pPr>
          <w:hyperlink w:anchor="__RefHeading___Toc5321711_581953129">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5321713_581953129">
            <w:r>
              <w:rPr>
                <w:webHidden/>
                <w:rStyle w:val="IndexLink"/>
                <w:rtl w:val="true"/>
              </w:rPr>
              <w:t>اول</w:t>
            </w:r>
            <w:r>
              <w:rPr>
                <w:rStyle w:val="IndexLink"/>
                <w:rtl w:val="true"/>
              </w:rPr>
              <w:t xml:space="preserve">: </w:t>
            </w:r>
            <w:r>
              <w:rPr>
                <w:rStyle w:val="IndexLink"/>
                <w:rtl w:val="true"/>
              </w:rPr>
              <w:t>حجاب</w:t>
            </w:r>
            <w:r>
              <w:rPr>
                <w:rStyle w:val="IndexLink"/>
                <w:rtl w:val="true"/>
              </w:rPr>
              <w:tab/>
            </w:r>
            <w:r>
              <w:rPr>
                <w:rStyle w:val="IndexLink"/>
              </w:rPr>
              <w:t>55</w:t>
            </w:r>
          </w:hyperlink>
        </w:p>
        <w:p>
          <w:pPr>
            <w:pStyle w:val="Contents6"/>
            <w:tabs>
              <w:tab w:val="clear" w:pos="7609"/>
              <w:tab w:val="right" w:pos="9026" w:leader="dot"/>
            </w:tabs>
            <w:rPr/>
          </w:pPr>
          <w:hyperlink w:anchor="__RefHeading___Toc5321715_581953129">
            <w:r>
              <w:rPr>
                <w:webHidden/>
                <w:rStyle w:val="IndexLink"/>
                <w:rtl w:val="true"/>
              </w:rPr>
              <w:t>دوم</w:t>
            </w:r>
            <w:r>
              <w:rPr>
                <w:rStyle w:val="IndexLink"/>
                <w:rtl w:val="true"/>
              </w:rPr>
              <w:t xml:space="preserve">: </w:t>
            </w:r>
            <w:r>
              <w:rPr>
                <w:rStyle w:val="IndexLink"/>
                <w:rtl w:val="true"/>
              </w:rPr>
              <w:t>ممنوعیت انحرافات جنسی</w:t>
            </w:r>
            <w:r>
              <w:rPr>
                <w:rStyle w:val="IndexLink"/>
                <w:rtl w:val="true"/>
              </w:rPr>
              <w:tab/>
            </w:r>
            <w:r>
              <w:rPr>
                <w:rStyle w:val="IndexLink"/>
              </w:rPr>
              <w:t>57</w:t>
            </w:r>
          </w:hyperlink>
        </w:p>
        <w:p>
          <w:pPr>
            <w:pStyle w:val="Contents4"/>
            <w:tabs>
              <w:tab w:val="clear" w:pos="8176"/>
              <w:tab w:val="right" w:pos="9026" w:leader="dot"/>
            </w:tabs>
            <w:rPr/>
          </w:pPr>
          <w:hyperlink w:anchor="__RefHeading___Toc5321717_581953129">
            <w:r>
              <w:rPr>
                <w:webHidden/>
                <w:rStyle w:val="IndexLink"/>
                <w:rtl w:val="true"/>
              </w:rPr>
              <w:t>سوم</w:t>
            </w:r>
            <w:r>
              <w:rPr>
                <w:rStyle w:val="IndexLink"/>
                <w:rtl w:val="true"/>
              </w:rPr>
              <w:t xml:space="preserve">: </w:t>
            </w:r>
            <w:r>
              <w:rPr>
                <w:rStyle w:val="IndexLink"/>
                <w:rtl w:val="true"/>
              </w:rPr>
              <w:t>راهکارهای عاطفی تأمین کننده بهداشت روانی</w:t>
            </w:r>
            <w:r>
              <w:rPr>
                <w:rStyle w:val="IndexLink"/>
                <w:rtl w:val="true"/>
              </w:rPr>
              <w:tab/>
            </w:r>
            <w:r>
              <w:rPr>
                <w:rStyle w:val="IndexLink"/>
              </w:rPr>
              <w:t>58</w:t>
            </w:r>
          </w:hyperlink>
        </w:p>
        <w:p>
          <w:pPr>
            <w:pStyle w:val="Contents4"/>
            <w:tabs>
              <w:tab w:val="clear" w:pos="8176"/>
              <w:tab w:val="right" w:pos="9026" w:leader="dot"/>
            </w:tabs>
            <w:rPr/>
          </w:pPr>
          <w:hyperlink w:anchor="__RefHeading___Toc5321719_581953129">
            <w:r>
              <w:rPr>
                <w:webHidden/>
                <w:rStyle w:val="IndexLink"/>
                <w:rtl w:val="true"/>
              </w:rPr>
              <w:t>چهارم</w:t>
            </w:r>
            <w:r>
              <w:rPr>
                <w:rStyle w:val="IndexLink"/>
                <w:rtl w:val="true"/>
              </w:rPr>
              <w:t xml:space="preserve">: </w:t>
            </w:r>
            <w:r>
              <w:rPr>
                <w:rStyle w:val="IndexLink"/>
                <w:rtl w:val="true"/>
              </w:rPr>
              <w:t>راهکارهای تأمین بهداشت روانی در حوزه اجتماع</w:t>
            </w:r>
            <w:r>
              <w:rPr>
                <w:rStyle w:val="IndexLink"/>
                <w:rtl w:val="true"/>
              </w:rPr>
              <w:tab/>
            </w:r>
            <w:r>
              <w:rPr>
                <w:rStyle w:val="IndexLink"/>
              </w:rPr>
              <w:t>60</w:t>
            </w:r>
          </w:hyperlink>
        </w:p>
        <w:p>
          <w:pPr>
            <w:pStyle w:val="Contents5"/>
            <w:tabs>
              <w:tab w:val="clear" w:pos="7892"/>
              <w:tab w:val="right" w:pos="9026" w:leader="dot"/>
            </w:tabs>
            <w:rPr/>
          </w:pPr>
          <w:hyperlink w:anchor="__RefHeading___Toc5321721_58195312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5321723_581953129">
            <w:r>
              <w:rPr>
                <w:webHidden/>
                <w:rStyle w:val="IndexLink"/>
              </w:rPr>
              <w:t>1</w:t>
            </w:r>
            <w:r>
              <w:rPr>
                <w:rStyle w:val="IndexLink"/>
                <w:rtl w:val="true"/>
              </w:rPr>
              <w:t xml:space="preserve">. </w:t>
            </w:r>
            <w:r>
              <w:rPr>
                <w:rStyle w:val="IndexLink"/>
                <w:rtl w:val="true"/>
              </w:rPr>
              <w:t>حمایت اقتصادی از اقشار آسیب‌پذیر</w:t>
            </w:r>
            <w:r>
              <w:rPr>
                <w:rStyle w:val="IndexLink"/>
                <w:rtl w:val="true"/>
              </w:rPr>
              <w:tab/>
            </w:r>
            <w:r>
              <w:rPr>
                <w:rStyle w:val="IndexLink"/>
              </w:rPr>
              <w:t>60</w:t>
            </w:r>
          </w:hyperlink>
        </w:p>
        <w:p>
          <w:pPr>
            <w:pStyle w:val="Contents5"/>
            <w:tabs>
              <w:tab w:val="clear" w:pos="7892"/>
              <w:tab w:val="right" w:pos="9026" w:leader="dot"/>
            </w:tabs>
            <w:rPr/>
          </w:pPr>
          <w:hyperlink w:anchor="__RefHeading___Toc5321725_581953129">
            <w:r>
              <w:rPr>
                <w:webHidden/>
                <w:rStyle w:val="IndexLink"/>
              </w:rPr>
              <w:t>2</w:t>
            </w:r>
            <w:r>
              <w:rPr>
                <w:rStyle w:val="IndexLink"/>
                <w:rtl w:val="true"/>
              </w:rPr>
              <w:t xml:space="preserve">. </w:t>
            </w:r>
            <w:r>
              <w:rPr>
                <w:rStyle w:val="IndexLink"/>
                <w:rtl w:val="true"/>
              </w:rPr>
              <w:t>حمایت از یتیمان</w:t>
            </w:r>
            <w:r>
              <w:rPr>
                <w:rStyle w:val="IndexLink"/>
                <w:rtl w:val="true"/>
              </w:rPr>
              <w:tab/>
            </w:r>
            <w:r>
              <w:rPr>
                <w:rStyle w:val="IndexLink"/>
              </w:rPr>
              <w:t>60</w:t>
            </w:r>
          </w:hyperlink>
        </w:p>
        <w:p>
          <w:pPr>
            <w:pStyle w:val="Contents5"/>
            <w:tabs>
              <w:tab w:val="clear" w:pos="7892"/>
              <w:tab w:val="right" w:pos="9026" w:leader="dot"/>
            </w:tabs>
            <w:rPr/>
          </w:pPr>
          <w:hyperlink w:anchor="__RefHeading___Toc5321727_581953129">
            <w:r>
              <w:rPr>
                <w:webHidden/>
                <w:rStyle w:val="IndexLink"/>
              </w:rPr>
              <w:t>3</w:t>
            </w:r>
            <w:r>
              <w:rPr>
                <w:rStyle w:val="IndexLink"/>
                <w:rtl w:val="true"/>
              </w:rPr>
              <w:t xml:space="preserve">. </w:t>
            </w:r>
            <w:r>
              <w:rPr>
                <w:rStyle w:val="IndexLink"/>
                <w:rtl w:val="true"/>
              </w:rPr>
              <w:t>حمایت اقتصادی و روانی از بیماران روانی و عقب ماندگان ذهنی</w:t>
            </w:r>
            <w:r>
              <w:rPr>
                <w:rStyle w:val="IndexLink"/>
                <w:rtl w:val="true"/>
              </w:rPr>
              <w:tab/>
            </w:r>
            <w:r>
              <w:rPr>
                <w:rStyle w:val="IndexLink"/>
              </w:rPr>
              <w:t>61</w:t>
            </w:r>
          </w:hyperlink>
        </w:p>
        <w:p>
          <w:pPr>
            <w:pStyle w:val="Contents5"/>
            <w:tabs>
              <w:tab w:val="clear" w:pos="7892"/>
              <w:tab w:val="right" w:pos="9026" w:leader="dot"/>
            </w:tabs>
            <w:rPr/>
          </w:pPr>
          <w:hyperlink w:anchor="__RefHeading___Toc5321729_581953129">
            <w:r>
              <w:rPr>
                <w:webHidden/>
                <w:rStyle w:val="IndexLink"/>
              </w:rPr>
              <w:t>4</w:t>
            </w:r>
            <w:r>
              <w:rPr>
                <w:rStyle w:val="IndexLink"/>
                <w:rtl w:val="true"/>
              </w:rPr>
              <w:t xml:space="preserve">. </w:t>
            </w:r>
            <w:r>
              <w:rPr>
                <w:rStyle w:val="IndexLink"/>
                <w:rtl w:val="true"/>
              </w:rPr>
              <w:t>انسان مأمور به وظیفه است نه نتیجه</w:t>
            </w:r>
            <w:r>
              <w:rPr>
                <w:rStyle w:val="IndexLink"/>
                <w:rtl w:val="true"/>
              </w:rPr>
              <w:tab/>
            </w:r>
            <w:r>
              <w:rPr>
                <w:rStyle w:val="IndexLink"/>
              </w:rPr>
              <w:t>61</w:t>
            </w:r>
          </w:hyperlink>
        </w:p>
        <w:p>
          <w:pPr>
            <w:pStyle w:val="Contents5"/>
            <w:tabs>
              <w:tab w:val="clear" w:pos="7892"/>
              <w:tab w:val="right" w:pos="9026" w:leader="dot"/>
            </w:tabs>
            <w:rPr/>
          </w:pPr>
          <w:hyperlink w:anchor="__RefHeading___Toc5321731_581953129">
            <w:r>
              <w:rPr>
                <w:webHidden/>
                <w:rStyle w:val="IndexLink"/>
              </w:rPr>
              <w:t>5</w:t>
            </w:r>
            <w:r>
              <w:rPr>
                <w:rStyle w:val="IndexLink"/>
                <w:rtl w:val="true"/>
              </w:rPr>
              <w:t xml:space="preserve">. </w:t>
            </w:r>
            <w:r>
              <w:rPr>
                <w:rStyle w:val="IndexLink"/>
                <w:rtl w:val="true"/>
              </w:rPr>
              <w:t>حُسن ظن به مردم</w:t>
            </w:r>
            <w:r>
              <w:rPr>
                <w:rStyle w:val="IndexLink"/>
                <w:rtl w:val="true"/>
              </w:rPr>
              <w:tab/>
            </w:r>
            <w:r>
              <w:rPr>
                <w:rStyle w:val="IndexLink"/>
              </w:rPr>
              <w:t>61</w:t>
            </w:r>
          </w:hyperlink>
        </w:p>
        <w:p>
          <w:pPr>
            <w:pStyle w:val="Contents5"/>
            <w:tabs>
              <w:tab w:val="clear" w:pos="7892"/>
              <w:tab w:val="right" w:pos="9026" w:leader="dot"/>
            </w:tabs>
            <w:rPr/>
          </w:pPr>
          <w:hyperlink w:anchor="__RefHeading___Toc5321733_581953129">
            <w:r>
              <w:rPr>
                <w:webHidden/>
                <w:rStyle w:val="IndexLink"/>
              </w:rPr>
              <w:t>6</w:t>
            </w:r>
            <w:r>
              <w:rPr>
                <w:rStyle w:val="IndexLink"/>
                <w:rtl w:val="true"/>
              </w:rPr>
              <w:t xml:space="preserve">. </w:t>
            </w:r>
            <w:r>
              <w:rPr>
                <w:rStyle w:val="IndexLink"/>
                <w:rtl w:val="true"/>
              </w:rPr>
              <w:t>ازدواج، زمینه‌ساز بهداشت روانی فرد و جامعه</w:t>
            </w:r>
            <w:r>
              <w:rPr>
                <w:rStyle w:val="IndexLink"/>
                <w:rtl w:val="true"/>
              </w:rPr>
              <w:tab/>
            </w:r>
            <w:r>
              <w:rPr>
                <w:rStyle w:val="IndexLink"/>
              </w:rPr>
              <w:t>61</w:t>
            </w:r>
          </w:hyperlink>
        </w:p>
        <w:p>
          <w:pPr>
            <w:pStyle w:val="Contents5"/>
            <w:tabs>
              <w:tab w:val="clear" w:pos="7892"/>
              <w:tab w:val="right" w:pos="9026" w:leader="dot"/>
            </w:tabs>
            <w:rPr/>
          </w:pPr>
          <w:hyperlink w:anchor="__RefHeading___Toc5321735_581953129">
            <w:r>
              <w:rPr>
                <w:webHidden/>
                <w:rStyle w:val="IndexLink"/>
              </w:rPr>
              <w:t>7</w:t>
            </w:r>
            <w:r>
              <w:rPr>
                <w:rStyle w:val="IndexLink"/>
                <w:rtl w:val="true"/>
              </w:rPr>
              <w:t xml:space="preserve">. </w:t>
            </w:r>
            <w:r>
              <w:rPr>
                <w:rStyle w:val="IndexLink"/>
                <w:rtl w:val="true"/>
              </w:rPr>
              <w:t xml:space="preserve">سالم سازی اجتماع با مسئولیت‌پذیری همگان </w:t>
            </w:r>
            <w:r>
              <w:rPr>
                <w:rStyle w:val="IndexLink"/>
                <w:rtl w:val="true"/>
              </w:rPr>
              <w:t>(</w:t>
            </w:r>
            <w:r>
              <w:rPr>
                <w:rStyle w:val="IndexLink"/>
                <w:rtl w:val="true"/>
              </w:rPr>
              <w:t>امر به معروف</w:t>
            </w:r>
            <w:r>
              <w:rPr>
                <w:rStyle w:val="IndexLink"/>
                <w:rtl w:val="true"/>
              </w:rPr>
              <w:t>)</w:t>
              <w:tab/>
            </w:r>
            <w:r>
              <w:rPr>
                <w:rStyle w:val="IndexLink"/>
              </w:rPr>
              <w:t>62</w:t>
            </w:r>
          </w:hyperlink>
        </w:p>
        <w:p>
          <w:pPr>
            <w:pStyle w:val="Contents5"/>
            <w:tabs>
              <w:tab w:val="clear" w:pos="7892"/>
              <w:tab w:val="right" w:pos="9026" w:leader="dot"/>
            </w:tabs>
            <w:rPr/>
          </w:pPr>
          <w:hyperlink w:anchor="__RefHeading___Toc5321737_581953129">
            <w:r>
              <w:rPr>
                <w:webHidden/>
                <w:rStyle w:val="IndexLink"/>
              </w:rPr>
              <w:t>8</w:t>
            </w:r>
            <w:r>
              <w:rPr>
                <w:rStyle w:val="IndexLink"/>
                <w:rtl w:val="true"/>
              </w:rPr>
              <w:t xml:space="preserve">. </w:t>
            </w:r>
            <w:r>
              <w:rPr>
                <w:rStyle w:val="IndexLink"/>
                <w:rtl w:val="true"/>
              </w:rPr>
              <w:t>تکریم بانوان و دفاع از حقوق آنان</w:t>
            </w:r>
            <w:r>
              <w:rPr>
                <w:rStyle w:val="IndexLink"/>
                <w:rtl w:val="true"/>
              </w:rPr>
              <w:tab/>
            </w:r>
            <w:r>
              <w:rPr>
                <w:rStyle w:val="IndexLink"/>
              </w:rPr>
              <w:t>62</w:t>
            </w:r>
          </w:hyperlink>
        </w:p>
        <w:p>
          <w:pPr>
            <w:pStyle w:val="Contents2"/>
            <w:tabs>
              <w:tab w:val="clear" w:pos="8743"/>
              <w:tab w:val="right" w:pos="9026" w:leader="dot"/>
            </w:tabs>
            <w:rPr/>
          </w:pPr>
          <w:hyperlink w:anchor="__RefHeading___Toc5321739_581953129">
            <w:r>
              <w:rPr>
                <w:webHidden/>
                <w:rStyle w:val="IndexLink"/>
                <w:rtl w:val="true"/>
              </w:rPr>
              <w:t>فصل دوم</w:t>
            </w:r>
            <w:r>
              <w:rPr>
                <w:rStyle w:val="IndexLink"/>
                <w:rtl w:val="true"/>
              </w:rPr>
              <w:t xml:space="preserve">: </w:t>
            </w:r>
            <w:r>
              <w:rPr>
                <w:rStyle w:val="IndexLink"/>
                <w:rtl w:val="true"/>
              </w:rPr>
              <w:t>نقش اعتقادات در بهداشت روان</w:t>
            </w:r>
            <w:r>
              <w:rPr>
                <w:rStyle w:val="IndexLink"/>
                <w:rtl w:val="true"/>
              </w:rPr>
              <w:tab/>
            </w:r>
            <w:r>
              <w:rPr>
                <w:rStyle w:val="IndexLink"/>
              </w:rPr>
              <w:t>68</w:t>
            </w:r>
          </w:hyperlink>
        </w:p>
        <w:p>
          <w:pPr>
            <w:pStyle w:val="Contents3"/>
            <w:tabs>
              <w:tab w:val="clear" w:pos="8459"/>
              <w:tab w:val="right" w:pos="9026" w:leader="dot"/>
            </w:tabs>
            <w:rPr/>
          </w:pPr>
          <w:hyperlink w:anchor="__RefHeading___Toc5321741_58195312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5321743_581953129">
            <w:r>
              <w:rPr>
                <w:webHidden/>
                <w:rStyle w:val="IndexLink"/>
                <w:rtl w:val="true"/>
              </w:rPr>
              <w:t>نقش اعتقاد به نبوت و امامت در بهداشت روانی انسان چیست ؟</w:t>
            </w:r>
            <w:r>
              <w:rPr>
                <w:rStyle w:val="IndexLink"/>
                <w:rtl w:val="true"/>
              </w:rPr>
              <w:tab/>
            </w:r>
            <w:r>
              <w:rPr>
                <w:rStyle w:val="IndexLink"/>
              </w:rPr>
              <w:t>69</w:t>
            </w:r>
          </w:hyperlink>
        </w:p>
        <w:p>
          <w:pPr>
            <w:pStyle w:val="Contents4"/>
            <w:tabs>
              <w:tab w:val="clear" w:pos="8176"/>
              <w:tab w:val="right" w:pos="9026" w:leader="dot"/>
            </w:tabs>
            <w:rPr/>
          </w:pPr>
          <w:hyperlink w:anchor="__RefHeading___Toc5321745_58195312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5321747_581953129">
            <w:r>
              <w:rPr>
                <w:webHidden/>
                <w:rStyle w:val="IndexLink"/>
              </w:rPr>
              <w:t>1</w:t>
            </w:r>
            <w:r>
              <w:rPr>
                <w:rStyle w:val="IndexLink"/>
                <w:rtl w:val="true"/>
              </w:rPr>
              <w:t xml:space="preserve"> - </w:t>
            </w:r>
            <w:r>
              <w:rPr>
                <w:rStyle w:val="IndexLink"/>
                <w:rtl w:val="true"/>
              </w:rPr>
              <w:t>درس هایی از زندگی پیامبر صلی الله علیه وآله در بهداشت روانی</w:t>
            </w:r>
            <w:r>
              <w:rPr>
                <w:rStyle w:val="IndexLink"/>
                <w:rtl w:val="true"/>
              </w:rPr>
              <w:tab/>
            </w:r>
            <w:r>
              <w:rPr>
                <w:rStyle w:val="IndexLink"/>
              </w:rPr>
              <w:t>69</w:t>
            </w:r>
          </w:hyperlink>
        </w:p>
        <w:p>
          <w:pPr>
            <w:pStyle w:val="Contents4"/>
            <w:tabs>
              <w:tab w:val="clear" w:pos="8176"/>
              <w:tab w:val="right" w:pos="9026" w:leader="dot"/>
            </w:tabs>
            <w:rPr/>
          </w:pPr>
          <w:hyperlink w:anchor="__RefHeading___Toc5321749_581953129">
            <w:r>
              <w:rPr>
                <w:webHidden/>
                <w:rStyle w:val="IndexLink"/>
              </w:rPr>
              <w:t>2</w:t>
            </w:r>
            <w:r>
              <w:rPr>
                <w:rStyle w:val="IndexLink"/>
                <w:rtl w:val="true"/>
              </w:rPr>
              <w:t xml:space="preserve"> - </w:t>
            </w:r>
            <w:r>
              <w:rPr>
                <w:rStyle w:val="IndexLink"/>
                <w:rtl w:val="true"/>
              </w:rPr>
              <w:t>درس هایی از زندگی حضرت ایوب در بهداشت روانی</w:t>
            </w:r>
            <w:r>
              <w:rPr>
                <w:rStyle w:val="IndexLink"/>
                <w:rtl w:val="true"/>
              </w:rPr>
              <w:tab/>
            </w:r>
            <w:r>
              <w:rPr>
                <w:rStyle w:val="IndexLink"/>
              </w:rPr>
              <w:t>72</w:t>
            </w:r>
          </w:hyperlink>
        </w:p>
        <w:p>
          <w:pPr>
            <w:pStyle w:val="Contents4"/>
            <w:tabs>
              <w:tab w:val="clear" w:pos="8176"/>
              <w:tab w:val="right" w:pos="9026" w:leader="dot"/>
            </w:tabs>
            <w:rPr/>
          </w:pPr>
          <w:hyperlink w:anchor="__RefHeading___Toc5321751_581953129">
            <w:r>
              <w:rPr>
                <w:webHidden/>
                <w:rStyle w:val="IndexLink"/>
              </w:rPr>
              <w:t>3</w:t>
            </w:r>
            <w:r>
              <w:rPr>
                <w:rStyle w:val="IndexLink"/>
                <w:rtl w:val="true"/>
              </w:rPr>
              <w:t xml:space="preserve"> - </w:t>
            </w:r>
            <w:r>
              <w:rPr>
                <w:rStyle w:val="IndexLink"/>
                <w:rtl w:val="true"/>
              </w:rPr>
              <w:t>درس هایی از زندگی حضرت یوسف در بهداشت روانی</w:t>
            </w:r>
            <w:r>
              <w:rPr>
                <w:rStyle w:val="IndexLink"/>
                <w:rtl w:val="true"/>
              </w:rPr>
              <w:tab/>
            </w:r>
            <w:r>
              <w:rPr>
                <w:rStyle w:val="IndexLink"/>
              </w:rPr>
              <w:t>73</w:t>
            </w:r>
          </w:hyperlink>
        </w:p>
        <w:p>
          <w:pPr>
            <w:pStyle w:val="Contents3"/>
            <w:tabs>
              <w:tab w:val="clear" w:pos="8459"/>
              <w:tab w:val="right" w:pos="9026" w:leader="dot"/>
            </w:tabs>
            <w:rPr/>
          </w:pPr>
          <w:hyperlink w:anchor="__RefHeading___Toc5321753_581953129">
            <w:r>
              <w:rPr>
                <w:webHidden/>
                <w:rStyle w:val="IndexLink"/>
                <w:rtl w:val="true"/>
              </w:rPr>
              <w:t>نقش اعتقاد به خدا در بهداشت روان چیست ؟</w:t>
            </w:r>
            <w:r>
              <w:rPr>
                <w:rStyle w:val="IndexLink"/>
                <w:rtl w:val="true"/>
              </w:rPr>
              <w:tab/>
            </w:r>
            <w:r>
              <w:rPr>
                <w:rStyle w:val="IndexLink"/>
              </w:rPr>
              <w:t>76</w:t>
            </w:r>
          </w:hyperlink>
        </w:p>
        <w:p>
          <w:pPr>
            <w:pStyle w:val="Contents4"/>
            <w:tabs>
              <w:tab w:val="clear" w:pos="8176"/>
              <w:tab w:val="right" w:pos="9026" w:leader="dot"/>
            </w:tabs>
            <w:rPr/>
          </w:pPr>
          <w:hyperlink w:anchor="__RefHeading___Toc5321755_58195312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5321757_581953129">
            <w:r>
              <w:rPr>
                <w:webHidden/>
                <w:rStyle w:val="IndexLink"/>
              </w:rPr>
              <w:t>1</w:t>
            </w:r>
            <w:r>
              <w:rPr>
                <w:rStyle w:val="IndexLink"/>
                <w:rtl w:val="true"/>
              </w:rPr>
              <w:t xml:space="preserve"> - </w:t>
            </w:r>
            <w:r>
              <w:rPr>
                <w:rStyle w:val="IndexLink"/>
                <w:rtl w:val="true"/>
              </w:rPr>
              <w:t>توحید و یکتاپرستی</w:t>
            </w:r>
            <w:r>
              <w:rPr>
                <w:rStyle w:val="IndexLink"/>
                <w:rtl w:val="true"/>
              </w:rPr>
              <w:tab/>
            </w:r>
            <w:r>
              <w:rPr>
                <w:rStyle w:val="IndexLink"/>
              </w:rPr>
              <w:t>77</w:t>
            </w:r>
          </w:hyperlink>
        </w:p>
        <w:p>
          <w:pPr>
            <w:pStyle w:val="Contents4"/>
            <w:tabs>
              <w:tab w:val="clear" w:pos="8176"/>
              <w:tab w:val="right" w:pos="9026" w:leader="dot"/>
            </w:tabs>
            <w:rPr/>
          </w:pPr>
          <w:hyperlink w:anchor="__RefHeading___Toc5321759_581953129">
            <w:r>
              <w:rPr>
                <w:webHidden/>
                <w:rStyle w:val="IndexLink"/>
              </w:rPr>
              <w:t>2</w:t>
            </w:r>
            <w:r>
              <w:rPr>
                <w:rStyle w:val="IndexLink"/>
                <w:rtl w:val="true"/>
              </w:rPr>
              <w:t xml:space="preserve"> - </w:t>
            </w:r>
            <w:r>
              <w:rPr>
                <w:rStyle w:val="IndexLink"/>
                <w:rtl w:val="true"/>
              </w:rPr>
              <w:t>توکّل بر خدا</w:t>
            </w:r>
            <w:r>
              <w:rPr>
                <w:rStyle w:val="IndexLink"/>
                <w:rtl w:val="true"/>
              </w:rPr>
              <w:tab/>
            </w:r>
            <w:r>
              <w:rPr>
                <w:rStyle w:val="IndexLink"/>
              </w:rPr>
              <w:t>87</w:t>
            </w:r>
          </w:hyperlink>
        </w:p>
        <w:p>
          <w:pPr>
            <w:pStyle w:val="Contents4"/>
            <w:tabs>
              <w:tab w:val="clear" w:pos="8176"/>
              <w:tab w:val="right" w:pos="9026" w:leader="dot"/>
            </w:tabs>
            <w:rPr/>
          </w:pPr>
          <w:hyperlink w:anchor="__RefHeading___Toc5321761_581953129">
            <w:r>
              <w:rPr>
                <w:webHidden/>
                <w:rStyle w:val="IndexLink"/>
              </w:rPr>
              <w:t>3</w:t>
            </w:r>
            <w:r>
              <w:rPr>
                <w:rStyle w:val="IndexLink"/>
                <w:rtl w:val="true"/>
              </w:rPr>
              <w:t xml:space="preserve"> - </w:t>
            </w:r>
            <w:r>
              <w:rPr>
                <w:rStyle w:val="IndexLink"/>
                <w:rtl w:val="true"/>
              </w:rPr>
              <w:t>تسلیم و رضا به خواست الهی</w:t>
            </w:r>
            <w:r>
              <w:rPr>
                <w:rStyle w:val="IndexLink"/>
                <w:rtl w:val="true"/>
              </w:rPr>
              <w:tab/>
            </w:r>
            <w:r>
              <w:rPr>
                <w:rStyle w:val="IndexLink"/>
              </w:rPr>
              <w:t>97</w:t>
            </w:r>
          </w:hyperlink>
        </w:p>
        <w:p>
          <w:pPr>
            <w:pStyle w:val="Contents4"/>
            <w:tabs>
              <w:tab w:val="clear" w:pos="8176"/>
              <w:tab w:val="right" w:pos="9026" w:leader="dot"/>
            </w:tabs>
            <w:rPr/>
          </w:pPr>
          <w:hyperlink w:anchor="__RefHeading___Toc5321763_581953129">
            <w:r>
              <w:rPr>
                <w:webHidden/>
                <w:rStyle w:val="IndexLink"/>
              </w:rPr>
              <w:t>4</w:t>
            </w:r>
            <w:r>
              <w:rPr>
                <w:rStyle w:val="IndexLink"/>
                <w:rtl w:val="true"/>
              </w:rPr>
              <w:t xml:space="preserve"> - </w:t>
            </w:r>
            <w:r>
              <w:rPr>
                <w:rStyle w:val="IndexLink"/>
                <w:rtl w:val="true"/>
              </w:rPr>
              <w:t>یاد خدا</w:t>
            </w:r>
            <w:r>
              <w:rPr>
                <w:rStyle w:val="IndexLink"/>
                <w:rtl w:val="true"/>
              </w:rPr>
              <w:tab/>
            </w:r>
            <w:r>
              <w:rPr>
                <w:rStyle w:val="IndexLink"/>
              </w:rPr>
              <w:t>107</w:t>
            </w:r>
          </w:hyperlink>
        </w:p>
        <w:p>
          <w:pPr>
            <w:pStyle w:val="Contents4"/>
            <w:tabs>
              <w:tab w:val="clear" w:pos="8176"/>
              <w:tab w:val="right" w:pos="9026" w:leader="dot"/>
            </w:tabs>
            <w:rPr/>
          </w:pPr>
          <w:hyperlink w:anchor="__RefHeading___Toc5321765_581953129">
            <w:r>
              <w:rPr>
                <w:webHidden/>
                <w:rStyle w:val="IndexLink"/>
              </w:rPr>
              <w:t>5</w:t>
            </w:r>
            <w:r>
              <w:rPr>
                <w:rStyle w:val="IndexLink"/>
                <w:rtl w:val="true"/>
              </w:rPr>
              <w:t xml:space="preserve"> - </w:t>
            </w:r>
            <w:r>
              <w:rPr>
                <w:rStyle w:val="IndexLink"/>
                <w:rtl w:val="true"/>
              </w:rPr>
              <w:t>امیدواری به فضل خدا</w:t>
            </w:r>
            <w:r>
              <w:rPr>
                <w:rStyle w:val="IndexLink"/>
                <w:rtl w:val="true"/>
              </w:rPr>
              <w:tab/>
            </w:r>
            <w:r>
              <w:rPr>
                <w:rStyle w:val="IndexLink"/>
              </w:rPr>
              <w:t>111</w:t>
            </w:r>
          </w:hyperlink>
        </w:p>
        <w:p>
          <w:pPr>
            <w:pStyle w:val="Contents4"/>
            <w:tabs>
              <w:tab w:val="clear" w:pos="8176"/>
              <w:tab w:val="right" w:pos="9026" w:leader="dot"/>
            </w:tabs>
            <w:rPr/>
          </w:pPr>
          <w:hyperlink w:anchor="__RefHeading___Toc5321767_581953129">
            <w:r>
              <w:rPr>
                <w:webHidden/>
                <w:rStyle w:val="IndexLink"/>
              </w:rPr>
              <w:t>6</w:t>
            </w:r>
            <w:r>
              <w:rPr>
                <w:rStyle w:val="IndexLink"/>
                <w:rtl w:val="true"/>
              </w:rPr>
              <w:t xml:space="preserve"> - </w:t>
            </w:r>
            <w:r>
              <w:rPr>
                <w:rStyle w:val="IndexLink"/>
                <w:rtl w:val="true"/>
              </w:rPr>
              <w:t>دعا و درخواست از خدا</w:t>
            </w:r>
            <w:r>
              <w:rPr>
                <w:rStyle w:val="IndexLink"/>
                <w:rtl w:val="true"/>
              </w:rPr>
              <w:tab/>
            </w:r>
            <w:r>
              <w:rPr>
                <w:rStyle w:val="IndexLink"/>
              </w:rPr>
              <w:t>118</w:t>
            </w:r>
          </w:hyperlink>
        </w:p>
        <w:p>
          <w:pPr>
            <w:pStyle w:val="Contents2"/>
            <w:tabs>
              <w:tab w:val="clear" w:pos="8743"/>
              <w:tab w:val="right" w:pos="9026" w:leader="dot"/>
            </w:tabs>
            <w:rPr/>
          </w:pPr>
          <w:hyperlink w:anchor="__RefHeading___Toc5321769_581953129">
            <w:r>
              <w:rPr>
                <w:webHidden/>
                <w:rStyle w:val="IndexLink"/>
                <w:rtl w:val="true"/>
              </w:rPr>
              <w:t>فصل سوم</w:t>
            </w:r>
            <w:r>
              <w:rPr>
                <w:rStyle w:val="IndexLink"/>
                <w:rtl w:val="true"/>
              </w:rPr>
              <w:t xml:space="preserve">: </w:t>
            </w:r>
            <w:r>
              <w:rPr>
                <w:rStyle w:val="IndexLink"/>
                <w:rtl w:val="true"/>
              </w:rPr>
              <w:t>نقش روابط خانوادگی و اجتماعی در بهداشت روان</w:t>
            </w:r>
            <w:r>
              <w:rPr>
                <w:rStyle w:val="IndexLink"/>
                <w:rtl w:val="true"/>
              </w:rPr>
              <w:tab/>
            </w:r>
            <w:r>
              <w:rPr>
                <w:rStyle w:val="IndexLink"/>
              </w:rPr>
              <w:t>122</w:t>
            </w:r>
          </w:hyperlink>
        </w:p>
        <w:p>
          <w:pPr>
            <w:pStyle w:val="Contents3"/>
            <w:tabs>
              <w:tab w:val="clear" w:pos="8459"/>
              <w:tab w:val="right" w:pos="9026" w:leader="dot"/>
            </w:tabs>
            <w:rPr/>
          </w:pPr>
          <w:hyperlink w:anchor="__RefHeading___Toc5321771_58195312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5321773_581953129">
            <w:r>
              <w:rPr>
                <w:webHidden/>
                <w:rStyle w:val="IndexLink"/>
                <w:rtl w:val="true"/>
              </w:rPr>
              <w:t>نقش صله رحم و روابط خویشاوندی که در قرآن تاکیدشده در بهداشت روان انسان چیست ؟</w:t>
            </w:r>
            <w:r>
              <w:rPr>
                <w:rStyle w:val="IndexLink"/>
                <w:rtl w:val="true"/>
              </w:rPr>
              <w:tab/>
            </w:r>
            <w:r>
              <w:rPr>
                <w:rStyle w:val="IndexLink"/>
              </w:rPr>
              <w:t>123</w:t>
            </w:r>
          </w:hyperlink>
        </w:p>
        <w:p>
          <w:pPr>
            <w:pStyle w:val="Contents4"/>
            <w:tabs>
              <w:tab w:val="clear" w:pos="8176"/>
              <w:tab w:val="right" w:pos="9026" w:leader="dot"/>
            </w:tabs>
            <w:rPr/>
          </w:pPr>
          <w:hyperlink w:anchor="__RefHeading___Toc5321775_58195312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5321777_581953129">
            <w:r>
              <w:rPr>
                <w:webHidden/>
                <w:rStyle w:val="IndexLink"/>
              </w:rPr>
              <w:t>1</w:t>
            </w:r>
            <w:r>
              <w:rPr>
                <w:rStyle w:val="IndexLink"/>
                <w:rtl w:val="true"/>
              </w:rPr>
              <w:t xml:space="preserve"> - </w:t>
            </w:r>
            <w:r>
              <w:rPr>
                <w:rStyle w:val="IndexLink"/>
                <w:rtl w:val="true"/>
              </w:rPr>
              <w:t>معنای صله رحم</w:t>
            </w:r>
            <w:r>
              <w:rPr>
                <w:rStyle w:val="IndexLink"/>
                <w:rtl w:val="true"/>
              </w:rPr>
              <w:tab/>
            </w:r>
            <w:r>
              <w:rPr>
                <w:rStyle w:val="IndexLink"/>
              </w:rPr>
              <w:t>124</w:t>
            </w:r>
          </w:hyperlink>
        </w:p>
        <w:p>
          <w:pPr>
            <w:pStyle w:val="Contents4"/>
            <w:tabs>
              <w:tab w:val="clear" w:pos="8176"/>
              <w:tab w:val="right" w:pos="9026" w:leader="dot"/>
            </w:tabs>
            <w:rPr/>
          </w:pPr>
          <w:hyperlink w:anchor="__RefHeading___Toc5321779_581953129">
            <w:r>
              <w:rPr>
                <w:webHidden/>
                <w:rStyle w:val="IndexLink"/>
              </w:rPr>
              <w:t>2</w:t>
            </w:r>
            <w:r>
              <w:rPr>
                <w:rStyle w:val="IndexLink"/>
                <w:rtl w:val="true"/>
              </w:rPr>
              <w:t xml:space="preserve"> - </w:t>
            </w:r>
            <w:r>
              <w:rPr>
                <w:rStyle w:val="IndexLink"/>
                <w:rtl w:val="true"/>
              </w:rPr>
              <w:t>گونه های روابط خویشاوندی</w:t>
            </w:r>
            <w:r>
              <w:rPr>
                <w:rStyle w:val="IndexLink"/>
                <w:rtl w:val="true"/>
              </w:rPr>
              <w:tab/>
            </w:r>
            <w:r>
              <w:rPr>
                <w:rStyle w:val="IndexLink"/>
              </w:rPr>
              <w:t>125</w:t>
            </w:r>
          </w:hyperlink>
        </w:p>
        <w:p>
          <w:pPr>
            <w:pStyle w:val="Contents4"/>
            <w:tabs>
              <w:tab w:val="clear" w:pos="8176"/>
              <w:tab w:val="right" w:pos="9026" w:leader="dot"/>
            </w:tabs>
            <w:rPr/>
          </w:pPr>
          <w:hyperlink w:anchor="__RefHeading___Toc5321781_581953129">
            <w:r>
              <w:rPr>
                <w:webHidden/>
                <w:rStyle w:val="IndexLink"/>
              </w:rPr>
              <w:t>3</w:t>
            </w:r>
            <w:r>
              <w:rPr>
                <w:rStyle w:val="IndexLink"/>
                <w:rtl w:val="true"/>
              </w:rPr>
              <w:t xml:space="preserve"> - </w:t>
            </w:r>
            <w:r>
              <w:rPr>
                <w:rStyle w:val="IndexLink"/>
                <w:rtl w:val="true"/>
              </w:rPr>
              <w:t>تأثیرات روابط خویشاوندی</w:t>
            </w:r>
            <w:r>
              <w:rPr>
                <w:rStyle w:val="IndexLink"/>
                <w:rtl w:val="true"/>
              </w:rPr>
              <w:tab/>
            </w:r>
            <w:r>
              <w:rPr>
                <w:rStyle w:val="IndexLink"/>
              </w:rPr>
              <w:t>126</w:t>
            </w:r>
          </w:hyperlink>
        </w:p>
        <w:p>
          <w:pPr>
            <w:pStyle w:val="Contents4"/>
            <w:tabs>
              <w:tab w:val="clear" w:pos="8176"/>
              <w:tab w:val="right" w:pos="9026" w:leader="dot"/>
            </w:tabs>
            <w:rPr/>
          </w:pPr>
          <w:hyperlink w:anchor="__RefHeading___Toc5321783_581953129">
            <w:r>
              <w:rPr>
                <w:webHidden/>
                <w:rStyle w:val="IndexLink"/>
              </w:rPr>
              <w:t>4</w:t>
            </w:r>
            <w:r>
              <w:rPr>
                <w:rStyle w:val="IndexLink"/>
                <w:rtl w:val="true"/>
              </w:rPr>
              <w:t xml:space="preserve"> - </w:t>
            </w:r>
            <w:r>
              <w:rPr>
                <w:rStyle w:val="IndexLink"/>
                <w:rtl w:val="true"/>
              </w:rPr>
              <w:t>ساز و کار تأثیر صله رحم در بهداشت روانی</w:t>
            </w:r>
            <w:r>
              <w:rPr>
                <w:rStyle w:val="IndexLink"/>
                <w:rtl w:val="true"/>
              </w:rPr>
              <w:tab/>
            </w:r>
            <w:r>
              <w:rPr>
                <w:rStyle w:val="IndexLink"/>
              </w:rPr>
              <w:t>127</w:t>
            </w:r>
          </w:hyperlink>
        </w:p>
        <w:p>
          <w:pPr>
            <w:pStyle w:val="Contents4"/>
            <w:tabs>
              <w:tab w:val="clear" w:pos="8176"/>
              <w:tab w:val="right" w:pos="9026" w:leader="dot"/>
            </w:tabs>
            <w:rPr/>
          </w:pPr>
          <w:hyperlink w:anchor="__RefHeading___Toc5321785_581953129">
            <w:r>
              <w:rPr>
                <w:webHidden/>
                <w:rStyle w:val="IndexLink"/>
              </w:rPr>
              <w:t>5</w:t>
            </w:r>
            <w:r>
              <w:rPr>
                <w:rStyle w:val="IndexLink"/>
                <w:rtl w:val="true"/>
              </w:rPr>
              <w:t xml:space="preserve"> - </w:t>
            </w:r>
            <w:r>
              <w:rPr>
                <w:rStyle w:val="IndexLink"/>
                <w:rtl w:val="true"/>
              </w:rPr>
              <w:t>اثرات قطع روابط خویشاوندی</w:t>
            </w:r>
            <w:r>
              <w:rPr>
                <w:rStyle w:val="IndexLink"/>
                <w:rtl w:val="true"/>
              </w:rPr>
              <w:tab/>
            </w:r>
            <w:r>
              <w:rPr>
                <w:rStyle w:val="IndexLink"/>
              </w:rPr>
              <w:t>134</w:t>
            </w:r>
          </w:hyperlink>
        </w:p>
        <w:p>
          <w:pPr>
            <w:pStyle w:val="Contents4"/>
            <w:tabs>
              <w:tab w:val="clear" w:pos="8176"/>
              <w:tab w:val="right" w:pos="9026" w:leader="dot"/>
            </w:tabs>
            <w:rPr/>
          </w:pPr>
          <w:hyperlink w:anchor="__RefHeading___Toc5321787_581953129">
            <w:r>
              <w:rPr>
                <w:webHidden/>
                <w:rStyle w:val="IndexLink"/>
              </w:rPr>
              <w:t>6</w:t>
            </w:r>
            <w:r>
              <w:rPr>
                <w:rStyle w:val="IndexLink"/>
                <w:rtl w:val="true"/>
              </w:rPr>
              <w:t xml:space="preserve"> - </w:t>
            </w:r>
            <w:r>
              <w:rPr>
                <w:rStyle w:val="IndexLink"/>
                <w:rtl w:val="true"/>
              </w:rPr>
              <w:t>آسیب شناسی روابط خویشاوندی</w:t>
            </w:r>
            <w:r>
              <w:rPr>
                <w:rStyle w:val="IndexLink"/>
                <w:rtl w:val="true"/>
              </w:rPr>
              <w:tab/>
            </w:r>
            <w:r>
              <w:rPr>
                <w:rStyle w:val="IndexLink"/>
              </w:rPr>
              <w:t>136</w:t>
            </w:r>
          </w:hyperlink>
        </w:p>
        <w:p>
          <w:pPr>
            <w:pStyle w:val="Contents3"/>
            <w:tabs>
              <w:tab w:val="clear" w:pos="8459"/>
              <w:tab w:val="right" w:pos="9026" w:leader="dot"/>
            </w:tabs>
            <w:rPr/>
          </w:pPr>
          <w:hyperlink w:anchor="__RefHeading___Toc5321789_581953129">
            <w:r>
              <w:rPr>
                <w:webHidden/>
                <w:rStyle w:val="IndexLink"/>
                <w:rtl w:val="true"/>
              </w:rPr>
              <w:t>نقش پدر و مادر در تأمین بهداشت روانی خانواده چیست ؟</w:t>
            </w:r>
            <w:r>
              <w:rPr>
                <w:rStyle w:val="IndexLink"/>
                <w:rtl w:val="true"/>
              </w:rPr>
              <w:tab/>
            </w:r>
            <w:r>
              <w:rPr>
                <w:rStyle w:val="IndexLink"/>
              </w:rPr>
              <w:t>137</w:t>
            </w:r>
          </w:hyperlink>
        </w:p>
        <w:p>
          <w:pPr>
            <w:pStyle w:val="Contents4"/>
            <w:tabs>
              <w:tab w:val="clear" w:pos="8176"/>
              <w:tab w:val="right" w:pos="9026" w:leader="dot"/>
            </w:tabs>
            <w:rPr/>
          </w:pPr>
          <w:hyperlink w:anchor="__RefHeading___Toc5321791_58195312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5321793_581953129">
            <w:r>
              <w:rPr>
                <w:webHidden/>
                <w:rStyle w:val="IndexLink"/>
              </w:rPr>
              <w:t>1</w:t>
            </w:r>
            <w:r>
              <w:rPr>
                <w:rStyle w:val="IndexLink"/>
                <w:rtl w:val="true"/>
              </w:rPr>
              <w:t xml:space="preserve"> - </w:t>
            </w:r>
            <w:r>
              <w:rPr>
                <w:rStyle w:val="IndexLink"/>
                <w:rtl w:val="true"/>
              </w:rPr>
              <w:t>توجه در انتخاب همسر</w:t>
            </w:r>
            <w:r>
              <w:rPr>
                <w:rStyle w:val="IndexLink"/>
                <w:rtl w:val="true"/>
              </w:rPr>
              <w:tab/>
            </w:r>
            <w:r>
              <w:rPr>
                <w:rStyle w:val="IndexLink"/>
              </w:rPr>
              <w:t>137</w:t>
            </w:r>
          </w:hyperlink>
        </w:p>
        <w:p>
          <w:pPr>
            <w:pStyle w:val="Contents4"/>
            <w:tabs>
              <w:tab w:val="clear" w:pos="8176"/>
              <w:tab w:val="right" w:pos="9026" w:leader="dot"/>
            </w:tabs>
            <w:rPr/>
          </w:pPr>
          <w:hyperlink w:anchor="__RefHeading___Toc5321795_581953129">
            <w:r>
              <w:rPr>
                <w:webHidden/>
                <w:rStyle w:val="IndexLink"/>
              </w:rPr>
              <w:t>2</w:t>
            </w:r>
            <w:r>
              <w:rPr>
                <w:rStyle w:val="IndexLink"/>
                <w:rtl w:val="true"/>
              </w:rPr>
              <w:t xml:space="preserve"> - </w:t>
            </w:r>
            <w:r>
              <w:rPr>
                <w:rStyle w:val="IndexLink"/>
                <w:rtl w:val="true"/>
              </w:rPr>
              <w:t>مراقبت های دوران بارداری</w:t>
            </w:r>
            <w:r>
              <w:rPr>
                <w:rStyle w:val="IndexLink"/>
                <w:rtl w:val="true"/>
              </w:rPr>
              <w:tab/>
            </w:r>
            <w:r>
              <w:rPr>
                <w:rStyle w:val="IndexLink"/>
              </w:rPr>
              <w:t>137</w:t>
            </w:r>
          </w:hyperlink>
        </w:p>
        <w:p>
          <w:pPr>
            <w:pStyle w:val="Contents4"/>
            <w:tabs>
              <w:tab w:val="clear" w:pos="8176"/>
              <w:tab w:val="right" w:pos="9026" w:leader="dot"/>
            </w:tabs>
            <w:rPr/>
          </w:pPr>
          <w:hyperlink w:anchor="__RefHeading___Toc5321797_581953129">
            <w:r>
              <w:rPr>
                <w:webHidden/>
                <w:rStyle w:val="IndexLink"/>
              </w:rPr>
              <w:t>3</w:t>
            </w:r>
            <w:r>
              <w:rPr>
                <w:rStyle w:val="IndexLink"/>
                <w:rtl w:val="true"/>
              </w:rPr>
              <w:t xml:space="preserve"> - </w:t>
            </w:r>
            <w:r>
              <w:rPr>
                <w:rStyle w:val="IndexLink"/>
                <w:rtl w:val="true"/>
              </w:rPr>
              <w:t>مراقبت های دوران کودکی</w:t>
            </w:r>
            <w:r>
              <w:rPr>
                <w:rStyle w:val="IndexLink"/>
                <w:rtl w:val="true"/>
              </w:rPr>
              <w:tab/>
            </w:r>
            <w:r>
              <w:rPr>
                <w:rStyle w:val="IndexLink"/>
              </w:rPr>
              <w:t>140</w:t>
            </w:r>
          </w:hyperlink>
        </w:p>
        <w:p>
          <w:pPr>
            <w:pStyle w:val="Contents4"/>
            <w:tabs>
              <w:tab w:val="clear" w:pos="8176"/>
              <w:tab w:val="right" w:pos="9026" w:leader="dot"/>
            </w:tabs>
            <w:rPr/>
          </w:pPr>
          <w:hyperlink w:anchor="__RefHeading___Toc5321799_581953129">
            <w:r>
              <w:rPr>
                <w:webHidden/>
                <w:rStyle w:val="IndexLink"/>
              </w:rPr>
              <w:t>4</w:t>
            </w:r>
            <w:r>
              <w:rPr>
                <w:rStyle w:val="IndexLink"/>
                <w:rtl w:val="true"/>
              </w:rPr>
              <w:t xml:space="preserve"> - </w:t>
            </w:r>
            <w:r>
              <w:rPr>
                <w:rStyle w:val="IndexLink"/>
                <w:rtl w:val="true"/>
              </w:rPr>
              <w:t>توصیه ها در ارضای محبت</w:t>
            </w:r>
            <w:r>
              <w:rPr>
                <w:rStyle w:val="IndexLink"/>
                <w:rtl w:val="true"/>
              </w:rPr>
              <w:tab/>
            </w:r>
            <w:r>
              <w:rPr>
                <w:rStyle w:val="IndexLink"/>
              </w:rPr>
              <w:t>143</w:t>
            </w:r>
          </w:hyperlink>
        </w:p>
        <w:p>
          <w:pPr>
            <w:pStyle w:val="Contents4"/>
            <w:tabs>
              <w:tab w:val="clear" w:pos="8176"/>
              <w:tab w:val="right" w:pos="9026" w:leader="dot"/>
            </w:tabs>
            <w:rPr/>
          </w:pPr>
          <w:hyperlink w:anchor="__RefHeading___Toc5321801_581953129">
            <w:r>
              <w:rPr>
                <w:webHidden/>
                <w:rStyle w:val="IndexLink"/>
              </w:rPr>
              <w:t>5</w:t>
            </w:r>
            <w:r>
              <w:rPr>
                <w:rStyle w:val="IndexLink"/>
                <w:rtl w:val="true"/>
              </w:rPr>
              <w:t xml:space="preserve"> - </w:t>
            </w:r>
            <w:r>
              <w:rPr>
                <w:rStyle w:val="IndexLink"/>
                <w:rtl w:val="true"/>
              </w:rPr>
              <w:t>لزوم آشنایی با توانایی های شناختی کودکان</w:t>
            </w:r>
            <w:r>
              <w:rPr>
                <w:rStyle w:val="IndexLink"/>
                <w:rtl w:val="true"/>
              </w:rPr>
              <w:tab/>
            </w:r>
            <w:r>
              <w:rPr>
                <w:rStyle w:val="IndexLink"/>
              </w:rPr>
              <w:t>145</w:t>
            </w:r>
          </w:hyperlink>
        </w:p>
        <w:p>
          <w:pPr>
            <w:pStyle w:val="Contents4"/>
            <w:tabs>
              <w:tab w:val="clear" w:pos="8176"/>
              <w:tab w:val="right" w:pos="9026" w:leader="dot"/>
            </w:tabs>
            <w:rPr/>
          </w:pPr>
          <w:hyperlink w:anchor="__RefHeading___Toc5321803_581953129">
            <w:r>
              <w:rPr>
                <w:webHidden/>
                <w:rStyle w:val="IndexLink"/>
              </w:rPr>
              <w:t>6</w:t>
            </w:r>
            <w:r>
              <w:rPr>
                <w:rStyle w:val="IndexLink"/>
                <w:rtl w:val="true"/>
              </w:rPr>
              <w:t xml:space="preserve"> - </w:t>
            </w:r>
            <w:r>
              <w:rPr>
                <w:rStyle w:val="IndexLink"/>
                <w:rtl w:val="true"/>
              </w:rPr>
              <w:t>کودک و نیاز او به امنیت</w:t>
            </w:r>
            <w:r>
              <w:rPr>
                <w:rStyle w:val="IndexLink"/>
                <w:rtl w:val="true"/>
              </w:rPr>
              <w:tab/>
            </w:r>
            <w:r>
              <w:rPr>
                <w:rStyle w:val="IndexLink"/>
              </w:rPr>
              <w:t>146</w:t>
            </w:r>
          </w:hyperlink>
        </w:p>
        <w:p>
          <w:pPr>
            <w:pStyle w:val="Contents3"/>
            <w:tabs>
              <w:tab w:val="clear" w:pos="8459"/>
              <w:tab w:val="right" w:pos="9026" w:leader="dot"/>
            </w:tabs>
            <w:rPr/>
          </w:pPr>
          <w:hyperlink w:anchor="__RefHeading___Toc5321805_581953129">
            <w:r>
              <w:rPr>
                <w:webHidden/>
                <w:rStyle w:val="IndexLink"/>
                <w:rtl w:val="true"/>
              </w:rPr>
              <w:t xml:space="preserve">انجام وظایف اسلامی </w:t>
            </w:r>
            <w:r>
              <w:rPr>
                <w:rStyle w:val="IndexLink"/>
                <w:rtl w:val="true"/>
              </w:rPr>
              <w:t>(</w:t>
            </w:r>
            <w:r>
              <w:rPr>
                <w:rStyle w:val="IndexLink"/>
                <w:rtl w:val="true"/>
              </w:rPr>
              <w:t>که در قرآن و حدیث مشخص شده</w:t>
            </w:r>
            <w:r>
              <w:rPr>
                <w:rStyle w:val="IndexLink"/>
                <w:rtl w:val="true"/>
              </w:rPr>
              <w:t xml:space="preserve">) </w:t>
            </w:r>
            <w:r>
              <w:rPr>
                <w:rStyle w:val="IndexLink"/>
                <w:rtl w:val="true"/>
              </w:rPr>
              <w:t>نسبت به پدر و مادر چه نقشی در بهداشت روانی دارد؟</w:t>
            </w:r>
            <w:r>
              <w:rPr>
                <w:rStyle w:val="IndexLink"/>
                <w:rtl w:val="true"/>
              </w:rPr>
              <w:tab/>
            </w:r>
            <w:r>
              <w:rPr>
                <w:rStyle w:val="IndexLink"/>
              </w:rPr>
              <w:t>150</w:t>
            </w:r>
          </w:hyperlink>
        </w:p>
        <w:p>
          <w:pPr>
            <w:pStyle w:val="Contents4"/>
            <w:tabs>
              <w:tab w:val="clear" w:pos="8176"/>
              <w:tab w:val="right" w:pos="9026" w:leader="dot"/>
            </w:tabs>
            <w:rPr/>
          </w:pPr>
          <w:hyperlink w:anchor="__RefHeading___Toc5321807_581953129">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5321809_581953129">
            <w:r>
              <w:rPr>
                <w:webHidden/>
                <w:rStyle w:val="IndexLink"/>
              </w:rPr>
              <w:t>1</w:t>
            </w:r>
            <w:r>
              <w:rPr>
                <w:rStyle w:val="IndexLink"/>
                <w:rtl w:val="true"/>
              </w:rPr>
              <w:t xml:space="preserve"> - </w:t>
            </w:r>
            <w:r>
              <w:rPr>
                <w:rStyle w:val="IndexLink"/>
                <w:rtl w:val="true"/>
              </w:rPr>
              <w:t>احترام گذاردن به والدین و احسان به آن ها</w:t>
            </w:r>
            <w:r>
              <w:rPr>
                <w:rStyle w:val="IndexLink"/>
                <w:rtl w:val="true"/>
              </w:rPr>
              <w:tab/>
            </w:r>
            <w:r>
              <w:rPr>
                <w:rStyle w:val="IndexLink"/>
              </w:rPr>
              <w:t>150</w:t>
            </w:r>
          </w:hyperlink>
        </w:p>
        <w:p>
          <w:pPr>
            <w:pStyle w:val="Contents4"/>
            <w:tabs>
              <w:tab w:val="clear" w:pos="8176"/>
              <w:tab w:val="right" w:pos="9026" w:leader="dot"/>
            </w:tabs>
            <w:rPr/>
          </w:pPr>
          <w:hyperlink w:anchor="__RefHeading___Toc5321811_581953129">
            <w:r>
              <w:rPr>
                <w:webHidden/>
                <w:rStyle w:val="IndexLink"/>
              </w:rPr>
              <w:t>2</w:t>
            </w:r>
            <w:r>
              <w:rPr>
                <w:rStyle w:val="IndexLink"/>
                <w:rtl w:val="true"/>
              </w:rPr>
              <w:t xml:space="preserve"> - </w:t>
            </w:r>
            <w:r>
              <w:rPr>
                <w:rStyle w:val="IndexLink"/>
                <w:rtl w:val="true"/>
              </w:rPr>
              <w:t>نگاه محبت آمیز به والدین</w:t>
            </w:r>
            <w:r>
              <w:rPr>
                <w:rStyle w:val="IndexLink"/>
                <w:rtl w:val="true"/>
              </w:rPr>
              <w:tab/>
            </w:r>
            <w:r>
              <w:rPr>
                <w:rStyle w:val="IndexLink"/>
              </w:rPr>
              <w:t>153</w:t>
            </w:r>
          </w:hyperlink>
        </w:p>
        <w:p>
          <w:pPr>
            <w:pStyle w:val="Contents3"/>
            <w:tabs>
              <w:tab w:val="clear" w:pos="8459"/>
              <w:tab w:val="right" w:pos="9026" w:leader="dot"/>
            </w:tabs>
            <w:rPr/>
          </w:pPr>
          <w:hyperlink w:anchor="__RefHeading___Toc5321813_581953129">
            <w:r>
              <w:rPr>
                <w:webHidden/>
                <w:rStyle w:val="IndexLink"/>
                <w:rtl w:val="true"/>
              </w:rPr>
              <w:t>عوامل بهبود دهنده روابط اجتماعی کدام است و چه تأثیری در بهداشت روانی دارد؟</w:t>
            </w:r>
            <w:r>
              <w:rPr>
                <w:rStyle w:val="IndexLink"/>
                <w:rtl w:val="true"/>
              </w:rPr>
              <w:tab/>
            </w:r>
            <w:r>
              <w:rPr>
                <w:rStyle w:val="IndexLink"/>
              </w:rPr>
              <w:t>155</w:t>
            </w:r>
          </w:hyperlink>
        </w:p>
        <w:p>
          <w:pPr>
            <w:pStyle w:val="Contents4"/>
            <w:tabs>
              <w:tab w:val="clear" w:pos="8176"/>
              <w:tab w:val="right" w:pos="9026" w:leader="dot"/>
            </w:tabs>
            <w:rPr/>
          </w:pPr>
          <w:hyperlink w:anchor="__RefHeading___Toc5321815_58195312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5321817_581953129">
            <w:r>
              <w:rPr>
                <w:webHidden/>
                <w:rStyle w:val="IndexLink"/>
                <w:rtl w:val="true"/>
              </w:rPr>
              <w:t>اول</w:t>
            </w:r>
            <w:r>
              <w:rPr>
                <w:rStyle w:val="IndexLink"/>
                <w:rtl w:val="true"/>
              </w:rPr>
              <w:t xml:space="preserve">) </w:t>
            </w:r>
            <w:r>
              <w:rPr>
                <w:rStyle w:val="IndexLink"/>
                <w:rtl w:val="true"/>
              </w:rPr>
              <w:t>رفتارهای مناسب</w:t>
            </w:r>
            <w:r>
              <w:rPr>
                <w:rStyle w:val="IndexLink"/>
                <w:rtl w:val="true"/>
              </w:rPr>
              <w:tab/>
            </w:r>
            <w:r>
              <w:rPr>
                <w:rStyle w:val="IndexLink"/>
              </w:rPr>
              <w:t>156</w:t>
            </w:r>
          </w:hyperlink>
        </w:p>
        <w:p>
          <w:pPr>
            <w:pStyle w:val="Contents5"/>
            <w:tabs>
              <w:tab w:val="clear" w:pos="7892"/>
              <w:tab w:val="right" w:pos="9026" w:leader="dot"/>
            </w:tabs>
            <w:rPr/>
          </w:pPr>
          <w:hyperlink w:anchor="__RefHeading___Toc5321819_581953129">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5321821_581953129">
            <w:r>
              <w:rPr>
                <w:webHidden/>
                <w:rStyle w:val="IndexLink"/>
                <w:rtl w:val="true"/>
              </w:rPr>
              <w:t>چگونه به افراد احترام بگذاریم؟</w:t>
            </w:r>
            <w:r>
              <w:rPr>
                <w:rStyle w:val="IndexLink"/>
                <w:rtl w:val="true"/>
              </w:rPr>
              <w:tab/>
            </w:r>
            <w:r>
              <w:rPr>
                <w:rStyle w:val="IndexLink"/>
              </w:rPr>
              <w:t>165</w:t>
            </w:r>
          </w:hyperlink>
        </w:p>
        <w:p>
          <w:pPr>
            <w:pStyle w:val="Contents5"/>
            <w:tabs>
              <w:tab w:val="clear" w:pos="7892"/>
              <w:tab w:val="right" w:pos="9026" w:leader="dot"/>
            </w:tabs>
            <w:rPr/>
          </w:pPr>
          <w:hyperlink w:anchor="__RefHeading___Toc5321823_581953129">
            <w:r>
              <w:rPr>
                <w:webHidden/>
                <w:rStyle w:val="IndexLink"/>
                <w:rtl w:val="true"/>
              </w:rPr>
              <w:t>برخی آثار هدیه عبارتند از</w:t>
            </w:r>
            <w:r>
              <w:rPr>
                <w:rStyle w:val="IndexLink"/>
                <w:rtl w:val="true"/>
              </w:rPr>
              <w:t>:</w:t>
              <w:tab/>
            </w:r>
            <w:r>
              <w:rPr>
                <w:rStyle w:val="IndexLink"/>
              </w:rPr>
              <w:t>173</w:t>
            </w:r>
          </w:hyperlink>
        </w:p>
        <w:p>
          <w:pPr>
            <w:pStyle w:val="Contents6"/>
            <w:tabs>
              <w:tab w:val="clear" w:pos="7609"/>
              <w:tab w:val="right" w:pos="9026" w:leader="dot"/>
            </w:tabs>
            <w:rPr/>
          </w:pPr>
          <w:hyperlink w:anchor="__RefHeading___Toc5321825_581953129">
            <w:r>
              <w:rPr>
                <w:webHidden/>
                <w:rStyle w:val="IndexLink"/>
              </w:rPr>
              <w:t>1</w:t>
            </w:r>
            <w:r>
              <w:rPr>
                <w:rStyle w:val="IndexLink"/>
                <w:rtl w:val="true"/>
              </w:rPr>
              <w:t xml:space="preserve"> - </w:t>
            </w:r>
            <w:r>
              <w:rPr>
                <w:rStyle w:val="IndexLink"/>
                <w:rtl w:val="true"/>
              </w:rPr>
              <w:t>احترام برادران؛</w:t>
            </w:r>
            <w:r>
              <w:rPr>
                <w:rStyle w:val="IndexLink"/>
                <w:rtl w:val="true"/>
              </w:rPr>
              <w:tab/>
            </w:r>
            <w:r>
              <w:rPr>
                <w:rStyle w:val="IndexLink"/>
              </w:rPr>
              <w:t>173</w:t>
            </w:r>
          </w:hyperlink>
        </w:p>
        <w:p>
          <w:pPr>
            <w:pStyle w:val="Contents6"/>
            <w:tabs>
              <w:tab w:val="clear" w:pos="7609"/>
              <w:tab w:val="right" w:pos="9026" w:leader="dot"/>
            </w:tabs>
            <w:rPr/>
          </w:pPr>
          <w:hyperlink w:anchor="__RefHeading___Toc5321827_581953129">
            <w:r>
              <w:rPr>
                <w:webHidden/>
                <w:rStyle w:val="IndexLink"/>
              </w:rPr>
              <w:t>2</w:t>
            </w:r>
            <w:r>
              <w:rPr>
                <w:rStyle w:val="IndexLink"/>
                <w:rtl w:val="true"/>
              </w:rPr>
              <w:t xml:space="preserve"> - </w:t>
            </w:r>
            <w:r>
              <w:rPr>
                <w:rStyle w:val="IndexLink"/>
                <w:rtl w:val="true"/>
              </w:rPr>
              <w:t>هدیه باعث جلب محبت می‌شود؛</w:t>
            </w:r>
            <w:r>
              <w:rPr>
                <w:rStyle w:val="IndexLink"/>
                <w:rtl w:val="true"/>
              </w:rPr>
              <w:tab/>
            </w:r>
            <w:r>
              <w:rPr>
                <w:rStyle w:val="IndexLink"/>
              </w:rPr>
              <w:t>173</w:t>
            </w:r>
          </w:hyperlink>
        </w:p>
        <w:p>
          <w:pPr>
            <w:pStyle w:val="Contents6"/>
            <w:tabs>
              <w:tab w:val="clear" w:pos="7609"/>
              <w:tab w:val="right" w:pos="9026" w:leader="dot"/>
            </w:tabs>
            <w:rPr/>
          </w:pPr>
          <w:hyperlink w:anchor="__RefHeading___Toc5321829_581953129">
            <w:r>
              <w:rPr>
                <w:webHidden/>
                <w:rStyle w:val="IndexLink"/>
              </w:rPr>
              <w:t>3</w:t>
            </w:r>
            <w:r>
              <w:rPr>
                <w:rStyle w:val="IndexLink"/>
                <w:rtl w:val="true"/>
              </w:rPr>
              <w:t xml:space="preserve"> - </w:t>
            </w:r>
            <w:r>
              <w:rPr>
                <w:rStyle w:val="IndexLink"/>
                <w:rtl w:val="true"/>
              </w:rPr>
              <w:t>هدیه رابطه با دوستان را تجدید می‌کند؛</w:t>
            </w:r>
            <w:r>
              <w:rPr>
                <w:rStyle w:val="IndexLink"/>
                <w:rtl w:val="true"/>
              </w:rPr>
              <w:tab/>
            </w:r>
            <w:r>
              <w:rPr>
                <w:rStyle w:val="IndexLink"/>
              </w:rPr>
              <w:t>173</w:t>
            </w:r>
          </w:hyperlink>
        </w:p>
        <w:p>
          <w:pPr>
            <w:pStyle w:val="Contents6"/>
            <w:tabs>
              <w:tab w:val="clear" w:pos="7609"/>
              <w:tab w:val="right" w:pos="9026" w:leader="dot"/>
            </w:tabs>
            <w:rPr/>
          </w:pPr>
          <w:hyperlink w:anchor="__RefHeading___Toc5321831_581953129">
            <w:r>
              <w:rPr>
                <w:webHidden/>
                <w:rStyle w:val="IndexLink"/>
              </w:rPr>
              <w:t>4</w:t>
            </w:r>
            <w:r>
              <w:rPr>
                <w:rStyle w:val="IndexLink"/>
                <w:rtl w:val="true"/>
              </w:rPr>
              <w:t xml:space="preserve"> - </w:t>
            </w:r>
            <w:r>
              <w:rPr>
                <w:rStyle w:val="IndexLink"/>
                <w:rtl w:val="true"/>
              </w:rPr>
              <w:t>هدیه کینه‌های دیرین را می‌زداید؛</w:t>
            </w:r>
            <w:r>
              <w:rPr>
                <w:rStyle w:val="IndexLink"/>
                <w:rtl w:val="true"/>
              </w:rPr>
              <w:tab/>
            </w:r>
            <w:r>
              <w:rPr>
                <w:rStyle w:val="IndexLink"/>
              </w:rPr>
              <w:t>174</w:t>
            </w:r>
          </w:hyperlink>
        </w:p>
        <w:p>
          <w:pPr>
            <w:pStyle w:val="Contents6"/>
            <w:tabs>
              <w:tab w:val="clear" w:pos="7609"/>
              <w:tab w:val="right" w:pos="9026" w:leader="dot"/>
            </w:tabs>
            <w:rPr/>
          </w:pPr>
          <w:hyperlink w:anchor="__RefHeading___Toc5321833_581953129">
            <w:r>
              <w:rPr>
                <w:webHidden/>
                <w:rStyle w:val="IndexLink"/>
              </w:rPr>
              <w:t>5</w:t>
            </w:r>
            <w:r>
              <w:rPr>
                <w:rStyle w:val="IndexLink"/>
                <w:rtl w:val="true"/>
              </w:rPr>
              <w:t xml:space="preserve"> - </w:t>
            </w:r>
            <w:r>
              <w:rPr>
                <w:rStyle w:val="IndexLink"/>
                <w:rtl w:val="true"/>
              </w:rPr>
              <w:t>هدیه پاسخ هدیه است</w:t>
            </w:r>
            <w:r>
              <w:rPr>
                <w:rStyle w:val="IndexLink"/>
                <w:rtl w:val="true"/>
              </w:rPr>
              <w:tab/>
            </w:r>
            <w:r>
              <w:rPr>
                <w:rStyle w:val="IndexLink"/>
              </w:rPr>
              <w:t>174</w:t>
            </w:r>
          </w:hyperlink>
        </w:p>
        <w:p>
          <w:pPr>
            <w:pStyle w:val="Contents5"/>
            <w:tabs>
              <w:tab w:val="clear" w:pos="7892"/>
              <w:tab w:val="right" w:pos="9026" w:leader="dot"/>
            </w:tabs>
            <w:rPr/>
          </w:pPr>
          <w:hyperlink w:anchor="__RefHeading___Toc5321835_581953129">
            <w:r>
              <w:rPr>
                <w:webHidden/>
                <w:rStyle w:val="IndexLink"/>
                <w:rtl w:val="true"/>
              </w:rPr>
              <w:t>آثار و ثمرات خوش‌رویی</w:t>
            </w:r>
            <w:r>
              <w:rPr>
                <w:rStyle w:val="IndexLink"/>
                <w:rtl w:val="true"/>
              </w:rPr>
              <w:tab/>
            </w:r>
            <w:r>
              <w:rPr>
                <w:rStyle w:val="IndexLink"/>
              </w:rPr>
              <w:t>175</w:t>
            </w:r>
          </w:hyperlink>
        </w:p>
        <w:p>
          <w:pPr>
            <w:pStyle w:val="Contents4"/>
            <w:tabs>
              <w:tab w:val="clear" w:pos="8176"/>
              <w:tab w:val="right" w:pos="9026" w:leader="dot"/>
            </w:tabs>
            <w:rPr/>
          </w:pPr>
          <w:hyperlink w:anchor="__RefHeading___Toc5321837_581953129">
            <w:r>
              <w:rPr>
                <w:webHidden/>
                <w:rStyle w:val="IndexLink"/>
                <w:rtl w:val="true"/>
              </w:rPr>
              <w:t>دوم</w:t>
            </w:r>
            <w:r>
              <w:rPr>
                <w:rStyle w:val="IndexLink"/>
                <w:rtl w:val="true"/>
              </w:rPr>
              <w:t xml:space="preserve">) </w:t>
            </w:r>
            <w:r>
              <w:rPr>
                <w:rStyle w:val="IndexLink"/>
                <w:rtl w:val="true"/>
              </w:rPr>
              <w:t>نقش صفات مناسب اخلاقی اجتماعی در بهداشت روانی</w:t>
            </w:r>
            <w:r>
              <w:rPr>
                <w:rStyle w:val="IndexLink"/>
                <w:rtl w:val="true"/>
              </w:rPr>
              <w:tab/>
            </w:r>
            <w:r>
              <w:rPr>
                <w:rStyle w:val="IndexLink"/>
              </w:rPr>
              <w:t>182</w:t>
            </w:r>
          </w:hyperlink>
        </w:p>
        <w:p>
          <w:pPr>
            <w:pStyle w:val="Contents5"/>
            <w:tabs>
              <w:tab w:val="clear" w:pos="7892"/>
              <w:tab w:val="right" w:pos="9026" w:leader="dot"/>
            </w:tabs>
            <w:rPr/>
          </w:pPr>
          <w:hyperlink w:anchor="__RefHeading___Toc5321839_581953129">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5321841_581953129">
            <w:r>
              <w:rPr>
                <w:webHidden/>
                <w:rStyle w:val="IndexLink"/>
                <w:rtl w:val="true"/>
              </w:rPr>
              <w:t>درمان تندخویی</w:t>
            </w:r>
            <w:r>
              <w:rPr>
                <w:rStyle w:val="IndexLink"/>
                <w:rtl w:val="true"/>
              </w:rPr>
              <w:tab/>
            </w:r>
            <w:r>
              <w:rPr>
                <w:rStyle w:val="IndexLink"/>
              </w:rPr>
              <w:t>199</w:t>
            </w:r>
          </w:hyperlink>
        </w:p>
        <w:p>
          <w:pPr>
            <w:pStyle w:val="Contents5"/>
            <w:tabs>
              <w:tab w:val="clear" w:pos="7892"/>
              <w:tab w:val="right" w:pos="9026" w:leader="dot"/>
            </w:tabs>
            <w:rPr/>
          </w:pPr>
          <w:hyperlink w:anchor="__RefHeading___Toc5321843_581953129">
            <w:r>
              <w:rPr>
                <w:webHidden/>
                <w:rStyle w:val="IndexLink"/>
                <w:rtl w:val="true"/>
              </w:rPr>
              <w:t>آثار خوش‌گمانی و حسن ظن</w:t>
            </w:r>
            <w:r>
              <w:rPr>
                <w:rStyle w:val="IndexLink"/>
                <w:rtl w:val="true"/>
              </w:rPr>
              <w:tab/>
            </w:r>
            <w:r>
              <w:rPr>
                <w:rStyle w:val="IndexLink"/>
              </w:rPr>
              <w:t>203</w:t>
            </w:r>
          </w:hyperlink>
        </w:p>
        <w:p>
          <w:pPr>
            <w:pStyle w:val="Contents3"/>
            <w:tabs>
              <w:tab w:val="clear" w:pos="8459"/>
              <w:tab w:val="right" w:pos="9026" w:leader="dot"/>
            </w:tabs>
            <w:rPr/>
          </w:pPr>
          <w:hyperlink w:anchor="__RefHeading___Toc5321845_581953129">
            <w:r>
              <w:rPr>
                <w:webHidden/>
                <w:rStyle w:val="IndexLink"/>
                <w:rtl w:val="true"/>
              </w:rPr>
              <w:t>آیا تشکیل خانواده در تأمین بهداشت روانی انسان مؤثر است ؟</w:t>
            </w:r>
            <w:r>
              <w:rPr>
                <w:rStyle w:val="IndexLink"/>
                <w:rtl w:val="true"/>
              </w:rPr>
              <w:tab/>
            </w:r>
            <w:r>
              <w:rPr>
                <w:rStyle w:val="IndexLink"/>
              </w:rPr>
              <w:t>209</w:t>
            </w:r>
          </w:hyperlink>
        </w:p>
        <w:p>
          <w:pPr>
            <w:pStyle w:val="Contents4"/>
            <w:tabs>
              <w:tab w:val="clear" w:pos="8176"/>
              <w:tab w:val="right" w:pos="9026" w:leader="dot"/>
            </w:tabs>
            <w:rPr/>
          </w:pPr>
          <w:hyperlink w:anchor="__RefHeading___Toc5321847_581953129">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5321849_581953129">
            <w:r>
              <w:rPr>
                <w:webHidden/>
                <w:rStyle w:val="IndexLink"/>
              </w:rPr>
              <w:t>1</w:t>
            </w:r>
            <w:r>
              <w:rPr>
                <w:rStyle w:val="IndexLink"/>
                <w:rtl w:val="true"/>
              </w:rPr>
              <w:t xml:space="preserve"> - </w:t>
            </w:r>
            <w:r>
              <w:rPr>
                <w:rStyle w:val="IndexLink"/>
                <w:rtl w:val="true"/>
              </w:rPr>
              <w:t>نقش ازدواج در بهداشت روانی</w:t>
            </w:r>
            <w:r>
              <w:rPr>
                <w:rStyle w:val="IndexLink"/>
                <w:rtl w:val="true"/>
              </w:rPr>
              <w:tab/>
            </w:r>
            <w:r>
              <w:rPr>
                <w:rStyle w:val="IndexLink"/>
              </w:rPr>
              <w:t>209</w:t>
            </w:r>
          </w:hyperlink>
        </w:p>
        <w:p>
          <w:pPr>
            <w:pStyle w:val="Contents4"/>
            <w:tabs>
              <w:tab w:val="clear" w:pos="8176"/>
              <w:tab w:val="right" w:pos="9026" w:leader="dot"/>
            </w:tabs>
            <w:rPr/>
          </w:pPr>
          <w:hyperlink w:anchor="__RefHeading___Toc5321851_581953129">
            <w:r>
              <w:rPr>
                <w:webHidden/>
                <w:rStyle w:val="IndexLink"/>
              </w:rPr>
              <w:t>2</w:t>
            </w:r>
            <w:r>
              <w:rPr>
                <w:rStyle w:val="IndexLink"/>
                <w:rtl w:val="true"/>
              </w:rPr>
              <w:t xml:space="preserve"> - </w:t>
            </w:r>
            <w:r>
              <w:rPr>
                <w:rStyle w:val="IndexLink"/>
                <w:rtl w:val="true"/>
              </w:rPr>
              <w:t>گزینش همسر و شرایط آن</w:t>
            </w:r>
            <w:r>
              <w:rPr>
                <w:rStyle w:val="IndexLink"/>
                <w:rtl w:val="true"/>
              </w:rPr>
              <w:tab/>
            </w:r>
            <w:r>
              <w:rPr>
                <w:rStyle w:val="IndexLink"/>
              </w:rPr>
              <w:t>211</w:t>
            </w:r>
          </w:hyperlink>
        </w:p>
        <w:p>
          <w:pPr>
            <w:pStyle w:val="Contents4"/>
            <w:tabs>
              <w:tab w:val="clear" w:pos="8176"/>
              <w:tab w:val="right" w:pos="9026" w:leader="dot"/>
            </w:tabs>
            <w:rPr/>
          </w:pPr>
          <w:hyperlink w:anchor="__RefHeading___Toc5321853_581953129">
            <w:r>
              <w:rPr>
                <w:webHidden/>
                <w:rStyle w:val="IndexLink"/>
              </w:rPr>
              <w:t>3</w:t>
            </w:r>
            <w:r>
              <w:rPr>
                <w:rStyle w:val="IndexLink"/>
                <w:rtl w:val="true"/>
              </w:rPr>
              <w:t xml:space="preserve"> - </w:t>
            </w:r>
            <w:r>
              <w:rPr>
                <w:rStyle w:val="IndexLink"/>
                <w:rtl w:val="true"/>
              </w:rPr>
              <w:t>نقش مهریه در تأمین بهداشت روانی</w:t>
            </w:r>
            <w:r>
              <w:rPr>
                <w:rStyle w:val="IndexLink"/>
                <w:rtl w:val="true"/>
              </w:rPr>
              <w:tab/>
            </w:r>
            <w:r>
              <w:rPr>
                <w:rStyle w:val="IndexLink"/>
              </w:rPr>
              <w:t>221</w:t>
            </w:r>
          </w:hyperlink>
        </w:p>
        <w:p>
          <w:pPr>
            <w:pStyle w:val="Contents2"/>
            <w:tabs>
              <w:tab w:val="clear" w:pos="8743"/>
              <w:tab w:val="right" w:pos="9026" w:leader="dot"/>
            </w:tabs>
            <w:rPr/>
          </w:pPr>
          <w:hyperlink w:anchor="__RefHeading___Toc5321855_581953129">
            <w:r>
              <w:rPr>
                <w:webHidden/>
                <w:rStyle w:val="IndexLink"/>
                <w:rtl w:val="true"/>
              </w:rPr>
              <w:t>فصل چهارم</w:t>
            </w:r>
            <w:r>
              <w:rPr>
                <w:rStyle w:val="IndexLink"/>
                <w:rtl w:val="true"/>
              </w:rPr>
              <w:t xml:space="preserve">: </w:t>
            </w:r>
            <w:r>
              <w:rPr>
                <w:rStyle w:val="IndexLink"/>
                <w:rtl w:val="true"/>
              </w:rPr>
              <w:t>نقش اقتصاد در بهداشت روان</w:t>
            </w:r>
            <w:r>
              <w:rPr>
                <w:rStyle w:val="IndexLink"/>
                <w:rtl w:val="true"/>
              </w:rPr>
              <w:tab/>
            </w:r>
            <w:r>
              <w:rPr>
                <w:rStyle w:val="IndexLink"/>
              </w:rPr>
              <w:t>224</w:t>
            </w:r>
          </w:hyperlink>
        </w:p>
        <w:p>
          <w:pPr>
            <w:pStyle w:val="Contents3"/>
            <w:tabs>
              <w:tab w:val="clear" w:pos="8459"/>
              <w:tab w:val="right" w:pos="9026" w:leader="dot"/>
            </w:tabs>
            <w:rPr/>
          </w:pPr>
          <w:hyperlink w:anchor="__RefHeading___Toc5321857_581953129">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5321859_581953129">
            <w:r>
              <w:rPr>
                <w:webHidden/>
                <w:rStyle w:val="IndexLink"/>
                <w:rtl w:val="true"/>
              </w:rPr>
              <w:t>نقش ثروت در بهداشت روانی انسان چیست ؟</w:t>
            </w:r>
            <w:r>
              <w:rPr>
                <w:rStyle w:val="IndexLink"/>
                <w:rtl w:val="true"/>
              </w:rPr>
              <w:tab/>
            </w:r>
            <w:r>
              <w:rPr>
                <w:rStyle w:val="IndexLink"/>
              </w:rPr>
              <w:t>225</w:t>
            </w:r>
          </w:hyperlink>
        </w:p>
        <w:p>
          <w:pPr>
            <w:pStyle w:val="Contents4"/>
            <w:tabs>
              <w:tab w:val="clear" w:pos="8176"/>
              <w:tab w:val="right" w:pos="9026" w:leader="dot"/>
            </w:tabs>
            <w:rPr/>
          </w:pPr>
          <w:hyperlink w:anchor="__RefHeading___Toc5321861_581953129">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5321863_581953129">
            <w:r>
              <w:rPr>
                <w:webHidden/>
                <w:rStyle w:val="IndexLink"/>
              </w:rPr>
              <w:t>1</w:t>
            </w:r>
            <w:r>
              <w:rPr>
                <w:rStyle w:val="IndexLink"/>
                <w:rtl w:val="true"/>
              </w:rPr>
              <w:t xml:space="preserve"> - </w:t>
            </w:r>
            <w:r>
              <w:rPr>
                <w:rStyle w:val="IndexLink"/>
                <w:rtl w:val="true"/>
              </w:rPr>
              <w:t>آثار منفی روانی غنا</w:t>
            </w:r>
            <w:r>
              <w:rPr>
                <w:rStyle w:val="IndexLink"/>
                <w:rtl w:val="true"/>
              </w:rPr>
              <w:tab/>
            </w:r>
            <w:r>
              <w:rPr>
                <w:rStyle w:val="IndexLink"/>
              </w:rPr>
              <w:t>225</w:t>
            </w:r>
          </w:hyperlink>
        </w:p>
        <w:p>
          <w:pPr>
            <w:pStyle w:val="Contents4"/>
            <w:tabs>
              <w:tab w:val="clear" w:pos="8176"/>
              <w:tab w:val="right" w:pos="9026" w:leader="dot"/>
            </w:tabs>
            <w:rPr/>
          </w:pPr>
          <w:hyperlink w:anchor="__RefHeading___Toc5321865_581953129">
            <w:r>
              <w:rPr>
                <w:webHidden/>
                <w:rStyle w:val="IndexLink"/>
              </w:rPr>
              <w:t>2</w:t>
            </w:r>
            <w:r>
              <w:rPr>
                <w:rStyle w:val="IndexLink"/>
                <w:rtl w:val="true"/>
              </w:rPr>
              <w:t xml:space="preserve"> - </w:t>
            </w:r>
            <w:r>
              <w:rPr>
                <w:rStyle w:val="IndexLink"/>
                <w:rtl w:val="true"/>
              </w:rPr>
              <w:t>اثرات مثبت غنی در بهداشت روانی</w:t>
            </w:r>
            <w:r>
              <w:rPr>
                <w:rStyle w:val="IndexLink"/>
                <w:rtl w:val="true"/>
              </w:rPr>
              <w:tab/>
            </w:r>
            <w:r>
              <w:rPr>
                <w:rStyle w:val="IndexLink"/>
              </w:rPr>
              <w:t>230</w:t>
            </w:r>
          </w:hyperlink>
        </w:p>
        <w:p>
          <w:pPr>
            <w:pStyle w:val="Contents4"/>
            <w:tabs>
              <w:tab w:val="clear" w:pos="8176"/>
              <w:tab w:val="right" w:pos="9026" w:leader="dot"/>
            </w:tabs>
            <w:rPr/>
          </w:pPr>
          <w:hyperlink w:anchor="__RefHeading___Toc5321867_581953129">
            <w:r>
              <w:rPr>
                <w:webHidden/>
                <w:rStyle w:val="IndexLink"/>
              </w:rPr>
              <w:t>3</w:t>
            </w:r>
            <w:r>
              <w:rPr>
                <w:rStyle w:val="IndexLink"/>
                <w:rtl w:val="true"/>
              </w:rPr>
              <w:t xml:space="preserve"> - </w:t>
            </w:r>
            <w:r>
              <w:rPr>
                <w:rStyle w:val="IndexLink"/>
                <w:rtl w:val="true"/>
              </w:rPr>
              <w:t>راه های مقابله با پیامدهای نامناسب غنا</w:t>
            </w:r>
            <w:r>
              <w:rPr>
                <w:rStyle w:val="IndexLink"/>
                <w:rtl w:val="true"/>
              </w:rPr>
              <w:tab/>
            </w:r>
            <w:r>
              <w:rPr>
                <w:rStyle w:val="IndexLink"/>
              </w:rPr>
              <w:t>231</w:t>
            </w:r>
          </w:hyperlink>
        </w:p>
        <w:p>
          <w:pPr>
            <w:pStyle w:val="Contents3"/>
            <w:tabs>
              <w:tab w:val="clear" w:pos="8459"/>
              <w:tab w:val="right" w:pos="9026" w:leader="dot"/>
            </w:tabs>
            <w:rPr/>
          </w:pPr>
          <w:hyperlink w:anchor="__RefHeading___Toc5321869_581953129">
            <w:r>
              <w:rPr>
                <w:webHidden/>
                <w:rStyle w:val="IndexLink"/>
                <w:rtl w:val="true"/>
              </w:rPr>
              <w:t>راه کارهای اسلام برای مواجهه با فقر و از بین بردن اثرات روانی ناشی از آن چیست ؟</w:t>
            </w:r>
            <w:r>
              <w:rPr>
                <w:rStyle w:val="IndexLink"/>
                <w:rtl w:val="true"/>
              </w:rPr>
              <w:tab/>
            </w:r>
            <w:r>
              <w:rPr>
                <w:rStyle w:val="IndexLink"/>
              </w:rPr>
              <w:t>233</w:t>
            </w:r>
          </w:hyperlink>
        </w:p>
        <w:p>
          <w:pPr>
            <w:pStyle w:val="Contents2"/>
            <w:tabs>
              <w:tab w:val="clear" w:pos="8743"/>
              <w:tab w:val="right" w:pos="9026" w:leader="dot"/>
            </w:tabs>
            <w:rPr/>
          </w:pPr>
          <w:hyperlink w:anchor="__RefHeading___Toc5321871_581953129">
            <w:r>
              <w:rPr>
                <w:webHidden/>
                <w:rStyle w:val="IndexLink"/>
                <w:rtl w:val="true"/>
              </w:rPr>
              <w:t>فصل پنجم</w:t>
            </w:r>
            <w:r>
              <w:rPr>
                <w:rStyle w:val="IndexLink"/>
                <w:rtl w:val="true"/>
              </w:rPr>
              <w:t xml:space="preserve">: </w:t>
            </w:r>
            <w:r>
              <w:rPr>
                <w:rStyle w:val="IndexLink"/>
                <w:rtl w:val="true"/>
              </w:rPr>
              <w:t>مدیریت</w:t>
            </w:r>
            <w:r>
              <w:rPr>
                <w:rStyle w:val="IndexLink"/>
                <w:rtl w:val="true"/>
              </w:rPr>
              <w:tab/>
            </w:r>
            <w:r>
              <w:rPr>
                <w:rStyle w:val="IndexLink"/>
              </w:rPr>
              <w:t>239</w:t>
            </w:r>
          </w:hyperlink>
        </w:p>
        <w:p>
          <w:pPr>
            <w:pStyle w:val="Contents3"/>
            <w:tabs>
              <w:tab w:val="clear" w:pos="8459"/>
              <w:tab w:val="right" w:pos="9026" w:leader="dot"/>
            </w:tabs>
            <w:rPr/>
          </w:pPr>
          <w:hyperlink w:anchor="__RefHeading___Toc5321873_581953129">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5321875_581953129">
            <w:r>
              <w:rPr>
                <w:webHidden/>
                <w:rStyle w:val="IndexLink"/>
                <w:rtl w:val="true"/>
              </w:rPr>
              <w:t>مبانی و اهداف مدیریت از دیدگاه قرآن و علم مدیریت چیست ؟</w:t>
            </w:r>
            <w:r>
              <w:rPr>
                <w:rStyle w:val="IndexLink"/>
                <w:rtl w:val="true"/>
              </w:rPr>
              <w:tab/>
            </w:r>
            <w:r>
              <w:rPr>
                <w:rStyle w:val="IndexLink"/>
              </w:rPr>
              <w:t>240</w:t>
            </w:r>
          </w:hyperlink>
        </w:p>
        <w:p>
          <w:pPr>
            <w:pStyle w:val="Contents4"/>
            <w:tabs>
              <w:tab w:val="clear" w:pos="8176"/>
              <w:tab w:val="right" w:pos="9026" w:leader="dot"/>
            </w:tabs>
            <w:rPr/>
          </w:pPr>
          <w:hyperlink w:anchor="__RefHeading___Toc5321877_581953129">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5321879_581953129">
            <w:r>
              <w:rPr>
                <w:webHidden/>
                <w:rStyle w:val="IndexLink"/>
              </w:rPr>
              <w:t>1</w:t>
            </w:r>
            <w:r>
              <w:rPr>
                <w:rStyle w:val="IndexLink"/>
                <w:rtl w:val="true"/>
              </w:rPr>
              <w:t xml:space="preserve">. </w:t>
            </w:r>
            <w:r>
              <w:rPr>
                <w:rStyle w:val="IndexLink"/>
                <w:rtl w:val="true"/>
              </w:rPr>
              <w:t>انسان از نظر قرآن</w:t>
            </w:r>
            <w:r>
              <w:rPr>
                <w:rStyle w:val="IndexLink"/>
                <w:rtl w:val="true"/>
              </w:rPr>
              <w:tab/>
            </w:r>
            <w:r>
              <w:rPr>
                <w:rStyle w:val="IndexLink"/>
              </w:rPr>
              <w:t>240</w:t>
            </w:r>
          </w:hyperlink>
        </w:p>
        <w:p>
          <w:pPr>
            <w:pStyle w:val="Contents4"/>
            <w:tabs>
              <w:tab w:val="clear" w:pos="8176"/>
              <w:tab w:val="right" w:pos="9026" w:leader="dot"/>
            </w:tabs>
            <w:rPr/>
          </w:pPr>
          <w:hyperlink w:anchor="__RefHeading___Toc5321881_581953129">
            <w:r>
              <w:rPr>
                <w:webHidden/>
                <w:rStyle w:val="IndexLink"/>
              </w:rPr>
              <w:t>2</w:t>
            </w:r>
            <w:r>
              <w:rPr>
                <w:rStyle w:val="IndexLink"/>
                <w:rtl w:val="true"/>
              </w:rPr>
              <w:t xml:space="preserve">. </w:t>
            </w:r>
            <w:r>
              <w:rPr>
                <w:rStyle w:val="IndexLink"/>
                <w:rtl w:val="true"/>
              </w:rPr>
              <w:t>نظام آفرینش از نظر قرآن</w:t>
            </w:r>
            <w:r>
              <w:rPr>
                <w:rStyle w:val="IndexLink"/>
                <w:rtl w:val="true"/>
              </w:rPr>
              <w:tab/>
            </w:r>
            <w:r>
              <w:rPr>
                <w:rStyle w:val="IndexLink"/>
              </w:rPr>
              <w:t>242</w:t>
            </w:r>
          </w:hyperlink>
        </w:p>
        <w:p>
          <w:pPr>
            <w:pStyle w:val="Contents4"/>
            <w:tabs>
              <w:tab w:val="clear" w:pos="8176"/>
              <w:tab w:val="right" w:pos="9026" w:leader="dot"/>
            </w:tabs>
            <w:rPr/>
          </w:pPr>
          <w:hyperlink w:anchor="__RefHeading___Toc5321883_581953129">
            <w:r>
              <w:rPr>
                <w:webHidden/>
                <w:rStyle w:val="IndexLink"/>
              </w:rPr>
              <w:t>3</w:t>
            </w:r>
            <w:r>
              <w:rPr>
                <w:rStyle w:val="IndexLink"/>
                <w:rtl w:val="true"/>
              </w:rPr>
              <w:t xml:space="preserve">. </w:t>
            </w:r>
            <w:r>
              <w:rPr>
                <w:rStyle w:val="IndexLink"/>
                <w:rtl w:val="true"/>
              </w:rPr>
              <w:t>مدیریت از نظر قرآن</w:t>
            </w:r>
            <w:r>
              <w:rPr>
                <w:rStyle w:val="IndexLink"/>
                <w:rtl w:val="true"/>
              </w:rPr>
              <w:tab/>
            </w:r>
            <w:r>
              <w:rPr>
                <w:rStyle w:val="IndexLink"/>
              </w:rPr>
              <w:t>244</w:t>
            </w:r>
          </w:hyperlink>
        </w:p>
        <w:p>
          <w:pPr>
            <w:pStyle w:val="Contents3"/>
            <w:tabs>
              <w:tab w:val="clear" w:pos="8459"/>
              <w:tab w:val="right" w:pos="9026" w:leader="dot"/>
            </w:tabs>
            <w:rPr/>
          </w:pPr>
          <w:hyperlink w:anchor="__RefHeading___Toc5321885_581953129">
            <w:r>
              <w:rPr>
                <w:webHidden/>
                <w:rStyle w:val="IndexLink"/>
                <w:rtl w:val="true"/>
              </w:rPr>
              <w:t>قرآن کریم برای انتخاب و گزینش مدیران چه راهکارهایی دارد و علم مدیریت چه می گوید؟</w:t>
            </w:r>
            <w:r>
              <w:rPr>
                <w:rStyle w:val="IndexLink"/>
                <w:rtl w:val="true"/>
              </w:rPr>
              <w:tab/>
            </w:r>
            <w:r>
              <w:rPr>
                <w:rStyle w:val="IndexLink"/>
              </w:rPr>
              <w:t>252</w:t>
            </w:r>
          </w:hyperlink>
        </w:p>
        <w:p>
          <w:pPr>
            <w:pStyle w:val="Contents3"/>
            <w:tabs>
              <w:tab w:val="clear" w:pos="8459"/>
              <w:tab w:val="right" w:pos="9026" w:leader="dot"/>
            </w:tabs>
            <w:rPr/>
          </w:pPr>
          <w:hyperlink w:anchor="__RefHeading___Toc5321887_581953129">
            <w:r>
              <w:rPr>
                <w:webHidden/>
                <w:rStyle w:val="IndexLink"/>
                <w:rtl w:val="true"/>
              </w:rPr>
              <w:t>اینجا پرسشی مطرح می شود که آیا ملاک اصلی و مهم، حال کنونی فرد است یا سوابق او؟</w:t>
            </w:r>
            <w:r>
              <w:rPr>
                <w:rStyle w:val="IndexLink"/>
                <w:rtl w:val="true"/>
              </w:rPr>
              <w:tab/>
            </w:r>
            <w:r>
              <w:rPr>
                <w:rStyle w:val="IndexLink"/>
              </w:rPr>
              <w:t>260</w:t>
            </w:r>
          </w:hyperlink>
        </w:p>
        <w:p>
          <w:pPr>
            <w:pStyle w:val="Contents3"/>
            <w:tabs>
              <w:tab w:val="clear" w:pos="8459"/>
              <w:tab w:val="right" w:pos="9026" w:leader="dot"/>
            </w:tabs>
            <w:rPr/>
          </w:pPr>
          <w:hyperlink w:anchor="__RefHeading___Toc5321889_581953129">
            <w:r>
              <w:rPr>
                <w:webHidden/>
                <w:rStyle w:val="IndexLink"/>
                <w:rtl w:val="true"/>
              </w:rPr>
              <w:t>پیشینه علم مدیریت و به ویژه مدیریت اسلامی چیست و تاکنون چه کتاب هایی در موضوع مدیریت اسلامی تألیف شده است ؟</w:t>
            </w:r>
            <w:r>
              <w:rPr>
                <w:rStyle w:val="IndexLink"/>
                <w:rtl w:val="true"/>
              </w:rPr>
              <w:tab/>
            </w:r>
            <w:r>
              <w:rPr>
                <w:rStyle w:val="IndexLink"/>
              </w:rPr>
              <w:t>266</w:t>
            </w:r>
          </w:hyperlink>
        </w:p>
        <w:p>
          <w:pPr>
            <w:pStyle w:val="Contents3"/>
            <w:tabs>
              <w:tab w:val="clear" w:pos="8459"/>
              <w:tab w:val="right" w:pos="9026" w:leader="dot"/>
            </w:tabs>
            <w:rPr/>
          </w:pPr>
          <w:hyperlink w:anchor="__RefHeading___Toc5321891_581953129">
            <w:r>
              <w:rPr>
                <w:webHidden/>
                <w:rStyle w:val="IndexLink"/>
                <w:rtl w:val="true"/>
              </w:rPr>
              <w:t>اصول و مبانی مدیریت از نظر قرآن چیست ؟ آیا ممکن است اصول مدیریت با هم در تزاحم باشند؟</w:t>
            </w:r>
            <w:r>
              <w:rPr>
                <w:rStyle w:val="IndexLink"/>
                <w:rtl w:val="true"/>
              </w:rPr>
              <w:tab/>
            </w:r>
            <w:r>
              <w:rPr>
                <w:rStyle w:val="IndexLink"/>
              </w:rPr>
              <w:t>274</w:t>
            </w:r>
          </w:hyperlink>
        </w:p>
        <w:p>
          <w:pPr>
            <w:pStyle w:val="Contents3"/>
            <w:tabs>
              <w:tab w:val="clear" w:pos="8459"/>
              <w:tab w:val="right" w:pos="9026" w:leader="dot"/>
            </w:tabs>
            <w:rPr/>
          </w:pPr>
          <w:hyperlink w:anchor="__RefHeading___Toc5321893_581953129">
            <w:r>
              <w:rPr>
                <w:webHidden/>
                <w:rStyle w:val="IndexLink"/>
                <w:rtl w:val="true"/>
              </w:rPr>
              <w:t>از منظر قرآن، مدیریت خانواده با کیست ؟</w:t>
            </w:r>
            <w:r>
              <w:rPr>
                <w:rStyle w:val="IndexLink"/>
                <w:rtl w:val="true"/>
              </w:rPr>
              <w:tab/>
            </w:r>
            <w:r>
              <w:rPr>
                <w:rStyle w:val="IndexLink"/>
              </w:rPr>
              <w:t>278</w:t>
            </w:r>
          </w:hyperlink>
        </w:p>
        <w:p>
          <w:pPr>
            <w:pStyle w:val="Contents2"/>
            <w:tabs>
              <w:tab w:val="clear" w:pos="8743"/>
              <w:tab w:val="right" w:pos="9026" w:leader="dot"/>
            </w:tabs>
            <w:rPr/>
          </w:pPr>
          <w:hyperlink w:anchor="__RefHeading___Toc5321895_581953129">
            <w:r>
              <w:rPr>
                <w:webHidden/>
                <w:rStyle w:val="IndexLink"/>
                <w:rtl w:val="true"/>
              </w:rPr>
              <w:t>فصل ششم</w:t>
            </w:r>
            <w:r>
              <w:rPr>
                <w:rStyle w:val="IndexLink"/>
                <w:rtl w:val="true"/>
              </w:rPr>
              <w:t xml:space="preserve">: </w:t>
            </w:r>
            <w:r>
              <w:rPr>
                <w:rStyle w:val="IndexLink"/>
                <w:rtl w:val="true"/>
              </w:rPr>
              <w:t>جامعه شناسی</w:t>
            </w:r>
            <w:r>
              <w:rPr>
                <w:rStyle w:val="IndexLink"/>
                <w:rtl w:val="true"/>
              </w:rPr>
              <w:tab/>
            </w:r>
            <w:r>
              <w:rPr>
                <w:rStyle w:val="IndexLink"/>
              </w:rPr>
              <w:t>284</w:t>
            </w:r>
          </w:hyperlink>
        </w:p>
        <w:p>
          <w:pPr>
            <w:pStyle w:val="Contents3"/>
            <w:tabs>
              <w:tab w:val="clear" w:pos="8459"/>
              <w:tab w:val="right" w:pos="9026" w:leader="dot"/>
            </w:tabs>
            <w:rPr/>
          </w:pPr>
          <w:hyperlink w:anchor="__RefHeading___Toc5321897_581953129">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5321899_581953129">
            <w:r>
              <w:rPr>
                <w:webHidden/>
                <w:rStyle w:val="IndexLink"/>
                <w:rtl w:val="true"/>
              </w:rPr>
              <w:t>آیات جامعه شناختی قرآن کدام است ؟</w:t>
            </w:r>
            <w:r>
              <w:rPr>
                <w:rStyle w:val="IndexLink"/>
                <w:rtl w:val="true"/>
              </w:rPr>
              <w:tab/>
            </w:r>
            <w:r>
              <w:rPr>
                <w:rStyle w:val="IndexLink"/>
              </w:rPr>
              <w:t>285</w:t>
            </w:r>
          </w:hyperlink>
        </w:p>
        <w:p>
          <w:pPr>
            <w:pStyle w:val="Contents4"/>
            <w:tabs>
              <w:tab w:val="clear" w:pos="8176"/>
              <w:tab w:val="right" w:pos="9026" w:leader="dot"/>
            </w:tabs>
            <w:rPr/>
          </w:pPr>
          <w:hyperlink w:anchor="__RefHeading___Toc5321901_581953129">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5321903_581953129">
            <w:r>
              <w:rPr>
                <w:webHidden/>
                <w:rStyle w:val="IndexLink"/>
                <w:rtl w:val="true"/>
              </w:rPr>
              <w:t>الف</w:t>
            </w:r>
            <w:r>
              <w:rPr>
                <w:rStyle w:val="IndexLink"/>
                <w:rtl w:val="true"/>
              </w:rPr>
              <w:t xml:space="preserve">: </w:t>
            </w:r>
            <w:r>
              <w:rPr>
                <w:rStyle w:val="IndexLink"/>
                <w:rtl w:val="true"/>
              </w:rPr>
              <w:t>مسائل مربوط به روابطخانوادگی و تأثیرات فردی واجتماعی آن</w:t>
            </w:r>
            <w:r>
              <w:rPr>
                <w:rStyle w:val="IndexLink"/>
                <w:rtl w:val="true"/>
              </w:rPr>
              <w:tab/>
            </w:r>
            <w:r>
              <w:rPr>
                <w:rStyle w:val="IndexLink"/>
              </w:rPr>
              <w:t>285</w:t>
            </w:r>
          </w:hyperlink>
        </w:p>
        <w:p>
          <w:pPr>
            <w:pStyle w:val="Contents5"/>
            <w:tabs>
              <w:tab w:val="clear" w:pos="7892"/>
              <w:tab w:val="right" w:pos="9026" w:leader="dot"/>
            </w:tabs>
            <w:rPr/>
          </w:pPr>
          <w:hyperlink w:anchor="__RefHeading___Toc5321905_581953129">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5321907_581953129">
            <w:r>
              <w:rPr>
                <w:webHidden/>
                <w:rStyle w:val="IndexLink"/>
              </w:rPr>
              <w:t>1</w:t>
            </w:r>
            <w:r>
              <w:rPr>
                <w:rStyle w:val="IndexLink"/>
                <w:rtl w:val="true"/>
              </w:rPr>
              <w:t xml:space="preserve">. </w:t>
            </w:r>
            <w:r>
              <w:rPr>
                <w:rStyle w:val="IndexLink"/>
                <w:rtl w:val="true"/>
              </w:rPr>
              <w:t>ازدواج و تاثیرات فردی و اجتماعی آن</w:t>
            </w:r>
            <w:r>
              <w:rPr>
                <w:rStyle w:val="IndexLink"/>
                <w:rtl w:val="true"/>
              </w:rPr>
              <w:tab/>
            </w:r>
            <w:r>
              <w:rPr>
                <w:rStyle w:val="IndexLink"/>
              </w:rPr>
              <w:t>286</w:t>
            </w:r>
          </w:hyperlink>
        </w:p>
        <w:p>
          <w:pPr>
            <w:pStyle w:val="Contents5"/>
            <w:tabs>
              <w:tab w:val="clear" w:pos="7892"/>
              <w:tab w:val="right" w:pos="9026" w:leader="dot"/>
            </w:tabs>
            <w:rPr/>
          </w:pPr>
          <w:hyperlink w:anchor="__RefHeading___Toc5321909_581953129">
            <w:r>
              <w:rPr>
                <w:webHidden/>
                <w:rStyle w:val="IndexLink"/>
              </w:rPr>
              <w:t>2</w:t>
            </w:r>
            <w:r>
              <w:rPr>
                <w:rStyle w:val="IndexLink"/>
                <w:rtl w:val="true"/>
              </w:rPr>
              <w:t xml:space="preserve">. </w:t>
            </w:r>
            <w:r>
              <w:rPr>
                <w:rStyle w:val="IndexLink"/>
                <w:rtl w:val="true"/>
              </w:rPr>
              <w:t>طلاق و تاثیرات اجتماعی آن</w:t>
            </w:r>
            <w:r>
              <w:rPr>
                <w:rStyle w:val="IndexLink"/>
                <w:rtl w:val="true"/>
              </w:rPr>
              <w:t>:</w:t>
              <w:tab/>
            </w:r>
            <w:r>
              <w:rPr>
                <w:rStyle w:val="IndexLink"/>
              </w:rPr>
              <w:t>290</w:t>
            </w:r>
          </w:hyperlink>
        </w:p>
        <w:p>
          <w:pPr>
            <w:pStyle w:val="Contents5"/>
            <w:tabs>
              <w:tab w:val="clear" w:pos="7892"/>
              <w:tab w:val="right" w:pos="9026" w:leader="dot"/>
            </w:tabs>
            <w:rPr/>
          </w:pPr>
          <w:hyperlink w:anchor="__RefHeading___Toc5321911_581953129">
            <w:r>
              <w:rPr>
                <w:webHidden/>
                <w:rStyle w:val="IndexLink"/>
              </w:rPr>
              <w:t>3</w:t>
            </w:r>
            <w:r>
              <w:rPr>
                <w:rStyle w:val="IndexLink"/>
                <w:rtl w:val="true"/>
              </w:rPr>
              <w:t xml:space="preserve">. </w:t>
            </w:r>
            <w:r>
              <w:rPr>
                <w:rStyle w:val="IndexLink"/>
                <w:rtl w:val="true"/>
              </w:rPr>
              <w:t>روابط زناشویی و تاثیرات فردی و اجتماعی آن</w:t>
            </w:r>
            <w:r>
              <w:rPr>
                <w:rStyle w:val="IndexLink"/>
                <w:rtl w:val="true"/>
              </w:rPr>
              <w:tab/>
            </w:r>
            <w:r>
              <w:rPr>
                <w:rStyle w:val="IndexLink"/>
              </w:rPr>
              <w:t>292</w:t>
            </w:r>
          </w:hyperlink>
        </w:p>
        <w:p>
          <w:pPr>
            <w:pStyle w:val="Contents5"/>
            <w:tabs>
              <w:tab w:val="clear" w:pos="7892"/>
              <w:tab w:val="right" w:pos="9026" w:leader="dot"/>
            </w:tabs>
            <w:rPr/>
          </w:pPr>
          <w:hyperlink w:anchor="__RefHeading___Toc5321913_581953129">
            <w:r>
              <w:rPr>
                <w:webHidden/>
                <w:rStyle w:val="IndexLink"/>
              </w:rPr>
              <w:t>4</w:t>
            </w:r>
            <w:r>
              <w:rPr>
                <w:rStyle w:val="IndexLink"/>
                <w:rtl w:val="true"/>
              </w:rPr>
              <w:t xml:space="preserve">. </w:t>
            </w:r>
            <w:r>
              <w:rPr>
                <w:rStyle w:val="IndexLink"/>
                <w:rtl w:val="true"/>
              </w:rPr>
              <w:t>رفتار با زنان و تاثیرات اجتماعی آن</w:t>
            </w:r>
            <w:r>
              <w:rPr>
                <w:rStyle w:val="IndexLink"/>
                <w:rtl w:val="true"/>
              </w:rPr>
              <w:tab/>
            </w:r>
            <w:r>
              <w:rPr>
                <w:rStyle w:val="IndexLink"/>
              </w:rPr>
              <w:t>293</w:t>
            </w:r>
          </w:hyperlink>
        </w:p>
        <w:p>
          <w:pPr>
            <w:pStyle w:val="Contents5"/>
            <w:tabs>
              <w:tab w:val="clear" w:pos="7892"/>
              <w:tab w:val="right" w:pos="9026" w:leader="dot"/>
            </w:tabs>
            <w:rPr/>
          </w:pPr>
          <w:hyperlink w:anchor="__RefHeading___Toc5321915_581953129">
            <w:r>
              <w:rPr>
                <w:webHidden/>
                <w:rStyle w:val="IndexLink"/>
              </w:rPr>
              <w:t>5</w:t>
            </w:r>
            <w:r>
              <w:rPr>
                <w:rStyle w:val="IndexLink"/>
                <w:rtl w:val="true"/>
              </w:rPr>
              <w:t xml:space="preserve">. </w:t>
            </w:r>
            <w:r>
              <w:rPr>
                <w:rStyle w:val="IndexLink"/>
                <w:rtl w:val="true"/>
              </w:rPr>
              <w:t>روابط فرزند و والدین و تاثیرات فردی و اجتماعی آن</w:t>
            </w:r>
            <w:r>
              <w:rPr>
                <w:rStyle w:val="IndexLink"/>
                <w:rtl w:val="true"/>
              </w:rPr>
              <w:tab/>
            </w:r>
            <w:r>
              <w:rPr>
                <w:rStyle w:val="IndexLink"/>
              </w:rPr>
              <w:t>294</w:t>
            </w:r>
          </w:hyperlink>
        </w:p>
        <w:p>
          <w:pPr>
            <w:pStyle w:val="Contents5"/>
            <w:tabs>
              <w:tab w:val="clear" w:pos="7892"/>
              <w:tab w:val="right" w:pos="9026" w:leader="dot"/>
            </w:tabs>
            <w:rPr/>
          </w:pPr>
          <w:hyperlink w:anchor="__RefHeading___Toc5321917_581953129">
            <w:r>
              <w:rPr>
                <w:webHidden/>
                <w:rStyle w:val="IndexLink"/>
              </w:rPr>
              <w:t>6</w:t>
            </w:r>
            <w:r>
              <w:rPr>
                <w:rStyle w:val="IndexLink"/>
                <w:rtl w:val="true"/>
              </w:rPr>
              <w:t xml:space="preserve">. </w:t>
            </w:r>
            <w:r>
              <w:rPr>
                <w:rStyle w:val="IndexLink"/>
                <w:rtl w:val="true"/>
              </w:rPr>
              <w:t>مهریه و هزینه زنان و تاثیرات فردی و اجتماعی آن</w:t>
            </w:r>
            <w:r>
              <w:rPr>
                <w:rStyle w:val="IndexLink"/>
                <w:rtl w:val="true"/>
              </w:rPr>
              <w:tab/>
            </w:r>
            <w:r>
              <w:rPr>
                <w:rStyle w:val="IndexLink"/>
              </w:rPr>
              <w:t>298</w:t>
            </w:r>
          </w:hyperlink>
        </w:p>
        <w:p>
          <w:pPr>
            <w:pStyle w:val="Contents5"/>
            <w:tabs>
              <w:tab w:val="clear" w:pos="7892"/>
              <w:tab w:val="right" w:pos="9026" w:leader="dot"/>
            </w:tabs>
            <w:rPr/>
          </w:pPr>
          <w:hyperlink w:anchor="__RefHeading___Toc5321919_581953129">
            <w:r>
              <w:rPr>
                <w:webHidden/>
                <w:rStyle w:val="IndexLink"/>
              </w:rPr>
              <w:t>7</w:t>
            </w:r>
            <w:r>
              <w:rPr>
                <w:rStyle w:val="IndexLink"/>
                <w:rtl w:val="true"/>
              </w:rPr>
              <w:t xml:space="preserve">. </w:t>
            </w:r>
            <w:r>
              <w:rPr>
                <w:rStyle w:val="IndexLink"/>
                <w:rtl w:val="true"/>
              </w:rPr>
              <w:t>ترجیح فرزندان و تاثیرات فردی و اجتماعی آن</w:t>
            </w:r>
            <w:r>
              <w:rPr>
                <w:rStyle w:val="IndexLink"/>
                <w:rtl w:val="true"/>
              </w:rPr>
              <w:t>:</w:t>
              <w:tab/>
            </w:r>
            <w:r>
              <w:rPr>
                <w:rStyle w:val="IndexLink"/>
              </w:rPr>
              <w:t>299</w:t>
            </w:r>
          </w:hyperlink>
        </w:p>
        <w:p>
          <w:pPr>
            <w:pStyle w:val="Contents5"/>
            <w:tabs>
              <w:tab w:val="clear" w:pos="7892"/>
              <w:tab w:val="right" w:pos="9026" w:leader="dot"/>
            </w:tabs>
            <w:rPr/>
          </w:pPr>
          <w:hyperlink w:anchor="__RefHeading___Toc5321921_581953129">
            <w:r>
              <w:rPr>
                <w:webHidden/>
                <w:rStyle w:val="IndexLink"/>
              </w:rPr>
              <w:t>8</w:t>
            </w:r>
            <w:r>
              <w:rPr>
                <w:rStyle w:val="IndexLink"/>
                <w:rtl w:val="true"/>
              </w:rPr>
              <w:t xml:space="preserve">. </w:t>
            </w:r>
            <w:r>
              <w:rPr>
                <w:rStyle w:val="IndexLink"/>
                <w:rtl w:val="true"/>
              </w:rPr>
              <w:t>ادای حقوق خویشاوندان و ارحام و تاثیرات فردی و اجتماعی آن</w:t>
            </w:r>
            <w:r>
              <w:rPr>
                <w:rStyle w:val="IndexLink"/>
                <w:rtl w:val="true"/>
              </w:rPr>
              <w:tab/>
            </w:r>
            <w:r>
              <w:rPr>
                <w:rStyle w:val="IndexLink"/>
              </w:rPr>
              <w:t>300</w:t>
            </w:r>
          </w:hyperlink>
        </w:p>
        <w:p>
          <w:pPr>
            <w:pStyle w:val="Contents5"/>
            <w:tabs>
              <w:tab w:val="clear" w:pos="7892"/>
              <w:tab w:val="right" w:pos="9026" w:leader="dot"/>
            </w:tabs>
            <w:rPr/>
          </w:pPr>
          <w:hyperlink w:anchor="__RefHeading___Toc5321923_581953129">
            <w:r>
              <w:rPr>
                <w:webHidden/>
                <w:rStyle w:val="IndexLink"/>
              </w:rPr>
              <w:t>9</w:t>
            </w:r>
            <w:r>
              <w:rPr>
                <w:rStyle w:val="IndexLink"/>
                <w:rtl w:val="true"/>
              </w:rPr>
              <w:t xml:space="preserve">. </w:t>
            </w:r>
            <w:r>
              <w:rPr>
                <w:rStyle w:val="IndexLink"/>
                <w:rtl w:val="true"/>
              </w:rPr>
              <w:t>آشتی زن و مرد و تاثیرات فردی و اجتماعی آن</w:t>
            </w:r>
            <w:r>
              <w:rPr>
                <w:rStyle w:val="IndexLink"/>
                <w:rtl w:val="true"/>
              </w:rPr>
              <w:t>:</w:t>
              <w:tab/>
            </w:r>
            <w:r>
              <w:rPr>
                <w:rStyle w:val="IndexLink"/>
              </w:rPr>
              <w:t>301</w:t>
            </w:r>
          </w:hyperlink>
        </w:p>
        <w:p>
          <w:pPr>
            <w:pStyle w:val="Contents5"/>
            <w:tabs>
              <w:tab w:val="clear" w:pos="7892"/>
              <w:tab w:val="right" w:pos="9026" w:leader="dot"/>
            </w:tabs>
            <w:rPr/>
          </w:pPr>
          <w:hyperlink w:anchor="__RefHeading___Toc5321925_581953129">
            <w:r>
              <w:rPr>
                <w:webHidden/>
                <w:rStyle w:val="IndexLink"/>
              </w:rPr>
              <w:t>10</w:t>
            </w:r>
            <w:r>
              <w:rPr>
                <w:rStyle w:val="IndexLink"/>
                <w:rtl w:val="true"/>
              </w:rPr>
              <w:t xml:space="preserve">. </w:t>
            </w:r>
            <w:r>
              <w:rPr>
                <w:rStyle w:val="IndexLink"/>
                <w:rtl w:val="true"/>
              </w:rPr>
              <w:t>سقط جنین و قتل فرزندان و تاثیرات فردی و اجتماعی آن</w:t>
            </w:r>
            <w:r>
              <w:rPr>
                <w:rStyle w:val="IndexLink"/>
                <w:rtl w:val="true"/>
              </w:rPr>
              <w:tab/>
            </w:r>
            <w:r>
              <w:rPr>
                <w:rStyle w:val="IndexLink"/>
              </w:rPr>
              <w:t>301</w:t>
            </w:r>
          </w:hyperlink>
        </w:p>
        <w:p>
          <w:pPr>
            <w:pStyle w:val="Contents5"/>
            <w:tabs>
              <w:tab w:val="clear" w:pos="7892"/>
              <w:tab w:val="right" w:pos="9026" w:leader="dot"/>
            </w:tabs>
            <w:rPr/>
          </w:pPr>
          <w:hyperlink w:anchor="__RefHeading___Toc5321927_581953129">
            <w:r>
              <w:rPr>
                <w:webHidden/>
                <w:rStyle w:val="IndexLink"/>
              </w:rPr>
              <w:t>11</w:t>
            </w:r>
            <w:r>
              <w:rPr>
                <w:rStyle w:val="IndexLink"/>
                <w:rtl w:val="true"/>
              </w:rPr>
              <w:t xml:space="preserve">. </w:t>
            </w:r>
            <w:r>
              <w:rPr>
                <w:rStyle w:val="IndexLink"/>
                <w:rtl w:val="true"/>
              </w:rPr>
              <w:t>وصیت و تأثیرات فردی و اجتماعی آن</w:t>
            </w:r>
            <w:r>
              <w:rPr>
                <w:rStyle w:val="IndexLink"/>
                <w:rtl w:val="true"/>
              </w:rPr>
              <w:tab/>
            </w:r>
            <w:r>
              <w:rPr>
                <w:rStyle w:val="IndexLink"/>
              </w:rPr>
              <w:t>302</w:t>
            </w:r>
          </w:hyperlink>
        </w:p>
        <w:p>
          <w:pPr>
            <w:pStyle w:val="Contents5"/>
            <w:tabs>
              <w:tab w:val="clear" w:pos="7892"/>
              <w:tab w:val="right" w:pos="9026" w:leader="dot"/>
            </w:tabs>
            <w:rPr/>
          </w:pPr>
          <w:hyperlink w:anchor="__RefHeading___Toc5321929_581953129">
            <w:r>
              <w:rPr>
                <w:webHidden/>
                <w:rStyle w:val="IndexLink"/>
              </w:rPr>
              <w:t>12</w:t>
            </w:r>
            <w:r>
              <w:rPr>
                <w:rStyle w:val="IndexLink"/>
                <w:rtl w:val="true"/>
              </w:rPr>
              <w:t xml:space="preserve">. </w:t>
            </w:r>
            <w:r>
              <w:rPr>
                <w:rStyle w:val="IndexLink"/>
                <w:rtl w:val="true"/>
              </w:rPr>
              <w:t>ارث و تاثیرات فردی و اجتماعی آن</w:t>
            </w:r>
            <w:r>
              <w:rPr>
                <w:rStyle w:val="IndexLink"/>
                <w:rtl w:val="true"/>
              </w:rPr>
              <w:tab/>
            </w:r>
            <w:r>
              <w:rPr>
                <w:rStyle w:val="IndexLink"/>
              </w:rPr>
              <w:t>304</w:t>
            </w:r>
          </w:hyperlink>
        </w:p>
        <w:p>
          <w:pPr>
            <w:pStyle w:val="Contents5"/>
            <w:tabs>
              <w:tab w:val="clear" w:pos="7892"/>
              <w:tab w:val="right" w:pos="9026" w:leader="dot"/>
            </w:tabs>
            <w:rPr/>
          </w:pPr>
          <w:hyperlink w:anchor="__RefHeading___Toc5321931_581953129">
            <w:r>
              <w:rPr>
                <w:webHidden/>
                <w:rStyle w:val="IndexLink"/>
              </w:rPr>
              <w:t>13</w:t>
            </w:r>
            <w:r>
              <w:rPr>
                <w:rStyle w:val="IndexLink"/>
                <w:rtl w:val="true"/>
              </w:rPr>
              <w:t xml:space="preserve">. </w:t>
            </w:r>
            <w:r>
              <w:rPr>
                <w:rStyle w:val="IndexLink"/>
                <w:rtl w:val="true"/>
              </w:rPr>
              <w:t>صله رحم</w:t>
            </w:r>
            <w:r>
              <w:rPr>
                <w:rStyle w:val="IndexLink"/>
                <w:rtl w:val="true"/>
              </w:rPr>
              <w:tab/>
            </w:r>
            <w:r>
              <w:rPr>
                <w:rStyle w:val="IndexLink"/>
              </w:rPr>
              <w:t>305</w:t>
            </w:r>
          </w:hyperlink>
        </w:p>
        <w:p>
          <w:pPr>
            <w:pStyle w:val="Contents4"/>
            <w:tabs>
              <w:tab w:val="clear" w:pos="8176"/>
              <w:tab w:val="right" w:pos="9026" w:leader="dot"/>
            </w:tabs>
            <w:rPr/>
          </w:pPr>
          <w:hyperlink w:anchor="__RefHeading___Toc5321933_581953129">
            <w:r>
              <w:rPr>
                <w:webHidden/>
                <w:rStyle w:val="IndexLink"/>
                <w:rtl w:val="true"/>
              </w:rPr>
              <w:t>ب</w:t>
            </w:r>
            <w:r>
              <w:rPr>
                <w:rStyle w:val="IndexLink"/>
                <w:rtl w:val="true"/>
              </w:rPr>
              <w:t xml:space="preserve">: </w:t>
            </w:r>
            <w:r>
              <w:rPr>
                <w:rStyle w:val="IndexLink"/>
                <w:rtl w:val="true"/>
              </w:rPr>
              <w:t>مسائل مربوط به روابط اجتماعی</w:t>
            </w:r>
            <w:r>
              <w:rPr>
                <w:rStyle w:val="IndexLink"/>
                <w:rtl w:val="true"/>
              </w:rPr>
              <w:tab/>
            </w:r>
            <w:r>
              <w:rPr>
                <w:rStyle w:val="IndexLink"/>
              </w:rPr>
              <w:t>305</w:t>
            </w:r>
          </w:hyperlink>
        </w:p>
        <w:p>
          <w:pPr>
            <w:pStyle w:val="Contents5"/>
            <w:tabs>
              <w:tab w:val="clear" w:pos="7892"/>
              <w:tab w:val="right" w:pos="9026" w:leader="dot"/>
            </w:tabs>
            <w:rPr/>
          </w:pPr>
          <w:hyperlink w:anchor="__RefHeading___Toc5321935_581953129">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5321937_581953129">
            <w:r>
              <w:rPr>
                <w:webHidden/>
                <w:rStyle w:val="IndexLink"/>
              </w:rPr>
              <w:t>1</w:t>
            </w:r>
            <w:r>
              <w:rPr>
                <w:rStyle w:val="IndexLink"/>
                <w:rtl w:val="true"/>
              </w:rPr>
              <w:t xml:space="preserve">. </w:t>
            </w:r>
            <w:r>
              <w:rPr>
                <w:rStyle w:val="IndexLink"/>
                <w:rtl w:val="true"/>
              </w:rPr>
              <w:t>اتحاد جامعه، ایجاد اختلاف و درگیری در بین انسان‌ها</w:t>
            </w:r>
            <w:r>
              <w:rPr>
                <w:rStyle w:val="IndexLink"/>
                <w:rtl w:val="true"/>
              </w:rPr>
              <w:tab/>
            </w:r>
            <w:r>
              <w:rPr>
                <w:rStyle w:val="IndexLink"/>
              </w:rPr>
              <w:t>305</w:t>
            </w:r>
          </w:hyperlink>
        </w:p>
        <w:p>
          <w:pPr>
            <w:pStyle w:val="Contents5"/>
            <w:tabs>
              <w:tab w:val="clear" w:pos="7892"/>
              <w:tab w:val="right" w:pos="9026" w:leader="dot"/>
            </w:tabs>
            <w:rPr/>
          </w:pPr>
          <w:hyperlink w:anchor="__RefHeading___Toc5321939_581953129">
            <w:r>
              <w:rPr>
                <w:webHidden/>
                <w:rStyle w:val="IndexLink"/>
              </w:rPr>
              <w:t>2</w:t>
            </w:r>
            <w:r>
              <w:rPr>
                <w:rStyle w:val="IndexLink"/>
                <w:rtl w:val="true"/>
              </w:rPr>
              <w:t xml:space="preserve">. </w:t>
            </w:r>
            <w:r>
              <w:rPr>
                <w:rStyle w:val="IndexLink"/>
                <w:rtl w:val="true"/>
              </w:rPr>
              <w:t>جهاد و هجرت و تأثیرات اجتماعی آن</w:t>
            </w:r>
            <w:r>
              <w:rPr>
                <w:rStyle w:val="IndexLink"/>
                <w:rtl w:val="true"/>
              </w:rPr>
              <w:tab/>
            </w:r>
            <w:r>
              <w:rPr>
                <w:rStyle w:val="IndexLink"/>
              </w:rPr>
              <w:t>306</w:t>
            </w:r>
          </w:hyperlink>
        </w:p>
        <w:p>
          <w:pPr>
            <w:pStyle w:val="Contents5"/>
            <w:tabs>
              <w:tab w:val="clear" w:pos="7892"/>
              <w:tab w:val="right" w:pos="9026" w:leader="dot"/>
            </w:tabs>
            <w:rPr/>
          </w:pPr>
          <w:hyperlink w:anchor="__RefHeading___Toc5321941_581953129">
            <w:r>
              <w:rPr>
                <w:webHidden/>
                <w:rStyle w:val="IndexLink"/>
              </w:rPr>
              <w:t>3</w:t>
            </w:r>
            <w:r>
              <w:rPr>
                <w:rStyle w:val="IndexLink"/>
                <w:rtl w:val="true"/>
              </w:rPr>
              <w:t xml:space="preserve">. </w:t>
            </w:r>
            <w:r>
              <w:rPr>
                <w:rStyle w:val="IndexLink"/>
                <w:rtl w:val="true"/>
              </w:rPr>
              <w:t>صلح و تاثیرات اجتماعی آن</w:t>
            </w:r>
            <w:r>
              <w:rPr>
                <w:rStyle w:val="IndexLink"/>
                <w:rtl w:val="true"/>
              </w:rPr>
              <w:tab/>
            </w:r>
            <w:r>
              <w:rPr>
                <w:rStyle w:val="IndexLink"/>
              </w:rPr>
              <w:t>308</w:t>
            </w:r>
          </w:hyperlink>
        </w:p>
        <w:p>
          <w:pPr>
            <w:pStyle w:val="Contents5"/>
            <w:tabs>
              <w:tab w:val="clear" w:pos="7892"/>
              <w:tab w:val="right" w:pos="9026" w:leader="dot"/>
            </w:tabs>
            <w:rPr/>
          </w:pPr>
          <w:hyperlink w:anchor="__RefHeading___Toc5321943_581953129">
            <w:r>
              <w:rPr>
                <w:webHidden/>
                <w:rStyle w:val="IndexLink"/>
              </w:rPr>
              <w:t>4</w:t>
            </w:r>
            <w:r>
              <w:rPr>
                <w:rStyle w:val="IndexLink"/>
                <w:rtl w:val="true"/>
              </w:rPr>
              <w:t xml:space="preserve">. </w:t>
            </w:r>
            <w:r>
              <w:rPr>
                <w:rStyle w:val="IndexLink"/>
                <w:rtl w:val="true"/>
              </w:rPr>
              <w:t>سیاست خارجی اسلام و تاثیرات اجتماعی آن</w:t>
            </w:r>
            <w:r>
              <w:rPr>
                <w:rStyle w:val="IndexLink"/>
                <w:rtl w:val="true"/>
              </w:rPr>
              <w:tab/>
            </w:r>
            <w:r>
              <w:rPr>
                <w:rStyle w:val="IndexLink"/>
              </w:rPr>
              <w:t>309</w:t>
            </w:r>
          </w:hyperlink>
        </w:p>
        <w:p>
          <w:pPr>
            <w:pStyle w:val="Contents5"/>
            <w:tabs>
              <w:tab w:val="clear" w:pos="7892"/>
              <w:tab w:val="right" w:pos="9026" w:leader="dot"/>
            </w:tabs>
            <w:rPr/>
          </w:pPr>
          <w:hyperlink w:anchor="__RefHeading___Toc5321945_581953129">
            <w:r>
              <w:rPr>
                <w:webHidden/>
                <w:rStyle w:val="IndexLink"/>
              </w:rPr>
              <w:t>5</w:t>
            </w:r>
            <w:r>
              <w:rPr>
                <w:rStyle w:val="IndexLink"/>
                <w:rtl w:val="true"/>
              </w:rPr>
              <w:t xml:space="preserve">. </w:t>
            </w:r>
            <w:r>
              <w:rPr>
                <w:rStyle w:val="IndexLink"/>
                <w:rtl w:val="true"/>
              </w:rPr>
              <w:t>اندیشه رهبری و حاکمیت و تأثیرات اجتماعی آن</w:t>
            </w:r>
            <w:r>
              <w:rPr>
                <w:rStyle w:val="IndexLink"/>
                <w:rtl w:val="true"/>
              </w:rPr>
              <w:tab/>
            </w:r>
            <w:r>
              <w:rPr>
                <w:rStyle w:val="IndexLink"/>
              </w:rPr>
              <w:t>312</w:t>
            </w:r>
          </w:hyperlink>
        </w:p>
        <w:p>
          <w:pPr>
            <w:pStyle w:val="Contents5"/>
            <w:tabs>
              <w:tab w:val="clear" w:pos="7892"/>
              <w:tab w:val="right" w:pos="9026" w:leader="dot"/>
            </w:tabs>
            <w:rPr/>
          </w:pPr>
          <w:hyperlink w:anchor="__RefHeading___Toc5321947_581953129">
            <w:r>
              <w:rPr>
                <w:webHidden/>
                <w:rStyle w:val="IndexLink"/>
              </w:rPr>
              <w:t>6</w:t>
            </w:r>
            <w:r>
              <w:rPr>
                <w:rStyle w:val="IndexLink"/>
                <w:rtl w:val="true"/>
              </w:rPr>
              <w:t xml:space="preserve">. </w:t>
            </w:r>
            <w:r>
              <w:rPr>
                <w:rStyle w:val="IndexLink"/>
                <w:rtl w:val="true"/>
              </w:rPr>
              <w:t xml:space="preserve">مسئله احقاق حقوق مردم </w:t>
            </w:r>
            <w:r>
              <w:rPr>
                <w:rStyle w:val="IndexLink"/>
                <w:rtl w:val="true"/>
              </w:rPr>
              <w:t>(</w:t>
            </w:r>
            <w:r>
              <w:rPr>
                <w:rStyle w:val="IndexLink"/>
                <w:rtl w:val="true"/>
              </w:rPr>
              <w:t>عدالت اجتماعی</w:t>
            </w:r>
            <w:r>
              <w:rPr>
                <w:rStyle w:val="IndexLink"/>
                <w:rtl w:val="true"/>
              </w:rPr>
              <w:t xml:space="preserve">) </w:t>
            </w:r>
            <w:r>
              <w:rPr>
                <w:rStyle w:val="IndexLink"/>
                <w:rtl w:val="true"/>
              </w:rPr>
              <w:t>و تاثیرات آن در روابط سالم اجتماعی</w:t>
            </w:r>
            <w:r>
              <w:rPr>
                <w:rStyle w:val="IndexLink"/>
                <w:rtl w:val="true"/>
              </w:rPr>
              <w:tab/>
            </w:r>
            <w:r>
              <w:rPr>
                <w:rStyle w:val="IndexLink"/>
              </w:rPr>
              <w:t>313</w:t>
            </w:r>
          </w:hyperlink>
        </w:p>
        <w:p>
          <w:pPr>
            <w:pStyle w:val="Contents5"/>
            <w:tabs>
              <w:tab w:val="clear" w:pos="7892"/>
              <w:tab w:val="right" w:pos="9026" w:leader="dot"/>
            </w:tabs>
            <w:rPr/>
          </w:pPr>
          <w:hyperlink w:anchor="__RefHeading___Toc5321949_581953129">
            <w:r>
              <w:rPr>
                <w:webHidden/>
                <w:rStyle w:val="IndexLink"/>
              </w:rPr>
              <w:t>7</w:t>
            </w:r>
            <w:r>
              <w:rPr>
                <w:rStyle w:val="IndexLink"/>
                <w:rtl w:val="true"/>
              </w:rPr>
              <w:t xml:space="preserve">. </w:t>
            </w:r>
            <w:r>
              <w:rPr>
                <w:rStyle w:val="IndexLink"/>
                <w:rtl w:val="true"/>
              </w:rPr>
              <w:t xml:space="preserve">سنن الهی در جامعه </w:t>
            </w:r>
            <w:r>
              <w:rPr>
                <w:rStyle w:val="IndexLink"/>
                <w:rtl w:val="true"/>
              </w:rPr>
              <w:t>(</w:t>
            </w:r>
            <w:r>
              <w:rPr>
                <w:rStyle w:val="IndexLink"/>
                <w:rtl w:val="true"/>
              </w:rPr>
              <w:t>قوانین حاکم بر اجتماع</w:t>
            </w:r>
            <w:r>
              <w:rPr>
                <w:rStyle w:val="IndexLink"/>
                <w:rtl w:val="true"/>
              </w:rPr>
              <w:t>)</w:t>
              <w:tab/>
            </w:r>
            <w:r>
              <w:rPr>
                <w:rStyle w:val="IndexLink"/>
              </w:rPr>
              <w:t>315</w:t>
            </w:r>
          </w:hyperlink>
        </w:p>
        <w:p>
          <w:pPr>
            <w:pStyle w:val="Contents5"/>
            <w:tabs>
              <w:tab w:val="clear" w:pos="7892"/>
              <w:tab w:val="right" w:pos="9026" w:leader="dot"/>
            </w:tabs>
            <w:rPr/>
          </w:pPr>
          <w:hyperlink w:anchor="__RefHeading___Toc5321951_581953129">
            <w:r>
              <w:rPr>
                <w:webHidden/>
                <w:rStyle w:val="IndexLink"/>
              </w:rPr>
              <w:t>8</w:t>
            </w:r>
            <w:r>
              <w:rPr>
                <w:rStyle w:val="IndexLink"/>
                <w:rtl w:val="true"/>
              </w:rPr>
              <w:t xml:space="preserve">. </w:t>
            </w:r>
            <w:r>
              <w:rPr>
                <w:rStyle w:val="IndexLink"/>
                <w:rtl w:val="true"/>
              </w:rPr>
              <w:t>مسائل خاص زنان و تاثیرات فردی و اجتماعی آن‌ها</w:t>
            </w:r>
            <w:r>
              <w:rPr>
                <w:rStyle w:val="IndexLink"/>
                <w:rtl w:val="true"/>
              </w:rPr>
              <w:tab/>
            </w:r>
            <w:r>
              <w:rPr>
                <w:rStyle w:val="IndexLink"/>
              </w:rPr>
              <w:t>317</w:t>
            </w:r>
          </w:hyperlink>
        </w:p>
        <w:p>
          <w:pPr>
            <w:pStyle w:val="Contents5"/>
            <w:tabs>
              <w:tab w:val="clear" w:pos="7892"/>
              <w:tab w:val="right" w:pos="9026" w:leader="dot"/>
            </w:tabs>
            <w:rPr/>
          </w:pPr>
          <w:hyperlink w:anchor="__RefHeading___Toc5321953_581953129">
            <w:r>
              <w:rPr>
                <w:webHidden/>
                <w:rStyle w:val="IndexLink"/>
              </w:rPr>
              <w:t>9</w:t>
            </w:r>
            <w:r>
              <w:rPr>
                <w:rStyle w:val="IndexLink"/>
                <w:rtl w:val="true"/>
              </w:rPr>
              <w:t xml:space="preserve">. </w:t>
            </w:r>
            <w:r>
              <w:rPr>
                <w:rStyle w:val="IndexLink"/>
                <w:rtl w:val="true"/>
              </w:rPr>
              <w:t>مسائل خاص مردان و تاثیرات فردی و اجتماعی آن‌ها</w:t>
            </w:r>
            <w:r>
              <w:rPr>
                <w:rStyle w:val="IndexLink"/>
                <w:rtl w:val="true"/>
              </w:rPr>
              <w:tab/>
            </w:r>
            <w:r>
              <w:rPr>
                <w:rStyle w:val="IndexLink"/>
              </w:rPr>
              <w:t>319</w:t>
            </w:r>
          </w:hyperlink>
        </w:p>
        <w:p>
          <w:pPr>
            <w:pStyle w:val="Contents5"/>
            <w:tabs>
              <w:tab w:val="clear" w:pos="7892"/>
              <w:tab w:val="right" w:pos="9026" w:leader="dot"/>
            </w:tabs>
            <w:rPr/>
          </w:pPr>
          <w:hyperlink w:anchor="__RefHeading___Toc5321955_581953129">
            <w:r>
              <w:rPr>
                <w:webHidden/>
                <w:rStyle w:val="IndexLink"/>
              </w:rPr>
              <w:t>10</w:t>
            </w:r>
            <w:r>
              <w:rPr>
                <w:rStyle w:val="IndexLink"/>
                <w:rtl w:val="true"/>
              </w:rPr>
              <w:t xml:space="preserve">. </w:t>
            </w:r>
            <w:r>
              <w:rPr>
                <w:rStyle w:val="IndexLink"/>
                <w:rtl w:val="true"/>
              </w:rPr>
              <w:t>امور اجتماعی و اقتصادی سبک سران</w:t>
            </w:r>
            <w:r>
              <w:rPr>
                <w:rStyle w:val="IndexLink"/>
                <w:rtl w:val="true"/>
              </w:rPr>
              <w:tab/>
            </w:r>
            <w:r>
              <w:rPr>
                <w:rStyle w:val="IndexLink"/>
              </w:rPr>
              <w:t>320</w:t>
            </w:r>
          </w:hyperlink>
        </w:p>
        <w:p>
          <w:pPr>
            <w:pStyle w:val="Contents5"/>
            <w:tabs>
              <w:tab w:val="clear" w:pos="7892"/>
              <w:tab w:val="right" w:pos="9026" w:leader="dot"/>
            </w:tabs>
            <w:rPr/>
          </w:pPr>
          <w:hyperlink w:anchor="__RefHeading___Toc5321957_581953129">
            <w:r>
              <w:rPr>
                <w:webHidden/>
                <w:rStyle w:val="IndexLink"/>
              </w:rPr>
              <w:t>11</w:t>
            </w:r>
            <w:r>
              <w:rPr>
                <w:rStyle w:val="IndexLink"/>
                <w:rtl w:val="true"/>
              </w:rPr>
              <w:t xml:space="preserve">. </w:t>
            </w:r>
            <w:r>
              <w:rPr>
                <w:rStyle w:val="IndexLink"/>
                <w:rtl w:val="true"/>
              </w:rPr>
              <w:t>مسائل کودکان بی‌سرپرست و ابعاد اجتماعی و اقتصادی آن‌ها</w:t>
            </w:r>
            <w:r>
              <w:rPr>
                <w:rStyle w:val="IndexLink"/>
                <w:rtl w:val="true"/>
              </w:rPr>
              <w:tab/>
            </w:r>
            <w:r>
              <w:rPr>
                <w:rStyle w:val="IndexLink"/>
              </w:rPr>
              <w:t>320</w:t>
            </w:r>
          </w:hyperlink>
        </w:p>
        <w:p>
          <w:pPr>
            <w:pStyle w:val="Contents5"/>
            <w:tabs>
              <w:tab w:val="clear" w:pos="7892"/>
              <w:tab w:val="right" w:pos="9026" w:leader="dot"/>
            </w:tabs>
            <w:rPr/>
          </w:pPr>
          <w:hyperlink w:anchor="__RefHeading___Toc5321959_581953129">
            <w:r>
              <w:rPr>
                <w:webHidden/>
                <w:rStyle w:val="IndexLink"/>
              </w:rPr>
              <w:t>12</w:t>
            </w:r>
            <w:r>
              <w:rPr>
                <w:rStyle w:val="IndexLink"/>
                <w:rtl w:val="true"/>
              </w:rPr>
              <w:t xml:space="preserve">. </w:t>
            </w:r>
            <w:r>
              <w:rPr>
                <w:rStyle w:val="IndexLink"/>
                <w:rtl w:val="true"/>
              </w:rPr>
              <w:t>مسئله فقر اجتماعی و انفاق و صدقه</w:t>
            </w:r>
            <w:r>
              <w:rPr>
                <w:rStyle w:val="IndexLink"/>
                <w:rtl w:val="true"/>
              </w:rPr>
              <w:tab/>
            </w:r>
            <w:r>
              <w:rPr>
                <w:rStyle w:val="IndexLink"/>
              </w:rPr>
              <w:t>322</w:t>
            </w:r>
          </w:hyperlink>
        </w:p>
        <w:p>
          <w:pPr>
            <w:pStyle w:val="Contents5"/>
            <w:tabs>
              <w:tab w:val="clear" w:pos="7892"/>
              <w:tab w:val="right" w:pos="9026" w:leader="dot"/>
            </w:tabs>
            <w:rPr/>
          </w:pPr>
          <w:hyperlink w:anchor="__RefHeading___Toc5321961_581953129">
            <w:r>
              <w:rPr>
                <w:webHidden/>
                <w:rStyle w:val="IndexLink"/>
              </w:rPr>
              <w:t>13</w:t>
            </w:r>
            <w:r>
              <w:rPr>
                <w:rStyle w:val="IndexLink"/>
                <w:rtl w:val="true"/>
              </w:rPr>
              <w:t xml:space="preserve">. </w:t>
            </w:r>
            <w:r>
              <w:rPr>
                <w:rStyle w:val="IndexLink"/>
                <w:rtl w:val="true"/>
              </w:rPr>
              <w:t>مسائل مربوط به دوستان و همنشینان و تاثیرات فردی و اجتماعی آن‌ها</w:t>
            </w:r>
            <w:r>
              <w:rPr>
                <w:rStyle w:val="IndexLink"/>
                <w:rtl w:val="true"/>
              </w:rPr>
              <w:tab/>
            </w:r>
            <w:r>
              <w:rPr>
                <w:rStyle w:val="IndexLink"/>
              </w:rPr>
              <w:t>324</w:t>
            </w:r>
          </w:hyperlink>
        </w:p>
        <w:p>
          <w:pPr>
            <w:pStyle w:val="Contents5"/>
            <w:tabs>
              <w:tab w:val="clear" w:pos="7892"/>
              <w:tab w:val="right" w:pos="9026" w:leader="dot"/>
            </w:tabs>
            <w:rPr/>
          </w:pPr>
          <w:hyperlink w:anchor="__RefHeading___Toc5321963_581953129">
            <w:r>
              <w:rPr>
                <w:webHidden/>
                <w:rStyle w:val="IndexLink"/>
              </w:rPr>
              <w:t>14</w:t>
            </w:r>
            <w:r>
              <w:rPr>
                <w:rStyle w:val="IndexLink"/>
                <w:rtl w:val="true"/>
              </w:rPr>
              <w:t xml:space="preserve">. </w:t>
            </w:r>
            <w:r>
              <w:rPr>
                <w:rStyle w:val="IndexLink"/>
                <w:rtl w:val="true"/>
              </w:rPr>
              <w:t>پیمان‌های اجتماعی و نقض آن‌ها</w:t>
            </w:r>
            <w:r>
              <w:rPr>
                <w:rStyle w:val="IndexLink"/>
                <w:rtl w:val="true"/>
              </w:rPr>
              <w:tab/>
            </w:r>
            <w:r>
              <w:rPr>
                <w:rStyle w:val="IndexLink"/>
              </w:rPr>
              <w:t>327</w:t>
            </w:r>
          </w:hyperlink>
        </w:p>
        <w:p>
          <w:pPr>
            <w:pStyle w:val="Contents5"/>
            <w:tabs>
              <w:tab w:val="clear" w:pos="7892"/>
              <w:tab w:val="right" w:pos="9026" w:leader="dot"/>
            </w:tabs>
            <w:rPr/>
          </w:pPr>
          <w:hyperlink w:anchor="__RefHeading___Toc5321965_581953129">
            <w:r>
              <w:rPr>
                <w:webHidden/>
                <w:rStyle w:val="IndexLink"/>
              </w:rPr>
              <w:t>15</w:t>
            </w:r>
            <w:r>
              <w:rPr>
                <w:rStyle w:val="IndexLink"/>
                <w:rtl w:val="true"/>
              </w:rPr>
              <w:t xml:space="preserve">. </w:t>
            </w:r>
            <w:r>
              <w:rPr>
                <w:rStyle w:val="IndexLink"/>
                <w:rtl w:val="true"/>
              </w:rPr>
              <w:t>آداب معاشرت و تاثیرات اجتماعی آن‌ها</w:t>
            </w:r>
            <w:r>
              <w:rPr>
                <w:rStyle w:val="IndexLink"/>
                <w:rtl w:val="true"/>
              </w:rPr>
              <w:tab/>
            </w:r>
            <w:r>
              <w:rPr>
                <w:rStyle w:val="IndexLink"/>
              </w:rPr>
              <w:t>329</w:t>
            </w:r>
          </w:hyperlink>
        </w:p>
        <w:p>
          <w:pPr>
            <w:pStyle w:val="Contents5"/>
            <w:tabs>
              <w:tab w:val="clear" w:pos="7892"/>
              <w:tab w:val="right" w:pos="9026" w:leader="dot"/>
            </w:tabs>
            <w:rPr/>
          </w:pPr>
          <w:hyperlink w:anchor="__RefHeading___Toc5321967_581953129">
            <w:r>
              <w:rPr>
                <w:webHidden/>
                <w:rStyle w:val="IndexLink"/>
              </w:rPr>
              <w:t>16</w:t>
            </w:r>
            <w:r>
              <w:rPr>
                <w:rStyle w:val="IndexLink"/>
                <w:rtl w:val="true"/>
              </w:rPr>
              <w:t xml:space="preserve">. </w:t>
            </w:r>
            <w:r>
              <w:rPr>
                <w:rStyle w:val="IndexLink"/>
                <w:rtl w:val="true"/>
              </w:rPr>
              <w:t>تقلید کورکورانه و تاثیرات عقیدتی و اجتماعی آن</w:t>
            </w:r>
            <w:r>
              <w:rPr>
                <w:rStyle w:val="IndexLink"/>
                <w:rtl w:val="true"/>
              </w:rPr>
              <w:t>:</w:t>
              <w:tab/>
            </w:r>
            <w:r>
              <w:rPr>
                <w:rStyle w:val="IndexLink"/>
              </w:rPr>
              <w:t>330</w:t>
            </w:r>
          </w:hyperlink>
        </w:p>
        <w:p>
          <w:pPr>
            <w:pStyle w:val="Contents5"/>
            <w:tabs>
              <w:tab w:val="clear" w:pos="7892"/>
              <w:tab w:val="right" w:pos="9026" w:leader="dot"/>
            </w:tabs>
            <w:rPr/>
          </w:pPr>
          <w:hyperlink w:anchor="__RefHeading___Toc5321969_581953129">
            <w:r>
              <w:rPr>
                <w:webHidden/>
                <w:rStyle w:val="IndexLink"/>
              </w:rPr>
              <w:t>17</w:t>
            </w:r>
            <w:r>
              <w:rPr>
                <w:rStyle w:val="IndexLink"/>
                <w:rtl w:val="true"/>
              </w:rPr>
              <w:t xml:space="preserve">. </w:t>
            </w:r>
            <w:r>
              <w:rPr>
                <w:rStyle w:val="IndexLink"/>
                <w:rtl w:val="true"/>
              </w:rPr>
              <w:t>کار و شغل و آثار فردی و اجتماعی آن</w:t>
            </w:r>
            <w:r>
              <w:rPr>
                <w:rStyle w:val="IndexLink"/>
                <w:rtl w:val="true"/>
              </w:rPr>
              <w:tab/>
            </w:r>
            <w:r>
              <w:rPr>
                <w:rStyle w:val="IndexLink"/>
              </w:rPr>
              <w:t>332</w:t>
            </w:r>
          </w:hyperlink>
        </w:p>
        <w:p>
          <w:pPr>
            <w:pStyle w:val="Contents5"/>
            <w:tabs>
              <w:tab w:val="clear" w:pos="7892"/>
              <w:tab w:val="right" w:pos="9026" w:leader="dot"/>
            </w:tabs>
            <w:rPr/>
          </w:pPr>
          <w:hyperlink w:anchor="__RefHeading___Toc5321971_581953129">
            <w:r>
              <w:rPr>
                <w:webHidden/>
                <w:rStyle w:val="IndexLink"/>
              </w:rPr>
              <w:t>18</w:t>
            </w:r>
            <w:r>
              <w:rPr>
                <w:rStyle w:val="IndexLink"/>
                <w:rtl w:val="true"/>
              </w:rPr>
              <w:t xml:space="preserve">. </w:t>
            </w:r>
            <w:r>
              <w:rPr>
                <w:rStyle w:val="IndexLink"/>
                <w:rtl w:val="true"/>
              </w:rPr>
              <w:t>ثروت فردی و اجتماعی</w:t>
            </w:r>
            <w:r>
              <w:rPr>
                <w:rStyle w:val="IndexLink"/>
                <w:rtl w:val="true"/>
              </w:rPr>
              <w:tab/>
            </w:r>
            <w:r>
              <w:rPr>
                <w:rStyle w:val="IndexLink"/>
              </w:rPr>
              <w:t>334</w:t>
            </w:r>
          </w:hyperlink>
        </w:p>
        <w:p>
          <w:pPr>
            <w:pStyle w:val="Contents5"/>
            <w:tabs>
              <w:tab w:val="clear" w:pos="7892"/>
              <w:tab w:val="right" w:pos="9026" w:leader="dot"/>
            </w:tabs>
            <w:rPr/>
          </w:pPr>
          <w:hyperlink w:anchor="__RefHeading___Toc5321973_581953129">
            <w:r>
              <w:rPr>
                <w:webHidden/>
                <w:rStyle w:val="IndexLink"/>
              </w:rPr>
              <w:t>19</w:t>
            </w:r>
            <w:r>
              <w:rPr>
                <w:rStyle w:val="IndexLink"/>
                <w:rtl w:val="true"/>
              </w:rPr>
              <w:t xml:space="preserve">. </w:t>
            </w:r>
            <w:r>
              <w:rPr>
                <w:rStyle w:val="IndexLink"/>
                <w:rtl w:val="true"/>
              </w:rPr>
              <w:t>ابعاد فردی و اجتماعی گناه و کیفر</w:t>
            </w:r>
            <w:r>
              <w:rPr>
                <w:rStyle w:val="IndexLink"/>
                <w:rtl w:val="true"/>
              </w:rPr>
              <w:tab/>
            </w:r>
            <w:r>
              <w:rPr>
                <w:rStyle w:val="IndexLink"/>
              </w:rPr>
              <w:t>336</w:t>
            </w:r>
          </w:hyperlink>
        </w:p>
        <w:p>
          <w:pPr>
            <w:pStyle w:val="Contents5"/>
            <w:tabs>
              <w:tab w:val="clear" w:pos="7892"/>
              <w:tab w:val="right" w:pos="9026" w:leader="dot"/>
            </w:tabs>
            <w:rPr/>
          </w:pPr>
          <w:hyperlink w:anchor="__RefHeading___Toc5321975_581953129">
            <w:r>
              <w:rPr>
                <w:webHidden/>
                <w:rStyle w:val="IndexLink"/>
              </w:rPr>
              <w:t>20</w:t>
            </w:r>
            <w:r>
              <w:rPr>
                <w:rStyle w:val="IndexLink"/>
                <w:rtl w:val="true"/>
              </w:rPr>
              <w:t xml:space="preserve">. </w:t>
            </w:r>
            <w:r>
              <w:rPr>
                <w:rStyle w:val="IndexLink"/>
                <w:rtl w:val="true"/>
              </w:rPr>
              <w:t>امنیت و رفاه جامعه</w:t>
            </w:r>
            <w:r>
              <w:rPr>
                <w:rStyle w:val="IndexLink"/>
                <w:rtl w:val="true"/>
              </w:rPr>
              <w:tab/>
            </w:r>
            <w:r>
              <w:rPr>
                <w:rStyle w:val="IndexLink"/>
              </w:rPr>
              <w:t>340</w:t>
            </w:r>
          </w:hyperlink>
        </w:p>
        <w:p>
          <w:pPr>
            <w:pStyle w:val="Contents5"/>
            <w:tabs>
              <w:tab w:val="clear" w:pos="7892"/>
              <w:tab w:val="right" w:pos="9026" w:leader="dot"/>
            </w:tabs>
            <w:rPr/>
          </w:pPr>
          <w:hyperlink w:anchor="__RefHeading___Toc5321977_581953129">
            <w:r>
              <w:rPr>
                <w:webHidden/>
                <w:rStyle w:val="IndexLink"/>
              </w:rPr>
              <w:t>21</w:t>
            </w:r>
            <w:r>
              <w:rPr>
                <w:rStyle w:val="IndexLink"/>
                <w:rtl w:val="true"/>
              </w:rPr>
              <w:t xml:space="preserve">. </w:t>
            </w:r>
            <w:r>
              <w:rPr>
                <w:rStyle w:val="IndexLink"/>
                <w:rtl w:val="true"/>
              </w:rPr>
              <w:t>روابط اجتماعی مسلمانان و کفار</w:t>
            </w:r>
            <w:r>
              <w:rPr>
                <w:rStyle w:val="IndexLink"/>
                <w:rtl w:val="true"/>
              </w:rPr>
              <w:tab/>
            </w:r>
            <w:r>
              <w:rPr>
                <w:rStyle w:val="IndexLink"/>
              </w:rPr>
              <w:t>342</w:t>
            </w:r>
          </w:hyperlink>
        </w:p>
        <w:p>
          <w:pPr>
            <w:pStyle w:val="Contents5"/>
            <w:tabs>
              <w:tab w:val="clear" w:pos="7892"/>
              <w:tab w:val="right" w:pos="9026" w:leader="dot"/>
            </w:tabs>
            <w:rPr/>
          </w:pPr>
          <w:hyperlink w:anchor="__RefHeading___Toc5321979_581953129">
            <w:r>
              <w:rPr>
                <w:webHidden/>
                <w:rStyle w:val="IndexLink"/>
              </w:rPr>
              <w:t>22</w:t>
            </w:r>
            <w:r>
              <w:rPr>
                <w:rStyle w:val="IndexLink"/>
                <w:rtl w:val="true"/>
              </w:rPr>
              <w:t xml:space="preserve">. </w:t>
            </w:r>
            <w:r>
              <w:rPr>
                <w:rStyle w:val="IndexLink"/>
                <w:rtl w:val="true"/>
              </w:rPr>
              <w:t>لباس و زیور و تاثیرات فردی و اجتماعی آن‌ها</w:t>
            </w:r>
            <w:r>
              <w:rPr>
                <w:rStyle w:val="IndexLink"/>
                <w:rtl w:val="true"/>
              </w:rPr>
              <w:tab/>
            </w:r>
            <w:r>
              <w:rPr>
                <w:rStyle w:val="IndexLink"/>
              </w:rPr>
              <w:t>344</w:t>
            </w:r>
          </w:hyperlink>
        </w:p>
        <w:p>
          <w:pPr>
            <w:pStyle w:val="Contents5"/>
            <w:tabs>
              <w:tab w:val="clear" w:pos="7892"/>
              <w:tab w:val="right" w:pos="9026" w:leader="dot"/>
            </w:tabs>
            <w:rPr/>
          </w:pPr>
          <w:hyperlink w:anchor="__RefHeading___Toc5321981_581953129">
            <w:r>
              <w:rPr>
                <w:webHidden/>
                <w:rStyle w:val="IndexLink"/>
              </w:rPr>
              <w:t>23</w:t>
            </w:r>
            <w:r>
              <w:rPr>
                <w:rStyle w:val="IndexLink"/>
                <w:rtl w:val="true"/>
              </w:rPr>
              <w:t xml:space="preserve">. </w:t>
            </w:r>
            <w:r>
              <w:rPr>
                <w:rStyle w:val="IndexLink"/>
                <w:rtl w:val="true"/>
              </w:rPr>
              <w:t>رهن و وام و تاثیرات فردی و اجتماعی آن‌ها</w:t>
            </w:r>
            <w:r>
              <w:rPr>
                <w:rStyle w:val="IndexLink"/>
                <w:rtl w:val="true"/>
              </w:rPr>
              <w:tab/>
            </w:r>
            <w:r>
              <w:rPr>
                <w:rStyle w:val="IndexLink"/>
              </w:rPr>
              <w:t>346</w:t>
            </w:r>
          </w:hyperlink>
        </w:p>
        <w:p>
          <w:pPr>
            <w:pStyle w:val="Contents5"/>
            <w:tabs>
              <w:tab w:val="clear" w:pos="7892"/>
              <w:tab w:val="right" w:pos="9026" w:leader="dot"/>
            </w:tabs>
            <w:rPr/>
          </w:pPr>
          <w:hyperlink w:anchor="__RefHeading___Toc5321983_581953129">
            <w:r>
              <w:rPr>
                <w:webHidden/>
                <w:rStyle w:val="IndexLink"/>
              </w:rPr>
              <w:t>24</w:t>
            </w:r>
            <w:r>
              <w:rPr>
                <w:rStyle w:val="IndexLink"/>
                <w:rtl w:val="true"/>
              </w:rPr>
              <w:t xml:space="preserve">. </w:t>
            </w:r>
            <w:r>
              <w:rPr>
                <w:rStyle w:val="IndexLink"/>
                <w:rtl w:val="true"/>
              </w:rPr>
              <w:t xml:space="preserve">امر به معروف و نهی از منکر </w:t>
            </w:r>
            <w:r>
              <w:rPr>
                <w:rStyle w:val="IndexLink"/>
                <w:rtl w:val="true"/>
              </w:rPr>
              <w:t>(</w:t>
            </w:r>
            <w:r>
              <w:rPr>
                <w:rStyle w:val="IndexLink"/>
                <w:rtl w:val="true"/>
              </w:rPr>
              <w:t>تبلیغات اسلامی</w:t>
            </w:r>
            <w:r>
              <w:rPr>
                <w:rStyle w:val="IndexLink"/>
                <w:rtl w:val="true"/>
              </w:rPr>
              <w:t xml:space="preserve">) </w:t>
            </w:r>
            <w:r>
              <w:rPr>
                <w:rStyle w:val="IndexLink"/>
                <w:rtl w:val="true"/>
              </w:rPr>
              <w:t>و تاثیرات فردی و اجتماعی آن</w:t>
            </w:r>
            <w:r>
              <w:rPr>
                <w:rStyle w:val="IndexLink"/>
                <w:rtl w:val="true"/>
              </w:rPr>
              <w:t>:</w:t>
              <w:tab/>
            </w:r>
            <w:r>
              <w:rPr>
                <w:rStyle w:val="IndexLink"/>
              </w:rPr>
              <w:t>348</w:t>
            </w:r>
          </w:hyperlink>
        </w:p>
        <w:p>
          <w:pPr>
            <w:pStyle w:val="Contents5"/>
            <w:tabs>
              <w:tab w:val="clear" w:pos="7892"/>
              <w:tab w:val="right" w:pos="9026" w:leader="dot"/>
            </w:tabs>
            <w:rPr/>
          </w:pPr>
          <w:hyperlink w:anchor="__RefHeading___Toc5321985_581953129">
            <w:r>
              <w:rPr>
                <w:webHidden/>
                <w:rStyle w:val="IndexLink"/>
              </w:rPr>
              <w:t>25</w:t>
            </w:r>
            <w:r>
              <w:rPr>
                <w:rStyle w:val="IndexLink"/>
                <w:rtl w:val="true"/>
              </w:rPr>
              <w:t xml:space="preserve">. </w:t>
            </w:r>
            <w:r>
              <w:rPr>
                <w:rStyle w:val="IndexLink"/>
                <w:rtl w:val="true"/>
              </w:rPr>
              <w:t>در راه ماندگان و تاثیرات فردی و اجتماعی آن</w:t>
            </w:r>
            <w:r>
              <w:rPr>
                <w:rStyle w:val="IndexLink"/>
                <w:rtl w:val="true"/>
              </w:rPr>
              <w:tab/>
            </w:r>
            <w:r>
              <w:rPr>
                <w:rStyle w:val="IndexLink"/>
              </w:rPr>
              <w:t>348</w:t>
            </w:r>
          </w:hyperlink>
        </w:p>
        <w:p>
          <w:pPr>
            <w:pStyle w:val="Contents5"/>
            <w:tabs>
              <w:tab w:val="clear" w:pos="7892"/>
              <w:tab w:val="right" w:pos="9026" w:leader="dot"/>
            </w:tabs>
            <w:rPr/>
          </w:pPr>
          <w:hyperlink w:anchor="__RefHeading___Toc5321987_581953129">
            <w:r>
              <w:rPr>
                <w:webHidden/>
                <w:rStyle w:val="IndexLink"/>
              </w:rPr>
              <w:t>26</w:t>
            </w:r>
            <w:r>
              <w:rPr>
                <w:rStyle w:val="IndexLink"/>
                <w:rtl w:val="true"/>
              </w:rPr>
              <w:t xml:space="preserve">. </w:t>
            </w:r>
            <w:r>
              <w:rPr>
                <w:rStyle w:val="IndexLink"/>
                <w:rtl w:val="true"/>
              </w:rPr>
              <w:t>حکم و داوری و تاثیرات فردی و اجتماعی آن</w:t>
            </w:r>
            <w:r>
              <w:rPr>
                <w:rStyle w:val="IndexLink"/>
                <w:rtl w:val="true"/>
              </w:rPr>
              <w:tab/>
            </w:r>
            <w:r>
              <w:rPr>
                <w:rStyle w:val="IndexLink"/>
              </w:rPr>
              <w:t>349</w:t>
            </w:r>
          </w:hyperlink>
        </w:p>
        <w:p>
          <w:pPr>
            <w:pStyle w:val="Contents5"/>
            <w:tabs>
              <w:tab w:val="clear" w:pos="7892"/>
              <w:tab w:val="right" w:pos="9026" w:leader="dot"/>
            </w:tabs>
            <w:rPr/>
          </w:pPr>
          <w:hyperlink w:anchor="__RefHeading___Toc5321989_581953129">
            <w:r>
              <w:rPr>
                <w:webHidden/>
                <w:rStyle w:val="IndexLink"/>
              </w:rPr>
              <w:t>27</w:t>
            </w:r>
            <w:r>
              <w:rPr>
                <w:rStyle w:val="IndexLink"/>
                <w:rtl w:val="true"/>
              </w:rPr>
              <w:t xml:space="preserve">. </w:t>
            </w:r>
            <w:r>
              <w:rPr>
                <w:rStyle w:val="IndexLink"/>
                <w:rtl w:val="true"/>
              </w:rPr>
              <w:t>شوری و مشورت و تاثیرات فردی و اجتماعی آن</w:t>
            </w:r>
            <w:r>
              <w:rPr>
                <w:rStyle w:val="IndexLink"/>
                <w:rtl w:val="true"/>
              </w:rPr>
              <w:t>:</w:t>
              <w:tab/>
            </w:r>
            <w:r>
              <w:rPr>
                <w:rStyle w:val="IndexLink"/>
              </w:rPr>
              <w:t>349</w:t>
            </w:r>
          </w:hyperlink>
        </w:p>
        <w:p>
          <w:pPr>
            <w:pStyle w:val="Contents5"/>
            <w:tabs>
              <w:tab w:val="clear" w:pos="7892"/>
              <w:tab w:val="right" w:pos="9026" w:leader="dot"/>
            </w:tabs>
            <w:rPr/>
          </w:pPr>
          <w:hyperlink w:anchor="__RefHeading___Toc5321991_581953129">
            <w:r>
              <w:rPr>
                <w:webHidden/>
                <w:rStyle w:val="IndexLink"/>
              </w:rPr>
              <w:t>28</w:t>
            </w:r>
            <w:r>
              <w:rPr>
                <w:rStyle w:val="IndexLink"/>
                <w:rtl w:val="true"/>
              </w:rPr>
              <w:t xml:space="preserve">. </w:t>
            </w:r>
            <w:r>
              <w:rPr>
                <w:rStyle w:val="IndexLink"/>
                <w:rtl w:val="true"/>
              </w:rPr>
              <w:t>سرپرستی و قیومیت و تاثیرات فردی و اجتماعی آن</w:t>
            </w:r>
            <w:r>
              <w:rPr>
                <w:rStyle w:val="IndexLink"/>
                <w:rtl w:val="true"/>
              </w:rPr>
              <w:t>:</w:t>
              <w:tab/>
            </w:r>
            <w:r>
              <w:rPr>
                <w:rStyle w:val="IndexLink"/>
              </w:rPr>
              <w:t>350</w:t>
            </w:r>
          </w:hyperlink>
        </w:p>
        <w:p>
          <w:pPr>
            <w:pStyle w:val="Contents5"/>
            <w:tabs>
              <w:tab w:val="clear" w:pos="7892"/>
              <w:tab w:val="right" w:pos="9026" w:leader="dot"/>
            </w:tabs>
            <w:rPr/>
          </w:pPr>
          <w:hyperlink w:anchor="__RefHeading___Toc5321993_581953129">
            <w:r>
              <w:rPr>
                <w:webHidden/>
                <w:rStyle w:val="IndexLink"/>
              </w:rPr>
              <w:t>29</w:t>
            </w:r>
            <w:r>
              <w:rPr>
                <w:rStyle w:val="IndexLink"/>
                <w:rtl w:val="true"/>
              </w:rPr>
              <w:t xml:space="preserve">. </w:t>
            </w:r>
            <w:r>
              <w:rPr>
                <w:rStyle w:val="IndexLink"/>
                <w:rtl w:val="true"/>
              </w:rPr>
              <w:t>تعلیم و تربیت و تاثیرات فردی و اجتماعی آن</w:t>
            </w:r>
            <w:r>
              <w:rPr>
                <w:rStyle w:val="IndexLink"/>
                <w:rtl w:val="true"/>
              </w:rPr>
              <w:tab/>
            </w:r>
            <w:r>
              <w:rPr>
                <w:rStyle w:val="IndexLink"/>
              </w:rPr>
              <w:t>350</w:t>
            </w:r>
          </w:hyperlink>
        </w:p>
        <w:p>
          <w:pPr>
            <w:pStyle w:val="Contents5"/>
            <w:tabs>
              <w:tab w:val="clear" w:pos="7892"/>
              <w:tab w:val="right" w:pos="9026" w:leader="dot"/>
            </w:tabs>
            <w:rPr/>
          </w:pPr>
          <w:hyperlink w:anchor="__RefHeading___Toc5321995_581953129">
            <w:r>
              <w:rPr>
                <w:webHidden/>
                <w:rStyle w:val="IndexLink"/>
              </w:rPr>
              <w:t>30</w:t>
            </w:r>
            <w:r>
              <w:rPr>
                <w:rStyle w:val="IndexLink"/>
                <w:rtl w:val="true"/>
              </w:rPr>
              <w:t xml:space="preserve">. </w:t>
            </w:r>
            <w:r>
              <w:rPr>
                <w:rStyle w:val="IndexLink"/>
                <w:rtl w:val="true"/>
              </w:rPr>
              <w:t>ربا و احتکار اجناس و تاثیرات فردی و اجتماعی آن</w:t>
            </w:r>
            <w:r>
              <w:rPr>
                <w:rStyle w:val="IndexLink"/>
                <w:rtl w:val="true"/>
              </w:rPr>
              <w:t>:</w:t>
              <w:tab/>
            </w:r>
            <w:r>
              <w:rPr>
                <w:rStyle w:val="IndexLink"/>
              </w:rPr>
              <w:t>350</w:t>
            </w:r>
          </w:hyperlink>
        </w:p>
        <w:p>
          <w:pPr>
            <w:pStyle w:val="Contents5"/>
            <w:tabs>
              <w:tab w:val="clear" w:pos="7892"/>
              <w:tab w:val="right" w:pos="9026" w:leader="dot"/>
            </w:tabs>
            <w:rPr/>
          </w:pPr>
          <w:hyperlink w:anchor="__RefHeading___Toc5321997_581953129">
            <w:r>
              <w:rPr>
                <w:webHidden/>
                <w:rStyle w:val="IndexLink"/>
              </w:rPr>
              <w:t>31</w:t>
            </w:r>
            <w:r>
              <w:rPr>
                <w:rStyle w:val="IndexLink"/>
                <w:rtl w:val="true"/>
              </w:rPr>
              <w:t xml:space="preserve">. </w:t>
            </w:r>
            <w:r>
              <w:rPr>
                <w:rStyle w:val="IndexLink"/>
                <w:rtl w:val="true"/>
              </w:rPr>
              <w:t>قصاص و تاثیرات فردی و اجتماعی آن</w:t>
            </w:r>
            <w:r>
              <w:rPr>
                <w:rStyle w:val="IndexLink"/>
                <w:rtl w:val="true"/>
              </w:rPr>
              <w:tab/>
            </w:r>
            <w:r>
              <w:rPr>
                <w:rStyle w:val="IndexLink"/>
              </w:rPr>
              <w:t>351</w:t>
            </w:r>
          </w:hyperlink>
        </w:p>
        <w:p>
          <w:pPr>
            <w:pStyle w:val="Contents5"/>
            <w:tabs>
              <w:tab w:val="clear" w:pos="7892"/>
              <w:tab w:val="right" w:pos="9026" w:leader="dot"/>
            </w:tabs>
            <w:rPr/>
          </w:pPr>
          <w:hyperlink w:anchor="__RefHeading___Toc5321999_581953129">
            <w:r>
              <w:rPr>
                <w:webHidden/>
                <w:rStyle w:val="IndexLink"/>
              </w:rPr>
              <w:t>32</w:t>
            </w:r>
            <w:r>
              <w:rPr>
                <w:rStyle w:val="IndexLink"/>
                <w:rtl w:val="true"/>
              </w:rPr>
              <w:t xml:space="preserve">. </w:t>
            </w:r>
            <w:r>
              <w:rPr>
                <w:rStyle w:val="IndexLink"/>
                <w:rtl w:val="true"/>
              </w:rPr>
              <w:t xml:space="preserve">تعاون و همکاری و تاثیرات فردی و اجتماعی آن </w:t>
            </w:r>
            <w:r>
              <w:rPr>
                <w:rStyle w:val="IndexLink"/>
                <w:rtl w:val="true"/>
              </w:rPr>
              <w:t>(</w:t>
            </w:r>
            <w:r>
              <w:rPr>
                <w:rStyle w:val="IndexLink"/>
                <w:rtl w:val="true"/>
              </w:rPr>
              <w:t>مائده</w:t>
            </w:r>
            <w:r>
              <w:rPr>
                <w:rStyle w:val="IndexLink"/>
                <w:rtl w:val="true"/>
              </w:rPr>
              <w:t xml:space="preserve">/ </w:t>
            </w:r>
            <w:r>
              <w:rPr>
                <w:rStyle w:val="IndexLink"/>
              </w:rPr>
              <w:t>2</w:t>
            </w:r>
            <w:r>
              <w:rPr>
                <w:rStyle w:val="IndexLink"/>
                <w:rtl w:val="true"/>
              </w:rPr>
              <w:t>)</w:t>
              <w:tab/>
            </w:r>
            <w:r>
              <w:rPr>
                <w:rStyle w:val="IndexLink"/>
              </w:rPr>
              <w:t>351</w:t>
            </w:r>
          </w:hyperlink>
        </w:p>
        <w:p>
          <w:pPr>
            <w:pStyle w:val="Contents5"/>
            <w:tabs>
              <w:tab w:val="clear" w:pos="7892"/>
              <w:tab w:val="right" w:pos="9026" w:leader="dot"/>
            </w:tabs>
            <w:rPr/>
          </w:pPr>
          <w:hyperlink w:anchor="__RefHeading___Toc5322001_581953129">
            <w:r>
              <w:rPr>
                <w:webHidden/>
                <w:rStyle w:val="IndexLink"/>
              </w:rPr>
              <w:t>33</w:t>
            </w:r>
            <w:r>
              <w:rPr>
                <w:rStyle w:val="IndexLink"/>
                <w:rtl w:val="true"/>
              </w:rPr>
              <w:t xml:space="preserve">. </w:t>
            </w:r>
            <w:r>
              <w:rPr>
                <w:rStyle w:val="IndexLink"/>
                <w:rtl w:val="true"/>
              </w:rPr>
              <w:t xml:space="preserve">خرید و فروش و معاملات </w:t>
            </w:r>
            <w:r>
              <w:rPr>
                <w:rStyle w:val="IndexLink"/>
                <w:rtl w:val="true"/>
              </w:rPr>
              <w:t>(</w:t>
            </w:r>
            <w:r>
              <w:rPr>
                <w:rStyle w:val="IndexLink"/>
                <w:rtl w:val="true"/>
              </w:rPr>
              <w:t>جمعه</w:t>
            </w:r>
            <w:r>
              <w:rPr>
                <w:rStyle w:val="IndexLink"/>
                <w:rtl w:val="true"/>
              </w:rPr>
              <w:t xml:space="preserve">/ </w:t>
            </w:r>
            <w:r>
              <w:rPr>
                <w:rStyle w:val="IndexLink"/>
              </w:rPr>
              <w:t>9</w:t>
            </w:r>
            <w:r>
              <w:rPr>
                <w:rStyle w:val="IndexLink"/>
                <w:rtl w:val="true"/>
              </w:rPr>
              <w:t>)</w:t>
              <w:tab/>
            </w:r>
            <w:r>
              <w:rPr>
                <w:rStyle w:val="IndexLink"/>
              </w:rPr>
              <w:t>352</w:t>
            </w:r>
          </w:hyperlink>
        </w:p>
        <w:p>
          <w:pPr>
            <w:pStyle w:val="Contents5"/>
            <w:tabs>
              <w:tab w:val="clear" w:pos="7892"/>
              <w:tab w:val="right" w:pos="9026" w:leader="dot"/>
            </w:tabs>
            <w:rPr/>
          </w:pPr>
          <w:hyperlink w:anchor="__RefHeading___Toc5322003_581953129">
            <w:r>
              <w:rPr>
                <w:webHidden/>
                <w:rStyle w:val="IndexLink"/>
              </w:rPr>
              <w:t>34</w:t>
            </w:r>
            <w:r>
              <w:rPr>
                <w:rStyle w:val="IndexLink"/>
                <w:rtl w:val="true"/>
              </w:rPr>
              <w:t xml:space="preserve">. </w:t>
            </w:r>
            <w:r>
              <w:rPr>
                <w:rStyle w:val="IndexLink"/>
                <w:rtl w:val="true"/>
              </w:rPr>
              <w:t xml:space="preserve">ایجاد فتنه و آشوب و تاثیرات فردی و اجتماعی آن </w:t>
            </w:r>
            <w:r>
              <w:rPr>
                <w:rStyle w:val="IndexLink"/>
                <w:rtl w:val="true"/>
              </w:rPr>
              <w:t>(</w:t>
            </w:r>
            <w:r>
              <w:rPr>
                <w:rStyle w:val="IndexLink"/>
                <w:rtl w:val="true"/>
              </w:rPr>
              <w:t>بقره</w:t>
            </w:r>
            <w:r>
              <w:rPr>
                <w:rStyle w:val="IndexLink"/>
                <w:rtl w:val="true"/>
              </w:rPr>
              <w:t xml:space="preserve">/ </w:t>
            </w:r>
            <w:r>
              <w:rPr>
                <w:rStyle w:val="IndexLink"/>
              </w:rPr>
              <w:t>119</w:t>
            </w:r>
            <w:r>
              <w:rPr>
                <w:rStyle w:val="IndexLink"/>
                <w:rtl w:val="true"/>
              </w:rPr>
              <w:t xml:space="preserve"> </w:t>
            </w:r>
            <w:r>
              <w:rPr>
                <w:rStyle w:val="IndexLink"/>
                <w:rtl w:val="true"/>
              </w:rPr>
              <w:t>و تغابن</w:t>
            </w:r>
            <w:r>
              <w:rPr>
                <w:rStyle w:val="IndexLink"/>
                <w:rtl w:val="true"/>
              </w:rPr>
              <w:t xml:space="preserve">/ </w:t>
            </w:r>
            <w:r>
              <w:rPr>
                <w:rStyle w:val="IndexLink"/>
              </w:rPr>
              <w:t>15</w:t>
            </w:r>
            <w:r>
              <w:rPr>
                <w:rStyle w:val="IndexLink"/>
                <w:rtl w:val="true"/>
              </w:rPr>
              <w:t>)</w:t>
              <w:tab/>
            </w:r>
            <w:r>
              <w:rPr>
                <w:rStyle w:val="IndexLink"/>
              </w:rPr>
              <w:t>352</w:t>
            </w:r>
          </w:hyperlink>
        </w:p>
        <w:p>
          <w:pPr>
            <w:pStyle w:val="Contents5"/>
            <w:tabs>
              <w:tab w:val="clear" w:pos="7892"/>
              <w:tab w:val="right" w:pos="9026" w:leader="dot"/>
            </w:tabs>
            <w:rPr/>
          </w:pPr>
          <w:hyperlink w:anchor="__RefHeading___Toc5322005_581953129">
            <w:r>
              <w:rPr>
                <w:webHidden/>
                <w:rStyle w:val="IndexLink"/>
              </w:rPr>
              <w:t>35</w:t>
            </w:r>
            <w:r>
              <w:rPr>
                <w:rStyle w:val="IndexLink"/>
                <w:rtl w:val="true"/>
              </w:rPr>
              <w:t xml:space="preserve">. </w:t>
            </w:r>
            <w:r>
              <w:rPr>
                <w:rStyle w:val="IndexLink"/>
                <w:rtl w:val="true"/>
              </w:rPr>
              <w:t xml:space="preserve">آزادی فکر، عقیده و عمل و حدود آن و تاثیرات فردی و اجتماعی آن </w:t>
            </w:r>
            <w:r>
              <w:rPr>
                <w:rStyle w:val="IndexLink"/>
                <w:rtl w:val="true"/>
              </w:rPr>
              <w:t>(</w:t>
            </w:r>
            <w:r>
              <w:rPr>
                <w:rStyle w:val="IndexLink"/>
                <w:rtl w:val="true"/>
              </w:rPr>
              <w:t>بقره</w:t>
            </w:r>
            <w:r>
              <w:rPr>
                <w:rStyle w:val="IndexLink"/>
                <w:rtl w:val="true"/>
              </w:rPr>
              <w:t xml:space="preserve">/ </w:t>
            </w:r>
            <w:r>
              <w:rPr>
                <w:rStyle w:val="IndexLink"/>
              </w:rPr>
              <w:t>256</w:t>
            </w:r>
            <w:r>
              <w:rPr>
                <w:rStyle w:val="IndexLink"/>
                <w:rtl w:val="true"/>
              </w:rPr>
              <w:t>)</w:t>
              <w:tab/>
            </w:r>
            <w:r>
              <w:rPr>
                <w:rStyle w:val="IndexLink"/>
              </w:rPr>
              <w:t>353</w:t>
            </w:r>
          </w:hyperlink>
        </w:p>
        <w:p>
          <w:pPr>
            <w:pStyle w:val="Contents5"/>
            <w:tabs>
              <w:tab w:val="clear" w:pos="7892"/>
              <w:tab w:val="right" w:pos="9026" w:leader="dot"/>
            </w:tabs>
            <w:rPr/>
          </w:pPr>
          <w:hyperlink w:anchor="__RefHeading___Toc5322007_581953129">
            <w:r>
              <w:rPr>
                <w:webHidden/>
                <w:rStyle w:val="IndexLink"/>
              </w:rPr>
              <w:t>36</w:t>
            </w:r>
            <w:r>
              <w:rPr>
                <w:rStyle w:val="IndexLink"/>
                <w:rtl w:val="true"/>
              </w:rPr>
              <w:t xml:space="preserve">. </w:t>
            </w:r>
            <w:r>
              <w:rPr>
                <w:rStyle w:val="IndexLink"/>
                <w:rtl w:val="true"/>
              </w:rPr>
              <w:t xml:space="preserve">خرافات و تاثیرات فردی واجتماعی آن </w:t>
            </w:r>
            <w:r>
              <w:rPr>
                <w:rStyle w:val="IndexLink"/>
                <w:rtl w:val="true"/>
              </w:rPr>
              <w:t>(</w:t>
            </w:r>
            <w:r>
              <w:rPr>
                <w:rStyle w:val="IndexLink"/>
                <w:rtl w:val="true"/>
              </w:rPr>
              <w:t>مائده</w:t>
            </w:r>
            <w:r>
              <w:rPr>
                <w:rStyle w:val="IndexLink"/>
                <w:rtl w:val="true"/>
              </w:rPr>
              <w:t xml:space="preserve">/ </w:t>
            </w:r>
            <w:r>
              <w:rPr>
                <w:rStyle w:val="IndexLink"/>
              </w:rPr>
              <w:t>103</w:t>
            </w:r>
            <w:r>
              <w:rPr>
                <w:rStyle w:val="IndexLink"/>
                <w:rtl w:val="true"/>
              </w:rPr>
              <w:t>؛ اعراف</w:t>
            </w:r>
            <w:r>
              <w:rPr>
                <w:rStyle w:val="IndexLink"/>
                <w:rtl w:val="true"/>
              </w:rPr>
              <w:t xml:space="preserve">/ </w:t>
            </w:r>
            <w:r>
              <w:rPr>
                <w:rStyle w:val="IndexLink"/>
              </w:rPr>
              <w:t>28</w:t>
            </w:r>
            <w:r>
              <w:rPr>
                <w:rStyle w:val="IndexLink"/>
                <w:rtl w:val="true"/>
              </w:rPr>
              <w:t xml:space="preserve"> </w:t>
            </w:r>
            <w:r>
              <w:rPr>
                <w:rStyle w:val="IndexLink"/>
                <w:rtl w:val="true"/>
              </w:rPr>
              <w:t xml:space="preserve">و </w:t>
            </w:r>
            <w:r>
              <w:rPr>
                <w:rStyle w:val="IndexLink"/>
              </w:rPr>
              <w:t>29</w:t>
            </w:r>
            <w:r>
              <w:rPr>
                <w:rStyle w:val="IndexLink"/>
                <w:rtl w:val="true"/>
              </w:rPr>
              <w:t>)</w:t>
              <w:tab/>
            </w:r>
            <w:r>
              <w:rPr>
                <w:rStyle w:val="IndexLink"/>
              </w:rPr>
              <w:t>353</w:t>
            </w:r>
          </w:hyperlink>
        </w:p>
        <w:p>
          <w:pPr>
            <w:pStyle w:val="Contents5"/>
            <w:tabs>
              <w:tab w:val="clear" w:pos="7892"/>
              <w:tab w:val="right" w:pos="9026" w:leader="dot"/>
            </w:tabs>
            <w:rPr/>
          </w:pPr>
          <w:hyperlink w:anchor="__RefHeading___Toc5322009_581953129">
            <w:r>
              <w:rPr>
                <w:webHidden/>
                <w:rStyle w:val="IndexLink"/>
              </w:rPr>
              <w:t>37</w:t>
            </w:r>
            <w:r>
              <w:rPr>
                <w:rStyle w:val="IndexLink"/>
                <w:rtl w:val="true"/>
              </w:rPr>
              <w:t xml:space="preserve">. </w:t>
            </w:r>
            <w:r>
              <w:rPr>
                <w:rStyle w:val="IndexLink"/>
                <w:rtl w:val="true"/>
              </w:rPr>
              <w:t xml:space="preserve">استبداد و تاثیرات فردی و اجتماعی آن </w:t>
            </w:r>
            <w:r>
              <w:rPr>
                <w:rStyle w:val="IndexLink"/>
                <w:rtl w:val="true"/>
              </w:rPr>
              <w:t>(</w:t>
            </w:r>
            <w:r>
              <w:rPr>
                <w:rStyle w:val="IndexLink"/>
                <w:rtl w:val="true"/>
              </w:rPr>
              <w:t>بقره</w:t>
            </w:r>
            <w:r>
              <w:rPr>
                <w:rStyle w:val="IndexLink"/>
                <w:rtl w:val="true"/>
              </w:rPr>
              <w:t xml:space="preserve">/ </w:t>
            </w:r>
            <w:r>
              <w:rPr>
                <w:rStyle w:val="IndexLink"/>
              </w:rPr>
              <w:t>205</w:t>
            </w:r>
            <w:r>
              <w:rPr>
                <w:rStyle w:val="IndexLink"/>
                <w:rtl w:val="true"/>
              </w:rPr>
              <w:t>)</w:t>
              <w:tab/>
            </w:r>
            <w:r>
              <w:rPr>
                <w:rStyle w:val="IndexLink"/>
              </w:rPr>
              <w:t>353</w:t>
            </w:r>
          </w:hyperlink>
        </w:p>
        <w:p>
          <w:pPr>
            <w:pStyle w:val="Contents5"/>
            <w:tabs>
              <w:tab w:val="clear" w:pos="7892"/>
              <w:tab w:val="right" w:pos="9026" w:leader="dot"/>
            </w:tabs>
            <w:rPr/>
          </w:pPr>
          <w:hyperlink w:anchor="__RefHeading___Toc5322011_581953129">
            <w:r>
              <w:rPr>
                <w:webHidden/>
                <w:rStyle w:val="IndexLink"/>
              </w:rPr>
              <w:t>38</w:t>
            </w:r>
            <w:r>
              <w:rPr>
                <w:rStyle w:val="IndexLink"/>
                <w:rtl w:val="true"/>
              </w:rPr>
              <w:t xml:space="preserve">. </w:t>
            </w:r>
            <w:r>
              <w:rPr>
                <w:rStyle w:val="IndexLink"/>
                <w:rtl w:val="true"/>
              </w:rPr>
              <w:t xml:space="preserve">اسوه‌های اجتماعی و تاثیرات فردی و اجتماعی آن </w:t>
            </w:r>
            <w:r>
              <w:rPr>
                <w:rStyle w:val="IndexLink"/>
                <w:rtl w:val="true"/>
              </w:rPr>
              <w:t>(</w:t>
            </w:r>
            <w:r>
              <w:rPr>
                <w:rStyle w:val="IndexLink"/>
                <w:rtl w:val="true"/>
              </w:rPr>
              <w:t>احزاب</w:t>
            </w:r>
            <w:r>
              <w:rPr>
                <w:rStyle w:val="IndexLink"/>
                <w:rtl w:val="true"/>
              </w:rPr>
              <w:t xml:space="preserve">/ </w:t>
            </w:r>
            <w:r>
              <w:rPr>
                <w:rStyle w:val="IndexLink"/>
              </w:rPr>
              <w:t>21</w:t>
            </w:r>
            <w:r>
              <w:rPr>
                <w:rStyle w:val="IndexLink"/>
                <w:rtl w:val="true"/>
              </w:rPr>
              <w:t>)</w:t>
              <w:tab/>
            </w:r>
            <w:r>
              <w:rPr>
                <w:rStyle w:val="IndexLink"/>
              </w:rPr>
              <w:t>354</w:t>
            </w:r>
          </w:hyperlink>
        </w:p>
        <w:p>
          <w:pPr>
            <w:pStyle w:val="Contents5"/>
            <w:tabs>
              <w:tab w:val="clear" w:pos="7892"/>
              <w:tab w:val="right" w:pos="9026" w:leader="dot"/>
            </w:tabs>
            <w:rPr/>
          </w:pPr>
          <w:hyperlink w:anchor="__RefHeading___Toc5322013_581953129">
            <w:r>
              <w:rPr>
                <w:webHidden/>
                <w:rStyle w:val="IndexLink"/>
              </w:rPr>
              <w:t>39</w:t>
            </w:r>
            <w:r>
              <w:rPr>
                <w:rStyle w:val="IndexLink"/>
                <w:rtl w:val="true"/>
              </w:rPr>
              <w:t xml:space="preserve">. </w:t>
            </w:r>
            <w:r>
              <w:rPr>
                <w:rStyle w:val="IndexLink"/>
                <w:rtl w:val="true"/>
              </w:rPr>
              <w:t xml:space="preserve">عوامل انحطاطها، اعتلاها وتاثیرات فردی و اجتماعی‌آن </w:t>
            </w:r>
            <w:r>
              <w:rPr>
                <w:rStyle w:val="IndexLink"/>
                <w:rtl w:val="true"/>
              </w:rPr>
              <w:t>(</w:t>
            </w:r>
            <w:r>
              <w:rPr>
                <w:rStyle w:val="IndexLink"/>
                <w:rtl w:val="true"/>
              </w:rPr>
              <w:t>قصص</w:t>
            </w:r>
            <w:r>
              <w:rPr>
                <w:rStyle w:val="IndexLink"/>
                <w:rtl w:val="true"/>
              </w:rPr>
              <w:t xml:space="preserve">/ </w:t>
            </w:r>
            <w:r>
              <w:rPr>
                <w:rStyle w:val="IndexLink"/>
              </w:rPr>
              <w:t>4</w:t>
            </w:r>
            <w:r>
              <w:rPr>
                <w:rStyle w:val="IndexLink"/>
                <w:rtl w:val="true"/>
              </w:rPr>
              <w:t>)</w:t>
              <w:tab/>
            </w:r>
            <w:r>
              <w:rPr>
                <w:rStyle w:val="IndexLink"/>
              </w:rPr>
              <w:t>354</w:t>
            </w:r>
          </w:hyperlink>
        </w:p>
        <w:p>
          <w:pPr>
            <w:pStyle w:val="Contents5"/>
            <w:tabs>
              <w:tab w:val="clear" w:pos="7892"/>
              <w:tab w:val="right" w:pos="9026" w:leader="dot"/>
            </w:tabs>
            <w:rPr/>
          </w:pPr>
          <w:hyperlink w:anchor="__RefHeading___Toc5322015_581953129">
            <w:r>
              <w:rPr>
                <w:webHidden/>
                <w:rStyle w:val="IndexLink"/>
              </w:rPr>
              <w:t>40</w:t>
            </w:r>
            <w:r>
              <w:rPr>
                <w:rStyle w:val="IndexLink"/>
                <w:rtl w:val="true"/>
              </w:rPr>
              <w:t xml:space="preserve">. </w:t>
            </w:r>
            <w:r>
              <w:rPr>
                <w:rStyle w:val="IndexLink"/>
                <w:rtl w:val="true"/>
              </w:rPr>
              <w:t xml:space="preserve">دین‌گریزی و اسباب آن و تأثیرات فردی و اجتماعی آن </w:t>
            </w:r>
            <w:r>
              <w:rPr>
                <w:rStyle w:val="IndexLink"/>
                <w:rtl w:val="true"/>
              </w:rPr>
              <w:t>(</w:t>
            </w:r>
            <w:r>
              <w:rPr>
                <w:rStyle w:val="IndexLink"/>
                <w:rtl w:val="true"/>
              </w:rPr>
              <w:t>بقره</w:t>
            </w:r>
            <w:r>
              <w:rPr>
                <w:rStyle w:val="IndexLink"/>
                <w:rtl w:val="true"/>
              </w:rPr>
              <w:t xml:space="preserve">/ </w:t>
            </w:r>
            <w:r>
              <w:rPr>
                <w:rStyle w:val="IndexLink"/>
              </w:rPr>
              <w:t>55</w:t>
            </w:r>
            <w:r>
              <w:rPr>
                <w:rStyle w:val="IndexLink"/>
                <w:rtl w:val="true"/>
              </w:rPr>
              <w:t>)</w:t>
              <w:tab/>
            </w:r>
            <w:r>
              <w:rPr>
                <w:rStyle w:val="IndexLink"/>
              </w:rPr>
              <w:t>354</w:t>
            </w:r>
          </w:hyperlink>
        </w:p>
        <w:p>
          <w:pPr>
            <w:pStyle w:val="Contents5"/>
            <w:tabs>
              <w:tab w:val="clear" w:pos="7892"/>
              <w:tab w:val="right" w:pos="9026" w:leader="dot"/>
            </w:tabs>
            <w:rPr/>
          </w:pPr>
          <w:hyperlink w:anchor="__RefHeading___Toc5322017_581953129">
            <w:r>
              <w:rPr>
                <w:webHidden/>
                <w:rStyle w:val="IndexLink"/>
              </w:rPr>
              <w:t>41</w:t>
            </w:r>
            <w:r>
              <w:rPr>
                <w:rStyle w:val="IndexLink"/>
                <w:rtl w:val="true"/>
              </w:rPr>
              <w:t xml:space="preserve">. </w:t>
            </w:r>
            <w:r>
              <w:rPr>
                <w:rStyle w:val="IndexLink"/>
                <w:rtl w:val="true"/>
              </w:rPr>
              <w:t xml:space="preserve">مسئله همسایه و حقوق او و تاثیرات فردی و اجتماعی آن </w:t>
            </w:r>
            <w:r>
              <w:rPr>
                <w:rStyle w:val="IndexLink"/>
                <w:rtl w:val="true"/>
              </w:rPr>
              <w:t>(</w:t>
            </w:r>
            <w:r>
              <w:rPr>
                <w:rStyle w:val="IndexLink"/>
                <w:rtl w:val="true"/>
              </w:rPr>
              <w:t>نساء</w:t>
            </w:r>
            <w:r>
              <w:rPr>
                <w:rStyle w:val="IndexLink"/>
                <w:rtl w:val="true"/>
              </w:rPr>
              <w:t xml:space="preserve">/ </w:t>
            </w:r>
            <w:r>
              <w:rPr>
                <w:rStyle w:val="IndexLink"/>
              </w:rPr>
              <w:t>36</w:t>
            </w:r>
            <w:r>
              <w:rPr>
                <w:rStyle w:val="IndexLink"/>
                <w:rtl w:val="true"/>
              </w:rPr>
              <w:t>)</w:t>
              <w:tab/>
            </w:r>
            <w:r>
              <w:rPr>
                <w:rStyle w:val="IndexLink"/>
              </w:rPr>
              <w:t>354</w:t>
            </w:r>
          </w:hyperlink>
        </w:p>
        <w:p>
          <w:pPr>
            <w:pStyle w:val="Contents3"/>
            <w:tabs>
              <w:tab w:val="clear" w:pos="8459"/>
              <w:tab w:val="right" w:pos="9026" w:leader="dot"/>
            </w:tabs>
            <w:rPr/>
          </w:pPr>
          <w:hyperlink w:anchor="__RefHeading___Toc5322019_581953129">
            <w:r>
              <w:rPr>
                <w:webHidden/>
                <w:rStyle w:val="IndexLink"/>
                <w:rtl w:val="true"/>
              </w:rPr>
              <w:t>عوامل جامعه شناختی و روانشناختی دین گریزی و کم توجهی برخی جوانان به دین در اجتماع از منظر قرآن و حدیث چیست ؟</w:t>
            </w:r>
            <w:r>
              <w:rPr>
                <w:rStyle w:val="IndexLink"/>
                <w:rtl w:val="true"/>
              </w:rPr>
              <w:tab/>
            </w:r>
            <w:r>
              <w:rPr>
                <w:rStyle w:val="IndexLink"/>
              </w:rPr>
              <w:t>356</w:t>
            </w:r>
          </w:hyperlink>
        </w:p>
        <w:p>
          <w:pPr>
            <w:pStyle w:val="Contents3"/>
            <w:tabs>
              <w:tab w:val="clear" w:pos="8459"/>
              <w:tab w:val="right" w:pos="9026" w:leader="dot"/>
            </w:tabs>
            <w:rPr/>
          </w:pPr>
          <w:hyperlink w:anchor="__RefHeading___Toc5322021_581953129">
            <w:r>
              <w:rPr>
                <w:webHidden/>
                <w:rStyle w:val="IndexLink"/>
                <w:rtl w:val="true"/>
              </w:rPr>
              <w:t>ملاک ها و معیارها و شاخص های عدالت اجتماعی از منظر قرآن و علم چیست ؟</w:t>
            </w:r>
            <w:r>
              <w:rPr>
                <w:rStyle w:val="IndexLink"/>
                <w:rtl w:val="true"/>
              </w:rPr>
              <w:tab/>
            </w:r>
            <w:r>
              <w:rPr>
                <w:rStyle w:val="IndexLink"/>
              </w:rPr>
              <w:t>374</w:t>
            </w:r>
          </w:hyperlink>
        </w:p>
        <w:p>
          <w:pPr>
            <w:pStyle w:val="Contents3"/>
            <w:tabs>
              <w:tab w:val="clear" w:pos="8459"/>
              <w:tab w:val="right" w:pos="9026" w:leader="dot"/>
            </w:tabs>
            <w:rPr/>
          </w:pPr>
          <w:hyperlink w:anchor="__RefHeading___Toc5322023_581953129">
            <w:r>
              <w:rPr>
                <w:webHidden/>
                <w:rStyle w:val="IndexLink"/>
                <w:rtl w:val="true"/>
              </w:rPr>
              <w:t xml:space="preserve">آیه هایی از قرآن کریم در مورد </w:t>
            </w:r>
            <w:r>
              <w:rPr>
                <w:rStyle w:val="IndexLink"/>
                <w:rtl w:val="true"/>
              </w:rPr>
              <w:t>«</w:t>
            </w:r>
            <w:r>
              <w:rPr>
                <w:rStyle w:val="IndexLink"/>
                <w:rtl w:val="true"/>
              </w:rPr>
              <w:t>برابری انسان ها</w:t>
            </w:r>
            <w:r>
              <w:rPr>
                <w:rStyle w:val="IndexLink"/>
                <w:rtl w:val="true"/>
              </w:rPr>
              <w:t xml:space="preserve">» </w:t>
            </w:r>
            <w:r>
              <w:rPr>
                <w:rStyle w:val="IndexLink"/>
                <w:rtl w:val="true"/>
              </w:rPr>
              <w:t xml:space="preserve">و </w:t>
            </w:r>
            <w:r>
              <w:rPr>
                <w:rStyle w:val="IndexLink"/>
                <w:rtl w:val="true"/>
              </w:rPr>
              <w:t>«</w:t>
            </w:r>
            <w:r>
              <w:rPr>
                <w:rStyle w:val="IndexLink"/>
                <w:rtl w:val="true"/>
              </w:rPr>
              <w:t>رعایت حقوق یکدیگر</w:t>
            </w:r>
            <w:r>
              <w:rPr>
                <w:rStyle w:val="IndexLink"/>
                <w:rtl w:val="true"/>
              </w:rPr>
              <w:t xml:space="preserve">» </w:t>
            </w:r>
            <w:r>
              <w:rPr>
                <w:rStyle w:val="IndexLink"/>
                <w:rtl w:val="true"/>
              </w:rPr>
              <w:t xml:space="preserve">و </w:t>
            </w:r>
            <w:r>
              <w:rPr>
                <w:rStyle w:val="IndexLink"/>
                <w:rtl w:val="true"/>
              </w:rPr>
              <w:t>«</w:t>
            </w:r>
            <w:r>
              <w:rPr>
                <w:rStyle w:val="IndexLink"/>
                <w:rtl w:val="true"/>
              </w:rPr>
              <w:t>رعایت عدالت</w:t>
            </w:r>
            <w:r>
              <w:rPr>
                <w:rStyle w:val="IndexLink"/>
                <w:rtl w:val="true"/>
              </w:rPr>
              <w:t xml:space="preserve">» </w:t>
            </w:r>
            <w:r>
              <w:rPr>
                <w:rStyle w:val="IndexLink"/>
                <w:rtl w:val="true"/>
              </w:rPr>
              <w:t>معرفی کنید</w:t>
            </w:r>
            <w:r>
              <w:rPr>
                <w:rStyle w:val="IndexLink"/>
                <w:rtl w:val="true"/>
              </w:rPr>
              <w:t>.</w:t>
              <w:tab/>
            </w:r>
            <w:r>
              <w:rPr>
                <w:rStyle w:val="IndexLink"/>
              </w:rPr>
              <w:t>383</w:t>
            </w:r>
          </w:hyperlink>
        </w:p>
        <w:p>
          <w:pPr>
            <w:pStyle w:val="Contents4"/>
            <w:tabs>
              <w:tab w:val="clear" w:pos="8176"/>
              <w:tab w:val="right" w:pos="9026" w:leader="dot"/>
            </w:tabs>
            <w:rPr/>
          </w:pPr>
          <w:hyperlink w:anchor="__RefHeading___Toc5322025_581953129">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5322027_581953129">
            <w:r>
              <w:rPr>
                <w:webHidden/>
                <w:rStyle w:val="IndexLink"/>
                <w:rtl w:val="true"/>
              </w:rPr>
              <w:t>الف</w:t>
            </w:r>
            <w:r>
              <w:rPr>
                <w:rStyle w:val="IndexLink"/>
                <w:rtl w:val="true"/>
              </w:rPr>
              <w:t xml:space="preserve">: </w:t>
            </w:r>
            <w:r>
              <w:rPr>
                <w:rStyle w:val="IndexLink"/>
                <w:rtl w:val="true"/>
              </w:rPr>
              <w:t>آیه هایی در مورد برابر بودن انسان ها</w:t>
            </w:r>
            <w:r>
              <w:rPr>
                <w:rStyle w:val="IndexLink"/>
                <w:rtl w:val="true"/>
              </w:rPr>
              <w:tab/>
            </w:r>
            <w:r>
              <w:rPr>
                <w:rStyle w:val="IndexLink"/>
              </w:rPr>
              <w:t>383</w:t>
            </w:r>
          </w:hyperlink>
        </w:p>
        <w:p>
          <w:pPr>
            <w:pStyle w:val="Contents4"/>
            <w:tabs>
              <w:tab w:val="clear" w:pos="8176"/>
              <w:tab w:val="right" w:pos="9026" w:leader="dot"/>
            </w:tabs>
            <w:rPr/>
          </w:pPr>
          <w:hyperlink w:anchor="__RefHeading___Toc5322029_581953129">
            <w:r>
              <w:rPr>
                <w:webHidden/>
                <w:rStyle w:val="IndexLink"/>
                <w:rtl w:val="true"/>
              </w:rPr>
              <w:t>ب</w:t>
            </w:r>
            <w:r>
              <w:rPr>
                <w:rStyle w:val="IndexLink"/>
                <w:rtl w:val="true"/>
              </w:rPr>
              <w:t xml:space="preserve">. </w:t>
            </w:r>
            <w:r>
              <w:rPr>
                <w:rStyle w:val="IndexLink"/>
                <w:rtl w:val="true"/>
              </w:rPr>
              <w:t>آیات مربوط به رعایت حقوق دیگران</w:t>
            </w:r>
            <w:r>
              <w:rPr>
                <w:rStyle w:val="IndexLink"/>
                <w:rtl w:val="true"/>
              </w:rPr>
              <w:tab/>
            </w:r>
            <w:r>
              <w:rPr>
                <w:rStyle w:val="IndexLink"/>
              </w:rPr>
              <w:t>386</w:t>
            </w:r>
          </w:hyperlink>
        </w:p>
        <w:p>
          <w:pPr>
            <w:pStyle w:val="Contents4"/>
            <w:tabs>
              <w:tab w:val="clear" w:pos="8176"/>
              <w:tab w:val="right" w:pos="9026" w:leader="dot"/>
            </w:tabs>
            <w:rPr/>
          </w:pPr>
          <w:hyperlink w:anchor="__RefHeading___Toc5322031_581953129">
            <w:r>
              <w:rPr>
                <w:webHidden/>
                <w:rStyle w:val="IndexLink"/>
                <w:rtl w:val="true"/>
              </w:rPr>
              <w:t>ج</w:t>
            </w:r>
            <w:r>
              <w:rPr>
                <w:rStyle w:val="IndexLink"/>
                <w:rtl w:val="true"/>
              </w:rPr>
              <w:t xml:space="preserve">. </w:t>
            </w:r>
            <w:r>
              <w:rPr>
                <w:rStyle w:val="IndexLink"/>
                <w:rtl w:val="true"/>
              </w:rPr>
              <w:t>آیاتی درباره رعایت عدل</w:t>
            </w:r>
            <w:r>
              <w:rPr>
                <w:rStyle w:val="IndexLink"/>
                <w:rtl w:val="true"/>
              </w:rPr>
              <w:tab/>
            </w:r>
            <w:r>
              <w:rPr>
                <w:rStyle w:val="IndexLink"/>
              </w:rPr>
              <w:t>388</w:t>
            </w:r>
          </w:hyperlink>
        </w:p>
        <w:p>
          <w:pPr>
            <w:pStyle w:val="Contents2"/>
            <w:tabs>
              <w:tab w:val="clear" w:pos="8743"/>
              <w:tab w:val="right" w:pos="9026" w:leader="dot"/>
            </w:tabs>
            <w:rPr/>
          </w:pPr>
          <w:hyperlink w:anchor="__RefHeading___Toc5322033_581953129">
            <w:r>
              <w:rPr>
                <w:webHidden/>
                <w:rStyle w:val="IndexLink"/>
                <w:rtl w:val="true"/>
              </w:rPr>
              <w:t>فصل هفتم</w:t>
            </w:r>
            <w:r>
              <w:rPr>
                <w:rStyle w:val="IndexLink"/>
                <w:rtl w:val="true"/>
              </w:rPr>
              <w:t xml:space="preserve">: </w:t>
            </w:r>
            <w:r>
              <w:rPr>
                <w:rStyle w:val="IndexLink"/>
                <w:rtl w:val="true"/>
              </w:rPr>
              <w:t>روان شناسی</w:t>
            </w:r>
            <w:r>
              <w:rPr>
                <w:rStyle w:val="IndexLink"/>
                <w:rtl w:val="true"/>
              </w:rPr>
              <w:tab/>
            </w:r>
            <w:r>
              <w:rPr>
                <w:rStyle w:val="IndexLink"/>
              </w:rPr>
              <w:t>390</w:t>
            </w:r>
          </w:hyperlink>
        </w:p>
        <w:p>
          <w:pPr>
            <w:pStyle w:val="Contents3"/>
            <w:tabs>
              <w:tab w:val="clear" w:pos="8459"/>
              <w:tab w:val="right" w:pos="9026" w:leader="dot"/>
            </w:tabs>
            <w:rPr/>
          </w:pPr>
          <w:hyperlink w:anchor="__RefHeading___Toc5322035_581953129">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5322037_581953129">
            <w:r>
              <w:rPr>
                <w:webHidden/>
                <w:rStyle w:val="IndexLink"/>
                <w:rtl w:val="true"/>
              </w:rPr>
              <w:t>آیا انسان دارای دو نفس یا روح است و رابطة آن ها در بدن با خواب چگونه است ؟</w:t>
            </w:r>
            <w:r>
              <w:rPr>
                <w:rStyle w:val="IndexLink"/>
                <w:rtl w:val="true"/>
              </w:rPr>
              <w:tab/>
            </w:r>
            <w:r>
              <w:rPr>
                <w:rStyle w:val="IndexLink"/>
              </w:rPr>
              <w:t>391</w:t>
            </w:r>
          </w:hyperlink>
        </w:p>
        <w:p>
          <w:pPr>
            <w:pStyle w:val="Contents3"/>
            <w:tabs>
              <w:tab w:val="clear" w:pos="8459"/>
              <w:tab w:val="right" w:pos="9026" w:leader="dot"/>
            </w:tabs>
            <w:rPr/>
          </w:pPr>
          <w:hyperlink w:anchor="__RefHeading___Toc5322039_581953129">
            <w:r>
              <w:rPr>
                <w:webHidden/>
                <w:rStyle w:val="IndexLink"/>
                <w:rtl w:val="true"/>
              </w:rPr>
              <w:t>آیا در تحلیل روان شناسانه و قرآنی واژه رحم در قرآن، می توان گفت بین وجود رحم مادر و محبت او به فرزندش رابطه ای وجود دارد؟</w:t>
            </w:r>
            <w:r>
              <w:rPr>
                <w:rStyle w:val="IndexLink"/>
                <w:rtl w:val="true"/>
              </w:rPr>
              <w:tab/>
            </w:r>
            <w:r>
              <w:rPr>
                <w:rStyle w:val="IndexLink"/>
              </w:rPr>
              <w:t>393</w:t>
            </w:r>
          </w:hyperlink>
        </w:p>
        <w:p>
          <w:pPr>
            <w:pStyle w:val="Contents3"/>
            <w:tabs>
              <w:tab w:val="clear" w:pos="8459"/>
              <w:tab w:val="right" w:pos="9026" w:leader="dot"/>
            </w:tabs>
            <w:rPr/>
          </w:pPr>
          <w:hyperlink w:anchor="__RefHeading___Toc5322041_581953129">
            <w:r>
              <w:rPr>
                <w:webHidden/>
                <w:rStyle w:val="IndexLink"/>
                <w:rtl w:val="true"/>
              </w:rPr>
              <w:t>خداوند در قرآن می فرماید</w:t>
            </w:r>
            <w:r>
              <w:rPr>
                <w:rStyle w:val="IndexLink"/>
                <w:rtl w:val="true"/>
              </w:rPr>
              <w:t>: (</w:t>
            </w:r>
            <w:r>
              <w:rPr>
                <w:rStyle w:val="IndexLink"/>
                <w:rtl w:val="true"/>
              </w:rPr>
              <w:t>کُلُّ نَفْسٍ ذَائِقَةُ الْمَوْتِ</w:t>
            </w:r>
            <w:r>
              <w:rPr>
                <w:rStyle w:val="IndexLink"/>
                <w:rtl w:val="true"/>
              </w:rPr>
              <w:t xml:space="preserve">) </w:t>
            </w:r>
            <w:r>
              <w:rPr>
                <w:rStyle w:val="IndexLink"/>
                <w:rtl w:val="true"/>
              </w:rPr>
              <w:t>آیا نفس می میرد یا روح ؟ اصولاً نفس چه رابطه ای با روح و روان دارد؟</w:t>
            </w:r>
            <w:r>
              <w:rPr>
                <w:rStyle w:val="IndexLink"/>
                <w:rtl w:val="true"/>
              </w:rPr>
              <w:tab/>
            </w:r>
            <w:r>
              <w:rPr>
                <w:rStyle w:val="IndexLink"/>
              </w:rPr>
              <w:t>395</w:t>
            </w:r>
          </w:hyperlink>
        </w:p>
        <w:p>
          <w:pPr>
            <w:pStyle w:val="Contents2"/>
            <w:tabs>
              <w:tab w:val="clear" w:pos="8743"/>
              <w:tab w:val="right" w:pos="9026" w:leader="dot"/>
            </w:tabs>
            <w:rPr/>
          </w:pPr>
          <w:hyperlink w:anchor="__RefHeading___Toc5322043_581953129">
            <w:r>
              <w:rPr>
                <w:webHidden/>
                <w:rStyle w:val="IndexLink"/>
                <w:rtl w:val="true"/>
              </w:rPr>
              <w:t>فصل هشتم</w:t>
            </w:r>
            <w:r>
              <w:rPr>
                <w:rStyle w:val="IndexLink"/>
                <w:rtl w:val="true"/>
              </w:rPr>
              <w:t xml:space="preserve">: </w:t>
            </w:r>
            <w:r>
              <w:rPr>
                <w:rStyle w:val="IndexLink"/>
                <w:rtl w:val="true"/>
              </w:rPr>
              <w:t>فراروان شناسی</w:t>
            </w:r>
            <w:r>
              <w:rPr>
                <w:rStyle w:val="IndexLink"/>
                <w:rtl w:val="true"/>
              </w:rPr>
              <w:tab/>
            </w:r>
            <w:r>
              <w:rPr>
                <w:rStyle w:val="IndexLink"/>
              </w:rPr>
              <w:t>398</w:t>
            </w:r>
          </w:hyperlink>
        </w:p>
        <w:p>
          <w:pPr>
            <w:pStyle w:val="Contents3"/>
            <w:tabs>
              <w:tab w:val="clear" w:pos="8459"/>
              <w:tab w:val="right" w:pos="9026" w:leader="dot"/>
            </w:tabs>
            <w:rPr/>
          </w:pPr>
          <w:hyperlink w:anchor="__RefHeading___Toc5322045_581953129">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5322047_581953129">
            <w:r>
              <w:rPr>
                <w:webHidden/>
                <w:rStyle w:val="IndexLink"/>
                <w:rtl w:val="true"/>
              </w:rPr>
              <w:t>نظر قرآن و روایات در مورد عوامل فراموشی و راه های تقویت حافظه و یادگیری چیست ؟</w:t>
            </w:r>
            <w:r>
              <w:rPr>
                <w:rStyle w:val="IndexLink"/>
                <w:rtl w:val="true"/>
              </w:rPr>
              <w:tab/>
            </w:r>
            <w:r>
              <w:rPr>
                <w:rStyle w:val="IndexLink"/>
              </w:rPr>
              <w:t>399</w:t>
            </w:r>
          </w:hyperlink>
        </w:p>
        <w:p>
          <w:pPr>
            <w:pStyle w:val="Contents3"/>
            <w:tabs>
              <w:tab w:val="clear" w:pos="8459"/>
              <w:tab w:val="right" w:pos="9026" w:leader="dot"/>
            </w:tabs>
            <w:rPr/>
          </w:pPr>
          <w:hyperlink w:anchor="__RefHeading___Toc5322049_581953129">
            <w:r>
              <w:rPr>
                <w:webHidden/>
                <w:rStyle w:val="IndexLink"/>
                <w:rtl w:val="true"/>
              </w:rPr>
              <w:t>حقیقت خواب از منظر قرآن و علم چیست ؟</w:t>
            </w:r>
            <w:r>
              <w:rPr>
                <w:rStyle w:val="IndexLink"/>
                <w:rtl w:val="true"/>
              </w:rPr>
              <w:tab/>
            </w:r>
            <w:r>
              <w:rPr>
                <w:rStyle w:val="IndexLink"/>
              </w:rPr>
              <w:t>407</w:t>
            </w:r>
          </w:hyperlink>
        </w:p>
        <w:p>
          <w:pPr>
            <w:pStyle w:val="Contents3"/>
            <w:tabs>
              <w:tab w:val="clear" w:pos="8459"/>
              <w:tab w:val="right" w:pos="9026" w:leader="dot"/>
            </w:tabs>
            <w:rPr/>
          </w:pPr>
          <w:hyperlink w:anchor="__RefHeading___Toc5322051_581953129">
            <w:r>
              <w:rPr>
                <w:webHidden/>
                <w:rStyle w:val="IndexLink"/>
                <w:rtl w:val="true"/>
              </w:rPr>
              <w:t>علت خواب در وجود انسان چیست و چرا انسان به خواب نیاز دارد؟</w:t>
            </w:r>
            <w:r>
              <w:rPr>
                <w:rStyle w:val="IndexLink"/>
                <w:rtl w:val="true"/>
              </w:rPr>
              <w:tab/>
            </w:r>
            <w:r>
              <w:rPr>
                <w:rStyle w:val="IndexLink"/>
              </w:rPr>
              <w:t>410</w:t>
            </w:r>
          </w:hyperlink>
        </w:p>
        <w:p>
          <w:pPr>
            <w:pStyle w:val="Contents3"/>
            <w:tabs>
              <w:tab w:val="clear" w:pos="8459"/>
              <w:tab w:val="right" w:pos="9026" w:leader="dot"/>
            </w:tabs>
            <w:rPr/>
          </w:pPr>
          <w:hyperlink w:anchor="__RefHeading___Toc5322053_581953129">
            <w:r>
              <w:rPr>
                <w:webHidden/>
                <w:rStyle w:val="IndexLink"/>
                <w:rtl w:val="true"/>
              </w:rPr>
              <w:t>جن و ویژگی های آن ها چیست ؟ و آیا ما را نگهداری می کنند؟ یا می توانند در ما نفوذ نمایند؟ وظیفه آن ها چیست ؟ و آیا ممکن است انسان آن ها را به تسخیر خود درآورد؟</w:t>
            </w:r>
            <w:r>
              <w:rPr>
                <w:rStyle w:val="IndexLink"/>
                <w:rtl w:val="true"/>
              </w:rPr>
              <w:tab/>
            </w:r>
            <w:r>
              <w:rPr>
                <w:rStyle w:val="IndexLink"/>
              </w:rPr>
              <w:t>417</w:t>
            </w:r>
          </w:hyperlink>
        </w:p>
        <w:p>
          <w:pPr>
            <w:pStyle w:val="Contents3"/>
            <w:tabs>
              <w:tab w:val="clear" w:pos="8459"/>
              <w:tab w:val="right" w:pos="9026" w:leader="dot"/>
            </w:tabs>
            <w:rPr/>
          </w:pPr>
          <w:hyperlink w:anchor="__RefHeading___Toc5322055_581953129">
            <w:r>
              <w:rPr>
                <w:webHidden/>
                <w:rStyle w:val="IndexLink"/>
                <w:rtl w:val="true"/>
              </w:rPr>
              <w:t>خوارق عادات حضرت سلیمان را از منظر قرآن بررسی کنید و بفرمایید از نظر علوم تجربی چگونه توجیه پذیر است ؟</w:t>
            </w:r>
            <w:r>
              <w:rPr>
                <w:rStyle w:val="IndexLink"/>
                <w:rtl w:val="true"/>
              </w:rPr>
              <w:tab/>
            </w:r>
            <w:r>
              <w:rPr>
                <w:rStyle w:val="IndexLink"/>
              </w:rPr>
              <w:t>426</w:t>
            </w:r>
          </w:hyperlink>
        </w:p>
        <w:p>
          <w:pPr>
            <w:pStyle w:val="Contents4"/>
            <w:tabs>
              <w:tab w:val="clear" w:pos="8176"/>
              <w:tab w:val="right" w:pos="9026" w:leader="dot"/>
            </w:tabs>
            <w:rPr/>
          </w:pPr>
          <w:hyperlink w:anchor="__RefHeading___Toc5322057_581953129">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5322059_581953129">
            <w:r>
              <w:rPr>
                <w:webHidden/>
                <w:rStyle w:val="IndexLink"/>
              </w:rPr>
              <w:t>1</w:t>
            </w:r>
            <w:r>
              <w:rPr>
                <w:rStyle w:val="IndexLink"/>
                <w:rtl w:val="true"/>
              </w:rPr>
              <w:t xml:space="preserve">. </w:t>
            </w:r>
            <w:r>
              <w:rPr>
                <w:rStyle w:val="IndexLink"/>
                <w:rtl w:val="true"/>
              </w:rPr>
              <w:t>آشنایی با زبان پرندگان</w:t>
            </w:r>
            <w:r>
              <w:rPr>
                <w:rStyle w:val="IndexLink"/>
                <w:rtl w:val="true"/>
              </w:rPr>
              <w:tab/>
            </w:r>
            <w:r>
              <w:rPr>
                <w:rStyle w:val="IndexLink"/>
              </w:rPr>
              <w:t>426</w:t>
            </w:r>
          </w:hyperlink>
        </w:p>
        <w:p>
          <w:pPr>
            <w:pStyle w:val="Contents4"/>
            <w:tabs>
              <w:tab w:val="clear" w:pos="8176"/>
              <w:tab w:val="right" w:pos="9026" w:leader="dot"/>
            </w:tabs>
            <w:rPr/>
          </w:pPr>
          <w:hyperlink w:anchor="__RefHeading___Toc5322061_581953129">
            <w:r>
              <w:rPr>
                <w:webHidden/>
                <w:rStyle w:val="IndexLink"/>
              </w:rPr>
              <w:t>2</w:t>
            </w:r>
            <w:r>
              <w:rPr>
                <w:rStyle w:val="IndexLink"/>
                <w:rtl w:val="true"/>
              </w:rPr>
              <w:t xml:space="preserve">. </w:t>
            </w:r>
            <w:r>
              <w:rPr>
                <w:rStyle w:val="IndexLink"/>
                <w:rtl w:val="true"/>
              </w:rPr>
              <w:t>پرندگان خوش الحان در تسخیر داود و سلیمان</w:t>
            </w:r>
            <w:r>
              <w:rPr>
                <w:rStyle w:val="IndexLink"/>
                <w:rtl w:val="true"/>
              </w:rPr>
              <w:tab/>
            </w:r>
            <w:r>
              <w:rPr>
                <w:rStyle w:val="IndexLink"/>
              </w:rPr>
              <w:t>426</w:t>
            </w:r>
          </w:hyperlink>
        </w:p>
        <w:p>
          <w:pPr>
            <w:pStyle w:val="Contents4"/>
            <w:tabs>
              <w:tab w:val="clear" w:pos="8176"/>
              <w:tab w:val="right" w:pos="9026" w:leader="dot"/>
            </w:tabs>
            <w:rPr/>
          </w:pPr>
          <w:hyperlink w:anchor="__RefHeading___Toc5322063_581953129">
            <w:r>
              <w:rPr>
                <w:webHidden/>
                <w:rStyle w:val="IndexLink"/>
              </w:rPr>
              <w:t>3</w:t>
            </w:r>
            <w:r>
              <w:rPr>
                <w:rStyle w:val="IndexLink"/>
                <w:rtl w:val="true"/>
              </w:rPr>
              <w:t xml:space="preserve">. </w:t>
            </w:r>
            <w:r>
              <w:rPr>
                <w:rStyle w:val="IndexLink"/>
                <w:rtl w:val="true"/>
              </w:rPr>
              <w:t>تسخیر باد و نقش آن در شکوه حکومت سلیمان</w:t>
            </w:r>
            <w:r>
              <w:rPr>
                <w:rStyle w:val="IndexLink"/>
                <w:rtl w:val="true"/>
              </w:rPr>
              <w:tab/>
            </w:r>
            <w:r>
              <w:rPr>
                <w:rStyle w:val="IndexLink"/>
              </w:rPr>
              <w:t>427</w:t>
            </w:r>
          </w:hyperlink>
        </w:p>
        <w:p>
          <w:pPr>
            <w:pStyle w:val="Contents4"/>
            <w:tabs>
              <w:tab w:val="clear" w:pos="8176"/>
              <w:tab w:val="right" w:pos="9026" w:leader="dot"/>
            </w:tabs>
            <w:rPr/>
          </w:pPr>
          <w:hyperlink w:anchor="__RefHeading___Toc5322065_581953129">
            <w:r>
              <w:rPr>
                <w:webHidden/>
                <w:rStyle w:val="IndexLink"/>
              </w:rPr>
              <w:t>4</w:t>
            </w:r>
            <w:r>
              <w:rPr>
                <w:rStyle w:val="IndexLink"/>
                <w:rtl w:val="true"/>
              </w:rPr>
              <w:t xml:space="preserve">. </w:t>
            </w:r>
            <w:r>
              <w:rPr>
                <w:rStyle w:val="IndexLink"/>
                <w:rtl w:val="true"/>
              </w:rPr>
              <w:t>سپاهیان و کارگزاران سلیمان، مجموعه ای عظیم از نیروی انسانی و جن و پرندگان</w:t>
            </w:r>
            <w:r>
              <w:rPr>
                <w:rStyle w:val="IndexLink"/>
                <w:rtl w:val="true"/>
              </w:rPr>
              <w:tab/>
            </w:r>
            <w:r>
              <w:rPr>
                <w:rStyle w:val="IndexLink"/>
              </w:rPr>
              <w:t>427</w:t>
            </w:r>
          </w:hyperlink>
        </w:p>
        <w:p>
          <w:pPr>
            <w:pStyle w:val="Contents4"/>
            <w:tabs>
              <w:tab w:val="clear" w:pos="8176"/>
              <w:tab w:val="right" w:pos="9026" w:leader="dot"/>
            </w:tabs>
            <w:rPr/>
          </w:pPr>
          <w:hyperlink w:anchor="__RefHeading___Toc5322067_581953129">
            <w:r>
              <w:rPr>
                <w:webHidden/>
                <w:rStyle w:val="IndexLink"/>
              </w:rPr>
              <w:t>5</w:t>
            </w:r>
            <w:r>
              <w:rPr>
                <w:rStyle w:val="IndexLink"/>
                <w:rtl w:val="true"/>
              </w:rPr>
              <w:t xml:space="preserve">. </w:t>
            </w:r>
            <w:r>
              <w:rPr>
                <w:rStyle w:val="IndexLink"/>
                <w:rtl w:val="true"/>
              </w:rPr>
              <w:t>احضار تخت بلقیس با نیروی ناشناخته دیوان</w:t>
            </w:r>
            <w:r>
              <w:rPr>
                <w:rStyle w:val="IndexLink"/>
                <w:rtl w:val="true"/>
              </w:rPr>
              <w:tab/>
            </w:r>
            <w:r>
              <w:rPr>
                <w:rStyle w:val="IndexLink"/>
              </w:rPr>
              <w:t>428</w:t>
            </w:r>
          </w:hyperlink>
        </w:p>
        <w:p>
          <w:pPr>
            <w:pStyle w:val="Contents4"/>
            <w:tabs>
              <w:tab w:val="clear" w:pos="8176"/>
              <w:tab w:val="right" w:pos="9026" w:leader="dot"/>
            </w:tabs>
            <w:rPr/>
          </w:pPr>
          <w:hyperlink w:anchor="__RefHeading___Toc5322069_581953129">
            <w:r>
              <w:rPr>
                <w:webHidden/>
                <w:rStyle w:val="IndexLink"/>
              </w:rPr>
              <w:t>6</w:t>
            </w:r>
            <w:r>
              <w:rPr>
                <w:rStyle w:val="IndexLink"/>
                <w:rtl w:val="true"/>
              </w:rPr>
              <w:t xml:space="preserve">. </w:t>
            </w:r>
            <w:r>
              <w:rPr>
                <w:rStyle w:val="IndexLink"/>
                <w:rtl w:val="true"/>
              </w:rPr>
              <w:t>تسلّط حضرت بر طائفه ای از جنیان و شیاطین</w:t>
            </w:r>
            <w:r>
              <w:rPr>
                <w:rStyle w:val="IndexLink"/>
                <w:rtl w:val="true"/>
              </w:rPr>
              <w:tab/>
            </w:r>
            <w:r>
              <w:rPr>
                <w:rStyle w:val="IndexLink"/>
              </w:rPr>
              <w:t>428</w:t>
            </w:r>
          </w:hyperlink>
        </w:p>
        <w:p>
          <w:pPr>
            <w:pStyle w:val="Contents4"/>
            <w:tabs>
              <w:tab w:val="clear" w:pos="8176"/>
              <w:tab w:val="right" w:pos="9026" w:leader="dot"/>
            </w:tabs>
            <w:rPr/>
          </w:pPr>
          <w:hyperlink w:anchor="__RefHeading___Toc5322071_581953129">
            <w:r>
              <w:rPr>
                <w:webHidden/>
                <w:rStyle w:val="IndexLink"/>
              </w:rPr>
              <w:t>7</w:t>
            </w:r>
            <w:r>
              <w:rPr>
                <w:rStyle w:val="IndexLink"/>
                <w:rtl w:val="true"/>
              </w:rPr>
              <w:t xml:space="preserve">. </w:t>
            </w:r>
            <w:r>
              <w:rPr>
                <w:rStyle w:val="IndexLink"/>
                <w:rtl w:val="true"/>
              </w:rPr>
              <w:t>روان شدن چشمه مس جهت حضرت علیه السلام</w:t>
            </w:r>
            <w:r>
              <w:rPr>
                <w:rStyle w:val="IndexLink"/>
                <w:rtl w:val="true"/>
              </w:rPr>
              <w:tab/>
            </w:r>
            <w:r>
              <w:rPr>
                <w:rStyle w:val="IndexLink"/>
              </w:rPr>
              <w:t>428</w:t>
            </w:r>
          </w:hyperlink>
        </w:p>
        <w:p>
          <w:pPr>
            <w:pStyle w:val="Contents4"/>
            <w:tabs>
              <w:tab w:val="clear" w:pos="8176"/>
              <w:tab w:val="right" w:pos="9026" w:leader="dot"/>
            </w:tabs>
            <w:rPr/>
          </w:pPr>
          <w:hyperlink w:anchor="__RefHeading___Toc5322073_581953129">
            <w:r>
              <w:rPr>
                <w:webHidden/>
                <w:rStyle w:val="IndexLink"/>
              </w:rPr>
              <w:t>8</w:t>
            </w:r>
            <w:r>
              <w:rPr>
                <w:rStyle w:val="IndexLink"/>
                <w:rtl w:val="true"/>
              </w:rPr>
              <w:t xml:space="preserve">. </w:t>
            </w:r>
            <w:r>
              <w:rPr>
                <w:rStyle w:val="IndexLink"/>
                <w:rtl w:val="true"/>
              </w:rPr>
              <w:t>آشنایی با منطق حیوانات</w:t>
            </w:r>
            <w:r>
              <w:rPr>
                <w:rStyle w:val="IndexLink"/>
                <w:rtl w:val="true"/>
              </w:rPr>
              <w:tab/>
            </w:r>
            <w:r>
              <w:rPr>
                <w:rStyle w:val="IndexLink"/>
              </w:rPr>
              <w:t>429</w:t>
            </w:r>
          </w:hyperlink>
        </w:p>
        <w:p>
          <w:pPr>
            <w:pStyle w:val="Contents4"/>
            <w:tabs>
              <w:tab w:val="clear" w:pos="8176"/>
              <w:tab w:val="right" w:pos="9026" w:leader="dot"/>
            </w:tabs>
            <w:rPr/>
          </w:pPr>
          <w:hyperlink w:anchor="__RefHeading___Toc5322075_581953129">
            <w:r>
              <w:rPr>
                <w:webHidden/>
                <w:rStyle w:val="IndexLink"/>
              </w:rPr>
              <w:t>9</w:t>
            </w:r>
            <w:r>
              <w:rPr>
                <w:rStyle w:val="IndexLink"/>
                <w:rtl w:val="true"/>
              </w:rPr>
              <w:t xml:space="preserve">. </w:t>
            </w:r>
            <w:r>
              <w:rPr>
                <w:rStyle w:val="IndexLink"/>
                <w:rtl w:val="true"/>
              </w:rPr>
              <w:t>تسخیر باد و شیاطین</w:t>
            </w:r>
            <w:r>
              <w:rPr>
                <w:rStyle w:val="IndexLink"/>
                <w:rtl w:val="true"/>
              </w:rPr>
              <w:tab/>
            </w:r>
            <w:r>
              <w:rPr>
                <w:rStyle w:val="IndexLink"/>
              </w:rPr>
              <w:t>431</w:t>
            </w:r>
          </w:hyperlink>
        </w:p>
        <w:p>
          <w:pPr>
            <w:pStyle w:val="Contents2"/>
            <w:tabs>
              <w:tab w:val="clear" w:pos="8743"/>
              <w:tab w:val="right" w:pos="9026" w:leader="dot"/>
            </w:tabs>
            <w:rPr/>
          </w:pPr>
          <w:hyperlink w:anchor="__RefHeading___Toc5322077_581953129">
            <w:r>
              <w:rPr>
                <w:webHidden/>
                <w:rStyle w:val="IndexLink"/>
                <w:rtl w:val="true"/>
              </w:rPr>
              <w:t>فصل نهم</w:t>
            </w:r>
            <w:r>
              <w:rPr>
                <w:rStyle w:val="IndexLink"/>
                <w:rtl w:val="true"/>
              </w:rPr>
              <w:t xml:space="preserve">: </w:t>
            </w:r>
            <w:r>
              <w:rPr>
                <w:rStyle w:val="IndexLink"/>
                <w:rtl w:val="true"/>
              </w:rPr>
              <w:t>اقتصاد</w:t>
            </w:r>
            <w:r>
              <w:rPr>
                <w:rStyle w:val="IndexLink"/>
                <w:rtl w:val="true"/>
              </w:rPr>
              <w:tab/>
            </w:r>
            <w:r>
              <w:rPr>
                <w:rStyle w:val="IndexLink"/>
              </w:rPr>
              <w:t>433</w:t>
            </w:r>
          </w:hyperlink>
        </w:p>
        <w:p>
          <w:pPr>
            <w:pStyle w:val="Contents3"/>
            <w:tabs>
              <w:tab w:val="clear" w:pos="8459"/>
              <w:tab w:val="right" w:pos="9026" w:leader="dot"/>
            </w:tabs>
            <w:rPr/>
          </w:pPr>
          <w:hyperlink w:anchor="__RefHeading___Toc5322079_581953129">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5322081_581953129">
            <w:r>
              <w:rPr>
                <w:webHidden/>
                <w:rStyle w:val="IndexLink"/>
                <w:rtl w:val="true"/>
              </w:rPr>
              <w:t>مقصود از رزق در قرآن کریم چیست ؟ و آیا مقصود فقط رزق مادی است ؟</w:t>
            </w:r>
            <w:r>
              <w:rPr>
                <w:rStyle w:val="IndexLink"/>
                <w:rtl w:val="true"/>
              </w:rPr>
              <w:tab/>
            </w:r>
            <w:r>
              <w:rPr>
                <w:rStyle w:val="IndexLink"/>
              </w:rPr>
              <w:t>434</w:t>
            </w:r>
          </w:hyperlink>
        </w:p>
        <w:p>
          <w:pPr>
            <w:pStyle w:val="Contents3"/>
            <w:tabs>
              <w:tab w:val="clear" w:pos="8459"/>
              <w:tab w:val="right" w:pos="9026" w:leader="dot"/>
            </w:tabs>
            <w:rPr/>
          </w:pPr>
          <w:hyperlink w:anchor="__RefHeading___Toc5322083_581953129">
            <w:r>
              <w:rPr>
                <w:webHidden/>
                <w:rStyle w:val="IndexLink"/>
                <w:rtl w:val="true"/>
              </w:rPr>
              <w:t xml:space="preserve">اگر براساس آیه </w:t>
            </w:r>
            <w:r>
              <w:rPr>
                <w:rStyle w:val="IndexLink"/>
              </w:rPr>
              <w:t>96</w:t>
            </w:r>
            <w:r>
              <w:rPr>
                <w:rStyle w:val="IndexLink"/>
                <w:rtl w:val="true"/>
              </w:rPr>
              <w:t xml:space="preserve"> </w:t>
            </w:r>
            <w:r>
              <w:rPr>
                <w:rStyle w:val="IndexLink"/>
                <w:rtl w:val="true"/>
              </w:rPr>
              <w:t xml:space="preserve">اعراف </w:t>
            </w:r>
            <w:r>
              <w:rPr>
                <w:rStyle w:val="IndexLink"/>
                <w:rtl w:val="true"/>
              </w:rPr>
              <w:t>«</w:t>
            </w:r>
            <w:r>
              <w:rPr>
                <w:rStyle w:val="IndexLink"/>
                <w:rtl w:val="true"/>
              </w:rPr>
              <w:t>تقوا و ایمان</w:t>
            </w:r>
            <w:r>
              <w:rPr>
                <w:rStyle w:val="IndexLink"/>
                <w:rtl w:val="true"/>
              </w:rPr>
              <w:t xml:space="preserve">» </w:t>
            </w:r>
            <w:r>
              <w:rPr>
                <w:rStyle w:val="IndexLink"/>
                <w:rtl w:val="true"/>
              </w:rPr>
              <w:t>موجب افزایش برکات است چرا مسلمانان فقیر و عقب افتاده اندو غربی ها پیشرفته و مرفه اند؟</w:t>
            </w:r>
            <w:r>
              <w:rPr>
                <w:rStyle w:val="IndexLink"/>
                <w:rtl w:val="true"/>
              </w:rPr>
              <w:tab/>
            </w:r>
            <w:r>
              <w:rPr>
                <w:rStyle w:val="IndexLink"/>
              </w:rPr>
              <w:t>438</w:t>
            </w:r>
          </w:hyperlink>
        </w:p>
        <w:p>
          <w:pPr>
            <w:pStyle w:val="Contents3"/>
            <w:tabs>
              <w:tab w:val="clear" w:pos="8459"/>
              <w:tab w:val="right" w:pos="9026" w:leader="dot"/>
            </w:tabs>
            <w:rPr/>
          </w:pPr>
          <w:hyperlink w:anchor="__RefHeading___Toc5322085_581953129">
            <w:r>
              <w:rPr>
                <w:webHidden/>
                <w:rStyle w:val="IndexLink"/>
                <w:rtl w:val="true"/>
              </w:rPr>
              <w:t>عدالت به چه معناست و چه ارتباطی با امنیت دارد؟</w:t>
            </w:r>
            <w:r>
              <w:rPr>
                <w:rStyle w:val="IndexLink"/>
                <w:rtl w:val="true"/>
              </w:rPr>
              <w:tab/>
            </w:r>
            <w:r>
              <w:rPr>
                <w:rStyle w:val="IndexLink"/>
              </w:rPr>
              <w:t>442</w:t>
            </w:r>
          </w:hyperlink>
        </w:p>
        <w:p>
          <w:pPr>
            <w:pStyle w:val="Contents3"/>
            <w:tabs>
              <w:tab w:val="clear" w:pos="8459"/>
              <w:tab w:val="right" w:pos="9026" w:leader="dot"/>
            </w:tabs>
            <w:rPr/>
          </w:pPr>
          <w:hyperlink w:anchor="__RefHeading___Toc5322087_581953129">
            <w:r>
              <w:rPr>
                <w:webHidden/>
                <w:rStyle w:val="IndexLink"/>
                <w:rtl w:val="true"/>
              </w:rPr>
              <w:t>برکت در قرآن به چه عنوان آمده است ؟ و معنای اشاره ای، تفسیری و تحت اللفظی آن چیست و چه چیزهایی شامل برکت می شود؟</w:t>
            </w:r>
            <w:r>
              <w:rPr>
                <w:rStyle w:val="IndexLink"/>
                <w:rtl w:val="true"/>
              </w:rPr>
              <w:tab/>
            </w:r>
            <w:r>
              <w:rPr>
                <w:rStyle w:val="IndexLink"/>
              </w:rPr>
              <w:t>449</w:t>
            </w:r>
          </w:hyperlink>
        </w:p>
        <w:p>
          <w:pPr>
            <w:pStyle w:val="Contents2"/>
            <w:tabs>
              <w:tab w:val="clear" w:pos="8743"/>
              <w:tab w:val="right" w:pos="9026" w:leader="dot"/>
            </w:tabs>
            <w:rPr/>
          </w:pPr>
          <w:hyperlink w:anchor="__RefHeading___Toc5322089_581953129">
            <w:r>
              <w:rPr>
                <w:webHidden/>
                <w:rStyle w:val="IndexLink"/>
                <w:rtl w:val="true"/>
              </w:rPr>
              <w:t>فهرست منابع</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00_38482"/>
      <w:bookmarkStart w:id="1" w:name="pg5900_38482"/>
      <w:bookmarkEnd w:id="1"/>
    </w:p>
    <w:p>
      <w:pPr>
        <w:pStyle w:val="Heading2"/>
        <w:numPr>
          <w:ilvl w:val="1"/>
          <w:numId w:val="1"/>
        </w:numPr>
        <w:rPr/>
      </w:pPr>
      <w:bookmarkStart w:id="2" w:name="pg5900_38482"/>
      <w:bookmarkStart w:id="3" w:name="__RefHeading___Toc532164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پژوهش‌های قرآنی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پژوهش‌های قرآنی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2740217</w:t>
      </w:r>
    </w:p>
    <w:p>
      <w:pPr>
        <w:pStyle w:val="BookText"/>
        <w:rPr/>
      </w:pPr>
      <w:r>
        <w:rPr>
          <w:rFonts w:ascii="IRNazanin" w:hAnsi="IRNazanin" w:eastAsia="IRNazanin"/>
          <w:color w:val="111111"/>
          <w:sz w:val="28"/>
          <w:sz w:val="28"/>
          <w:szCs w:val="28"/>
          <w:rtl w:val="true"/>
          <w:lang w:bidi="fa-IR"/>
        </w:rPr>
        <w:t xml:space="preserve">مؤسسه پژوهش‌های قرآنی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قرآنی زیر نظر دکتر محمد علی رضایی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رقعی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چاپخانه و لیتوگرافی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رسالت، بلوار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21647_581953129"/>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w:t>
      </w:r>
    </w:p>
    <w:p>
      <w:pPr>
        <w:pStyle w:val="BookText"/>
        <w:rPr/>
      </w:pPr>
      <w:r>
        <w:rPr>
          <w:rFonts w:ascii="IRNazanin" w:hAnsi="IRNazanin" w:eastAsia="IRNazanin"/>
          <w:color w:val="111111"/>
          <w:sz w:val="28"/>
          <w:sz w:val="28"/>
          <w:szCs w:val="28"/>
          <w:rtl w:val="true"/>
          <w:lang w:bidi="fa-IR"/>
        </w:rPr>
        <w:t>به محضر مقدس امام محمد باقر علیه السلام</w:t>
      </w:r>
    </w:p>
    <w:p>
      <w:pPr>
        <w:pStyle w:val="BookText"/>
        <w:rPr/>
      </w:pPr>
      <w:r>
        <w:rPr>
          <w:rFonts w:ascii="IRNazanin" w:hAnsi="IRNazanin" w:eastAsia="IRNazanin"/>
          <w:color w:val="111111"/>
          <w:sz w:val="28"/>
          <w:sz w:val="28"/>
          <w:szCs w:val="28"/>
          <w:rtl w:val="true"/>
          <w:lang w:bidi="fa-IR"/>
        </w:rPr>
        <w:t>و همه جوانان حقیقت 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سپاسگزاری</w:t>
      </w:r>
    </w:p>
    <w:p>
      <w:pPr>
        <w:pStyle w:val="BookText"/>
        <w:rPr/>
      </w:pPr>
      <w:r>
        <w:rPr>
          <w:rFonts w:ascii="IRNazanin" w:hAnsi="IRNazanin" w:eastAsia="IRNazanin"/>
          <w:color w:val="111111"/>
          <w:sz w:val="28"/>
          <w:sz w:val="28"/>
          <w:szCs w:val="28"/>
          <w:rtl w:val="true"/>
          <w:lang w:bidi="fa-IR"/>
        </w:rPr>
        <w:t xml:space="preserve">از همه پرسشگران که زمینه‌ساز این اثر شدند و نیز از پژوهشگران مؤسسه فرهنگی پژوهش‌های قرآنی‌المهدی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w:t>
      </w:r>
    </w:p>
    <w:p>
      <w:pPr>
        <w:pStyle w:val="BookText"/>
        <w:rPr/>
      </w:pPr>
      <w:r>
        <w:rPr>
          <w:rFonts w:ascii="IRNazanin" w:hAnsi="IRNazanin" w:eastAsia="IRNazanin"/>
          <w:color w:val="111111"/>
          <w:sz w:val="28"/>
          <w:sz w:val="28"/>
          <w:szCs w:val="28"/>
          <w:rtl w:val="true"/>
          <w:lang w:bidi="fa-IR"/>
        </w:rPr>
        <w:t>حجت‌الاسلام و المسلمین حسن صادقی و نعمت‌الله صباغی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یاور ما بودند، تشکر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همکاران این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علی رضایی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احمد صادقیان؛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صادقی؛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ملا کاظمی؛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نصرالله سلیمانی؛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الله صباغی؛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مجید موسوی</w:t>
      </w:r>
      <w:r>
        <w:rPr>
          <w:rFonts w:eastAsia="IRNazanin" w:cs="IRNazanin"/>
          <w:color w:val="111111"/>
          <w:sz w:val="28"/>
          <w:szCs w:val="28"/>
          <w:rtl w:val="true"/>
          <w:lang w:bidi="fa-IR"/>
        </w:rPr>
        <w:t>.</w:t>
      </w:r>
      <w:bookmarkStart w:id="7" w:name="pg5900_38490"/>
    </w:p>
    <w:p>
      <w:pPr>
        <w:pStyle w:val="Heading2"/>
        <w:numPr>
          <w:ilvl w:val="1"/>
          <w:numId w:val="1"/>
        </w:numPr>
        <w:rPr/>
      </w:pPr>
      <w:bookmarkStart w:id="8" w:name="__RefHeading___Toc5321649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بهداشت روان</w:t>
      </w:r>
    </w:p>
    <w:p>
      <w:pPr>
        <w:pStyle w:val="BookText"/>
        <w:rPr/>
      </w:pPr>
      <w:r>
        <w:rPr>
          <w:rFonts w:ascii="IRNazanin" w:hAnsi="IRNazanin" w:eastAsia="IRNazanin"/>
          <w:color w:val="111111"/>
          <w:sz w:val="28"/>
          <w:sz w:val="28"/>
          <w:szCs w:val="28"/>
          <w:rtl w:val="true"/>
          <w:lang w:bidi="fa-IR"/>
        </w:rPr>
        <w:t xml:space="preserve">بهداشت روان چیست؟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شفا بخشی قرآن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عوامل فشار روانی و راه‌کارهای قرآنی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معرفتی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تأثیر اعتقاد به معاد و بهداشت روان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رفتاری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یاد خدا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نقش روزه در بهداشت روان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نقش حجاب در بهداشت روان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عاطفی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اجتماعی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اعتقادات در بهداشت روان</w:t>
      </w:r>
    </w:p>
    <w:p>
      <w:pPr>
        <w:pStyle w:val="BookText"/>
        <w:rPr/>
      </w:pPr>
      <w:r>
        <w:rPr>
          <w:rFonts w:ascii="IRNazanin" w:hAnsi="IRNazanin" w:eastAsia="IRNazanin"/>
          <w:color w:val="111111"/>
          <w:sz w:val="28"/>
          <w:sz w:val="28"/>
          <w:szCs w:val="28"/>
          <w:rtl w:val="true"/>
          <w:lang w:bidi="fa-IR"/>
        </w:rPr>
        <w:t xml:space="preserve">نقش اعتقاد به نبوت و امامت در بهداشت روانی انسان چیست؟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نقش اعتقاد به خدا در بهداشت روان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توکّل بر خدا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تسلیم و رضا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یاد خدا </w:t>
      </w:r>
      <w:r>
        <w:rPr>
          <w:rFonts w:eastAsia="IRNazanin" w:cs="IRNazanin"/>
          <w:color w:val="111111"/>
          <w:sz w:val="28"/>
          <w:szCs w:val="28"/>
          <w:lang w:bidi="fa-IR"/>
        </w:rPr>
        <w:t>107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روابط خانوادگی و اجتماعی در بهداشت روان</w:t>
      </w:r>
    </w:p>
    <w:p>
      <w:pPr>
        <w:pStyle w:val="BookText"/>
        <w:rPr/>
      </w:pPr>
      <w:r>
        <w:rPr>
          <w:rFonts w:ascii="IRNazanin" w:hAnsi="IRNazanin" w:eastAsia="IRNazanin"/>
          <w:color w:val="111111"/>
          <w:sz w:val="28"/>
          <w:sz w:val="28"/>
          <w:szCs w:val="28"/>
          <w:rtl w:val="true"/>
          <w:lang w:bidi="fa-IR"/>
        </w:rPr>
        <w:t xml:space="preserve">نقش صله‌رحم و روابط خویشاوندی که در قرآن تاکیدشده در بهداشت روان انسان چیست؟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نقش پدر و مادر در تأمین بهداشت روانی خانواده چیست؟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انجام وظایف اسلامی نسبت به پدر و مادر چه نقشی در بهداشت روانی دارد؟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عوامل بهبوددهنده روابط اجتماعی و تأثیر آن در بهداشت روانی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رفتارهای مناسب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چگونه به افراد احترام بگذاریم؟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آثار هدیه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آثار خوش‌رویی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مناسب اخلاقی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درمان تندخویی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آثار خوش‌گمانی و حسن ظن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آیا تشکیل خانواده در تأمین بهداشت روانی انسان مؤثر است؟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نقش مهریه در بهداشت روان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اقتصاد در بهداشت روان</w:t>
      </w:r>
    </w:p>
    <w:p>
      <w:pPr>
        <w:pStyle w:val="BookText"/>
        <w:rPr/>
      </w:pPr>
      <w:r>
        <w:rPr>
          <w:rFonts w:ascii="IRNazanin" w:hAnsi="IRNazanin" w:eastAsia="IRNazanin"/>
          <w:color w:val="111111"/>
          <w:sz w:val="28"/>
          <w:sz w:val="28"/>
          <w:szCs w:val="28"/>
          <w:rtl w:val="true"/>
          <w:lang w:bidi="fa-IR"/>
        </w:rPr>
        <w:t xml:space="preserve">نقش ثروت در بهداشت روانی انسان چیست؟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راه‌کارهای اسلام برای مواجهه با فقر و از بین بردن اثرات روانی ناشی از آن چیست؟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 xml:space="preserve">مبانی و اهداف مدیریت از دیدگاه قرآن و علم مدیریت چیست؟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قرآن‌کریم برای انتخاب و گزینش مدیران چه راهکارهایی دارد و علم مدیریت چه می‌گوید؟ </w:t>
      </w:r>
      <w:r>
        <w:rPr>
          <w:rFonts w:eastAsia="IRNazanin" w:cs="IRNazanin"/>
          <w:color w:val="111111"/>
          <w:sz w:val="28"/>
          <w:szCs w:val="28"/>
          <w:lang w:bidi="fa-IR"/>
        </w:rPr>
        <w:t>257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پرسشی مطرح می‌شود که آیا ملاک اصلی و مهم، حال کنونی فرد است یا سوابق او؟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پیشینه علم مدیریت و به ویژه مدیریت اسلامی چیست و تاکنون چه کتاب‌هایی در موضوع مدیریت اسلامی تألیف شده است؟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اصول و مبانی مدیریت از نظر قرآن چیست؟ آیا ممکن است اصول مدیریت با هم در تزاحم باشند؟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از منظر قرآن، مدیریت خانواده با کیست؟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w:t>
      </w:r>
    </w:p>
    <w:p>
      <w:pPr>
        <w:pStyle w:val="BookText"/>
        <w:rPr/>
      </w:pPr>
      <w:r>
        <w:rPr>
          <w:rFonts w:ascii="IRNazanin" w:hAnsi="IRNazanin" w:eastAsia="IRNazanin"/>
          <w:color w:val="111111"/>
          <w:sz w:val="28"/>
          <w:sz w:val="28"/>
          <w:szCs w:val="28"/>
          <w:rtl w:val="true"/>
          <w:lang w:bidi="fa-IR"/>
        </w:rPr>
        <w:t xml:space="preserve">آیات جامعه شناختی قرآن کدام است؟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عوامل جامعه‌شناختی و روانشناختی دین‌گریزی و کم‌توجهی برخی جوانان به دین در اجتماع از منظر قرآن و حدیث چیست؟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ملاک‌ها و معیارها و شاخص‌های عدالت اجتماعی از منظر قرآن و علم چیست؟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آیه‌هایی از قرآن‌کریم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حقوق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p>
    <w:p>
      <w:pPr>
        <w:pStyle w:val="BookText"/>
        <w:rPr/>
      </w:pPr>
      <w:r>
        <w:rPr>
          <w:rFonts w:ascii="IRNazanin" w:hAnsi="IRNazanin" w:eastAsia="IRNazanin"/>
          <w:color w:val="111111"/>
          <w:sz w:val="28"/>
          <w:sz w:val="28"/>
          <w:szCs w:val="28"/>
          <w:rtl w:val="true"/>
          <w:lang w:bidi="fa-IR"/>
        </w:rPr>
        <w:t xml:space="preserve">آیا انسان دارای دو نفس یا روح است و رابطة آن‌ها در بدن با خواب چگونه است؟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آیا در تحلیل روان‌شناسانه و قرآنی واژه رحم در قرآن، می‌توان گفت بین وجود رحم مادر و محبت او به فرزندش رابطه‌ای وجود دارد؟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نفس می‌میرد یا روح؟ اصولاً نفس چه رابطه‌ای با روح و روان دارد؟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فراروان‌شناسی</w:t>
      </w:r>
    </w:p>
    <w:p>
      <w:pPr>
        <w:pStyle w:val="BookText"/>
        <w:rPr/>
      </w:pPr>
      <w:r>
        <w:rPr>
          <w:rFonts w:ascii="IRNazanin" w:hAnsi="IRNazanin" w:eastAsia="IRNazanin"/>
          <w:color w:val="111111"/>
          <w:sz w:val="28"/>
          <w:sz w:val="28"/>
          <w:szCs w:val="28"/>
          <w:rtl w:val="true"/>
          <w:lang w:bidi="fa-IR"/>
        </w:rPr>
        <w:t xml:space="preserve">نظر قرآن و روایات در مورد عوامل فراموشی و راه‌های تقویت حافظه و یادگیری چیست؟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حقیقت خواب از منظر قرآن و علم چیست؟ </w:t>
      </w:r>
      <w:r>
        <w:rPr>
          <w:rFonts w:eastAsia="IRNazanin" w:cs="IRNazanin"/>
          <w:color w:val="111111"/>
          <w:sz w:val="28"/>
          <w:szCs w:val="28"/>
          <w:lang w:bidi="fa-IR"/>
        </w:rPr>
        <w:t>417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علت‌خواب در وجود انسان چیست و چرا انسان به خواب نیاز دارد؟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جن و ویژگی‌های آن‌ها چیست؟ و آیا ما را نگهداری می‌کنند؟ یا می‌توانند در ما نفوذ نمایند؟ وظیفه آن‌ها چیست؟ و آیا ممکن است انسان آن‌ها را به تسخیر خود درآورد؟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خوارق عادات حضرت سلیمان را از منظر قرآن بررسی کنید و بفرمایید از نظر علوم تجربی چگونه توجیه پذیر است؟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 xml:space="preserve">مقصود از رزق در قرآن‌کریم چیست؟ و آیا مقصود فقط رزق مادی است؟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اگر براساس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افزایش برکات است، چرا مسلمانان فقیر و عقب افتاده‌اند و غربی‌ها پیشرفته و مرفه‌اند؟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عدالت به چه معناست و چه ارتباطی با امنیت دارد؟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برکت در قرآن به چه عنوان آمده است؟ و معنای اشاره‌ای، تفسیری و تحت اللفظی آن چیست و چه چیزهایی شامل برکت می‌شود؟ </w:t>
      </w:r>
      <w:r>
        <w:rPr>
          <w:rFonts w:eastAsia="IRNazanin" w:cs="IRNazanin"/>
          <w:color w:val="111111"/>
          <w:sz w:val="28"/>
          <w:szCs w:val="28"/>
          <w:lang w:bidi="fa-IR"/>
        </w:rPr>
        <w:t>460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467</w:t>
      </w:r>
      <w:bookmarkStart w:id="10" w:name="pg5900_38494"/>
    </w:p>
    <w:p>
      <w:pPr>
        <w:pStyle w:val="Heading2"/>
        <w:numPr>
          <w:ilvl w:val="1"/>
          <w:numId w:val="1"/>
        </w:numPr>
        <w:rPr/>
      </w:pPr>
      <w:bookmarkStart w:id="11" w:name="__RefHeading___Toc5321651_581953129"/>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قرآن‌کریم نوری همواره تابان است که بر اندیشه بشر تابید و راه انسان‌ها را روشن ساخت، این کتاب منبع عظیم معرفتی و سفره‌ای الهی است</w:t>
      </w:r>
      <w:r>
        <w:rPr>
          <w:rStyle w:val="FootnoteAnchor"/>
          <w:rtl w:val="true"/>
        </w:rPr>
        <w:footnoteReference w:id="2"/>
      </w:r>
      <w:r>
        <w:rPr>
          <w:rFonts w:ascii="IRNazanin" w:hAnsi="IRNazanin" w:eastAsia="IRNazanin"/>
          <w:color w:val="111111"/>
          <w:sz w:val="28"/>
          <w:sz w:val="28"/>
          <w:szCs w:val="28"/>
          <w:rtl w:val="true"/>
          <w:lang w:bidi="fa-IR"/>
        </w:rPr>
        <w:t>که می‌تواند نسل‌های بشر را از زلال معرفت خویش سیراب سازد؛ و مقام دانش و دانشمندان را ارج می‌نهد و عالمان و جاهلان را مساوی نمی‌داند</w:t>
      </w:r>
      <w:r>
        <w:rPr>
          <w:rStyle w:val="FootnoteAnchor"/>
          <w:rtl w:val="true"/>
        </w:rPr>
        <w:footnoteReference w:id="3"/>
      </w:r>
      <w:r>
        <w:rPr>
          <w:rFonts w:ascii="IRNazanin" w:hAnsi="IRNazanin" w:eastAsia="IRNazanin"/>
          <w:color w:val="111111"/>
          <w:sz w:val="28"/>
          <w:sz w:val="28"/>
          <w:szCs w:val="28"/>
          <w:rtl w:val="true"/>
          <w:lang w:bidi="fa-IR"/>
        </w:rPr>
        <w:t>، بلکه با اشارات متعدد به مباحث علوم‌تربیتی،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کلید دانش است</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 دانشمندان، دریافت پاسخ از منابعِ قرآن، حدیث، عقل و علوم تجربی و ارائه آن به تشنگان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پرسشنامه به دانشگاه‌های مختلف، به گردآوری پرسش‌ها و ارائه پاسخ پرداخته‌اند، که حاصل تلاش این عزیزان در این مجموعه گردآوری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 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 معارف دریافت شده و در برنامه پرسش و پاسخ قرآنی آن‌جا پاسخ داده‌ایم که به این مجموعه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 ما بپذیرد و در پرتو قرآن و اهل بیت علیهم السلام 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خوانندگان محترم درخواست داریم که ما را از راهنمایی و پیشنهادات و انتقادات خویش محروم نفرمایند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رضایی‌اصفهانی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1389/9/17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3" w:name="pg5900_38496"/>
    </w:p>
    <w:p>
      <w:pPr>
        <w:pStyle w:val="Heading2"/>
        <w:numPr>
          <w:ilvl w:val="1"/>
          <w:numId w:val="1"/>
        </w:numPr>
        <w:rPr/>
      </w:pPr>
      <w:bookmarkStart w:id="14" w:name="__RefHeading___Toc5321653_581953129"/>
      <w:bookmarkStart w:id="15" w:name="_Toc5"/>
      <w:bookmarkEnd w:id="13"/>
      <w:bookmarkEnd w:id="14"/>
      <w:r>
        <w:rPr>
          <w:rtl w:val="true"/>
        </w:rPr>
        <w:t>فصل اول</w:t>
      </w:r>
      <w:r>
        <w:rPr>
          <w:rtl w:val="true"/>
        </w:rPr>
        <w:t xml:space="preserve">: </w:t>
      </w:r>
      <w:r>
        <w:rPr>
          <w:rtl w:val="true"/>
        </w:rPr>
        <w:t>کلیات بهداشت روان</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321655_581953129"/>
      <w:bookmarkStart w:id="17" w:name="_Toc6"/>
      <w:bookmarkEnd w:id="16"/>
      <w:r>
        <w:rPr>
          <w:rtl w:val="true"/>
        </w:rPr>
        <w:t>اشاره</w:t>
      </w:r>
      <w:bookmarkStart w:id="18" w:name="pg5900_38498"/>
      <w:bookmarkEnd w:id="17"/>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9" w:name="__RefHeading___Toc5321657_581953129"/>
      <w:bookmarkStart w:id="20" w:name="_Toc7"/>
      <w:bookmarkEnd w:id="19"/>
      <w:r>
        <w:rPr>
          <w:rtl w:val="true"/>
        </w:rPr>
        <w:t>بهداشت روان چیست و قرآن کریم برای تأمین بهداشت روان چه راهکارهایی را ارائه می دهد؟</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تمدن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از این‌رو راهکارهای مقابله با آن و تأمین بهداشت روانی انسان معاصر، اهمیت ویژه‌ای پیدا کرده است، به طوری که عصر حاضر را برخی روان‌شناسان، عصر اضطراب نام نهاده‌اند</w:t>
      </w:r>
      <w:r>
        <w:rPr>
          <w:rStyle w:val="FootnoteAnchor"/>
          <w:rtl w:val="true"/>
        </w:rPr>
        <w:footnoteReference w:id="7"/>
      </w:r>
      <w:r>
        <w:rPr>
          <w:rFonts w:ascii="IRNazanin" w:hAnsi="IRNazanin" w:eastAsia="IRNazanin"/>
          <w:color w:val="111111"/>
          <w:sz w:val="28"/>
          <w:sz w:val="28"/>
          <w:szCs w:val="28"/>
          <w:rtl w:val="true"/>
          <w:lang w:bidi="fa-IR"/>
        </w:rPr>
        <w:t>و</w:t>
      </w:r>
      <w:r>
        <w:rPr>
          <w:rStyle w:val="FootnoteAnchor"/>
          <w:rtl w:val="true"/>
        </w:rPr>
        <w:footnoteReference w:id="8"/>
      </w:r>
      <w:r>
        <w:rPr>
          <w:rFonts w:ascii="IRNazanin" w:hAnsi="IRNazanin" w:eastAsia="IRNazanin"/>
          <w:color w:val="111111"/>
          <w:sz w:val="28"/>
          <w:sz w:val="28"/>
          <w:szCs w:val="28"/>
          <w:rtl w:val="true"/>
          <w:lang w:bidi="fa-IR"/>
        </w:rPr>
        <w:t>و اضطراب هسته مرکزی بسیاری از بیماری‌های روانی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نوشتار بر آن نیستیم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علم مورد بررسی و کاوش قرار دهیم بلکه تحقیقات میان رشته‌ای در مورد ارتباط آموزه‌های قرآن و علم را گزارش و بررسی می‌کنیم و نتایج آن‌ها و زمینه‌های جدید را برای پژوهش معرفی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روانی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بهداشت روانی تعریف‌های متعددی شده که به دو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بهداشت جهانی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سلامت روانی را چنین تعریف کرده است، حالت رفاه کامل جسمی، روانی و اجتماعی و نه فقط فقدان بیماری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روانی به معنای سلامت فکر می‌باشد و منظور نشان دادن وضع مثبت و سلامت روانی است که خود می‌تواند نسبت به ایجاد سیستم با ارزشی در مورد ایجاد تحرک و پیشرفت و تکامل در حد فردی، ملی و بین‌المللی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سلامت روانی شناخته شد، نسبت به دست‌یابی به آن اقدام می‌شود و راه برای تکامل فردی و اجتماعی باز می‌گردد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روانی</w:t>
      </w:r>
    </w:p>
    <w:p>
      <w:pPr>
        <w:pStyle w:val="BookText"/>
        <w:rPr/>
      </w:pPr>
      <w:r>
        <w:rPr>
          <w:rFonts w:ascii="IRNazanin" w:hAnsi="IRNazanin" w:eastAsia="IRNazanin"/>
          <w:color w:val="111111"/>
          <w:sz w:val="28"/>
          <w:sz w:val="28"/>
          <w:szCs w:val="28"/>
          <w:rtl w:val="true"/>
          <w:lang w:bidi="fa-IR"/>
        </w:rPr>
        <w:t>فشار روانی یا استرس، نقطه مقابل بهداشت روانی است که برای آن تعریف‌های متعددی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 تنیدگی یا استرس از کلمه لاتین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Stpingene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معنای در آغوش گرفتن، فشردن و بازگشودن مشتق شده است؛ یعنی رفتارهایی که با احساسات متضاد همراهند، برای مثال می‌توان کسی را در آغوش گرفت و با اختناق روبه‌رو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درماندگی و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کلمه مشتق شده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استرس دارای تعریفی که مورد قبول برای همگان باشد نیست ولی برخی صاحب‌نظران آن را این‌گونه تعریف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براون و کمپ بل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روانی چیزی است که از خارج بر فرد تحمیل می‌شود و ناراحتی‌های جسمانی و روانی در پی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یک حالت احساسی، هیجانی است که از خصوصیات برجسته آن ایجاد حالت بی‌قراری و دلواپسی است که با اتفاقات زمان و شرایط مکان تناسب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فشار روانی</w:t>
      </w:r>
    </w:p>
    <w:p>
      <w:pPr>
        <w:pStyle w:val="BookText"/>
        <w:rPr/>
      </w:pPr>
      <w:r>
        <w:rPr>
          <w:rFonts w:ascii="IRNazanin" w:hAnsi="IRNazanin" w:eastAsia="IRNazanin"/>
          <w:color w:val="111111"/>
          <w:sz w:val="28"/>
          <w:sz w:val="28"/>
          <w:szCs w:val="28"/>
          <w:rtl w:val="true"/>
          <w:lang w:bidi="fa-IR"/>
        </w:rPr>
        <w:t>بخشی از آشکارترین بازتاب‌های فشار روانی در رفتار و احساسات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مشکل در تفکر صحیح و عاقلانه؛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خستگی و عدم انعطاف در نگرش و بینش؛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پرخاشگری نابجا و تحریک‌پذیری؛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انزوا و ترک وابستگان؛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در کشیدن سیگار و نوشیدن مشروب و پرخوری؛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سرعت در حرکت، سخن و حتی تنفس؛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در حفظ آرامش خود؛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بی‌نظمی در رفتار؛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گیج شدن و چند بار فکر کردن درباره عقاید خاص؛</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تأثیر عاطفی مانند خشم یا نشاط ناگهانی، افسردگی یا فعالیت بیش از حد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علمی مسلمانان بهداشت روانی، از دیرباز مورد توجه بوده است، سرچشمه‌های این مبحث را می‌توان در آیات قرآن و احادیث اهل‌بیت علیهم السلام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شفابخشی قرآن و راه‌کارهایی که برای مقابله با فشارهای روانی و تأمین بهداشت روانی انسان بیان کرده مورد توجه بسیاری از پژوهشگران بهداشت روانی قرار گرفته است</w:t>
      </w:r>
      <w:r>
        <w:rPr>
          <w:rStyle w:val="FootnoteAnchor"/>
          <w:rtl w:val="true"/>
        </w:rPr>
        <w:footnoteReference w:id="13"/>
      </w:r>
      <w:r>
        <w:rPr>
          <w:rFonts w:ascii="IRNazanin" w:hAnsi="IRNazanin" w:eastAsia="IRNazanin"/>
          <w:color w:val="111111"/>
          <w:sz w:val="28"/>
          <w:sz w:val="28"/>
          <w:szCs w:val="28"/>
          <w:rtl w:val="true"/>
          <w:lang w:bidi="fa-IR"/>
        </w:rPr>
        <w:t>و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محضر پیامبر صلی الله علیه وآله شخصی را دیوانه شمردند،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بیمار است، نه دیوانه، دیوانه کسی است که تکبر ورزد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پیامبراکرم صلی الله علیه وآله در عصری که پیکر دیوانگان را پناهگاه شیطان و ارواح خبیثه و جن می‌دانستند و انواع شکنجه را بر این دردمندان روا می‌داشتند آن‌ها را بیمار خواند و مرز بیماری‌های روانی را از خرافات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امام علی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از جمله بلاها فقر است و بیماری بدن از فقر شدیدتر است و بیماری دل از بیماری بدن شدیدتر است</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پزشکان مسلمان که علوم پزشکی را از مکتب بقراط و جالینوس وام گرفته بودند، با توجه به آموزه‌های قرآن و سنّت، به بهداشت روانی انسان توجه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علی بن ربن طبری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کسانی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هفت جلد تألیف کرد و مهم‌ترین مسائل پزشکی و بهداشت روانی را در آن توضیح داد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محمد بن زکریای رازی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 النفوس یا طب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که در شمار کهن‌ترین آثار بهداشت روانی جای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نگارش‌ها با فراز و نشیب‌هایی ادامه یافته است و در عصر ما در قالب پایان‌نامه‌ها، مجلات و مقالات علمی و انتشار نتایج تحقیقات تجربی و همایش‌های علمی تبلور یافته 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روان‌شناسان غربی نیز در عصر حاضر پژوهش‌های وسیعی در مورد رابطه مذهب با بهداشت روانی انجام داده‌اند و به نتایج مثبتی رسیده‌اند،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انجام اعمال دینی، یک سپر ایمنی در مقابل بیماری‌ها بوجود می‌آورد، مضافاً بررسی‌ها نشان داده که دینداران عمر طولانی‌تری دارند، سیستم دفاعی بدن آن‌ها قوی‌تر است، کم‌تر از غیرمذهبی‌ها در بیمارستان‌ها بستری می‌شوند، و در انجام فعالیت‌های فیزیکی پایدار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پت کوری،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 نیایش و بازشناسی دوباره خود، بیشترین نقش را در درمان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کاپلان، مارکز، مارک،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بررسی‌هایی که در مورد خودکشی صورت گرفته است</w:t>
      </w:r>
      <w:r>
        <w:rPr>
          <w:rStyle w:val="FootnoteAnchor"/>
          <w:rtl w:val="true"/>
        </w:rPr>
        <w:footnoteReference w:id="18"/>
      </w:r>
      <w:r>
        <w:rPr>
          <w:rFonts w:ascii="IRNazanin" w:hAnsi="IRNazanin" w:eastAsia="IRNazanin"/>
          <w:color w:val="111111"/>
          <w:sz w:val="28"/>
          <w:sz w:val="28"/>
          <w:szCs w:val="28"/>
          <w:rtl w:val="true"/>
          <w:lang w:bidi="fa-IR"/>
        </w:rPr>
        <w:t>، به این نتیجه رسیدند که اعتقادات مذهبی کمک خوبی برای تعدیل و بر طرف کردن این مشکل بوده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21" w:name="pg5900_38503"/>
    </w:p>
    <w:p>
      <w:pPr>
        <w:pStyle w:val="BookText"/>
        <w:rPr/>
      </w:pPr>
      <w:bookmarkEnd w:id="21"/>
      <w:r>
        <w:rPr>
          <w:rFonts w:ascii="IRNazanin" w:hAnsi="IRNazanin" w:eastAsia="IRNazanin"/>
          <w:color w:val="111111"/>
          <w:sz w:val="28"/>
          <w:sz w:val="28"/>
          <w:szCs w:val="28"/>
          <w:rtl w:val="true"/>
          <w:lang w:bidi="fa-IR"/>
        </w:rPr>
        <w:t>قدرت محافظتی مذهب</w:t>
      </w:r>
      <w:r>
        <w:rPr>
          <w:rStyle w:val="FootnoteAnchor"/>
          <w:rtl w:val="true"/>
        </w:rPr>
        <w:footnoteReference w:id="20"/>
      </w:r>
      <w:r>
        <w:rPr>
          <w:rFonts w:ascii="IRNazanin" w:hAnsi="IRNazanin" w:eastAsia="IRNazanin"/>
          <w:color w:val="111111"/>
          <w:sz w:val="28"/>
          <w:sz w:val="28"/>
          <w:szCs w:val="28"/>
          <w:rtl w:val="true"/>
          <w:lang w:bidi="fa-IR"/>
        </w:rPr>
        <w:t>که ابتدا توسط دورکسیم</w:t>
      </w:r>
      <w:r>
        <w:rPr>
          <w:rStyle w:val="FootnoteAnchor"/>
          <w:rtl w:val="true"/>
        </w:rPr>
        <w:footnoteReference w:id="2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مطرح شد</w:t>
      </w:r>
      <w:r>
        <w:rPr>
          <w:rStyle w:val="FootnoteAnchor"/>
          <w:rtl w:val="true"/>
        </w:rPr>
        <w:footnoteReference w:id="22"/>
      </w:r>
      <w:r>
        <w:rPr>
          <w:rFonts w:ascii="IRNazanin" w:hAnsi="IRNazanin" w:eastAsia="IRNazanin"/>
          <w:color w:val="111111"/>
          <w:sz w:val="28"/>
          <w:sz w:val="28"/>
          <w:szCs w:val="28"/>
          <w:rtl w:val="true"/>
          <w:lang w:bidi="fa-IR"/>
        </w:rPr>
        <w:t>، در بررسی‌های مختلف مورد تأیید قرار گرفت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5321659_581953129"/>
      <w:bookmarkStart w:id="23" w:name="_Toc8"/>
      <w:bookmarkEnd w:id="22"/>
      <w:r>
        <w:rPr>
          <w:rtl w:val="true"/>
        </w:rPr>
        <w:t>شفا بخشی قرآن</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 وَ رَحْمَةٌ لِلْمُؤْمِنِینَ وَ لا یَزِیدُ الظّالِمِینَ إِلاّ خَساراً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قرآن، آن‌چه را که آن درمان و رحمتی برای مؤمنان است، فرو می‌فرستیم؛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را، جز زیان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متعددی از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گاهی قرآن را شفا دهنده دل‌ها معرفی می‌کند</w:t>
      </w:r>
      <w:r>
        <w:rPr>
          <w:rStyle w:val="FootnoteAnchor"/>
          <w:rtl w:val="true"/>
        </w:rPr>
        <w:footnoteReference w:id="24"/>
      </w:r>
      <w:r>
        <w:rPr>
          <w:rFonts w:ascii="IRNazanin" w:hAnsi="IRNazanin" w:eastAsia="IRNazanin"/>
          <w:color w:val="111111"/>
          <w:sz w:val="28"/>
          <w:sz w:val="28"/>
          <w:szCs w:val="28"/>
          <w:rtl w:val="true"/>
          <w:lang w:bidi="fa-IR"/>
        </w:rPr>
        <w:t>و دیگر بار آن را مایه هدایت و شفا بخشی می‌داند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نقطه آخر چیزی که مشرف به نابودی یا نجات باشد و شفای از بیماری به معنای عافیت یافتن و نجات از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انحطاط و سقوط مادی یا معنوی است که به وسیله هدایت انجام می‌پذیرد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 در اصطلاح در مقابل بیماری‌ها و عیب‌ها و نقص‌ها به کار می‌رود، بنابراین نخستین کاری که قرآن در وجود انسان انجام می‌دهد، پاکسازی درون انسان‌ها از انواع بیماری‌های فکری و اخلاقی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رحمت الهی شامل حال انسان می‌شود و فضایل انسانی و اخلاق الهی در وجود او جوانه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شفا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در مورد شفابخشی قرآن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بیماری‌های روحی و اخلاقی انسان شباهت زیادی به بیماری‌های جسمی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کشنده است، هردو نیاز به طبیب و درمان و پرهیز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گاهی سبب سرایت به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تشبیه جالب و پر معنا و پر مایه‌ای؟ آری، قرآن نسخه‌ای حیات‌بخش است برای آن‌ها که می‌خواهند با جهل، کبر، غرور، حسد و نفاق به مبارزه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نسخه شفابخشی است برای برطرف ساختن ضعف‌ها و زبونی‌ها و ترس‌های بی‌دلیل، اختلافات و پراکندگی‌ها، برای آن‌ها که از بیماری عشق به دنیا، وابستگی به مادیات و تسلیم بی‌قید و شرط در برابر شهوات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نسخه شفا بخش جهانی است که آتش جنگ در هر سوی آن افروخته است و در زیر بار مسابقه تسلیحاتی کمرش خم شده است</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رحمه الله می‌نویسند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شفاست</w:t>
      </w:r>
      <w:r>
        <w:rPr>
          <w:rStyle w:val="FootnoteAnchor"/>
          <w:rtl w:val="true"/>
        </w:rPr>
        <w:footnoteReference w:id="28"/>
      </w:r>
      <w:r>
        <w:rPr>
          <w:rFonts w:ascii="IRNazanin" w:hAnsi="IRNazanin" w:eastAsia="IRNazanin"/>
          <w:color w:val="111111"/>
          <w:sz w:val="28"/>
          <w:sz w:val="28"/>
          <w:szCs w:val="28"/>
          <w:rtl w:val="true"/>
          <w:lang w:bidi="fa-IR"/>
        </w:rPr>
        <w:t xml:space="preserve">و شفا از مرض است پس معلوم می‌شود که دل‌ها بیماری‌هایی دارد که قرآن شفای آن‌هاست، پس انسان صحت روحی و معنوی دارد، همانطور که صحت جسمی ظاهری دارد و هر کدام بیماری و داروی خاص دارند و در دل‌های برخی مؤمنان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غیر از کفر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ثبات دل و استقامت نفس را به وسیله شک و تردید مختل می‌کند که موجب اضطراب و تزلزل درونی و میل به باطل و پیروی هوای نفس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بوسیله دلایل قاطع و برهان‌های روشن انواع شک و شبهه را از عقاید برطرف می‌کند و بوسیله موعظه و عبرت‌ها،</w:t>
      </w:r>
    </w:p>
    <w:p>
      <w:pPr>
        <w:pStyle w:val="BookText"/>
        <w:rPr/>
      </w:pPr>
      <w:r>
        <w:rPr>
          <w:rFonts w:ascii="IRNazanin" w:hAnsi="IRNazanin" w:eastAsia="IRNazanin"/>
          <w:color w:val="111111"/>
          <w:sz w:val="28"/>
          <w:sz w:val="28"/>
          <w:szCs w:val="28"/>
          <w:rtl w:val="true"/>
          <w:lang w:bidi="fa-IR"/>
        </w:rPr>
        <w:t>بیماری‌های دل‌ها را شفا می‌دهد، پس قرآن این‌گونه شفای مؤمنان است و رحمت بودن قرآن به آن است که نقص‌ها را کامل می‌کند و نیازها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قرآن با نور علم و یقین دل‌ها را نورانی می‌کند بعد از آن‌که، جهل و نابینایی دل‌ها را برطرف می‌نماید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بخشی قرآن از دیدگاه امام علی علیه السلام</w:t>
      </w:r>
    </w:p>
    <w:p>
      <w:pPr>
        <w:pStyle w:val="BookText"/>
        <w:rPr/>
      </w:pPr>
      <w:r>
        <w:rPr>
          <w:rFonts w:ascii="IRNazanin" w:hAnsi="IRNazanin" w:eastAsia="IRNazanin"/>
          <w:color w:val="111111"/>
          <w:sz w:val="28"/>
          <w:sz w:val="28"/>
          <w:szCs w:val="28"/>
          <w:rtl w:val="true"/>
          <w:lang w:bidi="fa-IR"/>
        </w:rPr>
        <w:t>از امیرالمؤمنین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برای بیماری‌های خود شفا بخواهید و برای حل مشکلاتتان از آن یاری بطلبید، چراکه در آن درمان بزرگ‌ترین دردهاست، درد کفر و نفاق و گمراهی و ضلالت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کلام دیگری از ایشان حکایت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داروی شفابخشی است که هیچ بیماری از آن بر نمی‌خیزد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داروهای شیمیایی که دردهای جسمانی را درمان می‌کند معمولاً آثار نامطلوبی بر ارگان‌های بدن می‌گذارد، اما قرآن هیچ اثر نامطلوبی بر جان و فکر و روح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شفابخشی قرآن</w:t>
      </w:r>
    </w:p>
    <w:p>
      <w:pPr>
        <w:pStyle w:val="BookText"/>
        <w:rPr/>
      </w:pPr>
      <w:r>
        <w:rPr>
          <w:rFonts w:ascii="IRNazanin" w:hAnsi="IRNazanin" w:eastAsia="IRNazanin"/>
          <w:color w:val="111111"/>
          <w:sz w:val="28"/>
          <w:sz w:val="28"/>
          <w:szCs w:val="28"/>
          <w:rtl w:val="true"/>
          <w:lang w:bidi="fa-IR"/>
        </w:rPr>
        <w:t>باران که در لطافت طبعش ملال نیست در باغ لاله روید و در شوره‌زار خس</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قطره‌های خالص باران رحمت الهی است که بر همگان می‌بارد، قرآن هم‌چون غذای نیروبخش است که اگر یک دانشمند بخورد برای تعلیم و تربیت و دانش‌افزایی نیرو می‌گیرد و اگر به یک ستمگر بدهی، برای بیدادگری بیشتر از آن سود می‌برد، در حالی‌که غذا یکسان است اما تفاوت در افراد و زمینه‌های فکری و درونی آن‌هاست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خمیر مایه وجودشان بر اثر کفر، ظلم و نفاق به شکل دیگری درآمده است، هر جا نور حق را می‌بینند به ستیز با آن بر می‌خیزند و این مقابله و ستیز با حق، بر پلیدی و گمراهی و زیانکاری آن‌ها می‌افزاید و روح طغیان و سرکشی را در آن‌ها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مایه هدایت گمراهان است اما هدایت کسانی که در جستجوی حق هستند و با همین انگیزه به سراغ قرآن می‌آیند، نه افراد متعصب و لجوج که با دیدی منفی به سراغ قرآن می‌آیند، که مسلماً از آن بهره‌ای نخواهند برد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قرآن مایه هدایت همه مردم است</w:t>
      </w:r>
      <w:r>
        <w:rPr>
          <w:rStyle w:val="FootnoteAnchor"/>
          <w:rtl w:val="true"/>
        </w:rPr>
        <w:footnoteReference w:id="34"/>
      </w:r>
      <w:r>
        <w:rPr>
          <w:rFonts w:ascii="IRNazanin" w:hAnsi="IRNazanin" w:eastAsia="IRNazanin"/>
          <w:color w:val="111111"/>
          <w:sz w:val="28"/>
          <w:sz w:val="28"/>
          <w:szCs w:val="28"/>
          <w:rtl w:val="true"/>
          <w:lang w:bidi="fa-IR"/>
        </w:rPr>
        <w:t>، ولی کسانی از آن بهره می‌برند که خود نگهدار باشند و حق ستیزی نکنند یعنی حداقل تقوا را داشته باشند</w:t>
      </w:r>
      <w:r>
        <w:rPr>
          <w:rStyle w:val="FootnoteAnchor"/>
          <w:rtl w:val="true"/>
        </w:rPr>
        <w:footnoteReference w:id="35"/>
      </w:r>
      <w:r>
        <w:rPr>
          <w:rFonts w:ascii="IRNazanin" w:hAnsi="IRNazanin" w:eastAsia="IRNazanin"/>
          <w:color w:val="111111"/>
          <w:sz w:val="28"/>
          <w:sz w:val="28"/>
          <w:szCs w:val="28"/>
          <w:rtl w:val="true"/>
          <w:lang w:bidi="fa-IR"/>
        </w:rPr>
        <w:t>، البته اگر کسی بدان ایمان آورد و نیکوکار باشد</w:t>
      </w:r>
      <w:r>
        <w:rPr>
          <w:rStyle w:val="FootnoteAnchor"/>
          <w:rtl w:val="true"/>
        </w:rPr>
        <w:footnoteReference w:id="36"/>
      </w:r>
      <w:r>
        <w:rPr>
          <w:rFonts w:ascii="IRNazanin" w:hAnsi="IRNazanin" w:eastAsia="IRNazanin"/>
          <w:color w:val="111111"/>
          <w:sz w:val="28"/>
          <w:sz w:val="28"/>
          <w:szCs w:val="28"/>
          <w:rtl w:val="true"/>
          <w:lang w:bidi="fa-IR"/>
        </w:rPr>
        <w:t>به مراحل عالی هدایت قرآن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ناپاک و آلوده باشد از دسترسی به حقایق قرآن محروم می‌شود</w:t>
      </w:r>
      <w:r>
        <w:rPr>
          <w:rStyle w:val="FootnoteAnchor"/>
          <w:rtl w:val="true"/>
        </w:rPr>
        <w:footnoteReference w:id="37"/>
      </w:r>
      <w:r>
        <w:rPr>
          <w:rFonts w:ascii="IRNazanin" w:hAnsi="IRNazanin" w:eastAsia="IRNazanin"/>
          <w:color w:val="111111"/>
          <w:sz w:val="28"/>
          <w:sz w:val="28"/>
          <w:szCs w:val="28"/>
          <w:rtl w:val="true"/>
          <w:lang w:bidi="fa-IR"/>
        </w:rPr>
        <w:t>بلکه بخاطر حق‌ستیزی و ستمکاری بر گمراهی و زیانکاری خود می‌افزاید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بخشی تاریخی قرآن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شواهد شفا بخشی قرآن، مطالعات تاریخی است، یعنی مطالعه و مقایسه‌ی عرب جاهلی قبل از نزول قرآن، با تربیت‌شدگان مکتب قرآن و پیامبر صلی الله علیه وآله تحولی عظیم را ثابت می‌کند و شفابخشی قرآن را در تاریخ جلوه‌گر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قبل از ظهور اسلام، گرفتار جهل، خونخواری و انواع بیماری‌های روانی، اخلاقی و اجتماعی بودند، اما با نسخه شفابخش قرآن، نه تنها درمان یافتند، بلکه آنچنان نیرومند شدند که ابر قدرت‌های جبار جهان را به زانو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دویست سال از پیاده شدن نسبی تعالیم قرآن سپری نشده بود که جامعه‌ای متمدن بوجود آوردند و به وحدت در تفکر و وحدت عملی جامع دست پیدا کردند، تفرقه‌ها و غارتگری‌ها جای خود را به حاکمیت قانون داد؛ کسانی که به همدیگر رحم نمی‌کردند و غرق در رباخواری بودند، به ایثار و انفاق و وام دادن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برده‌وار زندگی می‌کردند و زنده به گور می‌شدند، نجات یافتند و در ارث پدر و مادر خود شریک شدند و حتی در امور اجتماعی دخالت می‌کردند؛ افراد ترسو به شیران روز و عابدان شب تبدیل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جزیرة‌العرب که تعداد انگشت شماری با سواد داشتند، به علم و دانش روی آوردند و کتاب‌های فراوان نوشتند و تا قرن‌ها پیشتاز و محور علمی جهان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مسلمانان در علوم مختلف پیشرفت کردند،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چنان در علوم پزشکی رشد کردند که تاریخ علم نگاران غرب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پادشاهان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باستیل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بیمار شد برای معالجه به نزد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قرطبه آمد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 اسلامی بیمارستان‌های متعدد و پیشرفته بنا نهاده شد به طوری که از هشتاد بیمارستان در کشورهای اسلامی نام برده شده است</w:t>
      </w:r>
      <w:r>
        <w:rPr>
          <w:rStyle w:val="FootnoteAnchor"/>
          <w:rtl w:val="true"/>
        </w:rPr>
        <w:footnoteReference w:id="40"/>
      </w:r>
      <w:r>
        <w:rPr>
          <w:rFonts w:ascii="IRNazanin" w:hAnsi="IRNazanin" w:eastAsia="IRNazanin"/>
          <w:color w:val="111111"/>
          <w:sz w:val="28"/>
          <w:sz w:val="28"/>
          <w:szCs w:val="28"/>
          <w:rtl w:val="true"/>
          <w:lang w:bidi="fa-IR"/>
        </w:rPr>
        <w:t xml:space="preserve">و اولین مدرسه پزشکی را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سالیدین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ایجاد کردند</w:t>
      </w:r>
      <w:r>
        <w:rPr>
          <w:rStyle w:val="FootnoteAnchor"/>
          <w:rtl w:val="true"/>
        </w:rPr>
        <w:footnoteReference w:id="41"/>
      </w:r>
      <w:r>
        <w:rPr>
          <w:rFonts w:ascii="IRNazanin" w:hAnsi="IRNazanin" w:eastAsia="IRNazanin"/>
          <w:color w:val="111111"/>
          <w:sz w:val="28"/>
          <w:sz w:val="28"/>
          <w:szCs w:val="28"/>
          <w:rtl w:val="true"/>
          <w:lang w:bidi="fa-IR"/>
        </w:rPr>
        <w:t>و در شهرهای بزرگ برای مراقبت از بیماران روانی، تیمارستان‌ها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بیمارستان کبیر منصوری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ساخته شد، که بزرگ‌ترین بیمارستان قرون وسطی بود و شامل بخش‌های مختلف داروخانه، تجربه‌خانه، بخش سرپایی، مطبخ، حمام، کتابخانه و یک مسجد و سالن مطالعه بود، در این بیمارستان پیشرفته بیمارانی که به بی‌خوابی مبتلا می‌شدند، به قصه گویان حرفه‌ای گوش می‌دادند و هنگامی که یک بیمار فقیر معالجه می‌شد، مبلغی از طرف بیمارستان به او می‌دادند که در مدت استراحت احتیاج به کار کردن نداشته باشد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نویسندگان این تحول شگرف اجتماعی، اخلاقی و علمی مسلمانان را یکی از ابعاد اعجاز قرآن نامیده‌اند</w:t>
      </w:r>
      <w:r>
        <w:rPr>
          <w:rStyle w:val="FootnoteAnchor"/>
          <w:rtl w:val="true"/>
        </w:rPr>
        <w:footnoteReference w:id="43"/>
      </w:r>
      <w:r>
        <w:rPr>
          <w:rFonts w:ascii="IRNazanin" w:hAnsi="IRNazanin" w:eastAsia="IRNazanin"/>
          <w:color w:val="111111"/>
          <w:sz w:val="28"/>
          <w:sz w:val="28"/>
          <w:szCs w:val="28"/>
          <w:rtl w:val="true"/>
          <w:lang w:bidi="fa-IR"/>
        </w:rPr>
        <w:t>که تبدیل جامعه فقیر و جاهل و خرافی به جامعه‌ای متمدن و دانش دوست و مرفه تبدیل کرد، که این کار بزرگ، در این مدت کوتاه تاریخی جز با شفابخشی اعجازآمیز قرآن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چه بیماری‌هایی را شفا می‌دهد؟</w:t>
      </w:r>
    </w:p>
    <w:p>
      <w:pPr>
        <w:pStyle w:val="BookText"/>
        <w:rPr/>
      </w:pPr>
      <w:r>
        <w:rPr>
          <w:rFonts w:ascii="IRNazanin" w:hAnsi="IRNazanin" w:eastAsia="IRNazanin"/>
          <w:color w:val="111111"/>
          <w:sz w:val="28"/>
          <w:sz w:val="28"/>
          <w:szCs w:val="28"/>
          <w:rtl w:val="true"/>
          <w:lang w:bidi="fa-IR"/>
        </w:rPr>
        <w:t>جامعه بشری گرفتار دردهای فکری، روحی، اخلاقی، روانی و جسمی می‌شود، از این رو نیاز به دارو و درمان‌های متنوع دارد، قرآن کریم نسخه‌ای الهی است که بسیاری از دردها را معرفی کرده و داروها و راهکارهای درمان آن‌ها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گفت که قرآن درمان دردهای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فکری و عقیدتی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این دردها را بزرگ‌ترین دردهای بشریت معرفی می‌کند</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موجب انحراف کلی در زندگی بشر شده و سرمایه عمر و تلاش او و سعادت جاودانی انسان را به نابودی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در آیات متعدد با کفر و گمراهی به مبارزه برخاسته و بشریت را به هدایت و توحید فرا می‌خواند</w:t>
      </w:r>
      <w:r>
        <w:rPr>
          <w:rStyle w:val="FootnoteAnchor"/>
          <w:rtl w:val="true"/>
        </w:rPr>
        <w:footnoteReference w:id="45"/>
      </w:r>
      <w:r>
        <w:rPr>
          <w:rFonts w:ascii="IRNazanin" w:hAnsi="IRNazanin" w:eastAsia="IRNazanin"/>
          <w:color w:val="111111"/>
          <w:sz w:val="28"/>
          <w:sz w:val="28"/>
          <w:szCs w:val="28"/>
          <w:rtl w:val="true"/>
          <w:lang w:bidi="fa-IR"/>
        </w:rPr>
        <w:t>و آن را هدف پیامبران الهی می‌شمارد</w:t>
      </w:r>
      <w:r>
        <w:rPr>
          <w:rStyle w:val="FootnoteAnchor"/>
          <w:rtl w:val="true"/>
        </w:rPr>
        <w:footnoteReference w:id="46"/>
      </w:r>
      <w:r>
        <w:rPr>
          <w:rFonts w:ascii="IRNazanin" w:hAnsi="IRNazanin" w:eastAsia="IRNazanin"/>
          <w:color w:val="111111"/>
          <w:sz w:val="28"/>
          <w:sz w:val="28"/>
          <w:szCs w:val="28"/>
          <w:rtl w:val="true"/>
          <w:lang w:bidi="fa-IR"/>
        </w:rPr>
        <w:t>؛ البته پژوهش‌های تجربی روان‌شناختی نیز تأثیر ایمان در سلامت روانی انسان را تأیید می‌کند که در بخش بعدی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کاری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ستیزه‌جویی، خشونت و جنگ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فسادهای اجتماعی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ستیزی</w:t>
      </w:r>
    </w:p>
    <w:p>
      <w:pPr>
        <w:pStyle w:val="BookText"/>
        <w:rPr/>
      </w:pPr>
      <w:r>
        <w:rPr>
          <w:rFonts w:ascii="IRNazanin" w:hAnsi="IRNazanin" w:eastAsia="IRNazanin"/>
          <w:color w:val="111111"/>
          <w:sz w:val="28"/>
          <w:sz w:val="28"/>
          <w:szCs w:val="28"/>
          <w:rtl w:val="true"/>
          <w:lang w:bidi="fa-IR"/>
        </w:rPr>
        <w:t>موارد فوق مهم‌ترین بیماری‌های اجتماعی بشر در طول تاریخ بوده است و هنوز هم میلیون‌ها انسان از این بیماری‌ها رنج می‌کشند و تحت فشار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این بیماری‌ها راه‌کارهای مناسب معرفی کرده، و جامعه بشری را به امور زیر رهنمون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افزایی</w:t>
      </w:r>
    </w:p>
    <w:p>
      <w:pPr>
        <w:pStyle w:val="BookText"/>
        <w:rPr/>
      </w:pPr>
      <w:r>
        <w:rPr>
          <w:rFonts w:ascii="IRNazanin" w:hAnsi="IRNazanin" w:eastAsia="IRNazanin"/>
          <w:color w:val="111111"/>
          <w:sz w:val="28"/>
          <w:sz w:val="28"/>
          <w:szCs w:val="28"/>
          <w:rtl w:val="true"/>
          <w:lang w:bidi="fa-IR"/>
        </w:rPr>
        <w:t>جهل و ناآگاهی نوعی کمبود و نقصان فردی است که جامعه را زبون و بیمار می‌کند و زمینه تسلط خرافات، استعمار و استثمار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با دعوت به علم عملاً با این بیماری فردی و اجتماعی مبارزه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قرآن‌کریم بیش از هفتصد بار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شکل‌های گوناگون به کار رفته و جایگاه دانشمندان را والا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w:t>
      </w:r>
    </w:p>
    <w:p>
      <w:pPr>
        <w:pStyle w:val="BookText"/>
        <w:rPr/>
      </w:pPr>
      <w:r>
        <w:rPr>
          <w:rFonts w:ascii="Amiri" w:hAnsi="Amiri" w:eastAsia="Amiri" w:cs="Amiri"/>
          <w:color w:val="111111"/>
          <w:sz w:val="28"/>
          <w:sz w:val="28"/>
          <w:szCs w:val="28"/>
          <w:rtl w:val="true"/>
          <w:lang w:bidi="ar-SA"/>
        </w:rPr>
        <w:t>وَ الَّذِینَ أُوتُوا الْعِلْمَ 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افراد دانا و نادان را مساوی نمی‌داند،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تشویق قرآن به دانش‌افزایی موجب شد که جامعه عرب جاهلی که کم‌تر از بیست نفر با سواد داشت</w:t>
      </w:r>
      <w:r>
        <w:rPr>
          <w:rStyle w:val="FootnoteAnchor"/>
          <w:rtl w:val="true"/>
        </w:rPr>
        <w:footnoteReference w:id="47"/>
      </w:r>
      <w:r>
        <w:rPr>
          <w:rFonts w:ascii="IRNazanin" w:hAnsi="IRNazanin" w:eastAsia="IRNazanin"/>
          <w:color w:val="111111"/>
          <w:sz w:val="28"/>
          <w:sz w:val="28"/>
          <w:szCs w:val="28"/>
          <w:rtl w:val="true"/>
          <w:lang w:bidi="fa-IR"/>
        </w:rPr>
        <w:t>در کم‌تر از دو قرن به جامعه‌ای متمدن تبدیل شود که گوی سبقت را از ملت‌های دیگر برباید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محوری</w:t>
      </w:r>
    </w:p>
    <w:p>
      <w:pPr>
        <w:pStyle w:val="BookText"/>
        <w:rPr/>
      </w:pPr>
      <w:r>
        <w:rPr>
          <w:rFonts w:ascii="IRNazanin" w:hAnsi="IRNazanin" w:eastAsia="IRNazanin"/>
          <w:color w:val="111111"/>
          <w:sz w:val="28"/>
          <w:sz w:val="28"/>
          <w:szCs w:val="28"/>
          <w:rtl w:val="true"/>
          <w:lang w:bidi="fa-IR"/>
        </w:rPr>
        <w:t>ستمکاری به خویشتن و دیگران نوعی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انسان‌ها را به دادگستری فرا می‌خواند</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عدالت را به تقوا نزدیک‌تر می‌داند و مکرر ستمکاران را سرزنش و تهدید می‌کند</w:t>
      </w:r>
      <w:r>
        <w:rPr>
          <w:rStyle w:val="FootnoteAnchor"/>
          <w:rtl w:val="true"/>
        </w:rPr>
        <w:footnoteReference w:id="50"/>
      </w:r>
      <w:r>
        <w:rPr>
          <w:rFonts w:ascii="IRNazanin" w:hAnsi="IRNazanin" w:eastAsia="IRNazanin"/>
          <w:color w:val="111111"/>
          <w:sz w:val="28"/>
          <w:sz w:val="28"/>
          <w:szCs w:val="28"/>
          <w:rtl w:val="true"/>
          <w:lang w:bidi="fa-IR"/>
        </w:rPr>
        <w:t>، راه توبه را به سوی ستمکاران می‌گشاید</w:t>
      </w:r>
      <w:r>
        <w:rPr>
          <w:rStyle w:val="FootnoteAnchor"/>
          <w:rtl w:val="true"/>
        </w:rPr>
        <w:footnoteReference w:id="51"/>
      </w:r>
      <w:r>
        <w:rPr>
          <w:rFonts w:ascii="IRNazanin" w:hAnsi="IRNazanin" w:eastAsia="IRNazanin"/>
          <w:color w:val="111111"/>
          <w:sz w:val="28"/>
          <w:sz w:val="28"/>
          <w:szCs w:val="28"/>
          <w:rtl w:val="true"/>
          <w:lang w:bidi="fa-IR"/>
        </w:rPr>
        <w:t>و از تمایل و تکیه به ستمکاران برحذر می‌دارد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عدالت شرط گواهی‌دادن، داوری‌کردن، امام جماعت، رهبری امت و موارد دیگر</w:t>
      </w:r>
      <w:r>
        <w:rPr>
          <w:rStyle w:val="FootnoteAnchor"/>
          <w:rtl w:val="true"/>
        </w:rPr>
        <w:footnoteReference w:id="53"/>
      </w:r>
      <w:r>
        <w:rPr>
          <w:rFonts w:ascii="IRNazanin" w:hAnsi="IRNazanin" w:eastAsia="IRNazanin"/>
          <w:color w:val="111111"/>
          <w:sz w:val="28"/>
          <w:sz w:val="28"/>
          <w:szCs w:val="28"/>
          <w:rtl w:val="true"/>
          <w:lang w:bidi="fa-IR"/>
        </w:rPr>
        <w:t>قرار داده شده است تا افراد جامعه اسلامی به سوی عادل شدن حرکت کنند و از ستمکاری فاصله گیرند و جامعه‌ای سالم و عادلانه داشته باشند و بهداشت روانی آن‌ها در اجتماع تأمین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ثروت</w:t>
      </w:r>
    </w:p>
    <w:p>
      <w:pPr>
        <w:pStyle w:val="BookText"/>
        <w:rPr/>
      </w:pPr>
      <w:r>
        <w:rPr>
          <w:rFonts w:ascii="IRNazanin" w:hAnsi="IRNazanin" w:eastAsia="IRNazanin"/>
          <w:color w:val="111111"/>
          <w:sz w:val="28"/>
          <w:sz w:val="28"/>
          <w:szCs w:val="28"/>
          <w:rtl w:val="true"/>
          <w:lang w:bidi="fa-IR"/>
        </w:rPr>
        <w:t>بیماری فقر یکی از عوامل فشار اقتصادی و روانی بر مردم و زمینه ساز فساد اجتماعی و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از راه‌های مختلف به رفع فقر اقدام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وضع مالیات بردرآمد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زکات و</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 توزیع عادلانه اموال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و</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تشویق به بخشش و نیکوکاری</w:t>
      </w:r>
      <w:r>
        <w:rPr>
          <w:rStyle w:val="FootnoteAnchor"/>
          <w:rtl w:val="true"/>
        </w:rPr>
        <w:footnoteReference w:id="56"/>
      </w:r>
      <w:r>
        <w:rPr>
          <w:rFonts w:ascii="IRNazanin" w:hAnsi="IRNazanin" w:eastAsia="IRNazanin"/>
          <w:color w:val="111111"/>
          <w:sz w:val="28"/>
          <w:sz w:val="28"/>
          <w:szCs w:val="28"/>
          <w:rtl w:val="true"/>
          <w:lang w:bidi="fa-IR"/>
        </w:rPr>
        <w:t>و ممنوعیت رشوه‌خواری</w:t>
      </w:r>
      <w:r>
        <w:rPr>
          <w:rStyle w:val="FootnoteAnchor"/>
          <w:rtl w:val="true"/>
        </w:rPr>
        <w:footnoteReference w:id="57"/>
      </w:r>
      <w:r>
        <w:rPr>
          <w:rFonts w:ascii="IRNazanin" w:hAnsi="IRNazanin" w:eastAsia="IRNazanin"/>
          <w:color w:val="111111"/>
          <w:sz w:val="28"/>
          <w:sz w:val="28"/>
          <w:szCs w:val="28"/>
          <w:rtl w:val="true"/>
          <w:lang w:bidi="fa-IR"/>
        </w:rPr>
        <w:t>و رباخواری</w:t>
      </w:r>
      <w:r>
        <w:rPr>
          <w:rStyle w:val="FootnoteAnchor"/>
          <w:rtl w:val="true"/>
        </w:rPr>
        <w:footnoteReference w:id="58"/>
      </w:r>
      <w:r>
        <w:rPr>
          <w:rFonts w:ascii="IRNazanin" w:hAnsi="IRNazanin" w:eastAsia="IRNazanin"/>
          <w:color w:val="111111"/>
          <w:sz w:val="28"/>
          <w:sz w:val="28"/>
          <w:szCs w:val="28"/>
          <w:rtl w:val="true"/>
          <w:lang w:bidi="fa-IR"/>
        </w:rPr>
        <w:t>و مانند آن‌ها، جامعه اسلامی را به سوی تعدیل ثروت و رفع فقر رهنمون شده است، تا محیط جامعه سالم و فشارهای اقتصادی و روانی از مردم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امانت‌داری و رعایت عهد و پیمان</w:t>
      </w:r>
    </w:p>
    <w:p>
      <w:pPr>
        <w:pStyle w:val="BookText"/>
        <w:rPr/>
      </w:pPr>
      <w:r>
        <w:rPr>
          <w:rFonts w:ascii="IRNazanin" w:hAnsi="IRNazanin" w:eastAsia="IRNazanin"/>
          <w:color w:val="111111"/>
          <w:sz w:val="28"/>
          <w:sz w:val="28"/>
          <w:szCs w:val="28"/>
          <w:rtl w:val="true"/>
          <w:lang w:bidi="fa-IR"/>
        </w:rPr>
        <w:t>خیانت در امانت و پیمان‌شکنی نوعی بیماری اجتماعی است که موجب بی‌اعتمادی مردم نسبت به همدیگر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با آن برخورد کرده و مردم را به امانت‌داری و رعایت عهد و پیمان فراخوانده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 إِنَّ الْعَهْدَ کانَ مَسْؤُلاً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59"/>
      </w:r>
      <w:r>
        <w:rPr>
          <w:rFonts w:ascii="IRNazanin" w:hAnsi="IRNazanin" w:eastAsia="IRNazanin"/>
          <w:color w:val="111111"/>
          <w:sz w:val="28"/>
          <w:sz w:val="28"/>
          <w:szCs w:val="28"/>
          <w:rtl w:val="true"/>
          <w:lang w:bidi="fa-IR"/>
        </w:rPr>
        <w:t>تا اعتماد عمومی به وجود آید و سلامت مردم در روابط اجتماعی تأمین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وحدت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اختلافات اجتماعی از اندازه معقول و طبیعی آن فراتر</w:t>
      </w:r>
    </w:p>
    <w:p>
      <w:pPr>
        <w:pStyle w:val="BookText"/>
        <w:rPr/>
      </w:pPr>
      <w:r>
        <w:rPr>
          <w:rFonts w:ascii="IRNazanin" w:hAnsi="IRNazanin" w:eastAsia="IRNazanin"/>
          <w:color w:val="111111"/>
          <w:sz w:val="28"/>
          <w:sz w:val="28"/>
          <w:szCs w:val="28"/>
          <w:rtl w:val="true"/>
          <w:lang w:bidi="fa-IR"/>
        </w:rPr>
        <w:t>رود، موجب تفرقه و پراکندگی جامعه می‌شود که نوعی بیماری اجتماعی است که جامعه را به آشوب یا سستی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به این بلای اجتماعی توجه کرده و تفرقه را ممنوع اعلام داشته و همگان را به وحدت فرا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کشمکش‌های اجتماعی را موجب سستی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تَنازَعُوا فَتَفْشَلُوا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جامعه اسلامی به سامان برسد و از عوارض این بیماری مصون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فراخوان به صلح و پرهیز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ستیز یکی از بلاهای اجتماعی است که در طول تاریخ بشریت را آزار داده و می‌دهد، و موجب خونریزی‌ها، خرابی‌ها و مشکلات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انسان‌ها را به صلح فرا می‌خواند</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جَنَحُوا لِلسَّلْمِ فَاجْنَحْ 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بشریت از این بلای اجتماعی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ضروری دفاع از خود و جامعه جایز است و این مطلبی طبیعی است و جهاد اسلامی نیز در همین راستاست یعنی برای دفاع از انسان‌ها و در جهت رفع موانع صلح و حق برنامه‌ریزی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سالم‌سازی محیط با امر به معروف و نهی از منکر و مبارزه با فساد</w:t>
      </w:r>
    </w:p>
    <w:p>
      <w:pPr>
        <w:pStyle w:val="BookText"/>
        <w:rPr/>
      </w:pPr>
      <w:r>
        <w:rPr>
          <w:rFonts w:ascii="IRNazanin" w:hAnsi="IRNazanin" w:eastAsia="IRNazanin"/>
          <w:color w:val="111111"/>
          <w:sz w:val="28"/>
          <w:sz w:val="28"/>
          <w:szCs w:val="28"/>
          <w:rtl w:val="true"/>
          <w:lang w:bidi="fa-IR"/>
        </w:rPr>
        <w:t>فساد فردی و اجتماعی، بیماری خطرناکی است که پایه‌های ساختمان جامعه را سست می‌کند تا آن را به سقوط بکشاند، اما قرآن‌کریم با دستورات پیشگیرانه از این بلای اجتماعی جلوگیری کرده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سوی نیکی دعوت 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دهند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منکر نوعی مبارزه با فساد است همانطور که قوانین جزایی اسلام همین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سالم‌سازی محیط می‌پردازد و امر به معروف جامعه را در راستای اهداف عالی رشد می‌دهد، و سلامت آن را تداوم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اعلام می‌کند که خدا فساد را دوست ندارد</w:t>
      </w:r>
      <w:r>
        <w:rPr>
          <w:rStyle w:val="FootnoteAnchor"/>
          <w:rtl w:val="true"/>
        </w:rPr>
        <w:footnoteReference w:id="62"/>
      </w:r>
      <w:r>
        <w:rPr>
          <w:rFonts w:ascii="IRNazanin" w:hAnsi="IRNazanin" w:eastAsia="IRNazanin"/>
          <w:color w:val="111111"/>
          <w:sz w:val="28"/>
          <w:sz w:val="28"/>
          <w:szCs w:val="28"/>
          <w:rtl w:val="true"/>
          <w:lang w:bidi="fa-IR"/>
        </w:rPr>
        <w:t>و جزای فسادگران را مرگ می‌داند</w:t>
      </w:r>
      <w:r>
        <w:rPr>
          <w:rStyle w:val="FootnoteAnchor"/>
          <w:rtl w:val="true"/>
        </w:rPr>
        <w:footnoteReference w:id="63"/>
      </w:r>
      <w:r>
        <w:rPr>
          <w:rFonts w:ascii="IRNazanin" w:hAnsi="IRNazanin" w:eastAsia="IRNazanin"/>
          <w:color w:val="111111"/>
          <w:sz w:val="28"/>
          <w:sz w:val="28"/>
          <w:szCs w:val="28"/>
          <w:rtl w:val="true"/>
          <w:lang w:bidi="fa-IR"/>
        </w:rPr>
        <w:t>، تا جامعه‌ای سالم و محیطی مساعد برای رشد و بالندگی شخصیت انسان فراهم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حقوق زنان</w:t>
      </w:r>
    </w:p>
    <w:p>
      <w:pPr>
        <w:pStyle w:val="BookText"/>
        <w:rPr/>
      </w:pPr>
      <w:r>
        <w:rPr>
          <w:rFonts w:ascii="IRNazanin" w:hAnsi="IRNazanin" w:eastAsia="IRNazanin"/>
          <w:color w:val="111111"/>
          <w:sz w:val="28"/>
          <w:sz w:val="28"/>
          <w:szCs w:val="28"/>
          <w:rtl w:val="true"/>
          <w:lang w:bidi="fa-IR"/>
        </w:rPr>
        <w:t>آزار بانوان و پایمال کردن حقوق آنان سابقه‌ای طولانی در تاریخ بشر دارد</w:t>
      </w:r>
      <w:r>
        <w:rPr>
          <w:rStyle w:val="FootnoteAnchor"/>
          <w:rtl w:val="true"/>
        </w:rPr>
        <w:footnoteReference w:id="64"/>
      </w:r>
      <w:r>
        <w:rPr>
          <w:rFonts w:ascii="IRNazanin" w:hAnsi="IRNazanin" w:eastAsia="IRNazanin"/>
          <w:color w:val="111111"/>
          <w:sz w:val="28"/>
          <w:sz w:val="28"/>
          <w:szCs w:val="28"/>
          <w:rtl w:val="true"/>
          <w:lang w:bidi="fa-IR"/>
        </w:rPr>
        <w:t>، در عرب جاهلی نیز به زنان ارث نمی‌دادند، بلکه گاهی زنان را بعنوان ارث تقسیم می‌کردند</w:t>
      </w:r>
      <w:r>
        <w:rPr>
          <w:rStyle w:val="FootnoteAnchor"/>
          <w:rtl w:val="true"/>
        </w:rPr>
        <w:footnoteReference w:id="65"/>
      </w:r>
      <w:r>
        <w:rPr>
          <w:rFonts w:ascii="IRNazanin" w:hAnsi="IRNazanin" w:eastAsia="IRNazanin"/>
          <w:color w:val="111111"/>
          <w:sz w:val="28"/>
          <w:sz w:val="28"/>
          <w:szCs w:val="28"/>
          <w:rtl w:val="true"/>
          <w:lang w:bidi="fa-IR"/>
        </w:rPr>
        <w:t>و دختران را زنده به گور می‌کردند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هنوز هم آزار و حریم‌شکنی نسبت به زنان در جهان بصورت‌های دیگر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کریم با وضع قوانین مختلف از حقوق آنان دفاع کرد، با زنده به گور کردن دختران مخالفت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دختر زنده به گور شده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کدامین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ارث برای آنان قرارداد و حق مهریه و هزینه زندگی آنان را به رسمیت شناخت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قرآن با زن‌ستیزی مبارزه نمود و جایگاه و منزلت و کرامت برای زن مسلمان قرار داد و جامعه اسلامی را از این بیماری‌ها دور ساخت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تحقیقات تجربی و روان‌شناختی نیز تأثیر بسیاری از موارد فوق را در بهداشت روانی انسان تأیید می‌کند که در بخش بعدی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اخلاقی، روحی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و اضطراب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تکبّر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دنیاطلبی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شهوت پرستی</w:t>
      </w:r>
    </w:p>
    <w:p>
      <w:pPr>
        <w:pStyle w:val="BookText"/>
        <w:rPr/>
      </w:pPr>
      <w:r>
        <w:rPr>
          <w:rFonts w:ascii="IRNazanin" w:hAnsi="IRNazanin" w:eastAsia="IRNazanin"/>
          <w:color w:val="111111"/>
          <w:sz w:val="28"/>
          <w:sz w:val="28"/>
          <w:szCs w:val="28"/>
          <w:rtl w:val="true"/>
          <w:lang w:bidi="fa-IR"/>
        </w:rPr>
        <w:t>بیماری‌های فوق همیشه روح و روان انسان را در معرض خطر قرار داده و می‌دهد، و در طول تاریخ پیامدهای منفی در زندگی بشر بر جای گذاشته و فشارهای روانی بر انسان وارد نموده و گاهی زندگی را تلخ و رنج‌آور کرده است و بهداشت روانی انسان را در معرض خطر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با این بیماری‌ها برخورد نموده و به راه پیشگیری و درمان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قرآن‌کریم انحرافات اخلاقی فوق را سرزنش و به موارد زیر فرا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نفاق و در پیش گرفتن اخلاص</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یعنی دو چهره بودن و دو شخصیت از خود نشان دادن، که نوعی بیماری روانی است و قرآن‌کریم به این بیماری توجه کرده و منافقان را سرزنش نموده</w:t>
      </w:r>
      <w:r>
        <w:rPr>
          <w:rStyle w:val="FootnoteAnchor"/>
          <w:rtl w:val="true"/>
        </w:rPr>
        <w:footnoteReference w:id="69"/>
      </w:r>
      <w:r>
        <w:rPr>
          <w:rFonts w:ascii="IRNazanin" w:hAnsi="IRNazanin" w:eastAsia="IRNazanin"/>
          <w:color w:val="111111"/>
          <w:sz w:val="28"/>
          <w:sz w:val="28"/>
          <w:szCs w:val="28"/>
          <w:rtl w:val="true"/>
          <w:lang w:bidi="fa-IR"/>
        </w:rPr>
        <w:t>و به اخلاص سفارش کرده و افراد مخلص را ستایش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أُمِرْتُ أَنْ أَعْبُدَ اللّهَ مُخْلِصاً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w:t>
      </w:r>
    </w:p>
    <w:p>
      <w:pPr>
        <w:pStyle w:val="BookText"/>
        <w:rPr/>
      </w:pPr>
      <w:r>
        <w:rPr>
          <w:rFonts w:ascii="IRNazanin" w:hAnsi="IRNazanin" w:eastAsia="IRNazanin"/>
          <w:color w:val="111111"/>
          <w:sz w:val="28"/>
          <w:sz w:val="28"/>
          <w:szCs w:val="28"/>
          <w:rtl w:val="true"/>
          <w:lang w:bidi="fa-IR"/>
        </w:rPr>
        <w:t>خدا را پرستش کنم در حالی که دینم را برای او خالص کرده باشم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که در سایه اخلاص سلامت و بهداشت روانی انسان تأمین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بزدلی و شجاعت در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بی‌مورد نوعی بیماری روانی است و قرآن کریم مردم را دعوت می‌کند که از دیگران نهراسند</w:t>
      </w:r>
      <w:r>
        <w:rPr>
          <w:rStyle w:val="FootnoteAnchor"/>
          <w:rtl w:val="true"/>
        </w:rPr>
        <w:footnoteReference w:id="71"/>
      </w:r>
      <w:r>
        <w:rPr>
          <w:rFonts w:ascii="IRNazanin" w:hAnsi="IRNazanin" w:eastAsia="IRNazanin"/>
          <w:color w:val="111111"/>
          <w:sz w:val="28"/>
          <w:sz w:val="28"/>
          <w:szCs w:val="28"/>
          <w:rtl w:val="true"/>
          <w:lang w:bidi="fa-IR"/>
        </w:rPr>
        <w:t>بلکه با فراهم آوردن امکانات دشمنان خدا را به هراس افکنند</w:t>
      </w:r>
      <w:r>
        <w:rPr>
          <w:rStyle w:val="FootnoteAnchor"/>
          <w:rtl w:val="true"/>
        </w:rPr>
        <w:footnoteReference w:id="72"/>
      </w:r>
      <w:r>
        <w:rPr>
          <w:rFonts w:ascii="IRNazanin" w:hAnsi="IRNazanin" w:eastAsia="IRNazanin"/>
          <w:color w:val="111111"/>
          <w:sz w:val="28"/>
          <w:sz w:val="28"/>
          <w:szCs w:val="28"/>
          <w:rtl w:val="true"/>
          <w:lang w:bidi="fa-IR"/>
        </w:rPr>
        <w:t>، ولی از نافرمانی خدا بهراسند که البته این ترس از نافرمانی و گناهکاری خویش و عدالت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فراخوان به آرامش و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اضطراب و استرس عامل اساسی بیماری‌های روانی است که زندگی و بهداشت روانی انسان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به مسأله آرامش و امنیت انسان توجه کرده و راهکارهای آن را در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w:t>
      </w:r>
      <w:r>
        <w:rPr>
          <w:rStyle w:val="FootnoteAnchor"/>
          <w:rtl w:val="true"/>
        </w:rPr>
        <w:footnoteReference w:id="73"/>
      </w:r>
      <w:r>
        <w:rPr>
          <w:rFonts w:ascii="IRNazanin" w:hAnsi="IRNazanin" w:eastAsia="IRNazanin"/>
          <w:color w:val="111111"/>
          <w:sz w:val="28"/>
          <w:sz w:val="28"/>
          <w:szCs w:val="28"/>
          <w:rtl w:val="true"/>
          <w:lang w:bidi="fa-IR"/>
        </w:rPr>
        <w:t>و وعده آن را به مؤمنان داده است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تکبر و دعوت به فروتنی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تُصَعِّرْ خَدَّکَ لِلنّاسِ وَ لا تَمْشِ فِی الْأَرْضِ مَرَحاً إِنَّ اللّهَ لا یُحِبُّ کُلَّ مُخْتالٍ فَخُورٍ وَ اقْصِدْ فِی مَشْیِکَ وَ اغْضُضْ مِنْ صَوْتِکَ إِنَّ أَنْکَرَ الْأَصْواتِ لَصَوْتُ الْحَمِیرِ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برمَتاب؛ و در زمین با سرمستی و تکبّر راه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هیچ متکبّر خیال پردازِ فخر فروشی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رفتنت، مُعتدل باش؛ و صدایت را فروکاه؛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 ناپسندترین صداها، صدای الاغ‌هاست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بی‌جا، نوعی بیماری اخلاقی و روانی است که قرآن آن را سرزنش کرده</w:t>
      </w:r>
      <w:r>
        <w:rPr>
          <w:rStyle w:val="FootnoteAnchor"/>
          <w:rtl w:val="true"/>
        </w:rPr>
        <w:footnoteReference w:id="75"/>
      </w:r>
      <w:r>
        <w:rPr>
          <w:rFonts w:ascii="IRNazanin" w:hAnsi="IRNazanin" w:eastAsia="IRNazanin"/>
          <w:color w:val="111111"/>
          <w:sz w:val="28"/>
          <w:sz w:val="28"/>
          <w:szCs w:val="28"/>
          <w:rtl w:val="true"/>
          <w:lang w:bidi="fa-IR"/>
        </w:rPr>
        <w:t>و در مقابل فروتنی را تشویق کرده است</w:t>
      </w:r>
      <w:r>
        <w:rPr>
          <w:rStyle w:val="FootnoteAnchor"/>
          <w:rtl w:val="true"/>
        </w:rPr>
        <w:footnoteReference w:id="76"/>
      </w:r>
      <w:r>
        <w:rPr>
          <w:rFonts w:ascii="IRNazanin" w:hAnsi="IRNazanin" w:eastAsia="IRNazanin"/>
          <w:color w:val="111111"/>
          <w:sz w:val="28"/>
          <w:sz w:val="28"/>
          <w:szCs w:val="28"/>
          <w:rtl w:val="true"/>
          <w:lang w:bidi="fa-IR"/>
        </w:rPr>
        <w:t>تا انسان‌ها از این بیماری اخلاقی و روانی نجات یابند و بهداشت اخلاقی و روانی آنان تأمین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دنیاپرستی و روی آوردن به انفاق و 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دنیا و مواهب الهی نیکوست اما دلبستگی به دنیا و آن را هدف نهایی خود قرار دادن زیبنده نیست، از این رو قرآن کریم دلبستگی انسان را به دنیا می‌کاهد و او را به ایثار،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می‌کند</w:t>
      </w:r>
      <w:r>
        <w:rPr>
          <w:rStyle w:val="FootnoteAnchor"/>
          <w:rtl w:val="true"/>
        </w:rPr>
        <w:footnoteReference w:id="77"/>
      </w:r>
      <w:r>
        <w:rPr>
          <w:rFonts w:ascii="IRNazanin" w:hAnsi="IRNazanin" w:eastAsia="IRNazanin"/>
          <w:color w:val="111111"/>
          <w:sz w:val="28"/>
          <w:sz w:val="28"/>
          <w:szCs w:val="28"/>
          <w:rtl w:val="true"/>
          <w:lang w:bidi="fa-IR"/>
        </w:rPr>
        <w:t>، تا بیماری دنیا پرستی در جان او ریشه نکند که مادی‌گری بی‌حد و مرز از عوامل بیماری‌های روانی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شهوت‌پرستی و در پیش گرفتن اعتدال در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و بهره‌وری مشروع از همسر نیکوست اما شهوت‌پرستی و زیاده‌روی در امور شهوانی پیامدهای منفی در زندگی و روح و جسم انسان دارد؛ از این‌رو قرآن‌کریم انسان را به ازدواج و اعتدال در امور تشویق می‌کند</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گرفتار این بیماری‌ها نشود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 مِنْکُمْ وَ الصّالِحِینَ مِنْ عِبادِکُمْ وَ إِمائِکُمْ إِنْ یَکُونُوا فُقَراءَ یُغْنِهِمُ اللّهُ مِنْ فَضْلِهِ وَ اللّهُ واسِعٌ عَلِیمٌ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 اگر نیازمند باشند، خدا از بخشش خود آنان را توانگر می‌سازد؛ و خدا گشایشگری داناست</w:t>
      </w:r>
      <w:r>
        <w:rPr>
          <w:rFonts w:eastAsia="IRNazanin" w:cs="IRNazanin"/>
          <w:color w:val="111111"/>
          <w:sz w:val="28"/>
          <w:szCs w:val="28"/>
          <w:rtl w:val="true"/>
          <w:lang w:bidi="fa-IR"/>
        </w:rPr>
        <w:t>».</w:t>
      </w:r>
      <w:bookmarkStart w:id="24" w:name="pg5900_38517"/>
    </w:p>
    <w:p>
      <w:pPr>
        <w:pStyle w:val="BookText"/>
        <w:rPr/>
      </w:pPr>
      <w:bookmarkEnd w:id="24"/>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w:t>
      </w:r>
      <w:r>
        <w:rPr>
          <w:rStyle w:val="FootnoteAnchor"/>
          <w:rtl w:val="true"/>
        </w:rPr>
        <w:footnoteReference w:id="80"/>
      </w:r>
      <w:r>
        <w:rPr>
          <w:rFonts w:ascii="IRNazanin" w:hAnsi="IRNazanin" w:eastAsia="IRNazanin"/>
          <w:color w:val="111111"/>
          <w:sz w:val="28"/>
          <w:sz w:val="28"/>
          <w:szCs w:val="28"/>
          <w:rtl w:val="true"/>
          <w:lang w:bidi="fa-IR"/>
        </w:rPr>
        <w:t>استفاده حلال و معقول و معتدل از دنیا و نعمت‌های آن و نیز لذت بردن از همسر حلال را ممنوع نمی‌سازد</w:t>
      </w:r>
      <w:r>
        <w:rPr>
          <w:rStyle w:val="FootnoteAnchor"/>
          <w:rtl w:val="true"/>
        </w:rPr>
        <w:footnoteReference w:id="81"/>
      </w:r>
      <w:r>
        <w:rPr>
          <w:rFonts w:ascii="IRNazanin" w:hAnsi="IRNazanin" w:eastAsia="IRNazanin"/>
          <w:color w:val="111111"/>
          <w:sz w:val="28"/>
          <w:sz w:val="28"/>
          <w:szCs w:val="28"/>
          <w:rtl w:val="true"/>
          <w:lang w:bidi="fa-IR"/>
        </w:rPr>
        <w:t>؛ بلکه دلبستگی نامحدود به این امور و افراط در آن‌ها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تحقیقات روان‌شناسان نیز در این زمینه با آموزه‌های قرآن همگون است که در بخش بعدی به برخی آن‌ها اشاره می‌کنیم</w:t>
      </w:r>
      <w:r>
        <w:rPr>
          <w:rFonts w:eastAsia="IRNazanin" w:cs="IRNazanin"/>
          <w:color w:val="111111"/>
          <w:sz w:val="28"/>
          <w:szCs w:val="28"/>
          <w:rtl w:val="true"/>
          <w:lang w:bidi="fa-IR"/>
        </w:rPr>
        <w:t>.</w:t>
      </w:r>
    </w:p>
    <w:p>
      <w:pPr>
        <w:pStyle w:val="Heading3"/>
        <w:numPr>
          <w:ilvl w:val="2"/>
          <w:numId w:val="1"/>
        </w:numPr>
        <w:rPr/>
      </w:pPr>
      <w:bookmarkStart w:id="25" w:name="__RefHeading___Toc5321661_581953129"/>
      <w:bookmarkStart w:id="26" w:name="_Toc9"/>
      <w:bookmarkEnd w:id="25"/>
      <w:r>
        <w:rPr>
          <w:rtl w:val="true"/>
        </w:rPr>
        <w:t>عوامل فشار روانی و راه کارهای قرآنی تأمین بهداشت روانی</w:t>
      </w:r>
      <w:bookmarkEnd w:id="26"/>
    </w:p>
    <w:p>
      <w:pPr>
        <w:pStyle w:val="Heading4"/>
        <w:numPr>
          <w:ilvl w:val="3"/>
          <w:numId w:val="1"/>
        </w:numPr>
        <w:rPr/>
      </w:pPr>
      <w:bookmarkStart w:id="27" w:name="__RefHeading___Toc5321663_58195312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شناخت همه عوامل مؤثر در فشارهای روانی و راهکارهای تأمین بهداشت روانی، از حوصله این نوشتار خارج است، بنابراین در این‌جا برخی از مهم‌ترین عوامل فشار روانی و راهکارهای تأمین بهداشت روانی را بر می‌شماریم</w:t>
      </w:r>
      <w:r>
        <w:rPr>
          <w:rFonts w:eastAsia="IRNazanin" w:cs="IRNazanin"/>
          <w:color w:val="111111"/>
          <w:sz w:val="28"/>
          <w:szCs w:val="28"/>
          <w:rtl w:val="true"/>
          <w:lang w:bidi="fa-IR"/>
        </w:rPr>
        <w:t>.</w:t>
      </w:r>
    </w:p>
    <w:p>
      <w:pPr>
        <w:pStyle w:val="Heading4"/>
        <w:numPr>
          <w:ilvl w:val="3"/>
          <w:numId w:val="1"/>
        </w:numPr>
        <w:rPr/>
      </w:pPr>
      <w:bookmarkStart w:id="29" w:name="__RefHeading___Toc5321665_581953129"/>
      <w:bookmarkStart w:id="30" w:name="_Toc11"/>
      <w:bookmarkEnd w:id="29"/>
      <w:r>
        <w:rPr>
          <w:rtl w:val="true"/>
        </w:rPr>
        <w:t>الف</w:t>
      </w:r>
      <w:r>
        <w:rPr>
          <w:rtl w:val="true"/>
        </w:rPr>
        <w:t xml:space="preserve">: </w:t>
      </w:r>
      <w:r>
        <w:rPr>
          <w:rtl w:val="true"/>
        </w:rPr>
        <w:t>عوامل فشار روانی</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 خوردن تعادل حیاتی بدن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زایمان؛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مزمن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سازمانی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شغلی؛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اجتماعی؛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حرفه‌ای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بحران‌های خانوادگی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همسر؛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فرزند؛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اقتصادی معیشت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غیرقابل انعطاف؛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محیط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فشارهای روانی سیاست‌مداران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عطش‌قدرت، فشارکاری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1" w:name="pg5900_38518"/>
    </w:p>
    <w:p>
      <w:pPr>
        <w:pStyle w:val="BookText"/>
        <w:rPr/>
      </w:pPr>
      <w:bookmarkEnd w:id="3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سلطه‌گر و سلطه‌پذیر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نابرابری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پراکنی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سیاسی و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افراد پرشتاب و کند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بدبین؛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و وسوسه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دودلی و تردید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خلأ اخلاقی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خاطرات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حافظه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گناه؛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تهمت‌های ناروا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خلأ معنوی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وجودی؛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تنهایی و طردشدگی؛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پشتیبان و تکیه‌گاه؛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و تصورات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اعتقادی و دینی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مسئولیت و تکلیف؛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5321667_581953129"/>
      <w:bookmarkStart w:id="33" w:name="_Toc12"/>
      <w:bookmarkEnd w:id="32"/>
      <w:r>
        <w:rPr>
          <w:rtl w:val="true"/>
        </w:rPr>
        <w:t>ب</w:t>
      </w:r>
      <w:r>
        <w:rPr>
          <w:rtl w:val="true"/>
        </w:rPr>
        <w:t xml:space="preserve">: </w:t>
      </w:r>
      <w:r>
        <w:rPr>
          <w:rtl w:val="true"/>
        </w:rPr>
        <w:t>راهکارهای تأمین بهداشت روانی</w:t>
      </w:r>
      <w:bookmarkEnd w:id="33"/>
    </w:p>
    <w:p>
      <w:pPr>
        <w:pStyle w:val="BookText"/>
        <w:rPr/>
      </w:pPr>
      <w:r>
        <w:rPr>
          <w:rFonts w:ascii="IRNazanin" w:hAnsi="IRNazanin" w:eastAsia="IRNazanin"/>
          <w:color w:val="111111"/>
          <w:sz w:val="28"/>
          <w:sz w:val="28"/>
          <w:szCs w:val="28"/>
          <w:rtl w:val="true"/>
          <w:lang w:bidi="fa-IR"/>
        </w:rPr>
        <w:t>قرآن شفاست ولی این شفا به دو صورت تبلور پیدا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از بیماری‌های روحی، روانی، اخلاقی و اجتماعی جلوگیری می‌کند و بدین وسیله بهداشت روانی انسان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برای سالم‌سازی محیط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سفارش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احساس تنهایی انسان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پیشگیری اولیه از بروز فشارهای روانی جلوگیری می‌کند</w:t>
      </w:r>
      <w:r>
        <w:rPr>
          <w:rFonts w:eastAsia="IRNazanin" w:cs="IRNazanin"/>
          <w:color w:val="111111"/>
          <w:sz w:val="28"/>
          <w:szCs w:val="28"/>
          <w:rtl w:val="true"/>
          <w:lang w:bidi="fa-IR"/>
        </w:rPr>
        <w:t>.</w:t>
      </w:r>
      <w:bookmarkStart w:id="34" w:name="pg5900_38519"/>
    </w:p>
    <w:p>
      <w:pPr>
        <w:pStyle w:val="BookText"/>
        <w:rPr/>
      </w:pPr>
      <w:bookmarkEnd w:id="34"/>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قرآن به درمان بیماری‌ها می‌پردازد، یعنی هنگامی که جامعه‌ای گرفتار فساد و گناه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پیشنهاد می‌کند،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گناه‌کاران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پیشگیری ثانویه از بدتر شدن بیمار جلوگیری می‌کند و با پیگشیری درجه سوم از عوارض زودرس و دیرس بیماری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گناهکار پس از توبه، پاک شده و به دامن اجتماع باز می‌گردد و به زندگی عادی خود می‌پردازد</w:t>
      </w:r>
      <w:r>
        <w:rPr>
          <w:rFonts w:eastAsia="IRNazanin" w:cs="IRNazanin"/>
          <w:color w:val="111111"/>
          <w:sz w:val="28"/>
          <w:szCs w:val="28"/>
          <w:rtl w:val="true"/>
          <w:lang w:bidi="fa-IR"/>
        </w:rPr>
        <w:t>.</w:t>
      </w:r>
    </w:p>
    <w:p>
      <w:pPr>
        <w:pStyle w:val="Heading3"/>
        <w:numPr>
          <w:ilvl w:val="2"/>
          <w:numId w:val="1"/>
        </w:numPr>
        <w:rPr/>
      </w:pPr>
      <w:bookmarkStart w:id="35" w:name="__RefHeading___Toc5321669_581953129"/>
      <w:bookmarkStart w:id="36" w:name="_Toc13"/>
      <w:bookmarkEnd w:id="35"/>
      <w:r>
        <w:rPr>
          <w:rtl w:val="true"/>
        </w:rPr>
        <w:t>تقسیم بندی راه کارها</w:t>
      </w:r>
      <w:bookmarkEnd w:id="36"/>
    </w:p>
    <w:p>
      <w:pPr>
        <w:pStyle w:val="Heading4"/>
        <w:numPr>
          <w:ilvl w:val="3"/>
          <w:numId w:val="1"/>
        </w:numPr>
        <w:rPr/>
      </w:pPr>
      <w:bookmarkStart w:id="37" w:name="__RefHeading___Toc5321671_581953129"/>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راه‌کارهای تأمین بهداشت روانی در آیات قرآن‌کریم زیاد است، بنابراین ما به مهم‌ترین آن‌ها می‌پردازیم</w:t>
      </w:r>
      <w:r>
        <w:rPr>
          <w:rStyle w:val="FootnoteAnchor"/>
          <w:rtl w:val="true"/>
        </w:rPr>
        <w:footnoteReference w:id="83"/>
      </w:r>
      <w:r>
        <w:rPr>
          <w:rFonts w:ascii="IRNazanin" w:hAnsi="IRNazanin" w:eastAsia="IRNazanin"/>
          <w:color w:val="111111"/>
          <w:sz w:val="28"/>
          <w:sz w:val="28"/>
          <w:szCs w:val="28"/>
          <w:rtl w:val="true"/>
          <w:lang w:bidi="fa-IR"/>
        </w:rPr>
        <w:t>و راه‌کارهای بهداشت روانی در قرآن را به چهار دسته کلی تقسیم می‌کنیم</w:t>
      </w:r>
      <w:r>
        <w:rPr>
          <w:rFonts w:eastAsia="IRNazanin" w:cs="IRNazanin"/>
          <w:color w:val="111111"/>
          <w:sz w:val="28"/>
          <w:szCs w:val="28"/>
          <w:rtl w:val="true"/>
          <w:lang w:bidi="fa-IR"/>
        </w:rPr>
        <w:t>:</w:t>
      </w:r>
    </w:p>
    <w:p>
      <w:pPr>
        <w:pStyle w:val="Heading4"/>
        <w:numPr>
          <w:ilvl w:val="3"/>
          <w:numId w:val="1"/>
        </w:numPr>
        <w:rPr/>
      </w:pPr>
      <w:bookmarkStart w:id="39" w:name="__RefHeading___Toc5321673_581953129"/>
      <w:bookmarkStart w:id="40" w:name="_Toc15"/>
      <w:bookmarkEnd w:id="39"/>
      <w:r>
        <w:rPr>
          <w:rtl w:val="true"/>
        </w:rPr>
        <w:t>اول</w:t>
      </w:r>
      <w:r>
        <w:rPr>
          <w:rtl w:val="true"/>
        </w:rPr>
        <w:t xml:space="preserve">: </w:t>
      </w:r>
      <w:r>
        <w:rPr>
          <w:rtl w:val="true"/>
        </w:rPr>
        <w:t>راه کارهای معرفتی برای تأمین بهداشت روانی</w:t>
      </w:r>
      <w:bookmarkEnd w:id="40"/>
    </w:p>
    <w:p>
      <w:pPr>
        <w:pStyle w:val="Heading5"/>
        <w:numPr>
          <w:ilvl w:val="4"/>
          <w:numId w:val="1"/>
        </w:numPr>
        <w:rPr/>
      </w:pPr>
      <w:bookmarkStart w:id="41" w:name="__RefHeading___Toc5321675_581953129"/>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مقصود روش‌های شناختی برای مقابله با فشار روانی است که به دیدگاه و اعتقاد فرد نسبت به هستی، آغاز و انتهای جهان، زندگی و معنای آن می‌پردازد و تأثیر آن را در افزایش یا کاهش فشارهای روانی و تأمین بهداشت روانی او مورد ارزیابی قرار می‌دهد</w:t>
      </w:r>
      <w:r>
        <w:rPr>
          <w:rFonts w:eastAsia="IRNazanin" w:cs="IRNazanin"/>
          <w:color w:val="111111"/>
          <w:sz w:val="28"/>
          <w:szCs w:val="28"/>
          <w:rtl w:val="true"/>
          <w:lang w:bidi="fa-IR"/>
        </w:rPr>
        <w:t>.</w:t>
      </w:r>
    </w:p>
    <w:p>
      <w:pPr>
        <w:pStyle w:val="Heading5"/>
        <w:numPr>
          <w:ilvl w:val="4"/>
          <w:numId w:val="1"/>
        </w:numPr>
        <w:rPr/>
      </w:pPr>
      <w:bookmarkStart w:id="43" w:name="__RefHeading___Toc5321677_581953129"/>
      <w:bookmarkStart w:id="44" w:name="_Toc17"/>
      <w:bookmarkEnd w:id="43"/>
      <w:r>
        <w:rPr/>
        <w:t>1</w:t>
      </w:r>
      <w:r>
        <w:rPr>
          <w:rtl w:val="true"/>
        </w:rPr>
        <w:t xml:space="preserve">. </w:t>
      </w:r>
      <w:r>
        <w:rPr>
          <w:rtl w:val="true"/>
        </w:rPr>
        <w:t>وحدت شخصیت انسان و رابطه آن با توحید قرآنی</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انسان را به توحید و وحدت معبود فرا می‌خواند</w:t>
      </w:r>
      <w:r>
        <w:rPr>
          <w:rStyle w:val="FootnoteAnchor"/>
          <w:rtl w:val="true"/>
        </w:rPr>
        <w:footnoteReference w:id="84"/>
      </w:r>
      <w:r>
        <w:rPr>
          <w:rFonts w:ascii="IRNazanin" w:hAnsi="IRNazanin" w:eastAsia="IRNazanin"/>
          <w:color w:val="111111"/>
          <w:sz w:val="28"/>
          <w:sz w:val="28"/>
          <w:szCs w:val="28"/>
          <w:rtl w:val="true"/>
          <w:lang w:bidi="fa-IR"/>
        </w:rPr>
        <w:t xml:space="preserve">و او را از دوگانگی در شخصیت و دو چهره‌گی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w:t>
      </w:r>
      <w:r>
        <w:rPr>
          <w:rStyle w:val="FootnoteAnchor"/>
          <w:rtl w:val="true"/>
        </w:rPr>
        <w:footnoteReference w:id="85"/>
      </w:r>
      <w:r>
        <w:rPr>
          <w:rFonts w:ascii="IRNazanin" w:hAnsi="IRNazanin" w:eastAsia="IRNazanin"/>
          <w:color w:val="111111"/>
          <w:sz w:val="28"/>
          <w:sz w:val="28"/>
          <w:szCs w:val="28"/>
          <w:rtl w:val="true"/>
          <w:lang w:bidi="fa-IR"/>
        </w:rPr>
        <w:t>و از این راه</w:t>
      </w:r>
      <w:bookmarkStart w:id="45" w:name="pg5900_38520"/>
    </w:p>
    <w:p>
      <w:pPr>
        <w:pStyle w:val="BookText"/>
        <w:rPr/>
      </w:pPr>
      <w:bookmarkEnd w:id="45"/>
      <w:r>
        <w:rPr>
          <w:rFonts w:ascii="IRNazanin" w:hAnsi="IRNazanin" w:eastAsia="IRNazanin"/>
          <w:color w:val="111111"/>
          <w:sz w:val="28"/>
          <w:sz w:val="28"/>
          <w:szCs w:val="28"/>
          <w:rtl w:val="true"/>
          <w:lang w:bidi="fa-IR"/>
        </w:rPr>
        <w:t>وحدت روان و بهداشت روانی انسان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صاحب‌نظران در این مورد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پژوهش‌ها در منابع و مجموعه آثار در سلامت روان نشان می‌دهد که اساسی‌ترین و مهم‌ترین مساله در شخصیت سالم، وحدت روان و تعهد مذهبی است، وحدت روان با سیستم ارزشی که بتواند به حیات معنا و هدف بدهد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سیستم‌های ارزشی، مذهب بالاترین قابلیت برای ایجاد وحدت شخصیت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و مبنای مذهب اسلام بر وحدت و توحید می‌باشد، وحدت شخصیت و یگانگی روان انسان، مظهر و نماینده بارز توحید ذات مقدس خالق است</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5321679_581953129"/>
      <w:bookmarkStart w:id="47" w:name="_Toc18"/>
      <w:bookmarkEnd w:id="46"/>
      <w:r>
        <w:rPr/>
        <w:t>2</w:t>
      </w:r>
      <w:r>
        <w:rPr>
          <w:rtl w:val="true"/>
        </w:rPr>
        <w:t xml:space="preserve">. </w:t>
      </w:r>
      <w:r>
        <w:rPr>
          <w:rtl w:val="true"/>
        </w:rPr>
        <w:t>نقش ایمان در بهداشت روانی</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آوردند و ایمانشان را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نیامیختند، امنیت تنها برای آن‌هاست، و آنان ره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از شاخص‌ترین آیات مربوط به آرامش روانی دانسته‌اند</w:t>
      </w:r>
      <w:r>
        <w:rPr>
          <w:rStyle w:val="FootnoteAnchor"/>
          <w:rtl w:val="true"/>
        </w:rPr>
        <w:footnoteReference w:id="87"/>
      </w:r>
      <w:r>
        <w:rPr>
          <w:rFonts w:ascii="IRNazanin" w:hAnsi="IRNazanin" w:eastAsia="IRNazanin"/>
          <w:color w:val="111111"/>
          <w:sz w:val="28"/>
          <w:sz w:val="28"/>
          <w:szCs w:val="28"/>
          <w:rtl w:val="true"/>
          <w:lang w:bidi="fa-IR"/>
        </w:rPr>
        <w:t>که در آن امنیت، آرامش، بهداشت روانی و هدایت را از آثار ایمان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ترس شدید بر جان انسان پنجه می‌افکند و خود را تنها احساس می‌کند، تنها عاملی که می‌تواند با این احساس مقابله کند، ایمان به خداست، چرا که مؤمن احساس می‌کند خدا با اوست و از تنهایی و ترس نجات می‌یابد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انسان‌ها را به ایمان فرامی‌خواند، چراکه ایمان موجب آرامش روانی انسان می‌گردد، پژوهش‌های متعددی نقش ایمان مذهبی را در بهداشت روانی پی‌گیری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ایمان در مشکلات بزرگ زندگی بشر</w:t>
      </w:r>
    </w:p>
    <w:p>
      <w:pPr>
        <w:pStyle w:val="BookText"/>
        <w:rPr/>
      </w:pPr>
      <w:r>
        <w:rPr>
          <w:rFonts w:ascii="IRNazanin" w:hAnsi="IRNazanin" w:eastAsia="IRNazanin"/>
          <w:color w:val="111111"/>
          <w:sz w:val="28"/>
          <w:sz w:val="28"/>
          <w:szCs w:val="28"/>
          <w:rtl w:val="true"/>
          <w:lang w:bidi="fa-IR"/>
        </w:rPr>
        <w:t>آیة اللَّه سبحانی ایمان را در بهداشت روانی مؤثر می‌داند و با اشاره به آمار زیاد خودکشی در افراد غیرمذهبی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بزرگ در سایه ایمان به خدا و به آن‌چه که خدا مقرر نموده و صلاح انسان در آن است در مقابل مشکلات کوه‌آسا ایستاده و خم به ابرو نمی‌آورند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مذهبی به عنوان یکی از عوامل کاهش دهنده شدت و دوره سوگ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صاحب‌نظران پس از یادآوری اینکه واکنش سوگ ناشی از داغدیدگی، واکنشی طبیعی است که عوامل متعددی در شدت و طول مدت آن اثر دارد،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زیادی نشان داده‌اند که داشتن تفکر و عملکرد مذهبی به طور محسوس موجب کاهش شدت درد فقدان و دوره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تأثیر از طریق مکانیسم‌های چندی صورت می‌گیرد،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ایمان، توکّل به خداوند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Trust of God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صبر، تسلیم رضای خداوند، تسلیم نظام الهی، پناه بردن به خدا در هنگام مصیبت‌ها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میزان اعتقادات مذهبی بیماران با اضطراب قبل از عمل جراحی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از نوع مطالعه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توسط چهار نفر از پزشکان و روانپزشکان در بیمارستان الزهرا علیها السلام اصفهان بر روی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بیمار منتظر عمل جراحی، که به صورت تصادفی انتخاب شده بودند، صورت گرفت</w:t>
      </w:r>
      <w:r>
        <w:rPr>
          <w:rFonts w:eastAsia="IRNazanin" w:cs="IRNazanin"/>
          <w:color w:val="111111"/>
          <w:sz w:val="28"/>
          <w:szCs w:val="28"/>
          <w:rtl w:val="true"/>
          <w:lang w:bidi="fa-IR"/>
        </w:rPr>
        <w:t>.</w:t>
      </w:r>
      <w:bookmarkStart w:id="48" w:name="pg5900_38522"/>
    </w:p>
    <w:p>
      <w:pPr>
        <w:pStyle w:val="BookText"/>
        <w:rPr/>
      </w:pPr>
      <w:bookmarkEnd w:id="48"/>
      <w:r>
        <w:rPr>
          <w:rFonts w:ascii="IRNazanin" w:hAnsi="IRNazanin" w:eastAsia="IRNazanin"/>
          <w:color w:val="111111"/>
          <w:sz w:val="28"/>
          <w:sz w:val="28"/>
          <w:szCs w:val="28"/>
          <w:rtl w:val="true"/>
          <w:lang w:bidi="fa-IR"/>
        </w:rPr>
        <w:t>نتیجه این پژوهش نشان داد که اضطراب در افراد با اعتقاد مذهبی قوی، از گروه دارای اعتقاد مذهبی ضعیف کم‌تر بود و بین اضطراب و اعتقاد مذهبی رابطه معکوس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معناداری بین اعتقاد مذهبی و اضطراب قبل از عمل جراحی وجود دارد</w:t>
      </w:r>
      <w:r>
        <w:rPr>
          <w:rFonts w:eastAsia="IRNazanin" w:cs="IRNazanin"/>
          <w:color w:val="111111"/>
          <w:sz w:val="28"/>
          <w:szCs w:val="28"/>
          <w:rtl w:val="true"/>
          <w:lang w:bidi="fa-IR"/>
        </w:rPr>
        <w:t>.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&gt; . )</w:t>
      </w:r>
    </w:p>
    <w:p>
      <w:pPr>
        <w:pStyle w:val="BookText"/>
        <w:rPr/>
      </w:pPr>
      <w:r>
        <w:rPr>
          <w:rFonts w:ascii="IRNazanin" w:hAnsi="IRNazanin" w:eastAsia="IRNazanin"/>
          <w:color w:val="111111"/>
          <w:sz w:val="28"/>
          <w:sz w:val="28"/>
          <w:szCs w:val="28"/>
          <w:rtl w:val="true"/>
          <w:lang w:bidi="fa-IR"/>
        </w:rPr>
        <w:t>و در پایان این پژوهش یادآوری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مطالعه حاضر، تکمیل کننده و تأیید کننده مطالعه قبلی در زمینه جایگاه و تأثیر مذهب در بهداشت روانی و سلامت روحی و جسمی است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باورهای دینی و بروز استرس در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پژوهش دیگری که در ارزیابی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دختر و پسر دانشکده‌های مختلف دانشگاه شهید بهشتی تهران، انجام شد، به این نتیجه رسیدند که بین اعتقادات مذهبی و سطح اقتصادی آزمودنی‌های پژوهش و استرس تفاوت معنادار وجود داشته که مبین اثر اعتقادات و باورهای مذهبی در چالش‌های اقتصادی و استرس ناشی از آن می‌باشد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5321681_581953129"/>
      <w:bookmarkStart w:id="50" w:name="_Toc19"/>
      <w:bookmarkEnd w:id="49"/>
      <w:r>
        <w:rPr/>
        <w:t>3</w:t>
      </w:r>
      <w:r>
        <w:rPr>
          <w:rtl w:val="true"/>
        </w:rPr>
        <w:t xml:space="preserve">. </w:t>
      </w:r>
      <w:r>
        <w:rPr>
          <w:rtl w:val="true"/>
        </w:rPr>
        <w:t>دمیدن روح امید و ممنوعیت یأس و ناامیدی در قرآن و تأثیر آن در کاهش افسردگی</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تَیْأَسُوا مِنْ رَوْحِ اللّهِ إِنَّهُ لا یَیْأَسُ مِنْ رَوْحِ اللّهِ إِلاَّ الْقَوْمُ الْکافِرُونَ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ناامید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گروه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ناامید نمی‌شود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ناامیدی را ممنوع و کاری کفرآمیز تلقی کرده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به شمار می‌آید، یعنی قرآن می‌خواهد که مسلمانان به رحمت الهی امیدوار باشند و به دام افسردگی و یأس نغلطند</w:t>
      </w:r>
      <w:r>
        <w:rPr>
          <w:rFonts w:eastAsia="IRNazanin" w:cs="IRNazanin"/>
          <w:color w:val="111111"/>
          <w:sz w:val="28"/>
          <w:szCs w:val="28"/>
          <w:rtl w:val="true"/>
          <w:lang w:bidi="fa-IR"/>
        </w:rPr>
        <w:t>.</w:t>
      </w:r>
      <w:bookmarkStart w:id="51" w:name="pg5900_38523"/>
    </w:p>
    <w:p>
      <w:pPr>
        <w:pStyle w:val="BookText"/>
        <w:rPr/>
      </w:pPr>
      <w:bookmarkEnd w:id="51"/>
      <w:r>
        <w:rPr>
          <w:rFonts w:ascii="IRNazanin" w:hAnsi="IRNazanin" w:eastAsia="IRNazanin"/>
          <w:color w:val="111111"/>
          <w:sz w:val="28"/>
          <w:sz w:val="28"/>
          <w:szCs w:val="28"/>
          <w:rtl w:val="true"/>
          <w:lang w:bidi="fa-IR"/>
        </w:rPr>
        <w:t>آری، مسلمانان جهان را بن‌بست مشکلات نمی‌بینند و در سخت‌ترین حالات نور امیدی در ورای حوادث می‌بینند و در دل بر خدا تکیه می‌کنند و به رحمت او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آرامش زندگی می‌کنند و مشکلات را بهتر تحمل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بیمارانی که باورهای مذهبی قوی‌تر داشتند، و اعمال مذهبی را انجام می‌دادند، نسبت به گروه دیگر کم‌تر افسردگی داشتند؛ هم‌چنین دانستن خداوند به عنوان منشأ قدرت و آرامش و انجام فرایض دینی به صورت معناداری با درجه پایین افسردگی در هنگام ترخیص از بیمارستان، ارتباط داشته است</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5321683_581953129"/>
      <w:bookmarkStart w:id="53" w:name="_Toc20"/>
      <w:bookmarkEnd w:id="52"/>
      <w:r>
        <w:rPr/>
        <w:t>4</w:t>
      </w:r>
      <w:r>
        <w:rPr>
          <w:rtl w:val="true"/>
        </w:rPr>
        <w:t xml:space="preserve">. </w:t>
      </w:r>
      <w:r>
        <w:rPr>
          <w:rtl w:val="true"/>
        </w:rPr>
        <w:t>تأثیر هدف‌مندی و معناداری زندگی در بهداشت روانی</w:t>
      </w:r>
      <w:bookmarkEnd w:id="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نیازمند هدف و معناست، انسان بی‌هدف که زندگی را بی‌معنا می‌داند در برابر مشکلات روحی و جسمی مقاومت خود را از دست می‌دهد، به زودی از پای در می‌آید، گاهی به بن بست می‌رسد و خودکشی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انسانی که در پرتو آموزه‌های وحی الهی پرورش یافته است، جهان آفرینش را عبث و بیهوده و بی‌هدف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خَلَقْنَا السَّماواتِ وَ الْأَرْضَ وَ ما بَیْنَهُما إِلاّ بِالْحَقِّ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زندگی انسان را بی‌هدف و بی‌معنا نمی‌بیند</w:t>
      </w:r>
      <w:r>
        <w:rPr>
          <w:rStyle w:val="FootnoteAnchor"/>
          <w:rtl w:val="true"/>
        </w:rPr>
        <w:footnoteReference w:id="93"/>
      </w:r>
      <w:r>
        <w:rPr>
          <w:rFonts w:ascii="Amiri" w:hAnsi="Amiri" w:eastAsia="Amiri" w:cs="Amiri"/>
          <w:color w:val="111111"/>
          <w:sz w:val="28"/>
          <w:sz w:val="28"/>
          <w:szCs w:val="28"/>
          <w:rtl w:val="true"/>
          <w:lang w:bidi="ar-SA"/>
        </w:rPr>
        <w:t xml:space="preserve">، بلکه می‌داند که جهان مبدأ و منتهی و هدفی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94"/>
      </w:r>
      <w:r>
        <w:rPr>
          <w:rFonts w:ascii="IRNazanin" w:hAnsi="IRNazanin" w:eastAsia="IRNazanin"/>
          <w:color w:val="111111"/>
          <w:sz w:val="28"/>
          <w:sz w:val="28"/>
          <w:szCs w:val="28"/>
          <w:rtl w:val="true"/>
          <w:lang w:bidi="fa-IR"/>
        </w:rPr>
        <w:t>و آن خدای بزرگ است از این‌رو در راه او و به سوی او تلاش می‌کند تا به ملاقات او برسد</w:t>
      </w:r>
      <w:r>
        <w:rPr>
          <w:rStyle w:val="FootnoteAnchor"/>
          <w:rtl w:val="true"/>
        </w:rPr>
        <w:footnoteReference w:id="95"/>
      </w:r>
      <w:r>
        <w:rPr>
          <w:rFonts w:ascii="IRNazanin" w:hAnsi="IRNazanin" w:eastAsia="IRNazanin"/>
          <w:color w:val="111111"/>
          <w:sz w:val="28"/>
          <w:sz w:val="28"/>
          <w:szCs w:val="28"/>
          <w:rtl w:val="true"/>
          <w:lang w:bidi="fa-IR"/>
        </w:rPr>
        <w:t>و برای رسیدن به این هدف و در ره عشق هر جام بلایی را می‌نوشد و تحمل می‌کند</w:t>
      </w:r>
      <w:r>
        <w:rPr>
          <w:rFonts w:eastAsia="IRNazanin" w:cs="IRNazanin"/>
          <w:color w:val="111111"/>
          <w:sz w:val="28"/>
          <w:szCs w:val="28"/>
          <w:rtl w:val="true"/>
          <w:lang w:bidi="fa-IR"/>
        </w:rPr>
        <w:t>.</w:t>
      </w:r>
      <w:bookmarkStart w:id="54" w:name="pg5900_38524"/>
    </w:p>
    <w:p>
      <w:pPr>
        <w:pStyle w:val="BookText"/>
        <w:rPr/>
      </w:pPr>
      <w:bookmarkEnd w:id="54"/>
      <w:r>
        <w:rPr>
          <w:rFonts w:ascii="IRNazanin" w:hAnsi="IRNazanin" w:eastAsia="IRNazanin"/>
          <w:color w:val="111111"/>
          <w:sz w:val="28"/>
          <w:sz w:val="28"/>
          <w:szCs w:val="28"/>
          <w:rtl w:val="true"/>
          <w:lang w:bidi="fa-IR"/>
        </w:rPr>
        <w:t xml:space="preserve">گاهی از معناجویی و معناداری زندگی انسان و هدفمندی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حس انسجام نظریه‌ای وجودی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آنتونوفسکی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کرد، نظریه او برخاسته از پژوهش‌های مربوط به بازماندگان اردوگاه‌های کار اجباری بود، این افراد به رغم تجارب وحشتناک فشارزا توانستند از نظر جسمی و روانی سالم بمانند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فرانکل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بررسی‌هایی در مورد اردوگاه‌های کار اجباری انجام داده و یافته‌های خود را براساس نقل قولی از فیلسوف آلمانی نیچه </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خلاصه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فرانکل دریافت، کسانی که توانستند از آن اردوگاه‌ها نجات پیدا کنند، در یک هدف عمومی با هم سهیم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چیزی داشتند که به خاطر آن زندگی کنند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جهان‌بینی الهی چنین هدف و معنایی را برای پیروانش به ارمغان می‌آورد، انسان مؤمن که به خدا و تدبیر جهان ایمان دارد حوادث را هدفمند و توجیه‌پذیر می‌یابد، بر خدا تکیه می‌کند و در برابر مشکلات مقاومت می‌نماید و کم‌تر دچار فشار روانی و یأس می‌شود از اینرو بهداشت روانی او تأمین می‌شود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5321685_581953129"/>
      <w:bookmarkStart w:id="56" w:name="_Toc21"/>
      <w:bookmarkEnd w:id="55"/>
      <w:r>
        <w:rPr/>
        <w:t>5</w:t>
      </w:r>
      <w:r>
        <w:rPr>
          <w:rtl w:val="true"/>
        </w:rPr>
        <w:t xml:space="preserve">. </w:t>
      </w:r>
      <w:r>
        <w:rPr>
          <w:rtl w:val="true"/>
        </w:rPr>
        <w:t xml:space="preserve">اصل قضا و قدر و تصادفی نبودن رویدادها </w:t>
      </w:r>
      <w:r>
        <w:rPr>
          <w:rtl w:val="true"/>
        </w:rPr>
        <w:t>(</w:t>
      </w:r>
      <w:r>
        <w:rPr>
          <w:rtl w:val="true"/>
        </w:rPr>
        <w:t>توحید افعالی</w:t>
      </w:r>
      <w:r>
        <w:rPr>
          <w:rtl w:val="true"/>
        </w:rPr>
        <w:t>)</w:t>
      </w:r>
      <w:bookmarkEnd w:id="5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قرآن، امور جهان تصادفی نیست و تحت نظارت خدا انجام می‌پذیرد</w:t>
      </w:r>
      <w:r>
        <w:rPr>
          <w:rStyle w:val="FootnoteAnchor"/>
          <w:rtl w:val="true"/>
        </w:rPr>
        <w:footnoteReference w:id="100"/>
      </w:r>
      <w:r>
        <w:rPr>
          <w:rFonts w:ascii="IRNazanin" w:hAnsi="IRNazanin" w:eastAsia="IRNazanin"/>
          <w:color w:val="111111"/>
          <w:sz w:val="28"/>
          <w:sz w:val="28"/>
          <w:szCs w:val="28"/>
          <w:rtl w:val="true"/>
          <w:lang w:bidi="fa-IR"/>
        </w:rPr>
        <w:t>، فرد مسلمان در عین اینکه خود را مجبور و غیرمسئول نمی‌داند، توحید افعالی را می‌پذیرد و خدا را سرچشمه هر حرکت و تأثیر، و پرورش</w:t>
      </w:r>
      <w:bookmarkStart w:id="57" w:name="pg5900_38525"/>
    </w:p>
    <w:p>
      <w:pPr>
        <w:pStyle w:val="BookText"/>
        <w:rPr/>
      </w:pPr>
      <w:bookmarkEnd w:id="57"/>
      <w:r>
        <w:rPr>
          <w:rFonts w:ascii="IRNazanin" w:hAnsi="IRNazanin" w:eastAsia="IRNazanin"/>
          <w:color w:val="111111"/>
          <w:sz w:val="28"/>
          <w:sz w:val="28"/>
          <w:szCs w:val="28"/>
          <w:rtl w:val="true"/>
          <w:lang w:bidi="fa-IR"/>
        </w:rPr>
        <w:t>دهنده همه موجودات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بینش همه نیکی‌ها و مصیبت‌ها با تقدیر الهی انجام شده است و می‌دانند که خدا براساس حکمت و مصلحت کارها را سامان داده است و خوبی انسان‌ها را می‌خواهد و مشکلات برای امتحان و رشد آن‌هاست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أَنْ یُتْرَکُوا أَنْ یَقُولُوا آمَنّا وَ هُمْ لا یُفْتَنُونَ وَ لَقَدْ فَتَنَّا الَّذِینَ مِنْ قَبْلِهِمْ فَلَیَعْلَمَنَّ اللّهُ الَّذِینَ صَدَقُوا وَ لَیَعْلَمَنَّ الْکاذِبِینَ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پنداشتند، همین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می‌شوند در حالی که آنان آزمایش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بیقین کسانی را که پیش از آنان بودند آزمودیم، و حتماً خدا کسانی را که راست گفته‌اند معلوم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مؤمنان کارهای خود را به اراده و خواست خدا ارجاع می‌دهند</w:t>
      </w:r>
      <w:r>
        <w:rPr>
          <w:rStyle w:val="FootnoteAnchor"/>
          <w:rtl w:val="true"/>
        </w:rPr>
        <w:footnoteReference w:id="102"/>
      </w:r>
      <w:r>
        <w:rPr>
          <w:rFonts w:ascii="IRNazanin" w:hAnsi="IRNazanin" w:eastAsia="IRNazanin"/>
          <w:color w:val="111111"/>
          <w:sz w:val="28"/>
          <w:sz w:val="28"/>
          <w:szCs w:val="28"/>
          <w:rtl w:val="true"/>
          <w:lang w:bidi="fa-IR"/>
        </w:rPr>
        <w:t>و هرگاه تصمیم گرفتند بر خدا توکّل می‌کنند</w:t>
      </w:r>
      <w:r>
        <w:rPr>
          <w:rStyle w:val="FootnoteAnchor"/>
          <w:rtl w:val="true"/>
        </w:rPr>
        <w:footnoteReference w:id="103"/>
      </w:r>
      <w:r>
        <w:rPr>
          <w:rFonts w:ascii="IRNazanin" w:hAnsi="IRNazanin" w:eastAsia="IRNazanin"/>
          <w:color w:val="111111"/>
          <w:sz w:val="28"/>
          <w:sz w:val="28"/>
          <w:szCs w:val="28"/>
          <w:rtl w:val="true"/>
          <w:lang w:bidi="fa-IR"/>
        </w:rPr>
        <w:t>و از شکست نمی‌هراسند و ناراحت نمی‌شوند و به قضا و قدر الهی راضی هستند و اگر مصیبتی برایشان پیدا شد تحمل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خدا باز می‌گردیم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بهداشت روانی آنان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قضا و قدر الهی را یکی از راهکارهای مقابله با فشار روانی دانسته‌اند</w:t>
      </w:r>
      <w:r>
        <w:rPr>
          <w:rStyle w:val="FootnoteAnchor"/>
          <w:rtl w:val="true"/>
        </w:rPr>
        <w:footnoteReference w:id="105"/>
      </w:r>
      <w:r>
        <w:rPr>
          <w:rFonts w:ascii="IRNazanin" w:hAnsi="IRNazanin" w:eastAsia="IRNazanin"/>
          <w:color w:val="111111"/>
          <w:sz w:val="28"/>
          <w:sz w:val="28"/>
          <w:szCs w:val="28"/>
          <w:rtl w:val="true"/>
          <w:lang w:bidi="fa-IR"/>
        </w:rPr>
        <w:t>و در برابر عدم درک فلسفه شدائد و مصائب را از مهم‌ترین عوامل بیماری‌های روانی دانسته‌اند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5321687_581953129"/>
      <w:bookmarkStart w:id="59" w:name="_Toc22"/>
      <w:bookmarkEnd w:id="58"/>
      <w:r>
        <w:rPr/>
        <w:t>6</w:t>
      </w:r>
      <w:r>
        <w:rPr>
          <w:rtl w:val="true"/>
        </w:rPr>
        <w:t xml:space="preserve">. </w:t>
      </w:r>
      <w:r>
        <w:rPr>
          <w:rtl w:val="true"/>
        </w:rPr>
        <w:t>تأثیر اعتقاد به معاد و نگاه مثبت به مرگ در بهداشت روانی</w:t>
      </w:r>
      <w:bookmarkEnd w:id="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قرآن‌کریم مرگ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توسط فرشتگان معرفی می‌کند</w:t>
      </w:r>
      <w:r>
        <w:rPr>
          <w:rStyle w:val="FootnoteAnchor"/>
          <w:rtl w:val="true"/>
        </w:rPr>
        <w:footnoteReference w:id="107"/>
      </w:r>
      <w:r>
        <w:rPr>
          <w:rFonts w:ascii="IRNazanin" w:hAnsi="IRNazanin" w:eastAsia="IRNazanin"/>
          <w:color w:val="111111"/>
          <w:sz w:val="28"/>
          <w:sz w:val="28"/>
          <w:szCs w:val="28"/>
          <w:rtl w:val="true"/>
          <w:lang w:bidi="fa-IR"/>
        </w:rPr>
        <w:t>، یعنی مرگ نابودی نیست بلکه دروازه ورود انسان از یک جهان به جهان دیگر است، بر اساس این بینش مرگ برای مؤمنان آسودگی خاطر و راحتی از مشکلات دنیا، را به دنبال دارد، زیرا با مرگ به ملاقات خدا می‌رسند</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مؤمنان با خاطری آسوده و امید به پروردگار به کارهای نیک روی می‌آوردند</w:t>
      </w:r>
      <w:r>
        <w:rPr>
          <w:rStyle w:val="FootnoteAnchor"/>
          <w:rtl w:val="true"/>
        </w:rPr>
        <w:footnoteReference w:id="109"/>
      </w:r>
      <w:r>
        <w:rPr>
          <w:rFonts w:ascii="IRNazanin" w:hAnsi="IRNazanin" w:eastAsia="IRNazanin"/>
          <w:color w:val="111111"/>
          <w:sz w:val="28"/>
          <w:sz w:val="28"/>
          <w:szCs w:val="28"/>
          <w:rtl w:val="true"/>
          <w:lang w:bidi="fa-IR"/>
        </w:rPr>
        <w:t>و از مرگ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تَرَبَّصُونَ بِنا إِلاّ إِحْدَی الْحُسْنَیَیْنِ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یکی از دو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شهادت و رسیدن به ملاقات الهی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محوری‌ترین راه‌کارهای مقابله با فشار روانی در قرآن، ایجاد دید مثبت نسبت به مرگ است</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در این مورد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عامل نقش مهم‌تری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بیماری‌های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مادی‌گرایی بی‌حد و مرز؛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درک فلسفه شدائد و مصائب؛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مرگ و نیستی؛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عقده‌های روانی؛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عزّت نفس؛</w:t>
      </w:r>
    </w:p>
    <w:p>
      <w:pPr>
        <w:pStyle w:val="BookText"/>
        <w:rPr/>
      </w:pPr>
      <w:r>
        <w:rPr>
          <w:rFonts w:ascii="IRNazanin" w:hAnsi="IRNazanin" w:eastAsia="IRNazanin"/>
          <w:color w:val="111111"/>
          <w:sz w:val="28"/>
          <w:sz w:val="28"/>
          <w:szCs w:val="28"/>
          <w:rtl w:val="true"/>
          <w:lang w:bidi="fa-IR"/>
        </w:rPr>
        <w:t>اعتقاد به معاد آثار سوء این عوامل را خنثی نموده نقشی اساسی در پیشگیری از بروز بیماری‌های روانی دارد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دیگر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حیات پس از مرگ برای انسان‌ها، نقش بسیار مهمی در مقابله با ناملایمات ناشی از مرگ و داغ دیدگی دارد</w:t>
      </w:r>
      <w:r>
        <w:rPr>
          <w:rStyle w:val="FootnoteAnchor"/>
          <w:rtl w:val="true"/>
        </w:rPr>
        <w:footnoteReference w:id="112"/>
      </w:r>
      <w:r>
        <w:rPr>
          <w:rFonts w:ascii="IRNazanin" w:hAnsi="IRNazanin" w:eastAsia="IRNazanin"/>
          <w:color w:val="111111"/>
          <w:sz w:val="28"/>
          <w:sz w:val="28"/>
          <w:szCs w:val="28"/>
          <w:rtl w:val="true"/>
          <w:lang w:bidi="fa-IR"/>
        </w:rPr>
        <w:t>و برخی دیگر از صاحب‌نظران برآنند که اعتقاد به معاد، انسان را از ناامیدی که یکی از علائم محوری افسردگی است مصون می‌دارد و ذهنیت او را به ورای جهان مادی هدایت می‌کند که در پرتو نور خداوند خود را می‌یابد و به عدل و فضل خداوندی امیدوار 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60" w:name="pg5900_38527"/>
    </w:p>
    <w:p>
      <w:pPr>
        <w:pStyle w:val="Heading5"/>
        <w:numPr>
          <w:ilvl w:val="4"/>
          <w:numId w:val="1"/>
        </w:numPr>
        <w:rPr/>
      </w:pPr>
      <w:bookmarkStart w:id="61" w:name="__RefHeading___Toc5321689_581953129"/>
      <w:bookmarkStart w:id="62" w:name="_Toc23"/>
      <w:bookmarkEnd w:id="60"/>
      <w:bookmarkEnd w:id="61"/>
      <w:r>
        <w:rPr/>
        <w:t>7</w:t>
      </w:r>
      <w:r>
        <w:rPr>
          <w:rtl w:val="true"/>
        </w:rPr>
        <w:t xml:space="preserve">. </w:t>
      </w:r>
      <w:r>
        <w:rPr>
          <w:rtl w:val="true"/>
        </w:rPr>
        <w:t>رابطه توکّل با بهداشت روانی</w:t>
      </w:r>
      <w:bookmarkEnd w:id="62"/>
    </w:p>
    <w:p>
      <w:pPr>
        <w:pStyle w:val="BookText"/>
        <w:rPr/>
      </w:pPr>
      <w:r>
        <w:rPr>
          <w:rFonts w:ascii="IRNazanin" w:hAnsi="IRNazanin" w:eastAsia="IRNazanin"/>
          <w:color w:val="111111"/>
          <w:sz w:val="28"/>
          <w:sz w:val="28"/>
          <w:szCs w:val="28"/>
          <w:rtl w:val="true"/>
          <w:lang w:bidi="fa-IR"/>
        </w:rPr>
        <w:t xml:space="preserve">در آیات زیادی از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انسان‌ها را به توکّل بر خدا فراخوانده است</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اللّهِ فَلْیَتَوَکَّلِ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افراد با ایمان باید فقط بر خدا توکّل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توکّل به معنای آماده‌سازی مقدمات کار و تلاش کامل سپس تکیه و اعتماد بر قدرت بی‌کران الهی است نه به معنای رها کردن کارها</w:t>
      </w:r>
      <w:r>
        <w:rPr>
          <w:rStyle w:val="FootnoteAnchor"/>
          <w:rtl w:val="true"/>
        </w:rPr>
        <w:footnoteReference w:id="115"/>
      </w:r>
      <w:r>
        <w:rPr>
          <w:rFonts w:ascii="IRNazanin" w:hAnsi="IRNazanin" w:eastAsia="IRNazanin"/>
          <w:color w:val="111111"/>
          <w:sz w:val="28"/>
          <w:sz w:val="28"/>
          <w:szCs w:val="28"/>
          <w:rtl w:val="true"/>
          <w:lang w:bidi="fa-IR"/>
        </w:rPr>
        <w:t>، کسی که بر خدا تکیه می‌کند، احساس می‌کند که پشتیبان و تکیه‌گاهی قدرتمند و همیشه زنده و همراه دارد، از این رو احساس ترس، اضطراب، ناامیدی، ناراحتی و تنهایی نمی‌کند یا این حالات کم‌تر برای او روی می‌دهد و در برابر مشکلات مقاومت می‌نماید، آری، توکّل بر خدا از فشارهای روانی می‌کاهد و بهداشت روانی انسان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اندازه توحید افعالی و اعتقادات مذهبی انسان افزایش یابد بر توکّل او اضافه می‌شود و در نتیجه میزان بهداشت روانی او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بینی مرده و افسرده‌ای زان بود که ترک سرور کرده‌ای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توکّل را به عنوان یکی از راهکارهای مقابله با فشارهای روانی دانسته‌اند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در بحر توکّل غرق گشت همتش از ما سوی الله درگذشت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پژوهشگران در پژوهشی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به خداوند متعال به عنوان راهبرد حل مشکلات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اطلاعات حاصل از مصاحبه،</w:t>
      </w:r>
      <w:bookmarkStart w:id="63" w:name="pg5900_38528"/>
    </w:p>
    <w:p>
      <w:pPr>
        <w:pStyle w:val="BookText"/>
        <w:rPr/>
      </w:pPr>
      <w:bookmarkEnd w:id="63"/>
      <w:r>
        <w:rPr>
          <w:rFonts w:ascii="IRNazanin" w:hAnsi="IRNazanin" w:eastAsia="IRNazanin"/>
          <w:color w:val="111111"/>
          <w:sz w:val="28"/>
          <w:sz w:val="28"/>
          <w:szCs w:val="28"/>
          <w:rtl w:val="true"/>
          <w:lang w:bidi="fa-IR"/>
        </w:rPr>
        <w:t>روش‌های مقابله در افراد متوکّل را بررسی کرده‌اند و به این نتیجه رسیده‌اند که افراد متوکّل از اضطراب و تشویش دور هستند و ویژگی‌های زیر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دادن اتفاقات و رویدادها به خداوند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امیدواری به خدا و حسن ظن به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دادن به اتفاقات و وقایع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کنترل بر اتفاقات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احساس تعهد نسبت به انجام وظیفه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مداری در مقابل نتیجه‌مداری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حالت پذیرش و با گشاده‌رویی اتفاقات زندگی را پذیرفتن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جرأت تصمیم‌گیری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روش‌های سالم در مقابله با فشار روانی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5321691_581953129"/>
      <w:bookmarkStart w:id="65" w:name="_Toc24"/>
      <w:bookmarkEnd w:id="64"/>
      <w:r>
        <w:rPr>
          <w:rtl w:val="true"/>
        </w:rPr>
        <w:t>دوم</w:t>
      </w:r>
      <w:r>
        <w:rPr>
          <w:rtl w:val="true"/>
        </w:rPr>
        <w:t xml:space="preserve">: </w:t>
      </w:r>
      <w:r>
        <w:rPr>
          <w:rtl w:val="true"/>
        </w:rPr>
        <w:t>راه کارهای رفتاری تأمین کننده بهداشت روانی</w:t>
      </w:r>
      <w:bookmarkEnd w:id="65"/>
    </w:p>
    <w:p>
      <w:pPr>
        <w:pStyle w:val="Heading5"/>
        <w:numPr>
          <w:ilvl w:val="4"/>
          <w:numId w:val="1"/>
        </w:numPr>
        <w:rPr/>
      </w:pPr>
      <w:bookmarkStart w:id="66" w:name="__RefHeading___Toc5321693_581953129"/>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منبع قدرت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سرچشمه هستی و انجام اعمال مذهبی تأمین کننده بهداشت روانی انسان است و این مطلب در آیات قرآن اشاره شده است و برخی پژوهش‌های تجربی روانشناختی نیز آن را تأیید می‌کند</w:t>
      </w:r>
      <w:r>
        <w:rPr>
          <w:rFonts w:eastAsia="IRNazanin" w:cs="IRNazanin"/>
          <w:color w:val="111111"/>
          <w:sz w:val="28"/>
          <w:szCs w:val="28"/>
          <w:rtl w:val="true"/>
          <w:lang w:bidi="fa-IR"/>
        </w:rPr>
        <w:t>.</w:t>
      </w:r>
    </w:p>
    <w:p>
      <w:pPr>
        <w:pStyle w:val="Heading5"/>
        <w:numPr>
          <w:ilvl w:val="4"/>
          <w:numId w:val="1"/>
        </w:numPr>
        <w:rPr/>
      </w:pPr>
      <w:bookmarkStart w:id="68" w:name="__RefHeading___Toc5321695_581953129"/>
      <w:bookmarkStart w:id="69" w:name="_Toc26"/>
      <w:bookmarkEnd w:id="68"/>
      <w:r>
        <w:rPr/>
        <w:t>1</w:t>
      </w:r>
      <w:r>
        <w:rPr>
          <w:rtl w:val="true"/>
        </w:rPr>
        <w:t xml:space="preserve">. </w:t>
      </w:r>
      <w:r>
        <w:rPr>
          <w:rtl w:val="true"/>
        </w:rPr>
        <w:t>یاد خدا موجب آرامش روانی</w:t>
      </w:r>
      <w:bookmarkEnd w:id="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تنها با یاد خدا دل‌ها آرامش می‌یابد</w:t>
      </w:r>
      <w:r>
        <w:rPr>
          <w:rFonts w:eastAsia="IRNazanin" w:cs="IRNazanin"/>
          <w:color w:val="111111"/>
          <w:sz w:val="28"/>
          <w:szCs w:val="28"/>
          <w:rtl w:val="true"/>
          <w:lang w:bidi="fa-IR"/>
        </w:rPr>
        <w:t>».</w:t>
      </w:r>
      <w:bookmarkStart w:id="70" w:name="pg5900_38529"/>
    </w:p>
    <w:p>
      <w:pPr>
        <w:pStyle w:val="BookText"/>
        <w:rPr/>
      </w:pPr>
      <w:bookmarkEnd w:id="70"/>
      <w:r>
        <w:rPr>
          <w:rFonts w:ascii="IRNazanin" w:hAnsi="IRNazanin" w:eastAsia="IRNazanin"/>
          <w:color w:val="111111"/>
          <w:sz w:val="28"/>
          <w:sz w:val="28"/>
          <w:szCs w:val="28"/>
          <w:rtl w:val="true"/>
          <w:lang w:bidi="fa-IR"/>
        </w:rPr>
        <w:t>یاد و ذکر خدا، عملی است که انسان را به خدا متصل می‌کند، این ذکر گاهی در الفاظ تبلور می‌یابد و گاهی در دل، که البته یاد درونی و ذکر قلبی مرتبه‌ای بالاتر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صاحب نظران در مورد آیه فوق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شریفه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دل فقط به یاد خدا آرامش می‌یابد و دوم آن‌که دل به هیچ‌چیز دیگر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آدمی به دنبال محبوبی است که زوال نداشته باشد و افول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فردی که به هر محبوب غیرحقیقی دل می‌بندد از ابتدا در اندیشه زوال اوست و نگران و اما چون حق تعالی تنها محبوب بالاصالة و حقیقی است و جمیل علی الاطلاق، هنگامی که دل سر بر آستان او نهاد، دیگر اندوه زوال، آن را نمی‌آزارد و لذا غم و اندوهی نخواهد داشت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برخی محققان نیز یکی از راهکارهای مقابله با فشار روانی را ارتباط با منابع قدرت معنوی می‌شمارد و از روش‌های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5321697_581953129"/>
      <w:bookmarkStart w:id="72" w:name="_Toc27"/>
      <w:bookmarkEnd w:id="71"/>
      <w:r>
        <w:rPr/>
        <w:t>2</w:t>
      </w:r>
      <w:r>
        <w:rPr>
          <w:rtl w:val="true"/>
        </w:rPr>
        <w:t xml:space="preserve">. </w:t>
      </w:r>
      <w:r>
        <w:rPr>
          <w:rtl w:val="true"/>
        </w:rPr>
        <w:t>دعا</w:t>
      </w:r>
      <w:bookmarkEnd w:id="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بارها از دعا سخن گفته و مردم را به دعا کردن تشویق می‌کند</w:t>
      </w:r>
      <w:r>
        <w:rPr>
          <w:rStyle w:val="FootnoteAnchor"/>
          <w:rtl w:val="true"/>
        </w:rPr>
        <w:footnoteReference w:id="120"/>
      </w:r>
      <w:r>
        <w:rPr>
          <w:rFonts w:ascii="IRNazanin" w:hAnsi="IRNazanin" w:eastAsia="IRNazanin"/>
          <w:color w:val="111111"/>
          <w:sz w:val="28"/>
          <w:sz w:val="28"/>
          <w:szCs w:val="28"/>
          <w:rtl w:val="true"/>
          <w:lang w:bidi="fa-IR"/>
        </w:rPr>
        <w:t>و وعده پاسخگویی و اجابت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دَعْوَةَ الدّاعِ إِذا دَعانِ فَلْیَسْتَجِیبُوا لِی وَ لْیُؤْمِنُوا بِی لَعَلَّهُمْ یَرْشُدُونَ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بندگانم، از تو در باره من بپُرسند،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 نزدیکم؛ دعای دعا کننده را 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پاسخ</w:t>
      </w:r>
      <w:bookmarkStart w:id="73" w:name="pg5900_38530"/>
    </w:p>
    <w:p>
      <w:pPr>
        <w:pStyle w:val="BookText"/>
        <w:rPr/>
      </w:pPr>
      <w:bookmarkEnd w:id="73"/>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بپذیرند، و باید به من ایمان بیاورند، باشد که آنان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به معنای خواندن خدای متعال و یاری جستن از قدرت بی‌کران اوست، هنگام دعا نوعی رابطه عاطفی بین انسان و خدا برقرار می‌شود به طوری که انسان می‌تواند دردهای ناگفتنی را با خدا در میان گذارد و برون‌ریزی عاطفی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پژوهش‌های دیگر مشخص گردید که یکی از رفتارهای مذهبی که با سلامت و تندرستی رابطه دارد دعا می‌باشد</w:t>
      </w:r>
      <w:r>
        <w:rPr>
          <w:rStyle w:val="FootnoteAnchor"/>
          <w:rtl w:val="true"/>
        </w:rPr>
        <w:footnoteReference w:id="121"/>
      </w:r>
      <w:r>
        <w:rPr>
          <w:rFonts w:ascii="IRNazanin" w:hAnsi="IRNazanin" w:eastAsia="IRNazanin"/>
          <w:color w:val="111111"/>
          <w:sz w:val="28"/>
          <w:sz w:val="28"/>
          <w:szCs w:val="28"/>
          <w:rtl w:val="true"/>
          <w:lang w:bidi="fa-IR"/>
        </w:rPr>
        <w:t>و حتی در یک بررسی، طول عمر بیشتر افرادی که به دعا می‌پردازند را گزارش می‌دهد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5321699_581953129"/>
      <w:bookmarkStart w:id="75" w:name="_Toc28"/>
      <w:bookmarkEnd w:id="74"/>
      <w:r>
        <w:rPr/>
        <w:t>3</w:t>
      </w:r>
      <w:r>
        <w:rPr>
          <w:rtl w:val="true"/>
        </w:rPr>
        <w:t xml:space="preserve">. </w:t>
      </w:r>
      <w:r>
        <w:rPr>
          <w:rtl w:val="true"/>
        </w:rPr>
        <w:t>نماز</w:t>
      </w:r>
      <w:bookmarkEnd w:id="75"/>
    </w:p>
    <w:p>
      <w:pPr>
        <w:pStyle w:val="Heading6"/>
        <w:numPr>
          <w:ilvl w:val="5"/>
          <w:numId w:val="1"/>
        </w:numPr>
        <w:rPr/>
      </w:pPr>
      <w:bookmarkStart w:id="76" w:name="__RefHeading___Toc5321701_581953129"/>
      <w:bookmarkStart w:id="77" w:name="_Toc29"/>
      <w:bookmarkEnd w:id="76"/>
      <w:r>
        <w:rPr>
          <w:rtl w:val="true"/>
        </w:rPr>
        <w:t>اشاره</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إِنَّ الصَّلاةَ تَنْهی عَنِ الْفَحْشاءِ وَ الْمُنْکَرِ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قرآن کریم بارها مسلمانان را به نماز فرا می‌خواند</w:t>
      </w:r>
      <w:r>
        <w:rPr>
          <w:rStyle w:val="FootnoteAnchor"/>
          <w:rtl w:val="true"/>
        </w:rPr>
        <w:footnoteReference w:id="123"/>
      </w:r>
      <w:r>
        <w:rPr>
          <w:rFonts w:ascii="IRNazanin" w:hAnsi="IRNazanin" w:eastAsia="IRNazanin"/>
          <w:color w:val="111111"/>
          <w:sz w:val="28"/>
          <w:sz w:val="28"/>
          <w:szCs w:val="28"/>
          <w:rtl w:val="true"/>
          <w:lang w:bidi="fa-IR"/>
        </w:rPr>
        <w:t>و آن را مایه ذکر و دوری از گناهان می‌خواند</w:t>
      </w:r>
      <w:r>
        <w:rPr>
          <w:rStyle w:val="FootnoteAnchor"/>
          <w:rtl w:val="true"/>
        </w:rPr>
        <w:footnoteReference w:id="124"/>
      </w:r>
      <w:r>
        <w:rPr>
          <w:rFonts w:ascii="IRNazanin" w:hAnsi="IRNazanin" w:eastAsia="IRNazanin"/>
          <w:color w:val="111111"/>
          <w:sz w:val="28"/>
          <w:sz w:val="28"/>
          <w:szCs w:val="28"/>
          <w:rtl w:val="true"/>
          <w:lang w:bidi="fa-IR"/>
        </w:rPr>
        <w:t>که انسان می‌تواند از آن یاری بجوید</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نوعی دعای سامان یافته است که مسلمانان موظف هستند هر روز پنج بار آن را انجام دهند و با خدا ارتباط برقرار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انسان را از بسیاری مشکلات روحی، روانی و آلودگی‌های اجتماعی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این مطالب در تحقیقات تجربی نیز نمایان شده است از جمله</w:t>
      </w:r>
      <w:r>
        <w:rPr>
          <w:rFonts w:eastAsia="IRNazanin" w:cs="IRNazanin"/>
          <w:color w:val="111111"/>
          <w:sz w:val="28"/>
          <w:szCs w:val="28"/>
          <w:rtl w:val="true"/>
          <w:lang w:bidi="fa-IR"/>
        </w:rPr>
        <w:t>:</w:t>
      </w:r>
      <w:bookmarkStart w:id="78" w:name="pg5900_38531"/>
    </w:p>
    <w:p>
      <w:pPr>
        <w:pStyle w:val="BookText"/>
        <w:rPr/>
      </w:pPr>
      <w:bookmarkEnd w:id="78"/>
      <w:r>
        <w:rPr>
          <w:rFonts w:ascii="IRNazanin" w:hAnsi="IRNazanin" w:eastAsia="IRNazanin"/>
          <w:color w:val="111111"/>
          <w:sz w:val="28"/>
          <w:sz w:val="28"/>
          <w:szCs w:val="28"/>
          <w:rtl w:val="true"/>
          <w:lang w:bidi="fa-IR"/>
        </w:rPr>
        <w:t xml:space="preserve">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نماز در میزان شیوع اضطراب در دختران دانش‌آموز مقطع دبیرستان شهرستان قم سال تحصیلی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 و نتیجه تحقیق نشان داد که همبستگی دو متغیر نماز و اضطراب، معکوس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اطمینان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دسته از افرادی که نماز می‌خوانند و مقید به انجام تکلیف هستند از اضطراب کم‌تری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نقش نماز کاهش میزان شیوع اضطراب است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پژوهش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نماز به عنوان یکی از ارکان اسلام بر سلامت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دانشجویان بررسی شد و به این نتیجه رسید که بین دانشجویانی که نماز می‌خوانند و دانشجویانی که نماز نمی‌خوانند از نظر سلامت جسمی، روانی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موجب سلامت روانی و جسمی و سلامت اجتماعی می‌گردد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پژوهش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ابعاد مختلف نماز در تأمین و تقویت 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نتایج زیر بدست آمد</w:t>
      </w:r>
      <w:r>
        <w:rPr>
          <w:rFonts w:eastAsia="IRNazanin" w:cs="IRNazanin"/>
          <w:color w:val="111111"/>
          <w:sz w:val="28"/>
          <w:szCs w:val="28"/>
          <w:rtl w:val="true"/>
          <w:lang w:bidi="fa-IR"/>
        </w:rPr>
        <w:t>:</w:t>
      </w:r>
    </w:p>
    <w:p>
      <w:pPr>
        <w:pStyle w:val="Heading6"/>
        <w:numPr>
          <w:ilvl w:val="5"/>
          <w:numId w:val="1"/>
        </w:numPr>
        <w:rPr/>
      </w:pPr>
      <w:bookmarkStart w:id="79" w:name="__RefHeading___Toc5321703_581953129"/>
      <w:bookmarkStart w:id="80" w:name="_Toc30"/>
      <w:bookmarkEnd w:id="79"/>
      <w:r>
        <w:rPr>
          <w:rtl w:val="true"/>
        </w:rPr>
        <w:t>الف</w:t>
      </w:r>
      <w:r>
        <w:rPr>
          <w:rtl w:val="true"/>
        </w:rPr>
        <w:t xml:space="preserve">: </w:t>
      </w:r>
      <w:r>
        <w:rPr>
          <w:rtl w:val="true"/>
        </w:rPr>
        <w:t>ابعاد علمی</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نقش مؤثری از نظر آزادسازی اندروفین‌ها از هیپوفیز در کاهش استرس‌ها و دردها و افسردگی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نماز در درمان بیماری‌هایی مانند دیسک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مقدمات نماز از قبیل پاکیزه بودن لباس، مکان نمازگزار، وضو، غسل، تیمم از نظر تمرین و رعایت مسائل بهداشتی</w:t>
      </w:r>
      <w:r>
        <w:rPr>
          <w:rFonts w:eastAsia="IRNazanin" w:cs="IRNazanin"/>
          <w:color w:val="111111"/>
          <w:sz w:val="28"/>
          <w:szCs w:val="28"/>
          <w:rtl w:val="true"/>
          <w:lang w:bidi="fa-IR"/>
        </w:rPr>
        <w:t>....</w:t>
      </w:r>
    </w:p>
    <w:p>
      <w:pPr>
        <w:pStyle w:val="Heading6"/>
        <w:numPr>
          <w:ilvl w:val="5"/>
          <w:numId w:val="1"/>
        </w:numPr>
        <w:rPr/>
      </w:pPr>
      <w:bookmarkStart w:id="81" w:name="__RefHeading___Toc5321705_581953129"/>
      <w:bookmarkStart w:id="82" w:name="_Toc31"/>
      <w:bookmarkEnd w:id="81"/>
      <w:r>
        <w:rPr>
          <w:rtl w:val="true"/>
        </w:rPr>
        <w:t>ب</w:t>
      </w:r>
      <w:r>
        <w:rPr>
          <w:rtl w:val="true"/>
        </w:rPr>
        <w:t xml:space="preserve">: </w:t>
      </w:r>
      <w:r>
        <w:rPr>
          <w:rtl w:val="true"/>
        </w:rPr>
        <w:t>ابعاد اعتقادی</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اجمالی کلمات و جملات و آیات اذان، اقامه، ذکرها و دعاها در هر رکعت و تمرین پیوستن به بی‌نهایت مطلق برای تطهیر روح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ارکان، واجبات و مستحبات نماز پشتوانه عظیمی برای خدا باوری و خداترسی</w:t>
      </w:r>
      <w:r>
        <w:rPr>
          <w:rStyle w:val="FootnoteAnchor"/>
          <w:rtl w:val="true"/>
        </w:rPr>
        <w:footnoteReference w:id="128"/>
      </w:r>
      <w:r>
        <w:rPr>
          <w:rFonts w:ascii="IRNazanin" w:hAnsi="IRNazanin" w:eastAsia="IRNazanin"/>
          <w:color w:val="111111"/>
          <w:sz w:val="28"/>
          <w:sz w:val="28"/>
          <w:szCs w:val="28"/>
          <w:rtl w:val="true"/>
          <w:lang w:bidi="fa-IR"/>
        </w:rPr>
        <w:t>و</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 و تأثیر آن بر کاهش اضطراب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شما میسر است از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به طور مکرر مسلمانان را به خواندن قرآن فرا می‌خواند</w:t>
      </w:r>
      <w:r>
        <w:rPr>
          <w:rStyle w:val="FootnoteAnchor"/>
          <w:rtl w:val="true"/>
        </w:rPr>
        <w:footnoteReference w:id="130"/>
      </w:r>
      <w:r>
        <w:rPr>
          <w:rFonts w:ascii="IRNazanin" w:hAnsi="IRNazanin" w:eastAsia="IRNazanin"/>
          <w:color w:val="111111"/>
          <w:sz w:val="28"/>
          <w:sz w:val="28"/>
          <w:szCs w:val="28"/>
          <w:rtl w:val="true"/>
          <w:lang w:bidi="fa-IR"/>
        </w:rPr>
        <w:t>و به آنان سفارش می‌کند که در هنگام قرائت قرآن ساکت باشند و گوش فرا دهند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وقتی می‌خواهد با کلمات خدا ارتباط برقرار کند و خدا با او سخن گوید،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آهنگی دلنشین دارد، کلام الهی بر جان انسان می‌نشیند و به او آرامش و هدایت ارزانی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پژوهش‌های تجربی آرام‌بخش بودن قرآن و تأثیر روانی آن را نمایان‌تر ساخته است و نقش ندای قرآن در کاهش اضطراب و تأمین بهداشت روانی را روشن‌تر ساخته است از جمله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دانشگاه تربیت مدرس، آقای علیرضا نیکبخت نصرآبادی، پایان‌نامه کارشناسی ارشد خود را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میزان تأثیر آوای قرآن بر کاهش درد بیماران بعد از اعمال جراحی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و با بررسی</w:t>
      </w:r>
      <w:bookmarkStart w:id="83" w:name="pg5900_38533"/>
    </w:p>
    <w:p>
      <w:pPr>
        <w:pStyle w:val="BookText"/>
        <w:rPr/>
      </w:pPr>
      <w:bookmarkEnd w:id="83"/>
      <w:r>
        <w:rPr>
          <w:rFonts w:ascii="IRNazanin" w:hAnsi="IRNazanin" w:eastAsia="IRNazanin"/>
          <w:color w:val="111111"/>
          <w:sz w:val="28"/>
          <w:sz w:val="28"/>
          <w:szCs w:val="28"/>
          <w:rtl w:val="true"/>
          <w:lang w:bidi="fa-IR"/>
        </w:rPr>
        <w:t>دو گروه از بیماران که برای یک گروه بعد از جراحی قرائت قرآن پخش شد و برای گروه دیگر پخش نشد، و میزان درد و مصرف مسکن آن‌ها مورد بررسی قرار گرفت و در پایان نتیجه گرفته شد که آوای قرآن باعث کاهش شدت درد در بیماران بعد از اعمال جراحی شکم می‌شود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پژوهش مشابهی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تلاوت قرآن کریم بر کاهش اضطراب و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دختران دبیرستان‌ها اجرا شد که روزانه نیم ساعت به قرائت قرآن می‌پرداختند و گروه مقایسه، کسانی بودند که انس با قرآن نداشتند در این پژوهش برای سنجش میزان اضطراب و گرایش افسردگی آزمودنی‌ها از آزمون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آزمون افسردگی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نتایج تحلیل داده‌ها نشان داد که میزان اضطراب و گرایش به افسردگی در آزمودنی‌هایی که به طور مرتب به قرائت قرآن می‌پرداختند، به شکل چشم‌گیری کم‌تر از آزمودنی‌های گروه مقایسه بود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5321707_581953129"/>
      <w:bookmarkStart w:id="85" w:name="_Toc32"/>
      <w:bookmarkEnd w:id="84"/>
      <w:r>
        <w:rPr>
          <w:rtl w:val="true"/>
        </w:rPr>
        <w:t>ج</w:t>
      </w:r>
      <w:r>
        <w:rPr>
          <w:rtl w:val="true"/>
        </w:rPr>
        <w:t xml:space="preserve">: </w:t>
      </w:r>
      <w:r>
        <w:rPr>
          <w:rtl w:val="true"/>
        </w:rPr>
        <w:t>نقش روزه در بهداشت روان</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مقرر شده، همان گونه که برکسانی که پیش از شما بودند مقرر شد؛ تا شاید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انسان‌ها را به روزه‌داری فرا می‌خواند تا مردم خودنگهدار و پارسا و باتقوا شوند</w:t>
      </w:r>
      <w:r>
        <w:rPr>
          <w:rStyle w:val="FootnoteAnchor"/>
          <w:rtl w:val="true"/>
        </w:rPr>
        <w:footnoteReference w:id="134"/>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برای شما مردم بهتر است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86" w:name="pg5900_38534"/>
    </w:p>
    <w:p>
      <w:pPr>
        <w:pStyle w:val="BookText"/>
        <w:rPr/>
      </w:pPr>
      <w:bookmarkEnd w:id="86"/>
      <w:r>
        <w:rPr>
          <w:rFonts w:ascii="IRNazanin" w:hAnsi="IRNazanin" w:eastAsia="IRNazanin"/>
          <w:color w:val="111111"/>
          <w:sz w:val="28"/>
          <w:sz w:val="28"/>
          <w:szCs w:val="28"/>
          <w:rtl w:val="true"/>
          <w:lang w:bidi="fa-IR"/>
        </w:rPr>
        <w:t>روزه‌داری فواید جسمانی، روانی و روحانی دارد، که در این‌جا به تأثیرات روانی آن در تأمین بهداشت روانی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بررسی که در کشور اردن توسط داراکه </w:t>
      </w:r>
      <w:r>
        <w:rPr>
          <w:rStyle w:val="FootnoteAnchor"/>
          <w:rtl w:val="true"/>
        </w:rPr>
        <w:footnoteReference w:id="136"/>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نشان می‌دهد که تعداد خودکشی در ماه رمضان در مقایسه با ماه‌های دیگر سال کاهش قابل توجهی را نشان می‌دهد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پژوهش دیگری توسط گروهی از 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روزه‌داری بر وضعیت سلامت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گرفت، در این پژوهش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و مرد قبل و بعد از ماه مبارک رمضان با استفاده از پرسشنامه </w:t>
      </w:r>
      <w:r>
        <w:rPr>
          <w:rFonts w:eastAsia="Times New Roman" w:cs="Times New Roman" w:ascii="Times New Roman" w:hAnsi="Times New Roman"/>
          <w:color w:val="111111"/>
          <w:sz w:val="28"/>
          <w:szCs w:val="28"/>
          <w:lang w:val="en-US" w:bidi="en-US"/>
        </w:rPr>
        <w:t>GHO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بررسی قرار گرفتند، و براساس داده‌ها، روزه‌داری به طور معناداری باعث کاهش علایم اضطرابی، بهبود در عملکرد اجتماعی و کاهش افسردگی شده است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 w:name="__RefHeading___Toc5321709_581953129"/>
      <w:bookmarkStart w:id="88" w:name="_Toc33"/>
      <w:bookmarkEnd w:id="87"/>
      <w:r>
        <w:rPr>
          <w:rtl w:val="true"/>
        </w:rPr>
        <w:t>د</w:t>
      </w:r>
      <w:r>
        <w:rPr>
          <w:rtl w:val="true"/>
        </w:rPr>
        <w:t xml:space="preserve">: </w:t>
      </w:r>
      <w:r>
        <w:rPr>
          <w:rtl w:val="true"/>
        </w:rPr>
        <w:t>قوانین بازدارنده تأمین‌کننده بهداشت روانی انسان</w:t>
      </w:r>
      <w:bookmarkEnd w:id="88"/>
    </w:p>
    <w:p>
      <w:pPr>
        <w:pStyle w:val="Heading6"/>
        <w:numPr>
          <w:ilvl w:val="5"/>
          <w:numId w:val="1"/>
        </w:numPr>
        <w:rPr/>
      </w:pPr>
      <w:bookmarkStart w:id="89" w:name="__RefHeading___Toc5321711_581953129"/>
      <w:bookmarkStart w:id="90" w:name="_Toc34"/>
      <w:bookmarkEnd w:id="89"/>
      <w:r>
        <w:rPr>
          <w:rtl w:val="true"/>
        </w:rPr>
        <w:t>اشاره</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خودکشی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اساس آموزه‌های قرآن‌کریم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روایات اهل‌بیت علیهم السلام خودکشی جایز نیست</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گناه کبیره‌ای است که انسان را به دوزخ می‌کشاند، از این‌رو مؤمنان کم‌تر دست به خودکشی می‌زنند، علاوه بر آن‌که ایمان مذهبی به خدا و معاد از عوامل بازدارنده خودکشی‌هاست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آمارهای دقیق در همه جهان یک مطلب را به روشنی ثابت می‌کند که میان خودکشی و دوری از مذهب رابطه مستقیمی وجود دارد، و کسانی که دست به خودکشی زده سپس به نوعی نجات یافته‌اند غالباً کسانی بوده‌اند که</w:t>
      </w:r>
      <w:bookmarkStart w:id="91" w:name="pg5900_38535"/>
    </w:p>
    <w:p>
      <w:pPr>
        <w:pStyle w:val="BookText"/>
        <w:rPr/>
      </w:pPr>
      <w:bookmarkEnd w:id="91"/>
      <w:r>
        <w:rPr>
          <w:rFonts w:ascii="IRNazanin" w:hAnsi="IRNazanin" w:eastAsia="IRNazanin"/>
          <w:color w:val="111111"/>
          <w:sz w:val="28"/>
          <w:sz w:val="28"/>
          <w:szCs w:val="28"/>
          <w:rtl w:val="true"/>
          <w:lang w:bidi="fa-IR"/>
        </w:rPr>
        <w:t>عقاید دینی آن‌ها بسیار ضعیف بوده و از این جهت نتوانسته‌اند فشارهای شکننده را در پرتو ایمان به خدا تحمل کنند از این جهت پیمانه صبرشان لبریز شده و چاره را در نابودی خود اندیشیده‌اند، در حالی که مردان بزرگ در سایه ایمان به خدا به آن‌چه که خدا مقرر نموده و صلاح انسان در آن است، در مقابل مشکلات کوه‌آسا ایستاده و خم به ابرو نمی‌آورند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صاحب‌نظران در توضیح اینکه چرا افراد مذهبی کم‌تر دست به خودکشی می‌زنند، دلایل مختلفی ارائه می‌دهد که از آن جمله بالا بودن عزت نفس و داشتن مسئولیت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عواملی مانند اعتقاد به بخشایش پروردگار، اعتقاد به مبارزه با وسوسه‌های شیطانی از قبیل خودکشی، اعتقاد به عدالت و روز واپسین را از عوامل دیگر می‌داند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کنترل کننده شهوت در جهت تأمین بهداشت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یکی از نعمت‌های الهی است که در وجود انسان قرار داده شده است، استفاده معتدل و صحیح از این نیرو موجب بقای نسل انسان می‌شود، اما زیاده‌روی در مورد آن عوارض سوء جسمانی و روانی برای بشر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راه صحیح استفاده از این نیرو را نشان داده و زنان و مردان را به ازدواج تشویق کرده است</w:t>
      </w:r>
      <w:r>
        <w:rPr>
          <w:rStyle w:val="FootnoteAnchor"/>
          <w:rtl w:val="true"/>
        </w:rPr>
        <w:footnoteReference w:id="142"/>
      </w:r>
      <w:r>
        <w:rPr>
          <w:rFonts w:ascii="IRNazanin" w:hAnsi="IRNazanin" w:eastAsia="IRNazanin"/>
          <w:color w:val="111111"/>
          <w:sz w:val="28"/>
          <w:sz w:val="28"/>
          <w:szCs w:val="28"/>
          <w:rtl w:val="true"/>
          <w:lang w:bidi="fa-IR"/>
        </w:rPr>
        <w:t>، ولی در همان حال راهکارهایی برای جلوگیری از انحرافات جنسی و سوء استفاده از این نیرو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6"/>
        <w:numPr>
          <w:ilvl w:val="5"/>
          <w:numId w:val="1"/>
        </w:numPr>
        <w:rPr/>
      </w:pPr>
      <w:bookmarkStart w:id="92" w:name="__RefHeading___Toc5321713_581953129"/>
      <w:bookmarkStart w:id="93" w:name="_Toc35"/>
      <w:bookmarkEnd w:id="92"/>
      <w:r>
        <w:rPr>
          <w:rtl w:val="true"/>
        </w:rPr>
        <w:t>اول</w:t>
      </w:r>
      <w:r>
        <w:rPr>
          <w:rtl w:val="true"/>
        </w:rPr>
        <w:t xml:space="preserve">: </w:t>
      </w:r>
      <w:r>
        <w:rPr>
          <w:rtl w:val="true"/>
        </w:rPr>
        <w:t>حجاب</w:t>
      </w:r>
      <w:bookmarkEnd w:id="9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راهکاری است که حالت پیشگیرانه دارد و برای مردان و زنان لازم است</w:t>
      </w:r>
      <w:r>
        <w:rPr>
          <w:rStyle w:val="FootnoteAnchor"/>
          <w:rtl w:val="true"/>
        </w:rPr>
        <w:footnoteReference w:id="143"/>
      </w:r>
      <w:r>
        <w:rPr>
          <w:rFonts w:ascii="IRNazanin" w:hAnsi="IRNazanin" w:eastAsia="IRNazanin"/>
          <w:color w:val="111111"/>
          <w:sz w:val="28"/>
          <w:sz w:val="28"/>
          <w:szCs w:val="28"/>
          <w:rtl w:val="true"/>
          <w:lang w:bidi="fa-IR"/>
        </w:rPr>
        <w:t>البته ضوابط و مقدار آن به تناسب جنسیت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برخی آیات قرآن دستور داده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 وَ یَحْفَظُوا فُرُوجَهُمْ ذلِکَ أَزْکی لَهُمْ إِنَّ اللّهَ خَبِیرٌ بِما یَصْنَعُونَ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مؤمن شرمگاه‌های خود را بپوشانند که این برای آنان رشدآورتر و پاکیزه‌تر است و به زنان نیز دستور داده شده که شرمگاه‌های خود را بپوشانند و زیورهای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مقداری که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روسری‌های خود را بر سینه‌های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آنان پوشیده شود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به پیامبر صلی الله علیه وآله دستور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لِأَزْواجِکَ وَ بَناتِکَ وَ نِساءِ الْمُؤْمِنِینَ یُدْنِینَ عَلَیْهِنَّ مِنْ جَلاَبِیبِهِنَّ ذلِکَ أَدْنی أَنْ یُعْرَفْنَ فَلا یُؤْذَیْنَ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همسران، دختران و زنان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روسری‌های بلند خود را بر خویشتن فرو افکنند این‌کار برای اینکه شناخته شوند و مورد آزار قرار نگیرند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می‌شود که حجاب در زندگی انسان سه اثر مفید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 و رشد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افراد با عفاف است و آن‌ها را به جامعه معرفی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آزارهای افراد شهوت‌ران جلوگیری می‌کند یعنی حجاب برای بانوان نوعی مصونیت اجتماعی بوجود می‌آورد و موجب می‌شود که حریم آنان حفظ شود و در معرض آزار قرار نگیرند، و بهداشت روانی اجتماعی آنان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بانوان با حجاب باشند از طرفی زمینه رشد مفاسد اجتماعی کم‌تر می‌شود و زن آزاری در اجتماع کاهش می‌یابد و در نتیجه خانم‌ها خاطری آسوده‌تر خواهند داشت و بهداشت روانی و امنیت اجتماعی آنان بهتر تأمین می‌گردد</w:t>
      </w:r>
      <w:r>
        <w:rPr>
          <w:rFonts w:eastAsia="IRNazanin" w:cs="IRNazanin"/>
          <w:color w:val="111111"/>
          <w:sz w:val="28"/>
          <w:szCs w:val="28"/>
          <w:rtl w:val="true"/>
          <w:lang w:bidi="fa-IR"/>
        </w:rPr>
        <w:t>.</w:t>
      </w:r>
      <w:bookmarkStart w:id="94" w:name="pg5900_38537"/>
    </w:p>
    <w:p>
      <w:pPr>
        <w:pStyle w:val="Heading6"/>
        <w:numPr>
          <w:ilvl w:val="5"/>
          <w:numId w:val="1"/>
        </w:numPr>
        <w:rPr/>
      </w:pPr>
      <w:bookmarkStart w:id="95" w:name="__RefHeading___Toc5321715_581953129"/>
      <w:bookmarkStart w:id="96" w:name="_Toc36"/>
      <w:bookmarkEnd w:id="94"/>
      <w:bookmarkEnd w:id="95"/>
      <w:r>
        <w:rPr>
          <w:rtl w:val="true"/>
        </w:rPr>
        <w:t>دوم</w:t>
      </w:r>
      <w:r>
        <w:rPr>
          <w:rtl w:val="true"/>
        </w:rPr>
        <w:t xml:space="preserve">: </w:t>
      </w:r>
      <w:r>
        <w:rPr>
          <w:rtl w:val="true"/>
        </w:rPr>
        <w:t>ممنوعیت انحرافات جنسی</w:t>
      </w:r>
      <w:bookmarkEnd w:id="96"/>
    </w:p>
    <w:p>
      <w:pPr>
        <w:pStyle w:val="BookText"/>
        <w:rPr/>
      </w:pPr>
      <w:r>
        <w:rPr>
          <w:rFonts w:ascii="IRNazanin" w:hAnsi="IRNazanin" w:eastAsia="IRNazanin"/>
          <w:color w:val="111111"/>
          <w:sz w:val="28"/>
          <w:sz w:val="28"/>
          <w:szCs w:val="28"/>
          <w:rtl w:val="true"/>
          <w:lang w:bidi="fa-IR"/>
        </w:rPr>
        <w:t xml:space="preserve">قرآن‌کریم به تربیت جنسی اهمیت داده و راه صحیح ارضای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تأیید می‌کند و توصیه می‌کند که نیاز جنسی از طریق جنس مخالف و به طور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گردد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برخی موارد را انحراف جنسی معرفی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 بازی</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لَتَأْتُونَ الرِّجالَ شَهْوَةً مِنْ دُونِ النِّساءِ بَلْ أَنْتُمْ قَوْمٌ 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استمنا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جلق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در جهت سالم‌سازی محیط جنسی اجتماع حتی نگاه شهوت‌آمیز مردان به زنان و بالعکس را ممنوع اعلام کرده است</w:t>
      </w:r>
      <w:r>
        <w:rPr>
          <w:rStyle w:val="FootnoteAnchor"/>
          <w:rtl w:val="true"/>
        </w:rPr>
        <w:footnoteReference w:id="149"/>
      </w:r>
      <w:r>
        <w:rPr>
          <w:rFonts w:ascii="IRNazanin" w:hAnsi="IRNazanin" w:eastAsia="IRNazanin"/>
          <w:color w:val="111111"/>
          <w:sz w:val="28"/>
          <w:sz w:val="28"/>
          <w:szCs w:val="28"/>
          <w:rtl w:val="true"/>
          <w:lang w:bidi="fa-IR"/>
        </w:rPr>
        <w:t>چرا که زمینه‌ساز انحراف جنسی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انحرافات جنسی که قرآن کریم ممنوع اعلام کرده است زیان‌آور و زمینه‌ساز برخی بیماری‌ها مثل ایدز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محیط اجتماعی را آلوده می‌سازد و بهداشت روانی را در خطر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دستورات کنترل‌کننده و نیز دستور نهی از منکر که در آیات قرآن آمده</w:t>
      </w:r>
      <w:r>
        <w:rPr>
          <w:rStyle w:val="FootnoteAnchor"/>
          <w:rtl w:val="true"/>
        </w:rPr>
        <w:footnoteReference w:id="150"/>
      </w:r>
      <w:r>
        <w:rPr>
          <w:rFonts w:ascii="IRNazanin" w:hAnsi="IRNazanin" w:eastAsia="IRNazanin"/>
          <w:color w:val="111111"/>
          <w:sz w:val="28"/>
          <w:sz w:val="28"/>
          <w:szCs w:val="28"/>
          <w:rtl w:val="true"/>
          <w:lang w:bidi="fa-IR"/>
        </w:rPr>
        <w:t>، نوعی پیشگیری از بیماری‌های جنسی است که جلوه دیگری از تأمین بهداشت روانی است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97" w:name="pg5900_38538"/>
    </w:p>
    <w:p>
      <w:pPr>
        <w:pStyle w:val="Heading4"/>
        <w:numPr>
          <w:ilvl w:val="3"/>
          <w:numId w:val="1"/>
        </w:numPr>
        <w:rPr/>
      </w:pPr>
      <w:bookmarkStart w:id="98" w:name="__RefHeading___Toc5321717_581953129"/>
      <w:bookmarkStart w:id="99" w:name="_Toc37"/>
      <w:bookmarkEnd w:id="97"/>
      <w:bookmarkEnd w:id="98"/>
      <w:r>
        <w:rPr>
          <w:rtl w:val="true"/>
        </w:rPr>
        <w:t>سوم</w:t>
      </w:r>
      <w:r>
        <w:rPr>
          <w:rtl w:val="true"/>
        </w:rPr>
        <w:t xml:space="preserve">: </w:t>
      </w:r>
      <w:r>
        <w:rPr>
          <w:rtl w:val="true"/>
        </w:rPr>
        <w:t>راهکارهای عاطفی تأمین کننده بهداشت روانی</w:t>
      </w:r>
      <w:bookmarkEnd w:id="99"/>
    </w:p>
    <w:p>
      <w:pPr>
        <w:pStyle w:val="BookText"/>
        <w:rPr/>
      </w:pPr>
      <w:r>
        <w:rPr>
          <w:rFonts w:ascii="IRNazanin" w:hAnsi="IRNazanin" w:eastAsia="IRNazanin"/>
          <w:color w:val="111111"/>
          <w:sz w:val="28"/>
          <w:sz w:val="28"/>
          <w:szCs w:val="28"/>
          <w:rtl w:val="true"/>
          <w:lang w:bidi="fa-IR"/>
        </w:rPr>
        <w:t>در قرآن کریم برخی سفارش‌های عاطفی وجود دارد که تأثیر بسزایی در ازدیاد محبت و پیوندهای اجتماعی و خانوادگی می‌گذارد و از این طریق بهداشت روانی مردم را افزایش می‌دهد</w:t>
      </w:r>
      <w:r>
        <w:rPr>
          <w:rStyle w:val="FootnoteAnchor"/>
          <w:rtl w:val="true"/>
        </w:rPr>
        <w:footnoteReference w:id="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یَصِلُونَ ما أَمَرَ اللّهُ بِهِ أَنْ یُوصَلَ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محبت به پدر و مادر و صله رحم در بهداشت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نظام حمایت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قرآن‌کریم در آیات متعدد در مورد محبت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 حُسْناً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سفارش کرده است، صله‌رحم و محبت به پدر و مادر صورت‌های مختلف، هم‌چون دید و بازدید، یاری رسانی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می‌یابد و پیوندهای خانوادگی و اجتماعی مسلمانان را تقویت می‌کند و نظام حمایتی، عاطفی‌زا در اجتماع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مثبت عاطفی و اجتماعی خویشاوندان یکی از مؤثرترین عوامل در برخورد با رویدادها و موقعیت‌های فشارزای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دنیای آکنده از فشار روانی، اگر بدانیم کسانی از ما حمایت می‌کنند بیشتر در مقابل فشارها مقاومت می‌کنیم و بهداشت روانی ما تأمین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لئونارد سایم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خویش اهمیت حمایت اجتماعی را در سلامت روان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دیگران تماس نزدیک ندارند، در مقایسه با کسانی که معاشرت بسیار دارند، دو تا سه برابر بیشتر می‌میرند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مقالات نیز آثار صله‌رحم در زندگی فردی و اجتماعی و سلامت روانی انسان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صله‌رحم در احساس ایمنی، همانند سازی، احساس ارزشمندی، کاهش اضطراب اجتماعی مؤثر است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صبر و بالا رفتن سطح مقاومت و تأمین بهداشت روانی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شکیبایی و نماز یاری جویید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قرآن‌کریم بارها انسان‌ها را به شکیبایی فرا می‌خواند</w:t>
      </w:r>
      <w:r>
        <w:rPr>
          <w:rStyle w:val="FootnoteAnchor"/>
          <w:rtl w:val="true"/>
        </w:rPr>
        <w:footnoteReference w:id="156"/>
      </w:r>
      <w:r>
        <w:rPr>
          <w:rFonts w:ascii="IRNazanin" w:hAnsi="IRNazanin" w:eastAsia="IRNazanin"/>
          <w:color w:val="111111"/>
          <w:sz w:val="28"/>
          <w:sz w:val="28"/>
          <w:szCs w:val="28"/>
          <w:rtl w:val="true"/>
          <w:lang w:bidi="fa-IR"/>
        </w:rPr>
        <w:t>، و الگوهای صبر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ایوب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معرفی کرده</w:t>
      </w:r>
      <w:r>
        <w:rPr>
          <w:rStyle w:val="FootnoteAnchor"/>
          <w:rtl w:val="true"/>
        </w:rPr>
        <w:footnoteReference w:id="157"/>
      </w:r>
      <w:r>
        <w:rPr>
          <w:rFonts w:ascii="IRNazanin" w:hAnsi="IRNazanin" w:eastAsia="IRNazanin"/>
          <w:color w:val="111111"/>
          <w:sz w:val="28"/>
          <w:sz w:val="28"/>
          <w:szCs w:val="28"/>
          <w:rtl w:val="true"/>
          <w:lang w:bidi="fa-IR"/>
        </w:rPr>
        <w:t>و به صابران مژده می‌دهد که در هنگام سختی‌ها به یاد خدا باشند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از خداییم و فقط به سوی او باز می‌گردیم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این سفارش‌ها و توصیه‌ها و نویدهای قرآنی موجب می‌شود که در حوادث خود را تنها احساس نکنند و به یاد خدا بیفتند و اضطراب و ناراحتی مؤمنان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برابر عوامل استرس‌زا و تضادهای اجتماعی صبور و مقاوم نباشد، مشکلاتش پیچیده‌تر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مسأله‌ای کوچک به معضلی بزرگ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اگر فرد از خود بی‌تابی نشان دهد، مشکلش بزرگ‌تر جلوه می‌کند و بنابر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با چنین مشکلی مواجه شود، آن را شدید تلقی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مقابل مشکلات از خود واکنش عجولانه نشان ندهد و اندکی تأمل کند فشار روانی‌اش کاهش می‌یابد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نوعی تخلیه هیجانی که موجب کاهش فشار روانی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توجه ویژه کرده است و از مؤمنان می‌خواهد که توبه کنند و به سوی خدا بازگردند تا رستگار شوند،</w:t>
      </w:r>
      <w:r>
        <w:rPr>
          <w:rStyle w:val="FootnoteAnchor"/>
          <w:rtl w:val="true"/>
        </w:rPr>
        <w:footnoteReference w:id="160"/>
      </w:r>
      <w:r>
        <w:rPr>
          <w:rFonts w:ascii="Amiri" w:hAnsi="Amiri" w:eastAsia="Amiri" w:cs="Amiri"/>
          <w:color w:val="111111"/>
          <w:sz w:val="28"/>
          <w:sz w:val="28"/>
          <w:szCs w:val="28"/>
          <w:rtl w:val="true"/>
          <w:lang w:bidi="ar-SA"/>
        </w:rPr>
        <w:t>و اعلام می‌کند که خدا توبه‌کاران را دوست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w:t>
      </w:r>
      <w:bookmarkStart w:id="100" w:name="pg5900_38540"/>
    </w:p>
    <w:p>
      <w:pPr>
        <w:pStyle w:val="BookText"/>
        <w:rPr/>
      </w:pPr>
      <w:bookmarkEnd w:id="100"/>
      <w:r>
        <w:rPr>
          <w:rFonts w:ascii="IRNazanin" w:hAnsi="IRNazanin" w:eastAsia="IRNazanin"/>
          <w:color w:val="111111"/>
          <w:sz w:val="28"/>
          <w:sz w:val="28"/>
          <w:szCs w:val="28"/>
          <w:rtl w:val="true"/>
          <w:lang w:bidi="fa-IR"/>
        </w:rPr>
        <w:t>احادیث آمده است که توبه کننده از گناه هم‌چون کسی است که گناهی ندارد</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نخستین مرحله رسیدن به سلامت است و تخلیه هیجانی از طریق توبه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تخلیه هیجانی آن است که انسان از راه‌های صحیح برون‌ریزی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دعا، نیایش، گریستن،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عقده‌گشایی کند و موجب تقویت روحی و جبران ضعف‌ها و کسالت‌ها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گذشته پشیمان شود و راه توبه پیش گیرد، اضطراب و فشار روانی‌اش کاهش می‌یابد و به آرامش می‌رسد</w:t>
      </w:r>
      <w:r>
        <w:rPr>
          <w:rStyle w:val="FootnoteAnchor"/>
          <w:rtl w:val="true"/>
        </w:rPr>
        <w:footnoteReference w:id="162"/>
      </w:r>
      <w:r>
        <w:rPr>
          <w:rFonts w:ascii="IRNazanin" w:hAnsi="IRNazanin" w:eastAsia="IRNazanin"/>
          <w:color w:val="111111"/>
          <w:sz w:val="28"/>
          <w:sz w:val="28"/>
          <w:szCs w:val="28"/>
          <w:rtl w:val="true"/>
          <w:lang w:bidi="fa-IR"/>
        </w:rPr>
        <w:t>و بهداشت روانی خود را تأمین می‌کند</w:t>
      </w:r>
      <w:r>
        <w:rPr>
          <w:rFonts w:eastAsia="IRNazanin" w:cs="IRNazanin"/>
          <w:color w:val="111111"/>
          <w:sz w:val="28"/>
          <w:szCs w:val="28"/>
          <w:rtl w:val="true"/>
          <w:lang w:bidi="fa-IR"/>
        </w:rPr>
        <w:t>.</w:t>
      </w:r>
    </w:p>
    <w:p>
      <w:pPr>
        <w:pStyle w:val="Heading4"/>
        <w:numPr>
          <w:ilvl w:val="3"/>
          <w:numId w:val="1"/>
        </w:numPr>
        <w:rPr/>
      </w:pPr>
      <w:bookmarkStart w:id="101" w:name="__RefHeading___Toc5321719_581953129"/>
      <w:bookmarkStart w:id="102" w:name="_Toc38"/>
      <w:bookmarkEnd w:id="101"/>
      <w:r>
        <w:rPr>
          <w:rtl w:val="true"/>
        </w:rPr>
        <w:t>چهارم</w:t>
      </w:r>
      <w:r>
        <w:rPr>
          <w:rtl w:val="true"/>
        </w:rPr>
        <w:t xml:space="preserve">: </w:t>
      </w:r>
      <w:r>
        <w:rPr>
          <w:rtl w:val="true"/>
        </w:rPr>
        <w:t>راهکارهای تأمین بهداشت روانی در حوزه اجتماع</w:t>
      </w:r>
      <w:bookmarkEnd w:id="102"/>
    </w:p>
    <w:p>
      <w:pPr>
        <w:pStyle w:val="Heading5"/>
        <w:numPr>
          <w:ilvl w:val="4"/>
          <w:numId w:val="1"/>
        </w:numPr>
        <w:rPr/>
      </w:pPr>
      <w:bookmarkStart w:id="103" w:name="__RefHeading___Toc5321721_581953129"/>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قرآن‌کریم به روابط اجتماعی سالم انسان‌ها توجه کرده و سفارش‌هایی در این مورد دارد که زمینه‌ساز روابط بهتر مسلمانان و پیوندهای عاطفی و حمایتی در اجتماع می‌شود و فشارهای روانی را بر مردم می‌کاهد و بهداشت روانی آنان را تقویت یا تأمین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5"/>
        <w:numPr>
          <w:ilvl w:val="4"/>
          <w:numId w:val="1"/>
        </w:numPr>
        <w:rPr/>
      </w:pPr>
      <w:bookmarkStart w:id="105" w:name="__RefHeading___Toc5321723_581953129"/>
      <w:bookmarkStart w:id="106" w:name="_Toc40"/>
      <w:bookmarkEnd w:id="105"/>
      <w:r>
        <w:rPr/>
        <w:t>1</w:t>
      </w:r>
      <w:r>
        <w:rPr>
          <w:rtl w:val="true"/>
        </w:rPr>
        <w:t xml:space="preserve">. </w:t>
      </w:r>
      <w:r>
        <w:rPr>
          <w:rtl w:val="true"/>
        </w:rPr>
        <w:t>حمایت اقتصادی از اقشار آسیب‌پذیر</w:t>
      </w:r>
      <w:bookmarkEnd w:id="106"/>
    </w:p>
    <w:p>
      <w:pPr>
        <w:pStyle w:val="BookText"/>
        <w:rPr/>
      </w:pPr>
      <w:r>
        <w:rPr>
          <w:rFonts w:ascii="IRNazanin" w:hAnsi="IRNazanin" w:eastAsia="IRNazanin"/>
          <w:color w:val="111111"/>
          <w:sz w:val="28"/>
          <w:sz w:val="28"/>
          <w:szCs w:val="28"/>
          <w:rtl w:val="true"/>
          <w:lang w:bidi="fa-IR"/>
        </w:rPr>
        <w:t>در این مورد به انفاق، خمس، زکات سفارش کرده است</w:t>
      </w:r>
      <w:r>
        <w:rPr>
          <w:rStyle w:val="FootnoteAnchor"/>
          <w:rtl w:val="true"/>
        </w:rPr>
        <w:footnoteReference w:id="163"/>
      </w:r>
      <w:r>
        <w:rPr>
          <w:rFonts w:ascii="IRNazanin" w:hAnsi="IRNazanin" w:eastAsia="IRNazanin"/>
          <w:color w:val="111111"/>
          <w:sz w:val="28"/>
          <w:sz w:val="28"/>
          <w:szCs w:val="28"/>
          <w:rtl w:val="true"/>
          <w:lang w:bidi="fa-IR"/>
        </w:rPr>
        <w:t>که موارد مصرف آن غالباً اقشار آسیب‌پذیر جامعه هستند و حمایت از آنان موجب کاهش فشار اقتصادی و روانی بر آنان و کاهش بزهکاری در جامعه می‌شود</w:t>
      </w:r>
      <w:r>
        <w:rPr>
          <w:rFonts w:eastAsia="IRNazanin" w:cs="IRNazanin"/>
          <w:color w:val="111111"/>
          <w:sz w:val="28"/>
          <w:szCs w:val="28"/>
          <w:rtl w:val="true"/>
          <w:lang w:bidi="fa-IR"/>
        </w:rPr>
        <w:t>.</w:t>
      </w:r>
    </w:p>
    <w:p>
      <w:pPr>
        <w:pStyle w:val="Heading5"/>
        <w:numPr>
          <w:ilvl w:val="4"/>
          <w:numId w:val="1"/>
        </w:numPr>
        <w:rPr/>
      </w:pPr>
      <w:bookmarkStart w:id="107" w:name="__RefHeading___Toc5321725_581953129"/>
      <w:bookmarkStart w:id="108" w:name="_Toc41"/>
      <w:bookmarkEnd w:id="107"/>
      <w:r>
        <w:rPr/>
        <w:t>2</w:t>
      </w:r>
      <w:r>
        <w:rPr>
          <w:rtl w:val="true"/>
        </w:rPr>
        <w:t xml:space="preserve">. </w:t>
      </w:r>
      <w:r>
        <w:rPr>
          <w:rtl w:val="true"/>
        </w:rPr>
        <w:t>حمایت از یتیمان</w:t>
      </w:r>
      <w:bookmarkEnd w:id="10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در آیات متعدد در مورد حمایت از یتیمان</w:t>
      </w:r>
      <w:r>
        <w:rPr>
          <w:rStyle w:val="FootnoteAnchor"/>
          <w:rtl w:val="true"/>
        </w:rPr>
        <w:footnoteReference w:id="164"/>
      </w:r>
      <w:r>
        <w:rPr>
          <w:rFonts w:ascii="Amiri" w:hAnsi="Amiri" w:eastAsia="Amiri" w:cs="Amiri"/>
          <w:color w:val="111111"/>
          <w:sz w:val="28"/>
          <w:sz w:val="28"/>
          <w:szCs w:val="28"/>
          <w:rtl w:val="true"/>
          <w:lang w:bidi="ar-SA"/>
        </w:rPr>
        <w:t xml:space="preserve">سفارش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مردم را از خوردن مال یتیمان بازداشته 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109" w:name="pg5900_38541"/>
    </w:p>
    <w:p>
      <w:pPr>
        <w:pStyle w:val="BookText"/>
        <w:rPr/>
      </w:pPr>
      <w:bookmarkEnd w:id="109"/>
      <w:r>
        <w:rPr>
          <w:rFonts w:ascii="IRNazanin" w:hAnsi="IRNazanin" w:eastAsia="IRNazanin"/>
          <w:color w:val="111111"/>
          <w:sz w:val="28"/>
          <w:sz w:val="28"/>
          <w:szCs w:val="28"/>
          <w:rtl w:val="true"/>
          <w:lang w:bidi="fa-IR"/>
        </w:rPr>
        <w:t>حمایت از کودکان بی‌سرپرست موجب کاهش اضطراب آنان و تأمین زندگی آینده و در نتیجه کاهش انحراف و بزهکاری در جامعه می‌شود</w:t>
      </w:r>
      <w:r>
        <w:rPr>
          <w:rFonts w:eastAsia="IRNazanin" w:cs="IRNazanin"/>
          <w:color w:val="111111"/>
          <w:sz w:val="28"/>
          <w:szCs w:val="28"/>
          <w:rtl w:val="true"/>
          <w:lang w:bidi="fa-IR"/>
        </w:rPr>
        <w:t>.</w:t>
      </w:r>
    </w:p>
    <w:p>
      <w:pPr>
        <w:pStyle w:val="Heading5"/>
        <w:numPr>
          <w:ilvl w:val="4"/>
          <w:numId w:val="1"/>
        </w:numPr>
        <w:rPr/>
      </w:pPr>
      <w:bookmarkStart w:id="110" w:name="__RefHeading___Toc5321727_581953129"/>
      <w:bookmarkStart w:id="111" w:name="_Toc42"/>
      <w:bookmarkEnd w:id="110"/>
      <w:r>
        <w:rPr/>
        <w:t>3</w:t>
      </w:r>
      <w:r>
        <w:rPr>
          <w:rtl w:val="true"/>
        </w:rPr>
        <w:t xml:space="preserve">. </w:t>
      </w:r>
      <w:r>
        <w:rPr>
          <w:rtl w:val="true"/>
        </w:rPr>
        <w:t>حمایت اقتصادی و روانی از بیماران روانی و عقب ماندگان ذهنی</w:t>
      </w:r>
      <w:bookmarkEnd w:id="111"/>
    </w:p>
    <w:p>
      <w:pPr>
        <w:pStyle w:val="BookText"/>
        <w:rPr/>
      </w:pPr>
      <w:r>
        <w:rPr>
          <w:rFonts w:ascii="IRNazanin" w:hAnsi="IRNazanin" w:eastAsia="IRNazanin"/>
          <w:color w:val="111111"/>
          <w:sz w:val="28"/>
          <w:sz w:val="28"/>
          <w:szCs w:val="28"/>
          <w:rtl w:val="true"/>
          <w:lang w:bidi="fa-IR"/>
        </w:rPr>
        <w:t>قرآن کریم در این مورد به مؤمنان سفارش کرده که از آنان حمایت اقتصادی کنند و رفتار محبت‌آمیز و درست با آنان داشته باشند که این مطلب موجب کاهش دردهای آنان و جلوگیری از پیامدهای منفی در آینده می‌شود</w:t>
      </w:r>
      <w:r>
        <w:rPr>
          <w:rFonts w:eastAsia="IRNazanin" w:cs="IRNazanin"/>
          <w:color w:val="111111"/>
          <w:sz w:val="28"/>
          <w:szCs w:val="28"/>
          <w:rtl w:val="true"/>
          <w:lang w:bidi="fa-IR"/>
        </w:rPr>
        <w:t>.</w:t>
      </w:r>
    </w:p>
    <w:p>
      <w:pPr>
        <w:pStyle w:val="Heading5"/>
        <w:numPr>
          <w:ilvl w:val="4"/>
          <w:numId w:val="1"/>
        </w:numPr>
        <w:rPr/>
      </w:pPr>
      <w:bookmarkStart w:id="112" w:name="__RefHeading___Toc5321729_581953129"/>
      <w:bookmarkStart w:id="113" w:name="_Toc43"/>
      <w:bookmarkEnd w:id="112"/>
      <w:r>
        <w:rPr/>
        <w:t>4</w:t>
      </w:r>
      <w:r>
        <w:rPr>
          <w:rtl w:val="true"/>
        </w:rPr>
        <w:t xml:space="preserve">. </w:t>
      </w:r>
      <w:r>
        <w:rPr>
          <w:rtl w:val="true"/>
        </w:rPr>
        <w:t>انسان مأمور به وظیفه است نه نتیجه</w:t>
      </w:r>
      <w:bookmarkEnd w:id="113"/>
    </w:p>
    <w:p>
      <w:pPr>
        <w:pStyle w:val="BookText"/>
        <w:rPr/>
      </w:pPr>
      <w:r>
        <w:rPr>
          <w:rFonts w:ascii="IRNazanin" w:hAnsi="IRNazanin" w:eastAsia="IRNazanin"/>
          <w:color w:val="111111"/>
          <w:sz w:val="28"/>
          <w:sz w:val="28"/>
          <w:szCs w:val="28"/>
          <w:rtl w:val="true"/>
          <w:lang w:bidi="fa-IR"/>
        </w:rPr>
        <w:t>یکی از عوامل فشار روانی، وظیفه‌گرایی است که انسان نتواند وظیفه خود را انجام دهد، ولی قرآن وظیفه انسان را به اندازه توانایی او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از این دغدغه و فشار روانی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 مسلمان در برابر شکست‌ها روحیه خود را از دست نمی‌دهد و مأیوس نمی‌شود</w:t>
      </w:r>
      <w:r>
        <w:rPr>
          <w:rFonts w:eastAsia="IRNazanin" w:cs="IRNazanin"/>
          <w:color w:val="111111"/>
          <w:sz w:val="28"/>
          <w:szCs w:val="28"/>
          <w:rtl w:val="true"/>
          <w:lang w:bidi="fa-IR"/>
        </w:rPr>
        <w:t>.</w:t>
      </w:r>
    </w:p>
    <w:p>
      <w:pPr>
        <w:pStyle w:val="Heading5"/>
        <w:numPr>
          <w:ilvl w:val="4"/>
          <w:numId w:val="1"/>
        </w:numPr>
        <w:rPr/>
      </w:pPr>
      <w:bookmarkStart w:id="114" w:name="__RefHeading___Toc5321731_581953129"/>
      <w:bookmarkStart w:id="115" w:name="_Toc44"/>
      <w:bookmarkEnd w:id="114"/>
      <w:r>
        <w:rPr/>
        <w:t>5</w:t>
      </w:r>
      <w:r>
        <w:rPr>
          <w:rtl w:val="true"/>
        </w:rPr>
        <w:t xml:space="preserve">. </w:t>
      </w:r>
      <w:r>
        <w:rPr>
          <w:rtl w:val="true"/>
        </w:rPr>
        <w:t>حُسن ظن به مردم</w:t>
      </w:r>
      <w:bookmarkEnd w:id="115"/>
    </w:p>
    <w:p>
      <w:pPr>
        <w:pStyle w:val="BookText"/>
        <w:rPr/>
      </w:pPr>
      <w:r>
        <w:rPr>
          <w:rFonts w:ascii="IRNazanin" w:hAnsi="IRNazanin" w:eastAsia="IRNazanin"/>
          <w:color w:val="111111"/>
          <w:sz w:val="28"/>
          <w:sz w:val="28"/>
          <w:szCs w:val="28"/>
          <w:rtl w:val="true"/>
          <w:lang w:bidi="fa-IR"/>
        </w:rPr>
        <w:t xml:space="preserve">یکی از دغدغه‌های انسان‌ها، بدبینی به یکدیگر است که موجب فشار روانی می‌شود، قرآن‌کریم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گمانه‌زنی بدبینانه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سرزنش می‌کند و برخی گمان‌های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گناه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احادیث از امام علی علیه السلام حکایت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مایه راحتی دل و سلامت دین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این مطلب موجب می‌شود که مردم در اجتماع احساس آرامش و امنیت کنند</w:t>
      </w:r>
      <w:r>
        <w:rPr>
          <w:rFonts w:eastAsia="IRNazanin" w:cs="IRNazanin"/>
          <w:color w:val="111111"/>
          <w:sz w:val="28"/>
          <w:szCs w:val="28"/>
          <w:rtl w:val="true"/>
          <w:lang w:bidi="fa-IR"/>
        </w:rPr>
        <w:t>.</w:t>
      </w:r>
    </w:p>
    <w:p>
      <w:pPr>
        <w:pStyle w:val="Heading5"/>
        <w:numPr>
          <w:ilvl w:val="4"/>
          <w:numId w:val="1"/>
        </w:numPr>
        <w:rPr/>
      </w:pPr>
      <w:bookmarkStart w:id="116" w:name="__RefHeading___Toc5321733_581953129"/>
      <w:bookmarkStart w:id="117" w:name="_Toc45"/>
      <w:bookmarkEnd w:id="116"/>
      <w:r>
        <w:rPr/>
        <w:t>6</w:t>
      </w:r>
      <w:r>
        <w:rPr>
          <w:rtl w:val="true"/>
        </w:rPr>
        <w:t xml:space="preserve">. </w:t>
      </w:r>
      <w:r>
        <w:rPr>
          <w:rtl w:val="true"/>
        </w:rPr>
        <w:t>ازدواج، زمینه‌ساز بهداشت روانی فرد و جامعه</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مجرد تحت تأثیر فشار جنسی گرفتار فشارهای روانی و فسادهای</w:t>
      </w:r>
      <w:bookmarkStart w:id="118" w:name="pg5900_38542"/>
    </w:p>
    <w:p>
      <w:pPr>
        <w:pStyle w:val="BookText"/>
        <w:rPr/>
      </w:pPr>
      <w:bookmarkEnd w:id="118"/>
      <w:r>
        <w:rPr>
          <w:rFonts w:ascii="IRNazanin" w:hAnsi="IRNazanin" w:eastAsia="IRNazanin"/>
          <w:color w:val="111111"/>
          <w:sz w:val="28"/>
          <w:sz w:val="28"/>
          <w:szCs w:val="28"/>
          <w:rtl w:val="true"/>
          <w:lang w:bidi="fa-IR"/>
        </w:rPr>
        <w:t>اجتماعی می‌شوند، و قرآن‌کریم با دعوت به ازدواج</w:t>
      </w:r>
      <w:r>
        <w:rPr>
          <w:rStyle w:val="FootnoteAnchor"/>
          <w:rtl w:val="true"/>
        </w:rPr>
        <w:footnoteReference w:id="167"/>
      </w:r>
      <w:r>
        <w:rPr>
          <w:rFonts w:ascii="IRNazanin" w:hAnsi="IRNazanin" w:eastAsia="IRNazanin"/>
          <w:color w:val="111111"/>
          <w:sz w:val="28"/>
          <w:sz w:val="28"/>
          <w:szCs w:val="28"/>
          <w:rtl w:val="true"/>
          <w:lang w:bidi="fa-IR"/>
        </w:rPr>
        <w:t>از این فشارها می‌کاهد و سلامت روانی فرد و اجتماع را تأمین می‌کند</w:t>
      </w:r>
      <w:r>
        <w:rPr>
          <w:rFonts w:eastAsia="IRNazanin" w:cs="IRNazanin"/>
          <w:color w:val="111111"/>
          <w:sz w:val="28"/>
          <w:szCs w:val="28"/>
          <w:rtl w:val="true"/>
          <w:lang w:bidi="fa-IR"/>
        </w:rPr>
        <w:t>.</w:t>
      </w:r>
    </w:p>
    <w:p>
      <w:pPr>
        <w:pStyle w:val="Heading5"/>
        <w:numPr>
          <w:ilvl w:val="4"/>
          <w:numId w:val="1"/>
        </w:numPr>
        <w:rPr/>
      </w:pPr>
      <w:bookmarkStart w:id="119" w:name="__RefHeading___Toc5321735_581953129"/>
      <w:bookmarkStart w:id="120" w:name="_Toc46"/>
      <w:bookmarkEnd w:id="119"/>
      <w:r>
        <w:rPr/>
        <w:t>7</w:t>
      </w:r>
      <w:r>
        <w:rPr>
          <w:rtl w:val="true"/>
        </w:rPr>
        <w:t xml:space="preserve">. </w:t>
      </w:r>
      <w:r>
        <w:rPr>
          <w:rtl w:val="true"/>
        </w:rPr>
        <w:t xml:space="preserve">سالم سازی اجتماع با مسئولیت‌پذیری همگان </w:t>
      </w:r>
      <w:r>
        <w:rPr>
          <w:rtl w:val="true"/>
        </w:rPr>
        <w:t>(</w:t>
      </w:r>
      <w:r>
        <w:rPr>
          <w:rtl w:val="true"/>
        </w:rPr>
        <w:t>امر به معروف</w:t>
      </w:r>
      <w:r>
        <w:rPr>
          <w:rtl w:val="true"/>
        </w:rPr>
        <w:t>)</w:t>
      </w:r>
      <w:bookmarkEnd w:id="120"/>
    </w:p>
    <w:p>
      <w:pPr>
        <w:pStyle w:val="BookText"/>
        <w:rPr/>
      </w:pPr>
      <w:r>
        <w:rPr>
          <w:rStyle w:val="FootnoteAnchor"/>
          <w:rtl w:val="true"/>
        </w:rPr>
        <w:footnoteReference w:id="168"/>
      </w:r>
    </w:p>
    <w:p>
      <w:pPr>
        <w:pStyle w:val="Heading5"/>
        <w:numPr>
          <w:ilvl w:val="4"/>
          <w:numId w:val="1"/>
        </w:numPr>
        <w:rPr/>
      </w:pPr>
      <w:bookmarkStart w:id="121" w:name="__RefHeading___Toc5321737_581953129"/>
      <w:bookmarkStart w:id="122" w:name="_Toc47"/>
      <w:bookmarkEnd w:id="121"/>
      <w:r>
        <w:rPr/>
        <w:t>8</w:t>
      </w:r>
      <w:r>
        <w:rPr>
          <w:rtl w:val="true"/>
        </w:rPr>
        <w:t xml:space="preserve">. </w:t>
      </w:r>
      <w:r>
        <w:rPr>
          <w:rtl w:val="true"/>
        </w:rPr>
        <w:t>تکریم بانوان و دفاع از حقوق آنان</w:t>
      </w:r>
      <w:bookmarkEnd w:id="122"/>
    </w:p>
    <w:p>
      <w:pPr>
        <w:pStyle w:val="BookText"/>
        <w:rPr/>
      </w:pPr>
      <w:r>
        <w:rPr>
          <w:rFonts w:ascii="IRNazanin" w:hAnsi="IRNazanin" w:eastAsia="IRNazanin"/>
          <w:color w:val="111111"/>
          <w:sz w:val="28"/>
          <w:sz w:val="28"/>
          <w:szCs w:val="28"/>
          <w:rtl w:val="true"/>
          <w:lang w:bidi="fa-IR"/>
        </w:rPr>
        <w:t>قرآن کریم با زنده به گور کردن دختران مبارزه کرد</w:t>
      </w:r>
      <w:r>
        <w:rPr>
          <w:rStyle w:val="FootnoteAnchor"/>
          <w:rtl w:val="true"/>
        </w:rPr>
        <w:footnoteReference w:id="169"/>
      </w:r>
      <w:r>
        <w:rPr>
          <w:rFonts w:ascii="IRNazanin" w:hAnsi="IRNazanin" w:eastAsia="IRNazanin"/>
          <w:color w:val="111111"/>
          <w:sz w:val="28"/>
          <w:sz w:val="28"/>
          <w:szCs w:val="28"/>
          <w:rtl w:val="true"/>
          <w:lang w:bidi="fa-IR"/>
        </w:rPr>
        <w:t xml:space="preserve">و حقوق آنان را در ارث، طلاق، مهریه، 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w:t>
      </w:r>
      <w:r>
        <w:rPr>
          <w:rStyle w:val="FootnoteAnchor"/>
          <w:rtl w:val="true"/>
        </w:rPr>
        <w:footnoteReference w:id="170"/>
      </w:r>
      <w:r>
        <w:rPr>
          <w:rFonts w:ascii="IRNazanin" w:hAnsi="IRNazanin" w:eastAsia="IRNazanin"/>
          <w:color w:val="111111"/>
          <w:sz w:val="28"/>
          <w:sz w:val="28"/>
          <w:szCs w:val="28"/>
          <w:rtl w:val="true"/>
          <w:lang w:bidi="fa-IR"/>
        </w:rPr>
        <w:t>و با تکریم زنان و دفاع از حقوق آنان از فشارهای اجتماعی و روانی آنان کاست و بهداشت روانی جامعه را ارتقا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اصل در بهداشت روانی</w:t>
      </w:r>
    </w:p>
    <w:p>
      <w:pPr>
        <w:pStyle w:val="BookText"/>
        <w:rPr/>
      </w:pPr>
      <w:r>
        <w:rPr>
          <w:rFonts w:ascii="IRNazanin" w:hAnsi="IRNazanin" w:eastAsia="IRNazanin"/>
          <w:color w:val="111111"/>
          <w:sz w:val="28"/>
          <w:sz w:val="28"/>
          <w:szCs w:val="28"/>
          <w:rtl w:val="true"/>
          <w:lang w:bidi="fa-IR"/>
        </w:rPr>
        <w:t>دکتر سید ابوالقاسم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بررسی‌های شخصی در آیات و روایات و روانشناسی، و در ضمن چند دوره تدریس در دانشکده‌های علوم تربیتی و پزشکی و دانشگاه تربیت مدرس، طبقه‌بندی جدیدی را در اصول بهداشت روانی پیشنهاد می‌کنند، و چهل اصل را در سه محور اساسی بر می‌شمارند، سپس هر کدام را با استناد به آیات و احادیث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بحث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معیارهای اسلامی، وظایف انسان در سه بعد اساسی طبقه‌بندی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 نسبت به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 نسبت به خود؛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انسان نسبت به جامعه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اصول هر کدام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تکاملی بهداشت روانی در رابطه انسان و خدا</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 لزوم تطبیق رفتار ارادی با آموزش‌های توحیدی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قضاوت براساس علم و بی‌اعتبار بودن حدس و گمان و 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هدفدار بودن جهان هستی و دستیابی به رشد و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زندگی از دیدگاه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نظارت خداوند بر انسان، دخالت او در امور و تصادفی نبودن رویدادها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پاداش، مجازات و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توجه به نعمات خدادادی و جنبه‌های مثبت زندگی و شکرگزاری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تکاملی بهداشت روانی در رابطه انسان با خود</w:t>
      </w:r>
    </w:p>
    <w:p>
      <w:p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مسئول بودن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برنامه‌ریزی براساس تفکر و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آزادی و کرامت انسان براساس کنترل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توجه به ظرفیت روانی و عوامل تقویت کننده و محدود کننده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 یا همانندسازی با الگوهای برتر و حرکت به سوی برترین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شناخت نیازها و برآوردن آن‌ها در حد تکلیف</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توجه به این واقعیت که احکام الهی براساس دستیابی به مصلحت و دوری از ضرر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حفظ آگاهی و تمرکز فکر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توجه به وجود راه حل اختصاصی و تخصصی برای هر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پیش‌بینی مشکلات عمومی و پایداری در مقابل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تکرار در رفتارهای تکاملی و عدم اصرار در رفتارهای سقوط دهنده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تکاملی بهداشت روانی که هم در رابطه انسان با خود و هم در رابطه انسان با دیگران مورد استفاده قرار می‌گیرد</w:t>
      </w:r>
    </w:p>
    <w:p>
      <w:pPr>
        <w:pStyle w:val="BookText"/>
        <w:rPr/>
      </w:pPr>
      <w:r>
        <w:rPr>
          <w:rFonts w:ascii="IRNazanin" w:hAnsi="IRNazanin" w:eastAsia="IRNazanin"/>
          <w:color w:val="111111"/>
          <w:sz w:val="28"/>
          <w:sz w:val="28"/>
          <w:szCs w:val="28"/>
          <w:rtl w:val="true"/>
          <w:lang w:bidi="fa-IR"/>
        </w:rPr>
        <w:t>اصل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آماده شدن زمینه و زمان مناسب برای هر کار فردی و اجتماعی و آموزش تدریجی اصول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احتیاط در امور فردی و اجتماعی و تأکید بر واقع‌بینی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توجه و کاربرد تمام امکانات خدادادی در ایجاد رشد در خود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توجه به امکانات و محدودیت افراد جامعه و تعدیل توقعات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سالم بودن افکار و رفتار فرد برای خود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توجه به شرایط زمان و مکان و دفع افسد به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توسع در انجام تکلیف و لزوم برآوردن آن به مقدار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اقرار به تقصیر در موارد کوتاهی از انجام تکالیف و پذیرش عذر دیگران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تأکید بر حفظ امید و چشمداشت پیروزی فردی و اجتماعی، در صورت حاکمیت فطرت و عمل به تکالیف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توجه به نقش مثبت و منفی یادگیری در زندگی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عدل، اصل لزوم ارزیابی خود و دیگران براساس عدل و دست کم نگرفتن رفتارهای تکاملی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و لزوم حمل به صحت کردن عمل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رازداری در مورد خود 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تکاملی بهداشت روانی در رابطه انسان با دیگران</w:t>
      </w:r>
    </w:p>
    <w:p>
      <w:pPr>
        <w:pStyle w:val="BookText"/>
        <w:rPr/>
      </w:pPr>
      <w:r>
        <w:rPr>
          <w:rFonts w:ascii="IRNazanin" w:hAnsi="IRNazanin" w:eastAsia="IRNazanin"/>
          <w:color w:val="111111"/>
          <w:sz w:val="28"/>
          <w:sz w:val="28"/>
          <w:szCs w:val="28"/>
          <w:rtl w:val="true"/>
          <w:lang w:bidi="fa-IR"/>
        </w:rPr>
        <w:t>اصل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شناخت زمان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مدیریت و لزوم توجه به تقسیم کار در محیطهای اجتماعی براساس استعداد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معیار قراردادن خود در روابط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همکاری و همبستگی با گروه‌های زیر حاکمیت فطرت و مبارزه با گروه‌های زیر حاکمیت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تأکید بر وجدان عمومی و معتبر بودن نظر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واکنش متقابل در روابط اجتماعی با توجه به تحمل و تغافل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خودداری از ستیزه‌جویی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امر به معروف و نهی از منکر و لزوم شرکت در سالم‌سازی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اصالت دادن به حق و نه به 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پیشنهاداتی جهت پژوهش‌های جدید پژوهشگران حوزه قرآن و بهداشت روان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وآله و اهل‌بیت علیهم السلام را در کنترل و کاهش فشار روانی و تأمین بهداشت روانی مسلمانان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مکان‌ها و افراد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رهایی از فشارهای روانی و افسردگی و احساس گناه،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حجاب در تأمین بهداشت روانی فردی و اجتماعی زنان و نیز تأثیر آن در امنیت اجتماعی زنان را به صورت میدانی و آماری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کسب اطلاعات پیرامون موضوع را با توجه به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تأمین بهداشت روانی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تأمین امنیت و بهداشت روانی اجتماعی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دعوت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فطرت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تأمین بهداشت روانی انسان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حُسن ظن به خدا که در احادیث اسلامی بر آن تأکید شده، را در تأمین بهداشت روانی انسان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ممنوعیت سوء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سلامت روانی فرد و جامعه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ممنوعیت غیبت را در کاهش فشار روانی و سلامت روانی فرد و اجتماع بررسی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ممنوعیت تهمت و ریشخند افراد را در سلامت روانی فرد و اجتماع بررسی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برادری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بهداشت روانی مسلمانان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محبت به والدین را در کاهش اضطراب و تأمین بهداشت روانی آنان بصورت آماری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عزاداری‌ها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سیدالشهدا و نیز مجالس سوگواری برای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کاهش درد افسردگی و تأمین بهداشت روانی شیعیان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گریه در مراسم عاشورا و سوگواری‌ها را در عقده گشایی و تأمین بهداشت روانی مؤمنان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کتاب‌هایی که در بخش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مطالعه بیشتر، آثار مسلمانان در 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قرآنی به فشار روانی، سید اسحاق حسینی کوهساری، کانون اندیشه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قرآن‌کریم در شفای جسمانی، علیرضا نیکبخت نصرآبادی، تهران انتشارات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مجلاتی که در بخش مذکور ارائه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اندیشه و رفتار،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و تزکیه ش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 و حوزه ش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فصلنامه دانشگاه اسلامی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مقالات، طرح‌ها، پایان‌نامه‌ها در مورد بهداشت روانی را در منابع زیر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بهداشت روان،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سخنرانی‌های همایش نقش دین در بهداشت روان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پژوهش و حوزه، ش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یکصد مقاله، پایان‌نامه و طرح تحقیقاتی را در زمینه بهداشت روان معرفی می‌کند</w:t>
      </w:r>
      <w:r>
        <w:rPr>
          <w:rFonts w:eastAsia="IRNazanin" w:cs="IRNazanin"/>
          <w:color w:val="111111"/>
          <w:sz w:val="28"/>
          <w:szCs w:val="28"/>
          <w:rtl w:val="true"/>
          <w:lang w:bidi="fa-IR"/>
        </w:rPr>
        <w:t>.</w:t>
      </w:r>
      <w:bookmarkStart w:id="123" w:name="pg5900_38548"/>
    </w:p>
    <w:p>
      <w:pPr>
        <w:pStyle w:val="Heading2"/>
        <w:numPr>
          <w:ilvl w:val="1"/>
          <w:numId w:val="1"/>
        </w:numPr>
        <w:rPr/>
      </w:pPr>
      <w:bookmarkStart w:id="124" w:name="__RefHeading___Toc5321739_581953129"/>
      <w:bookmarkStart w:id="125" w:name="_Toc48"/>
      <w:bookmarkEnd w:id="123"/>
      <w:bookmarkEnd w:id="124"/>
      <w:r>
        <w:rPr>
          <w:rtl w:val="true"/>
        </w:rPr>
        <w:t>فصل دوم</w:t>
      </w:r>
      <w:r>
        <w:rPr>
          <w:rtl w:val="true"/>
        </w:rPr>
        <w:t xml:space="preserve">: </w:t>
      </w:r>
      <w:r>
        <w:rPr>
          <w:rtl w:val="true"/>
        </w:rPr>
        <w:t>نقش اعتقادات در بهداشت روان</w:t>
      </w:r>
      <w:bookmarkEnd w:id="1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5321741_581953129"/>
      <w:bookmarkStart w:id="127" w:name="_Toc49"/>
      <w:bookmarkEnd w:id="126"/>
      <w:r>
        <w:rPr>
          <w:rtl w:val="true"/>
        </w:rPr>
        <w:t>اشاره</w:t>
      </w:r>
      <w:bookmarkStart w:id="128" w:name="pg5900_38550"/>
      <w:bookmarkEnd w:id="127"/>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9" w:name="__RefHeading___Toc5321743_581953129"/>
      <w:bookmarkStart w:id="130" w:name="_Toc50"/>
      <w:bookmarkEnd w:id="129"/>
      <w:r>
        <w:rPr>
          <w:rtl w:val="true"/>
        </w:rPr>
        <w:t>نقش اعتقاد به نبوت و امامت در بهداشت روانی انسان چیست ؟</w:t>
      </w:r>
      <w:bookmarkEnd w:id="130"/>
    </w:p>
    <w:p>
      <w:pPr>
        <w:pStyle w:val="Heading4"/>
        <w:numPr>
          <w:ilvl w:val="3"/>
          <w:numId w:val="1"/>
        </w:numPr>
        <w:rPr/>
      </w:pPr>
      <w:bookmarkStart w:id="131" w:name="__RefHeading___Toc5321745_581953129"/>
      <w:bookmarkStart w:id="132" w:name="_Toc51"/>
      <w:bookmarkEnd w:id="131"/>
      <w:r>
        <w:rPr>
          <w:rtl w:val="true"/>
        </w:rPr>
        <w:t>اشاره</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طریق ارائه‌دادن الگوهای مناسب به راهنمایی افراد در برخورد با مسایل زندگی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الگوگیری از پیامبران و امامان در مقابله با فشارهای روانی موفق‌تر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الگوهایی که اسلام معرفی می‌نماید هر کدام در شرایط خاصی قرار داشتند و مشکلات و سختی‌های فراوانی را متحمل شده‌اند که هر کدام از آن‌ها به تنهایی می‌توانست شخص را بیمار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برخورد صحیح با مشکلات با کمال آرامش، با مشکلات دست و پنجه نرم کرده‌اند بدون این که گرفتار هر گونه نابهنجاری رفتاری یا اختلال روانی شوند</w:t>
      </w:r>
      <w:r>
        <w:rPr>
          <w:rFonts w:eastAsia="IRNazanin" w:cs="IRNazanin"/>
          <w:color w:val="111111"/>
          <w:sz w:val="28"/>
          <w:szCs w:val="28"/>
          <w:rtl w:val="true"/>
          <w:lang w:bidi="fa-IR"/>
        </w:rPr>
        <w:t>.</w:t>
      </w:r>
    </w:p>
    <w:p>
      <w:pPr>
        <w:pStyle w:val="Heading4"/>
        <w:numPr>
          <w:ilvl w:val="3"/>
          <w:numId w:val="1"/>
        </w:numPr>
        <w:rPr/>
      </w:pPr>
      <w:bookmarkStart w:id="133" w:name="__RefHeading___Toc5321747_581953129"/>
      <w:bookmarkStart w:id="134" w:name="_Toc52"/>
      <w:bookmarkEnd w:id="133"/>
      <w:r>
        <w:rPr/>
        <w:t>1</w:t>
      </w:r>
      <w:r>
        <w:rPr>
          <w:rtl w:val="true"/>
        </w:rPr>
        <w:t xml:space="preserve"> - </w:t>
      </w:r>
      <w:r>
        <w:rPr>
          <w:rtl w:val="true"/>
        </w:rPr>
        <w:t>درس هایی از زندگی پیامبر صلی الله علیه وآله در بهداشت روانی</w:t>
      </w:r>
      <w:bookmarkEnd w:id="134"/>
    </w:p>
    <w:p>
      <w:pPr>
        <w:pStyle w:val="BookText"/>
        <w:rPr/>
      </w:pPr>
      <w:r>
        <w:rPr>
          <w:rFonts w:ascii="IRNazanin" w:hAnsi="IRNazanin" w:eastAsia="IRNazanin"/>
          <w:color w:val="111111"/>
          <w:sz w:val="28"/>
          <w:sz w:val="28"/>
          <w:szCs w:val="28"/>
          <w:rtl w:val="true"/>
          <w:lang w:bidi="fa-IR"/>
        </w:rPr>
        <w:t xml:space="preserve">خدای متعال که خالق انسان‌ها است و صلاح و فساد آن‌ها را فقط او تشخیص می‌دهد، برای انسان‌ها الگوهایی را تعیین نموده است و آن‌ها را به پیروی از این الگوها تشویق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زندگی، رسول خدا سرمشق نیکویی است</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انسان زندگی پیامبر اسلام صلی الله علیه وآله را سرمشق خود قرار دهد و برخوردهای آن حضرت با مشکلات را بنگرد و سعی نماید حتی اندکی از این شیوه را در زندگی خود پیاده نماید، در دنیا و آخرت سعادتمند می‌شود، از بدو تولد پدر گرامی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کودکی و خردسالی</w:t>
      </w:r>
    </w:p>
    <w:p>
      <w:pPr>
        <w:pStyle w:val="BookText"/>
        <w:rPr/>
      </w:pPr>
      <w:r>
        <w:rPr>
          <w:rFonts w:ascii="IRNazanin" w:hAnsi="IRNazanin" w:eastAsia="IRNazanin"/>
          <w:color w:val="111111"/>
          <w:sz w:val="28"/>
          <w:sz w:val="28"/>
          <w:szCs w:val="28"/>
          <w:rtl w:val="true"/>
          <w:lang w:bidi="fa-IR"/>
        </w:rPr>
        <w:t>با این فقدان و محرومیت در رشد عاطفی و اجتماعی و شناختی او خللی وارد نشد و به جای پرخاشگری، اضطراب، ناایمنی، بی‌اعتمادی نسبت به خود و دیگران و بدبینی و سوءظن و احساس محرومیت دائم از پدر و مادر که در کودکان دیگر ایجاد می‌شود</w:t>
      </w:r>
      <w:r>
        <w:rPr>
          <w:rStyle w:val="FootnoteAnchor"/>
          <w:rtl w:val="true"/>
        </w:rPr>
        <w:footnoteReference w:id="172"/>
      </w:r>
      <w:r>
        <w:rPr>
          <w:rFonts w:ascii="IRNazanin" w:hAnsi="IRNazanin" w:eastAsia="IRNazanin"/>
          <w:color w:val="111111"/>
          <w:sz w:val="28"/>
          <w:sz w:val="28"/>
          <w:szCs w:val="28"/>
          <w:rtl w:val="true"/>
          <w:lang w:bidi="fa-IR"/>
        </w:rPr>
        <w:t>محمد امین نام می‌گیرد و زبانزد خاص وعام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کودکانی را که از فقدان پدر یا مادر یا هر دو رنج می‌برند یادآور زندگانی پیامبر صلی الله علیه وآله شد تا ایشان را الگو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شخصیت‌های موفقی همانند حضرت امام خمینی یا علامه طباطبایی و حضرت آیت‌الله العظمی گلپایگانی از کودکی از پدر محروم بودند، در حالی که دست‌یابی به این موفقیت‌ها برای برخی دیگر که از امکانات زندگی کاملاً برخوردارند، دشواراست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اسلام صلی الله علیه وآله مأمور به تبلیغ دین اسلام شدند و در این ابلاغ، انواع سختی‌ها و شکنجه‌ها و گرفتاری‌ها را دشمن برای ایشان ایجاد کرد، ولی پیامبر صلی الله علیه وآله از تمام مشکلات استقبال کرد و وظیفه‌ی خود را به بهترین نحو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محاصره اقتصادی در شعب ابی‌طالب و ترس از حمله مشرکان و غیره نتوانست حضرت را تحت تأثیر قرار بدهد به دلیل این که پیامبر صلی الله علیه وآله با شناخت صحیحی که از خداوند متعال داشت با تفسیر صحیح از این مشکلات و توکّل بر خداوند به راه خود ادامه‌می‌دهد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اقامت ده ساله پیامبر در شهر مدینه مشکلات متعددی برای آن حضرت به وجود آمد که پیامبر صلی الله علیه وآله با همه آن‌ها مقابله نمود بدون این که در روح و روان حضرت تأثیری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 هر کدام به نوبه خود گرفتار مشکلات فراوانی بودند که با روش صحیح با آن‌ها مقابله می‌نمودند حتی امام حسین علیه السلام در روز عاشورا، با آن همه سختی که دیده بود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برضاک وتسلیماً لامرک لامعبود لی سواک، یعنی خدایا راضیم به رضای تو و تسلیم امر تو هستم و هیچ معبودی غیر از تو ندارم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مصیبت‌ها برای من آسان است چون که در مرآی و منظر خداوند متعال است</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اولیای دین را الگوی خود قرار دهد با اندک مشکلی احساس شکست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گرفتار بیماری و مرض است، اگر حضرت ایوب را بنگرد و شکرگذاری او را به درگاه خداوند ببیند و آن حضرت را به عنوان الگوی خود انتخاب نماید، بیماری جسمی او را از پای در نمی‌آورد و موجب بیماری روحی و روانی نمی‌شود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پیامبران در زندگی با مسایلی مواجه بوده‌اند که مسایل زندگی اکثر انسان‌ها را پوشش می‌دهد، از این رو خداوند انسان‌ها را دعوت به پیروی از انبیا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قوم فرعون ایمان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 تا شما را به راه درست هدایت کنم</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برای پیامبراسلام حضرت محمد صلی الله علیه وآله سرگذشت‌هایی را نقل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یک از سرگذشت‌های انبیا را برای تو بازگو کردیم تا قلبت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اراده‌ات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در این اخبار و سرگذشت‌ها حق و موعظه و تذکر برای مؤمنان آمده‌است</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یک انسان بود و مخالفت‌های سرسختانه دشمنان کینه‌توز، خواه ناخواه در قلب پیامبر صلی الله علیه وآله تأثیری می‌گذاشت لذا خداوند برای این که هرگز کم‌ترین گرد و غبار نومیدی و یأس بر قلب پیامبر ننشیند و اراده آهنینش از این مخالفت‌ها و کارشکنی‌ها به ضعف نگراید، داستان‌های انبیاء و مشکلات کار آن‌ها و مقاومتشان را در برابر اقوام لجوج و پیروزی آن‌ها را یکی</w:t>
      </w:r>
      <w:bookmarkStart w:id="135" w:name="pg5900_38553"/>
    </w:p>
    <w:p>
      <w:pPr>
        <w:pStyle w:val="BookText"/>
        <w:rPr/>
      </w:pPr>
      <w:bookmarkEnd w:id="135"/>
      <w:r>
        <w:rPr>
          <w:rFonts w:ascii="IRNazanin" w:hAnsi="IRNazanin" w:eastAsia="IRNazanin"/>
          <w:color w:val="111111"/>
          <w:sz w:val="28"/>
          <w:sz w:val="28"/>
          <w:szCs w:val="28"/>
          <w:rtl w:val="true"/>
          <w:lang w:bidi="fa-IR"/>
        </w:rPr>
        <w:t>پس از دیگری شرح می‌دهد، تا روح و دل پیامبر صلی الله علیه وآله و هم چنین مؤمنانی که دوشادوش او در این پیکار بزرگ شرکت دارند، هر روز قوی‌تر از روز قبل باشد</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نقل این داستان‌ها قلب پیامبر صلی الله علیه وآله را آرامش و سکون می‌بخشد و اضطراب را از دل او بر می‌کند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5321749_581953129"/>
      <w:bookmarkStart w:id="137" w:name="_Toc53"/>
      <w:bookmarkEnd w:id="136"/>
      <w:r>
        <w:rPr/>
        <w:t>2</w:t>
      </w:r>
      <w:r>
        <w:rPr>
          <w:rtl w:val="true"/>
        </w:rPr>
        <w:t xml:space="preserve"> - </w:t>
      </w:r>
      <w:r>
        <w:rPr>
          <w:rtl w:val="true"/>
        </w:rPr>
        <w:t>درس هایی از زندگی حضرت ایوب در بهداشت روانی</w:t>
      </w:r>
      <w:bookmarkEnd w:id="137"/>
    </w:p>
    <w:p>
      <w:pPr>
        <w:pStyle w:val="BookText"/>
        <w:rPr/>
      </w:pPr>
      <w:r>
        <w:rPr>
          <w:rFonts w:ascii="IRNazanin" w:hAnsi="IRNazanin" w:eastAsia="IRNazanin"/>
          <w:color w:val="111111"/>
          <w:sz w:val="28"/>
          <w:sz w:val="28"/>
          <w:szCs w:val="28"/>
          <w:rtl w:val="true"/>
          <w:lang w:bidi="fa-IR"/>
        </w:rPr>
        <w:t xml:space="preserve">خداوند در قرآن به پیامبر صلی الله علیه وآله سفارش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 بنده ما ایوب را، هنگامی که پروردگارش را خوانده که شیطان مرا به رنج و عذاب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ایوب علیه السلام الگوی صبر و استقامت می‌باشد و به افراد درس مقاومت در برابر مشکلات و ناراحتی‌های زندگی می‌دهد، و آنان را به پایمردی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گوشه‌ای از زندگی این پیامبر مطرح شد، و پیامبر بزرگ اسلام موظف گردید سرگذشت او را به یاد آورد، و برای مسلمانان بازگو کند تا از مشکلات طاقت فرسا نهراسند و از لطف و رحمت خداوند هرگز مأیوس نشوند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علت ابتلائات ایوب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بخاطر کفران نعمت گرفتار آن مصائب عظیم نشد بلکه بخاطر شکر نعمت بود، زیرا شیطان به پیشگاه خدا عرضه داشت که اگر ایوب را شاکر می‌بینی به خاطر نعمت فراوانی است که به او داده‌ای، مسلماً اگر این نعمت‌ها از او گرفته شود او هرگز بنده شکرگزاری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اینکه اخلاص ایوب را بر همگان روشن سازد و او را الگویی برای جهانیان قرار دهد که به هنگام نعمت و رنج هر دو شاکر و صابر باشند به شیطان اجازه داد که بر دنیای او مسلط گردد</w:t>
      </w:r>
      <w:r>
        <w:rPr>
          <w:rFonts w:eastAsia="IRNazanin" w:cs="IRNazanin"/>
          <w:color w:val="111111"/>
          <w:sz w:val="28"/>
          <w:szCs w:val="28"/>
          <w:rtl w:val="true"/>
          <w:lang w:bidi="fa-IR"/>
        </w:rPr>
        <w:t>.</w:t>
      </w:r>
      <w:bookmarkStart w:id="138" w:name="pg5900_38554"/>
    </w:p>
    <w:p>
      <w:pPr>
        <w:pStyle w:val="BookText"/>
        <w:rPr/>
      </w:pPr>
      <w:bookmarkEnd w:id="138"/>
      <w:r>
        <w:rPr>
          <w:rFonts w:ascii="IRNazanin" w:hAnsi="IRNazanin" w:eastAsia="IRNazanin"/>
          <w:color w:val="111111"/>
          <w:sz w:val="28"/>
          <w:sz w:val="28"/>
          <w:szCs w:val="28"/>
          <w:rtl w:val="true"/>
          <w:lang w:bidi="fa-IR"/>
        </w:rPr>
        <w:t>شیطان از خدا خواست اموال سرشار ایوب، زراعت و گوسفندانش و هم‌چنین فرزندان او از میان بروند، و آفات و بلاها در مدت کوتاهی، آن‌ها را از میان برد، ولی نه تنها از مقام شکر ایوب کاسته نشد بلکه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خدا خواست که این بار بر بدن ایوب مسلط گردد و آنچنان بیمار شد که از شدت درد و رنجوری به خود بپیچد و اسیر و زندانی بستر گردد این نیز از مقام شکر او چیزی‌نکاست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در مشکلات از سرزنش دوستان بیش از هر مصیبت دیگری ناراحت شد ولی باز رشته صبر را از کف نداد و آب زلال شکر را به کفران آلوده نساخت، تنها رو به درگاه خدا آورد و جمله‌های بالا را بیان نمود و چون از عهده امتحانات الهی به خوبی برآمده بود خداوند درهای رحمتش را بار دیگر به روی این بنده صابر و شکیبا گشود و نعمت‌های از دست رفته را یکی پس از دیگری و حتی بیش از آن را به او ارزانی داشت، تا همگان، سرانجام نیک صبر و شکیبایی را دریابند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5321751_581953129"/>
      <w:bookmarkStart w:id="140" w:name="_Toc54"/>
      <w:bookmarkEnd w:id="139"/>
      <w:r>
        <w:rPr/>
        <w:t>3</w:t>
      </w:r>
      <w:r>
        <w:rPr>
          <w:rtl w:val="true"/>
        </w:rPr>
        <w:t xml:space="preserve"> - </w:t>
      </w:r>
      <w:r>
        <w:rPr>
          <w:rtl w:val="true"/>
        </w:rPr>
        <w:t>درس هایی از زندگی حضرت یوسف در بهداشت روانی</w:t>
      </w:r>
      <w:bookmarkEnd w:id="140"/>
    </w:p>
    <w:p>
      <w:pPr>
        <w:pStyle w:val="BookText"/>
        <w:rPr/>
      </w:pPr>
      <w:r>
        <w:rPr>
          <w:rFonts w:ascii="IRNazanin" w:hAnsi="IRNazanin" w:eastAsia="IRNazanin"/>
          <w:color w:val="111111"/>
          <w:sz w:val="28"/>
          <w:sz w:val="28"/>
          <w:szCs w:val="28"/>
          <w:rtl w:val="true"/>
          <w:lang w:bidi="fa-IR"/>
        </w:rPr>
        <w:t>داستان حضرت یوسف می‌تواند الگوی بسیار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صبر در مقابل آزار برادران، افتادن در چاه، زندانی شدن و عفو و گذشتی که نسبت به برادران خود در هنگامی که به قدرت رسید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قضایا متوجه می‌شویم که حضرت یوسف از راه مقابله شناختی به مقابله با این مشکلات می‌پردازد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در برخورد با برادران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به شما با آن بازوان قوی و قدرت فوق‌العاده جسمانی نظر افکندم و خوشحال شدم، با خود گفتم کسی که این همه یاور نیرومند دارد چه غمی از حوادث سخت</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 شما تکیه کردم و به بازوان شما دل بستم، و اکنون در چنگال شما گرفتارم و از شما به شما پناه می‌برم و به من پناه نمی‌دهید، خدا شما را بر من مسلط ساخت تا این درس را بیاموزم که به غیر او حتی برادران تکیه نکنم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یعقوب</w:t>
      </w:r>
    </w:p>
    <w:p>
      <w:pPr>
        <w:pStyle w:val="BookText"/>
        <w:rPr/>
      </w:pPr>
      <w:r>
        <w:rPr>
          <w:rFonts w:ascii="IRNazanin" w:hAnsi="IRNazanin" w:eastAsia="IRNazanin"/>
          <w:color w:val="111111"/>
          <w:sz w:val="28"/>
          <w:sz w:val="28"/>
          <w:szCs w:val="28"/>
          <w:rtl w:val="true"/>
          <w:lang w:bidi="fa-IR"/>
        </w:rPr>
        <w:t>حضرت یعقوب علیه السلام در برابر این گرفتاری و فراق فرزند صبر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در برابر حوادث سخت و طوفان‌های سنگین نشانه بالا بودن ظرفیت‌های فرد است، ظرفیتی که حوادث بزرگ را در خود جای می‌دهد و لرزان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نسیم ملایم می‌تواند آب استخر کوچکی را به حرکت در آورد، اما اقیانوس‌های بزرگ هم چون اقیانوس آرام، بزرگ‌ترین طوفان‌ها را هم در خود می‌پذیرند و آرامش آن‌ها بر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ظاهراً شکیبایی می‌کند ولی چهره این شکیبایی را با سخنان نادرست که نشانه ناسپاسی و عدم تحمل حادثه‌ها است زشت و بد نما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با ایمان و پر ظرفیت کسانی هستند که در این‌گونه حوادث هرگز پیمانه صبرشان لبریز نمی‌گردد، و سخنی که نشان دهنده ناسپاسی و کفران و بی‌تابی و جزع باشد بر زبان جاری نمی‌سازند، صبر آن‌ها زیبا و صبر جمیل است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باعث اضطراب و نگرانی افراد می‌شود دنیا پرستی و دلباختگی در برابر زرق و برق دنیا است در حالی که تأسّی به زندگی دنیوی اولیاء دین می‌تواند این دنیاپرستی و شیفتگی در مقابل دنیا را از بین ببرد و در نتیجه اضطراب و نگرانی نسبت به امور دنیا نیز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در نظر من بی‌ارزش‌تر از برگ درختی است که در دهان ملخی باشد که آن را می‌جود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تفکر و شناخت چگونه امکان دارد نرسیدن به یک وسیله مادی یا از دست دادن آن، آرامش روح را بر هم زند و طوفانی از نگرانی در قلب و فکر انسان ایجاد کند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141" w:name="pg5900_38557"/>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42" w:name="__RefHeading___Toc5321753_581953129"/>
      <w:bookmarkStart w:id="143" w:name="_Toc55"/>
      <w:bookmarkEnd w:id="142"/>
      <w:r>
        <w:rPr>
          <w:rtl w:val="true"/>
        </w:rPr>
        <w:t>نقش اعتقاد به خدا در بهداشت روان چیست ؟</w:t>
      </w:r>
      <w:bookmarkEnd w:id="143"/>
    </w:p>
    <w:p>
      <w:pPr>
        <w:pStyle w:val="Heading4"/>
        <w:numPr>
          <w:ilvl w:val="3"/>
          <w:numId w:val="1"/>
        </w:numPr>
        <w:rPr/>
      </w:pPr>
      <w:bookmarkStart w:id="144" w:name="__RefHeading___Toc5321755_581953129"/>
      <w:bookmarkStart w:id="145" w:name="_Toc56"/>
      <w:bookmarkEnd w:id="144"/>
      <w:r>
        <w:rPr>
          <w:rtl w:val="true"/>
        </w:rPr>
        <w:t>اشاره</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سؤال‌هایی که به ذهن انسان خطور می‌کند اینست که من کیستم و موقعیت من در این جهان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زکجا آمده‌ام، آمدنم بهر چه بود به کجا می‌روم آخر ننمایی‌وطنم</w:t>
      </w:r>
    </w:p>
    <w:p>
      <w:pPr>
        <w:pStyle w:val="BookText"/>
        <w:rPr/>
      </w:pPr>
      <w:r>
        <w:rPr>
          <w:rFonts w:ascii="IRNazanin" w:hAnsi="IRNazanin" w:eastAsia="IRNazanin"/>
          <w:color w:val="111111"/>
          <w:sz w:val="28"/>
          <w:sz w:val="28"/>
          <w:szCs w:val="28"/>
          <w:rtl w:val="true"/>
          <w:lang w:bidi="fa-IR"/>
        </w:rPr>
        <w:t>انسان همواره در جستجوی یافتن گمشده خود است و به دنبال مأمنی می‌گردد تا او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اوقات بر اثر فشارهایی که بر شخص وارد می‌شود احساس یاس و سرخوردگی می‌کند و این زندگی دنیا را پوچ می‌پندارد، حتی ممکن است در نهایت دست به خودکشی بزند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که در تنگنا قرار می‌گیرد، اگر نتواند مشکلات را برای خود توجیه کند و اگر نداند که مشکلات زندگی و گرفتاری‌های دنیایی برای چیست مریضی و ناراحتی‌های جسمی و روانی در دنیا چرا گریبانگیر او می‌شود، چرا وقتی تصمیم به کاری می‌گیرد گاه به نتیجه نمی‌رسد، چرا بعضی اوقات به اهداف خود نمی‌رسد، چرا در زندگی گرفتار افراد ظالم و ستمگر می‌شود، و صدها چرای دیگر، اگر انسان تنها خودش باشد و خودش، دائماً در اضطراب و ترس به سر می‌برد، او همانند یک شیئی معلق در هوا می‌باشد که سکون و آرامش ندارد، به واسطه هر مشکلی به این طرف و آن طرف پرت می‌شود، انسان تنهای بی‌هدف دائماً سرگردان است، غم گذشته، ترس از آینده، ترس از مرگ و غیره، خداوند متعال حال افراد مشرک را این‌گونه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ایمان به سوی شرک روی می‌آورد و تکیه‌گاه ثابت و مستقر خود را از دست می‌دهد، گرفتار حالت</w:t>
      </w:r>
      <w:bookmarkStart w:id="146" w:name="pg5900_38558"/>
    </w:p>
    <w:p>
      <w:pPr>
        <w:pStyle w:val="BookText"/>
        <w:rPr/>
      </w:pPr>
      <w:bookmarkEnd w:id="146"/>
      <w:r>
        <w:rPr>
          <w:rFonts w:ascii="IRNazanin" w:hAnsi="IRNazanin" w:eastAsia="IRNazanin"/>
          <w:color w:val="111111"/>
          <w:sz w:val="28"/>
          <w:sz w:val="28"/>
          <w:szCs w:val="28"/>
          <w:rtl w:val="true"/>
          <w:lang w:bidi="fa-IR"/>
        </w:rPr>
        <w:t>بی‌وزنی در درون روح و جان خود می‌شود و به دنبال آن اضطراب فوق‌العاده‌ای بر وجود او حاکم می‌گردد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بعد دیگر انسان دارای نیازها و انگیزه‌های متفاوت و متعارض در وجود خود است از یک طرف به اموری علاقه دارد و از طرف دیگر نیرویی در درون او می‌گوید که به این امور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می‌تواند این تعارض‌ها را حل نماید، چگونه می‌تواند تعادل بین نیازهای خود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این دنیا بدون پشتوانه محکم زندگی می‌کند در اضطراب و ناراحتی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معتقدند بر اینکه اضطراب دلیل اصلی بروز بیماری‌های روانی می‌باشد ولی در تعیین عوامل اضطراب اختلاف نظرهایی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مکاتب هدف اصلی روان‌درمانی را رهایی از اضطراب و به وجود آوردن احساس امنیت در نفس انسان می‌دانند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آیات قرآن نشان می‌دهد که راه رهایی از اضطراب و حصول آرامش رفتن به سوی خدا، شناختن خداوند و چنگ زدن به ریسمان اوست یعنی توحید</w:t>
      </w:r>
      <w:r>
        <w:rPr>
          <w:rFonts w:eastAsia="IRNazanin" w:cs="IRNazanin"/>
          <w:color w:val="111111"/>
          <w:sz w:val="28"/>
          <w:szCs w:val="28"/>
          <w:rtl w:val="true"/>
          <w:lang w:bidi="fa-IR"/>
        </w:rPr>
        <w:t>.</w:t>
      </w:r>
    </w:p>
    <w:p>
      <w:pPr>
        <w:pStyle w:val="Heading4"/>
        <w:numPr>
          <w:ilvl w:val="3"/>
          <w:numId w:val="1"/>
        </w:numPr>
        <w:rPr/>
      </w:pPr>
      <w:bookmarkStart w:id="147" w:name="__RefHeading___Toc5321757_581953129"/>
      <w:bookmarkStart w:id="148" w:name="_Toc57"/>
      <w:bookmarkEnd w:id="147"/>
      <w:r>
        <w:rPr/>
        <w:t>1</w:t>
      </w:r>
      <w:r>
        <w:rPr>
          <w:rtl w:val="true"/>
        </w:rPr>
        <w:t xml:space="preserve"> - </w:t>
      </w:r>
      <w:r>
        <w:rPr>
          <w:rtl w:val="true"/>
        </w:rPr>
        <w:t>توحید و یکتاپرستی</w:t>
      </w:r>
      <w:bookmarkEnd w:id="14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اعتقاد به اینکه خداوندی واحد این جهان را آفریده است و همه امور به دست اوست او مالک، قادر، حکیم، عالم، خالق، تدبیر کننده و رازق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اعتقاد به اینکه خداوند مالک حقیقی این جهان است و مالکیت دیگران اعتباری است</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چیز قدرت دارد</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همه کارهای بندگان باخبر است و اعمالی که نسبت به بندگان انجام می‌دهد از روی حکمت و دلیل است</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روزی دهنده موجودات می‌باشد</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خیر و سعادت بندگان را می‌خواهد هرچند در ظاهر امری و حادثه‌ای برای بندگان ناگوار باشد ولی در واقع به نفع آن‌ها می‌باشد</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مهمات زندگی انسان را کفایت می‌کند و او را از شر دشمنان حفظ می‌کند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 و کار تأثیر توحید در بهداشت روانی</w:t>
      </w:r>
    </w:p>
    <w:p>
      <w:pPr>
        <w:pStyle w:val="BookText"/>
        <w:rPr/>
      </w:pPr>
      <w:r>
        <w:rPr>
          <w:rFonts w:ascii="IRNazanin" w:hAnsi="IRNazanin" w:eastAsia="IRNazanin"/>
          <w:color w:val="111111"/>
          <w:sz w:val="28"/>
          <w:sz w:val="28"/>
          <w:szCs w:val="28"/>
          <w:rtl w:val="true"/>
          <w:lang w:bidi="fa-IR"/>
        </w:rPr>
        <w:t>متغیرهای روان‌شناختی به ویژه هیجان‌ها در شرایط حاد ممکن است فرد را مستعد بیماری کند یا در جهت تشدید بیماری عمل کند یا مقابله مناسب با بیماری یا منشأ آن را غیر مقدور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عوامل فشار روانی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فشار روانی را در سه جنبه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محیطی فشارزا مانند رویدادهای تکان دهنده نظیر زلزله؛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جسمی و روانی در مقابل عامل فشارزا که در حقیقت احساس درونی شخص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روانی که فرآیندی متضمن تعامل شخص و محیط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بر این باور باشد که تقاضاهای محیط اجتماعی و مادی بیش از منابعی است که او در اختیار دارد، دچار فشار روانی خواهد شد یعنی فشار روانی به ارزیابی شناختی شخص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موضوعی سلامت او را تهدید می‌کند و منابعی برای مقابله با آن‌ندارد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کلیدی برای درک فشار روانی است که در حقیقت ارزیابی ذهنی فرد از اثرات منفی احتمالی عامل فشار زای منفی، کنترل</w:t>
      </w:r>
    </w:p>
    <w:p>
      <w:pPr>
        <w:pStyle w:val="BookText"/>
        <w:rPr/>
      </w:pPr>
      <w:r>
        <w:rPr>
          <w:rFonts w:ascii="IRNazanin" w:hAnsi="IRNazanin" w:eastAsia="IRNazanin"/>
          <w:color w:val="111111"/>
          <w:sz w:val="28"/>
          <w:sz w:val="28"/>
          <w:szCs w:val="28"/>
          <w:rtl w:val="true"/>
          <w:lang w:bidi="fa-IR"/>
        </w:rPr>
        <w:t>نشدنی، مبهم و غیر قابل پیش بینی است و فرد لازم است خود را با آن سازگار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روانی به صورت واکنش فیزیولوژیک، عاطفی، شناختی و یا تغییرات رفتاری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هر چه مواجه می‌شویم آن را تفسیر می‌کنیم و تفسیرهای شناختی ما تعیین کننده واکنش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واکنش افراد نسبت به فشار روانی، بررسی‌های انجام شده سه حوزه علمی زیر را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ایمنی‌شناسی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به رابطه فرآیندهای روان‌شناختی با عملکرد سیستم ایمنی عصبی غدد درون‌ریز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داده است که هیجانات معینی، موجب بازداری سیستم عصبی می‌شوند، زیرا سیستم ایمنی بدن تحت تأثیر سیستم عصبی مرکزی است که آنهم از حالات خلقی متأثر می‌شود و می‌تواند توانایی موفقیت‌آمیز ارگانیزم در دفاع از خود در مقابل مهاجمان میکروبی را به خطر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روانی و اختلالهای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دو اختلال مهم در این قسمت مطرح شده است یکی فشار خون بالا و دیگر سکته قلبی که فشار روانی تأثیر روشنی بر این‌ها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اختلالات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فیزیولوژیک و فشار روانی، مراد آن دسته از بیماری‌های روان‌تنی است که مکانیزم تأثیر آن هنوز ناشناخته است مانند زخم معده‌ها، آرتروز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جسمی، آسم و انواع سر دردها،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بین این چهار دسته بیماری، هیجانات و خشم، پرخاشگری، افسردگی و اضطراب ارتباط معنی‌دار و مثبت وجود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مقابله با فشار روانی، در حوزه‌شناختی است که بوسیله اصلاح شناخت می‌توان اکثر فشارها را تقلیل داد و به نظر می‌رسد باورهای توحیدی در کاهش فشار روانی بیشتر 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مقابله‌های شناختی</w:t>
      </w:r>
    </w:p>
    <w:p>
      <w:pPr>
        <w:pStyle w:val="BookText"/>
        <w:rPr/>
      </w:pPr>
      <w:r>
        <w:rPr>
          <w:rFonts w:ascii="IRNazanin" w:hAnsi="IRNazanin" w:eastAsia="IRNazanin"/>
          <w:color w:val="111111"/>
          <w:sz w:val="28"/>
          <w:sz w:val="28"/>
          <w:szCs w:val="28"/>
          <w:rtl w:val="true"/>
          <w:lang w:bidi="fa-IR"/>
        </w:rPr>
        <w:t xml:space="preserve">شناخت افکار و تفسیرهای فرد در مورد رویدادها به رابطه خود با آن رویدادها، اشاره دارد و شامل دیدگاه فرد راجع به زندگی خود و معنای آن می‌شود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نظریه وجودی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انتونوفسکی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کرده و از پژوهش‌های مربوط به بازماندگان اردوگاه‌های کار اجباری سرچشمه گرفته است، از این‌جهت که این افراد علیرغم تجارب وحشتناک فشارزا در زندگی توانسته‌اند از نظر جسمانی و روانی سالم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فرانکل‌می‌گوید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انسجام عبارتست از یک احساس اطمینان بادوام و پویا نسبت به این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محرک‌هایی که در طول زندگی از محیط درونی و بیرونی فرد بر می‌خیزند، سازمان یافته و قابل پیش‌بینی و توجیه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برای مراجعه به نیازهایی که این محرک‌ها را بوجود آورده‌اند منابعی در اختیاردارد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نیازها چالش‌هایی در خور سرمایه‌گذاری و صرف وقت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انتونوفسکی پس از بررسی‌هایش نتیجه گرفت افراد دارای حس انسجام بر این باور بوده‌اند که جهان قابل درک و مهار شدنی است و رویدادهای زندگی معنی دارند</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آیات قرآن می‌توان برخی راه‌های مقابله با فشار روانی از جمله راه مقابله شناختی را برداشت نمود که به عنوان نمونه چند آیه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یاد من روی‌گردان شود،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تنگی خواهد داشت</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 شده است که پیروی از هدایت‌های الهی و به یاد خدا بودن موجب تسهیل زندگی و برطرف شدن تنگناهای آن است، چون</w:t>
      </w:r>
    </w:p>
    <w:p>
      <w:pPr>
        <w:pStyle w:val="BookText"/>
        <w:rPr/>
      </w:pPr>
      <w:r>
        <w:rPr>
          <w:rFonts w:ascii="IRNazanin" w:hAnsi="IRNazanin" w:eastAsia="IRNazanin"/>
          <w:color w:val="111111"/>
          <w:sz w:val="28"/>
          <w:sz w:val="28"/>
          <w:szCs w:val="28"/>
          <w:rtl w:val="true"/>
          <w:lang w:bidi="fa-IR"/>
        </w:rPr>
        <w:t>زندگی دنیوی بدون در نظر داشتن هدایت‌های الهی و باورهای دینی، دشوار است، زندگی بی‌هدف و بدون اعتقاد به آخرت، تکراری، خسته‌کننده و زحمتی به هدر رفته است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که متصل به خداوند نباشد، هر قدر هم ظاهراً توسعه داشته باشد و لوازم زندگی در آن فراهم باشد باز هم تنگ و دشوار است، کسی که حمایت خداوند را نداشته باشد همیشه در حیرت و اضطراب و شک است، تنگی و ضیق از حیث حرص به مال دنیا و آن‌چه که در دست مردم است و غصه از دست‌دادن مال، اگر انسان با ایمان بود زندگی او وسعت پیدا می‌کند</w:t>
      </w:r>
      <w:r>
        <w:rPr>
          <w:rStyle w:val="FootnoteAnchor"/>
          <w:rtl w:val="true"/>
        </w:rPr>
        <w:footnoteReference w:id="194"/>
      </w:r>
      <w:r>
        <w:rPr>
          <w:rFonts w:ascii="IRNazanin" w:hAnsi="IRNazanin" w:eastAsia="IRNazanin"/>
          <w:color w:val="111111"/>
          <w:sz w:val="28"/>
          <w:sz w:val="28"/>
          <w:szCs w:val="28"/>
          <w:rtl w:val="true"/>
          <w:lang w:bidi="fa-IR"/>
        </w:rPr>
        <w:t>انسان موحد ارزیابی ذهنی خود از مشکلات را مثبت می‌داند و اگر ارزیابی انسان و انتظارات فرد مثبت بود عامل فشارزا که باعث فشار و بیماری دیگران می‌شود برای انسان موحد کم‌تر نگران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 در رابطه با مقتضیات زندگی و حوادث آن</w:t>
      </w:r>
    </w:p>
    <w:p>
      <w:pPr>
        <w:pStyle w:val="BookText"/>
        <w:rPr/>
      </w:pPr>
      <w:r>
        <w:rPr>
          <w:rFonts w:ascii="IRNazanin" w:hAnsi="IRNazanin" w:eastAsia="IRNazanin"/>
          <w:color w:val="111111"/>
          <w:sz w:val="28"/>
          <w:sz w:val="28"/>
          <w:szCs w:val="28"/>
          <w:rtl w:val="true"/>
          <w:lang w:bidi="fa-IR"/>
        </w:rPr>
        <w:t>در رابطه با مقتضیات زندگی دنیا و حوادث آن در قرآن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همه شما را با چیزی از ترس، گرسنگی و کاهش در مالها و جان‌ها و میوه‌ها آزمایش می‌کنیم و بشارت ده به استقامت‌کنندگان، آن‌ها که هرگاه مصیبتی به ایشان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او باز می‌گردیم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عقیده دارد در دنیا قطعاً با ترس، گرسنگی، کاهش در مال و جان مواجه خواهد شد و این امور را تا حدی منتظره می‌داند، دچار فشار روانی کم‌تر خواهدشد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مقابله با این فشارها را خداوند از راه اصلاح شناخت خود از دنیا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مصیبت و گرفتاری بگویید و باور داشته باشید که ما از خدا هستیم و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باور داشته باشد که مالک، خداوند است و مالکیت انسان هم به تملیک خداوند است آن هم تملیک ظاهری و مجازی، در مصائب قطعاً دچار تأثر کم‌تری خواهد شد زیرا کسی شدیداً متأثر می‌شود که چیزی از مایملک خود را از دست داده باشد، چنین کسی هر وقت گمشده‌اش پیدا شود و یا سودی به چنگش آید خوشحال می‌شود و چون از دستش برود غمناک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معتقد است به اینکه مالک هیچ چیز نیست و مالکیت مطلق از آن خداست از مصیبت‌ها و از فقدان مایملکش کم‌تر متأثر، و از رسیدن سودی زیاد مسرور نمی‌گردد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بعد شناختی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او اختیار دار ماست و ما از کار او راضی هستیم، تمام جهان کلاس درس و میدان آزمایش است که باید در آن رشد کنیم دنیا محل شکوفایی استعدادهای درونی انسان است و سختی‌های آن نیز نشانه‌ی بی‌مهری خداوند نیست، بلکه برای آنست که در مسیر کمال سریعتر حرکت کنیم، بنابراین در تلخی‌ها نیز شیرینی‌هاست، زیرا شکوفا شدن استعدادها و کامیابی، پاداش‌های الهی را دنبال دارد</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انسان نسبت به مشکلات اصلاح شد و به حقیقت مشکلات پی برد نه تنها به واسطه مشکلات کم‌تر دچار فشار روانی می‌شود بلکه مشکلات را وسیله رشد خود می‌بیند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الگوهایی از این نوع شناخت و برخورد مشکلات زندگی را می‌توان در روش اولیاء دین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 السلام در مجلس ابن زیاد بعد از متحمل شدن سختی‌های فراوان که هر کدام از آن‌ها می‌تواند انسان را از پا در آورد و دچار فشار شدید نماید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 من به غیر از زیبایی در این مصیبت‌ها چیز دیگری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شناخت مثبت همان اعتقاد به قضا و قدر الهی است که باعث آرامش برای انسان می‌گردد و با اعتقاد انسان به قضا و قدر در صورت عدم تحقق آرزوها، تمایلات و برنامه‌هایش، دچار اضطراب و افسردگی شدید نمی‌گردد، می‌داند تصمیمات او در موقعی تحقق می‌یابند که سایر زمینه‌ها را نیز فراهم نماید، او موظف است پس از تصمیم‌گیری در هر کار، به خداوند توکّل نماید و بداند که خداوند او را کافی است، و از هر کس دیگر بی‌نیاز می‌نماید؛ امیرالمؤمنین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پیرو احکام قضاء و قدر هستند به طوری که گاهی تباهی در تدبیر و پایان‌بینی است</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اراده خداوند و این واقعیت که برنامه‌های انسان صد درصد پیاده نخواهند شد فرد را در صورت مواجه شدن با شکست از حالت اضطراب و افسردگی شدید و حالات پرخاشگری و خودکشی تا حدی باز خواهد داشت در صورتی که فرد به این واقعیت توجه نکند دچار واکنش‌های مرضی خواهد شد و می‌توان از طریق آگاهی دادن او به این اصل، مانع ادامه واکنش‌های افراطی او گردید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دیگر بروز مشکلات، برطرف کردن نابهنجاری‌های رفتاری و اخلاقی انسان‌هاست در بسیاری از مواقع به منظور جلوگیری از سقوط و هدایت بشر به سمت رشد، خداوند برای آن‌ها اشکالاتی ایجاد می‌نماید تا با اعمال نوعی فشار بر آن‌ها مانع انحراف بیشتر شود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سوی امت‌هایی که از پیش تو بودند پیامبرانی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 این پیامبران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شدت، رنج و ناراحتی مواجه ساختیم شاید تسلیم گردند</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موجب تلقی مثبت فرد از مشکلات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فرد به جای یاد از مشکلات گذشته به آثار مثبت آن‌ها فکر می‌کند و دیگر احساس اندوه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توحید در ایجاد احساس امنیت</w:t>
      </w:r>
    </w:p>
    <w:p>
      <w:pPr>
        <w:pStyle w:val="BookText"/>
        <w:rPr/>
      </w:pPr>
      <w:r>
        <w:rPr>
          <w:rFonts w:ascii="IRNazanin" w:hAnsi="IRNazanin" w:eastAsia="IRNazanin"/>
          <w:color w:val="111111"/>
          <w:sz w:val="28"/>
          <w:sz w:val="28"/>
          <w:szCs w:val="28"/>
          <w:rtl w:val="true"/>
          <w:lang w:bidi="fa-IR"/>
        </w:rPr>
        <w:t>یکی از نیازهای اساسی بشر نیاز به احساس امنیت است که عبارتست از احساس آزادی نسبی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وضع خوشایندی را ایجاد می‌کند و فرد در آن دارای آرامش روحی و جسمی است</w:t>
      </w:r>
      <w:r>
        <w:rPr>
          <w:rStyle w:val="FootnoteAnchor"/>
          <w:rtl w:val="true"/>
        </w:rPr>
        <w:footnoteReference w:id="201"/>
      </w:r>
      <w:r>
        <w:rPr>
          <w:rFonts w:ascii="IRNazanin" w:hAnsi="IRNazanin" w:eastAsia="IRNazanin"/>
          <w:color w:val="111111"/>
          <w:sz w:val="28"/>
          <w:sz w:val="28"/>
          <w:szCs w:val="28"/>
          <w:rtl w:val="true"/>
          <w:lang w:bidi="fa-IR"/>
        </w:rPr>
        <w:t>و شاید بتوان گفت احساس امنیت زیربنای بهداشت روانی است و لذا اکثر مباحث بازگشت به ایجاد این احساس امنیت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امنیت واقعی حاصل نمی‌شود مگر در سایه توحید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اینکه میل به احساس ایمنی از جانب افراد، به دلیل ترس است، ترسی که از یک محرک موجود یا احتمالی در محیط بیرون ارگانیزم ایجاد می‌شود</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آینده موهوم، ترس از مرض، ترس از فقر، ترس از سیل و زلزله، ترس از دشمن، ترس از خیانت، ترس از دست دادن عزیزان و یا ترس‌های احتمالی دیگر، ولی شخص موحد می‌داند که تمام حوادث جهان معنی‌دار هستند و به صلاح شخص می‌باشند او احساس می‌کند که یاور و پشتیبانی دارد که در همه مسائل او را کفایت می‌کند، یار و یاوری که از آینده به خوبی خبر دارد، مصالح و مفاسد را می‌داند و با او مهربان است و به او می‌گوید به هیچ وجه خوف و اندوهی در زندگی نداشته باش، خداوند در سوره فصلت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گفتند پروردگار ما خداوند یگانه است سپس استقامت کردند، فرشتگان بر آنان نازل می‌شوند که نترسید و غمگین نباشید و بشارت باد بر شما آن بهشتی که شما را به آن بشارت داده‌اند ما یاران و مددکاران شما در زندگی دنیا و آخرت هستیم</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بشارت‌های فرشتگان الهی در روح و جان انسان‌های با ایمان و پراستقامت پرتوافکن می‌شود، در طوفان‌های سخت زندگی به آن‌ها نیرو و توان می‌بخشد و در پرتگاه‌ها و لغزشگاه‌ها به آن‌ها ثبات قدم می‌دهد</w:t>
      </w:r>
      <w:r>
        <w:rPr>
          <w:rStyle w:val="FootnoteAnchor"/>
          <w:rtl w:val="true"/>
        </w:rPr>
        <w:footnoteReference w:id="204"/>
      </w:r>
      <w:r>
        <w:rPr>
          <w:rFonts w:ascii="IRNazanin" w:hAnsi="IRNazanin" w:eastAsia="IRNazanin"/>
          <w:color w:val="111111"/>
          <w:sz w:val="28"/>
          <w:sz w:val="28"/>
          <w:szCs w:val="28"/>
          <w:rtl w:val="true"/>
          <w:lang w:bidi="fa-IR"/>
        </w:rPr>
        <w:t>و لذاست که مؤمن کامل از غیر خدا نمی‌ترسد و از مصائب و گرفتاری‌هایی که برایش پیش می‌آید محزون نمی‌گردد و یقین دارد که تمام حوادث طبق حساب و کتاب است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نه ترسی دارند و نه غمگین می‌شوند</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خوف و ترس معمولاً از احتمال فقدان نعمت‌هایی است که انسان در اختیار دارد، و یا خطراتی که ممکن است در آینده او را تهدید کند، ناشی می‌شود، همانگونه که غم و اندوه معمولاً نسبت به گذشته و فقدان امکاناتی است که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 و دوستان راستین خدا از هرگونه وابستگی و اسارت جهان ماده آزادند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حقیقیش بر وجود آن‌ها حکومت می‌کند، نه با از دست دادن امکانات مادی جزع و فزع می‌کنند و نه ترس از آینده در اینگونه مسائل افکارشان را به خود مشغول می‌دارد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غم‌ها و ترس‌هایی که دیگران را دائماً در حال اضطراب و نگرانی نسبت به گذشته و آینده نگه می‌دارد در وجود آن‌ها راه ندارد یک ظرف کوچک آب از دمیدن یک انسان متلاطم می‌شود، ولی در پهنه اقیانوس کبیر حتی طوفان‌ها کم‌اثر است و به همین دلیل اقیانوس، آرامش می‌نامند نه آن روز که داشتند به آن دل بستند و نه امروز که از آن جدا می‌شوند غمی دارند، روحشان بزرگتر و فکرشان بالاتر از آن است که این‌گونه حوادث در گذشته و آینده در آن‌ها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غم و ترس در انسان‌ها معمولاً ناشی از روح دنیاپرستی است، آن‌ها که از این روح تهی هستند، اگر غم و ترسی نداشته باشند بسیار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استدلالی مسئله است و گاهی همین موضوع به بیان دیگری که شکل عرفانی دارد، به این صورت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آن‌چنان غرق صفات جمال و جلال او هستند و آن‌چنان محو مشاهده ذات پاک او می‌باشند که غیر او را به فراموشی می‌سپارند، روشن است در غم، اندوه، ترس و وحشت حتماً نیاز به تصور فقدان و از دست دادن چیزی و یا مواجهه با دشمن و موجود خطرناکی دارد، کسی که غیر خدا در دل او نمی‌گنجد و به غیر او نمی‌اندیشد و جز او را در روح خود پذیرا نمی‌شود، چگونه ممکن است غم، اندوه، ترس و وحشتی داشته باشد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معنای آیه این نیست که مؤمن در زندگی دنیا گرفتار حوادث ناگوار نمی‌شود بلکه بدین معناست که حوادث دنیوی در ذائقه آنان مکروه و ناخوشایند جلوه نمی‌کند</w:t>
      </w:r>
      <w:r>
        <w:rPr>
          <w:rStyle w:val="FootnoteAnchor"/>
          <w:rtl w:val="true"/>
        </w:rPr>
        <w:footnoteReference w:id="208"/>
      </w:r>
      <w:r>
        <w:rPr>
          <w:rFonts w:ascii="IRNazanin" w:hAnsi="IRNazanin" w:eastAsia="IRNazanin"/>
          <w:color w:val="111111"/>
          <w:sz w:val="28"/>
          <w:sz w:val="28"/>
          <w:szCs w:val="28"/>
          <w:rtl w:val="true"/>
          <w:lang w:bidi="fa-IR"/>
        </w:rPr>
        <w:t>به دلیل اینکه می‌دانند این گرفتاری و حادثه‌ای که برای دیگران غمگین‌کننده و محزون‌کننده است، برای مؤمن به جهت تکمیل نفس و خالص‌شدن، جهت پیمودن جاده سعادت‌است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توجه داشت مراد از ایمان، ایمانی است بعد از تقوای مستمر نه ایمان ابتدایی، مراد درجه عالی ایمان است که با آن معنای عبودیت و مملوکیت صرف برای بنده به کمال می‌رسد، و بنده به غیر از خدای واحد بی‌شریک مالکی نمی‌بیند و معتقد می‌شود که خودش چیزی ندارد تا از فوت آن بترسد و با به خاطر از دست دادن آن اندوهناک گردد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bookmarkStart w:id="149" w:name="pg5900_38568"/>
    </w:p>
    <w:p>
      <w:pPr>
        <w:pStyle w:val="BookText"/>
        <w:rPr/>
      </w:pPr>
      <w:bookmarkEnd w:id="149"/>
      <w:r>
        <w:rPr>
          <w:rFonts w:ascii="IRNazanin" w:hAnsi="IRNazanin" w:eastAsia="IRNazanin"/>
          <w:color w:val="111111"/>
          <w:sz w:val="28"/>
          <w:sz w:val="28"/>
          <w:szCs w:val="28"/>
          <w:rtl w:val="true"/>
          <w:lang w:bidi="fa-IR"/>
        </w:rPr>
        <w:t>امنیت واقعی در سایه ایمان به خداوند است و خداوند هم امنیت را در مؤمنین منحصر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ایمان آوردند، و ایمان خود را با شرک و ستم نیالودند، ایمنی تنها از آن آن‌هاست و آن‌ها هدایت یافتگانند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در آیه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امنیت از مجازات پروردگار و یا امنیت از حوادث دردناک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جنگ‌ها، تجاوزها، مفاسد، جنایات، و حتی امنیت و آرامش روحی تنها موقعی به دست می‌آید که در جوامع انسانی دو اصل حکومت کند، ایمان و عدالت اجتماعی، اگر پایه‌های ایمان به خدا متزلزل گردد و احساس مسئولیت در برابر پروردگار از میان برود و عدالت اجتماعی جای خود را به ظلم و ستم بسپارد، امنیت در چنان جامعه‌ای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با تمام تلاش و کوششی که جمعی از اندیشمندان جهان برای برچیدن بساط ناامنی‌های مختلف در دنیا می‌کنند روز به روز فاصله مردم جهان از آرامش و امنیت واقعی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وضع همان است که در آیه فوق به آن اشاره شده، پایه‌های ایمان لرزان و ظلم جای عدالت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تأثیر ایمان در آرامش و امنیت روحی برای هیچ کس جای تردید نیست، همانطور که ناراحتی وجدان و سلب آرامش روانی به خاطر ارتکاب ظلم بر کسی پوشیده نمی‌باشد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5321759_581953129"/>
      <w:bookmarkStart w:id="151" w:name="_Toc58"/>
      <w:bookmarkEnd w:id="150"/>
      <w:r>
        <w:rPr/>
        <w:t>2</w:t>
      </w:r>
      <w:r>
        <w:rPr>
          <w:rtl w:val="true"/>
        </w:rPr>
        <w:t xml:space="preserve"> - </w:t>
      </w:r>
      <w:r>
        <w:rPr>
          <w:rtl w:val="true"/>
        </w:rPr>
        <w:t>توکّل بر خدا</w:t>
      </w:r>
      <w:bookmarkEnd w:id="1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فردی و اجتماعی با مشکلات و گرفتاری‌های گوناگونی مواجه است از یک طرف، هر لحظه احتمال گرفتار شدن در حوادث طبیعی مثل سیل، زلزله، و غیره می‌باشد و از طرف دیگر حوادثی هم‌چون جنگ، تجاوز و ستم، احتمال خیانت، و بی‌وفایی از افرادی که با</w:t>
      </w:r>
    </w:p>
    <w:p>
      <w:pPr>
        <w:pStyle w:val="BookText"/>
        <w:rPr/>
      </w:pPr>
      <w:r>
        <w:rPr>
          <w:rFonts w:ascii="IRNazanin" w:hAnsi="IRNazanin" w:eastAsia="IRNazanin"/>
          <w:color w:val="111111"/>
          <w:sz w:val="28"/>
          <w:sz w:val="28"/>
          <w:szCs w:val="28"/>
          <w:rtl w:val="true"/>
          <w:lang w:bidi="fa-IR"/>
        </w:rPr>
        <w:t>آن‌ها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زندگی فردی با احتمال بروز بیماری‌ها، از دست دادن سرمایه از دست‌دادن کار و عدم موفقیت در زندگی مواجه است و اگر نتواند این مشکلات را حل نماید دچار اضطراب و ناامنی می‌شود و این اضطراب و ناامنی زمینه بروز اختلالات روانی در فرد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یکی از نیازهای انسان که ارضای آن نقش مهمی در ایجاد بهداشت روانی دارد، نیاز به احساس ایمنی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ناایمن نامتعادلند و با پرخاشگری یا اضطراب واکنش نشان می‌دهند و در دنیای ذهن خود مدام در حال دفع کردن خطرات احتمالی هستند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احساس ناایمنی از نظر مزلو</w:t>
      </w:r>
    </w:p>
    <w:p>
      <w:pPr>
        <w:pStyle w:val="BookText"/>
        <w:rPr/>
      </w:pPr>
      <w:r>
        <w:rPr>
          <w:rFonts w:ascii="IRNazanin" w:hAnsi="IRNazanin" w:eastAsia="IRNazanin"/>
          <w:color w:val="111111"/>
          <w:sz w:val="28"/>
          <w:sz w:val="28"/>
          <w:szCs w:val="28"/>
          <w:rtl w:val="true"/>
          <w:lang w:bidi="fa-IR"/>
        </w:rPr>
        <w:t>مزلو نشانه‌هایی را برای احساس ناایمنی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طرد شدن، مورد عشق و علاقه دیگران نبودن؛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تنهایی؛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اینکه دائماً در معرض خطر قرار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عدم اعتماد؛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تنش، تنیدگی، فشار و کشمکش درونی توأم با عوارض این حالات مانند عصبی و بی قرار بودن، خستگی، بی حوصلگی، ناراحتی و حساسیت معده و سایر اعضای بدن، کابوس، بی‌تصمیمی، بی‌ارادگی و تغییر دائمی خلق و خو و میل دائمی شدید برای یافتن امنیت به صورت هدف‌های مکرر</w:t>
      </w:r>
      <w:r>
        <w:rPr>
          <w:rStyle w:val="FootnoteAnchor"/>
          <w:rtl w:val="true"/>
        </w:rPr>
        <w:footnoteReference w:id="214"/>
      </w:r>
      <w:r>
        <w:rPr>
          <w:rFonts w:ascii="IRNazanin" w:hAnsi="IRNazanin" w:eastAsia="IRNazanin"/>
          <w:color w:val="111111"/>
          <w:sz w:val="28"/>
          <w:sz w:val="28"/>
          <w:szCs w:val="28"/>
          <w:rtl w:val="true"/>
          <w:lang w:bidi="fa-IR"/>
        </w:rPr>
        <w:t>، چگونه شخص ناایمن می‌تواند با این مشکلات که دائماً در پیش روی اوست مقابله کند اگر فقط به علل و اسباب مادی دل ببندد آیا می‌تواند خود به تنهایی با این گرفتاری‌ها مقابله کند و از اساس و ریشه مشکلات را حل نماید یا اینکه تنها می‌تواند خود را به فراموشی بزند در حالی که این</w:t>
      </w:r>
    </w:p>
    <w:p>
      <w:pPr>
        <w:pStyle w:val="BookText"/>
        <w:rPr/>
      </w:pPr>
      <w:r>
        <w:rPr>
          <w:rFonts w:ascii="IRNazanin" w:hAnsi="IRNazanin" w:eastAsia="IRNazanin"/>
          <w:color w:val="111111"/>
          <w:sz w:val="28"/>
          <w:sz w:val="28"/>
          <w:szCs w:val="28"/>
          <w:rtl w:val="true"/>
          <w:lang w:bidi="fa-IR"/>
        </w:rPr>
        <w:t xml:space="preserve">نادیده گرفتن و به فراموشی‌زدن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بقای مشکل و عدم حل اساسی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 ناخودآگاه او احساس ناایمنی ایجاد می‌کند و احتمالا شخص را دچار اختلالات روانی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برای حل این مشکل فکر اساسی کرد و این مشکل را تا حدی برطرف‌نمود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به وسیله آن فرد می‌تواند این مشکل را برطرف نماید و به او در زندگی احساس امنیت و آرامش دهد توکّل 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توکّل</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التوکیل ان تعتمد علی غیرک وتجعله نائباً عنک</w:t>
      </w:r>
      <w:r>
        <w:rPr>
          <w:rStyle w:val="FootnoteAnchor"/>
          <w:rtl w:val="true"/>
        </w:rPr>
        <w:footnoteReference w:id="215"/>
      </w:r>
      <w:r>
        <w:rPr>
          <w:rFonts w:ascii="IRNazanin" w:hAnsi="IRNazanin" w:eastAsia="IRNazanin"/>
          <w:color w:val="111111"/>
          <w:sz w:val="28"/>
          <w:sz w:val="28"/>
          <w:szCs w:val="28"/>
          <w:rtl w:val="true"/>
          <w:lang w:bidi="fa-IR"/>
        </w:rPr>
        <w:t>؛ توکّل یعنی اینکه بر غیر خودت اعتماد کنی و دیگری را نائب از طرف خودت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توکّل این است که انسان در چارچوب علل مادی و محدوده قدرت و توانایی خود محاصره نگردد و چشم خود را به حمایت و لطف پروردگار بدوزد، این توجه مخصوص آرامش، اطمینان و نیروی فوق‌العاده روحی و معنوی به انسان می‌بخشد که در مواجهه با مشکلات اثر عظیمی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مفهوم توکّل چشم‌پوشی از عالم اسباب و دست روی دست گذاشتن و به گوشه‌ای نشستن نیست، بلکه مراد از آن بلند نظری و عدم وابستگی به این و آن و ژرف‌نگری است، استفاده از عالم اسباب جهان طبیعت و حیات، عین توکّل بر خداست، زیرا هر تأثیری در این اسباب است به خواست خدا و طبق اراده‌اوست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توکّل یعنی اعتماد به خداوند، در همه کارها و او را وکیل و پشتیبان خود قرار دادن و کار خود را به او واگذار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توکّل از دیدگاه روایات</w:t>
      </w:r>
    </w:p>
    <w:p>
      <w:pPr>
        <w:pStyle w:val="BookText"/>
        <w:rPr/>
      </w:pPr>
      <w:r>
        <w:rPr>
          <w:rFonts w:ascii="IRNazanin" w:hAnsi="IRNazanin" w:eastAsia="IRNazanin"/>
          <w:color w:val="111111"/>
          <w:sz w:val="28"/>
          <w:sz w:val="28"/>
          <w:szCs w:val="28"/>
          <w:rtl w:val="true"/>
          <w:lang w:bidi="fa-IR"/>
        </w:rPr>
        <w:t>سال النبی صلی الله علیه وآله عن جبرئیل، ما التوکل علی الله عزوجل؟ فقال العلم بان المخلوق لایضر ولاینفع ولایعطی ولایمنع واستعمال الیاس من الخلق، فاذا کان العبد کذلک لم یعمل لاحد سوی الله ولم یرج سوی الله ولم یخف سوی الله ولم یطمع فی احد سوی الله فهذا هو التوکّل</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وآله از جبرئیل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چیست؟ جبرئیل جواب داد فهمیدن این مطلب که مخلوقات نمی‌توانند به انسان ضرری بزنند یا نفعی برسانند، نه می‌توانند به انسان چیزی اعطاء کنند و نه می‌توانند خیری را از انسان منع نمایند و لذا انسان از خلق و مردم مأیوس می‌گردد و اگر بنده این چنین شد برای غیر خدا کار نمی‌کند و به کسی غیر از خداوند امید ندارد و از غیر خداوند نمی‌ترسد و در احدی غیر از خداوند طمع نمی‌کند و اینست معنای توکّل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روایت، شخص متوکّل به خداوند می‌داند که اگر در ظاهر، شخصی به او ضرری زد یا خیری را از او منع کرد و نتوانست با آن مقابله کند این در واقع ممکن است به نفع انسان باشد چون خداوند که امور عالم بدست اوست خیر و خوبی را برای بنده‌اش می‌خواهد گرچه ظاهراً خوب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بر خداوند توکّل کرده باور دارد که تأثیر همه اسباب و علل عالم به اذن خداوند است، بنابراین هرچند در ظاهر شخصی به او آسیبی رسانده است، ولی مسبب اسباب خداوند است و با باور به اینکه خداوند، صلاح و خوبی بنده خود را می‌خواهد، در صورتی که نتواند با این آسیب مقابله کند کم‌تر نگران می‌شود و با سپردن امور به خداوند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چیزی را ناخوش دارید در حالی که برای شما</w:t>
      </w:r>
    </w:p>
    <w:p>
      <w:pPr>
        <w:pStyle w:val="BookText"/>
        <w:rPr/>
      </w:pP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هم‌چنین شخص متوکّل می‌داند که اگر دیگری به او خیری رساند و یا چیزی به او عطا کرد این خیر و خوبی از طرف خداوند است و اگر از طرف خداوند نباشد گرچه به ظاهر خیر است ولی در واقع نامناسب محسوب می‌شود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چیزی را دوست داشته باشید در حالی که برای شما بد است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توکّل و ساز و کار تأثیر توکّل در بهداشت روانی فرد</w:t>
      </w:r>
    </w:p>
    <w:p>
      <w:pPr>
        <w:pStyle w:val="BookText"/>
        <w:rPr/>
      </w:pPr>
      <w:r>
        <w:rPr>
          <w:rFonts w:ascii="IRNazanin" w:hAnsi="IRNazanin" w:eastAsia="IRNazanin"/>
          <w:color w:val="111111"/>
          <w:sz w:val="28"/>
          <w:sz w:val="28"/>
          <w:szCs w:val="28"/>
          <w:rtl w:val="true"/>
          <w:lang w:bidi="fa-IR"/>
        </w:rPr>
        <w:t>با مراجعه به آیات قرآن می‌توان به تأثیر توکّل پی برد از جمله آن‌ها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تقوای الهی پیشه کند خداوند برای او راه نجاتی فراهم می‌کند، و او را از جایی که گمان ندارد روزی می‌دهد و هر کس بر خداوند توکّل کند خداوند امرش را کفایت می‌کند خداوند فرمان خود را به انجام می‌رساند، و خداوند برای هر چیزی اندازه‌ای قرار داده‌است</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آیه بحث درباره طلاق است و لذا این آیات در سیاق واحدی قرار دارد و می‌دانیم که در هنگام طلاق شخص دچار فشار روانی و عدم امنیت و مشکلات فراوانی می‌شود که عدم برخورد صحیح با این موضوع شخص را دچار فشار روانی می‌نماید و خداوند بعد از اینکه دستوراتی را در مورد طلاق می‌دهد به عنوان یک قاعده کلی و یک اصل، هنگام مواجه شدن با مشکلات و ناملایمات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تقوا پیشه کند خداوند راه نجات را برای او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متقی می‌داند که هنگام گرفتار شدن در مشکلات به جای افکار منفی، به جای اضطراب و ترس و دلهره، به جای رفتن راه‌های انحرافی، فقط باید وظیفه خود را انجام بدهد و تکلیف خود را امتثال‌نماید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متقی اعتقاد دارد که اگر من وظیفه خود را انجام دادم، خداوند مرا رها نمی‌کند بلکه برای من راه نجات فراهم می‌کند، و روزی من را از جایی که به گمانم نمی‌رسد، می‌رساند دیگر نیاز نیست که غم و غصه روزی بخورم یا دائماً اضطراب و ناراحتی داشته باشم که این راهی را که من انتخاب کرده‌ام برای کسب روزی نتیجه خواهد داد یا نه بلکه عقیده دارد که خداوند رزق و روزی مرا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به این اعتقاد رسید ترس و اضطراب و دلهره‌اش کم می‌شود و لذا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خداوند توکّل نماید خداوند کفایت امرش را می‌کند</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وقتی به این مرحله رسید که خداوند قادر و علیم و مهربان پشتیبان اوست و او قول داده است که من کار تو را اصلاح می‌کنم از هر لحاظ احساس آرامش و امنیت‌می‌کند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متوکّل حتی در سخت‌ترین لحظات مضطرب نمی‌شود چون به این آیه عقیده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یُصِیبَنا إِلاّ ما کَتَبَ اللّهُ لَنا هُوَ مَوْلانا وَ عَلَی اللّهِ فَلْیَتَوَکَّلِ الْمُؤْمِنُونَ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در جواب منافقان است که خداوند به پیامبر صلی الله علیه وآله دستور می‌دهد به منافقان بگو که ولایت و اختیار امر ما با خداست، ما به او ایمان داریم، و لازمه این ایمان آن است که بر او توکّل کرده، امر خود را به او واگذاریم، بدون اینکه در دل، حسنه و موفقیت در جنگ را بر مصیبت و شکست خوردن ترجیح داده آن را اختیار کنیم، بنابراین اگر خداوند حسنه را روزی ما کرد منّتی بر ما نهاده و اگر مصیبت را اختیار کرد مشیت و اختیارش به آن تعلق گرفته و ملامت و سرزنشی بر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ما هم هیچ ناراحت و اندوهگین نمی‌شویم</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یک انسان مؤمن این است، خوشی‌ها، شکست‌ها و پیروزی‌ها بر اساس تقدیر خداست و این مقتضی توکّل بر خداوند و روی برتافتن از دیگران است</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با ایمان در زندگی و در برخورد با ناملایمات بدون تکیه‌گاه نیستند بلکه در زندگی کسی را سراغ دارند که به او تکیه کنند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تنها کسانی هستند که هرگاه نام خدا برده شود، دلهاشان ترسان گردد و هنگامی که آیات او بر آن‌ها خوانده می‌شود، ایمانشان فزونتر می‌گردد، و تنها بر پروردگارشان توکّل‌دارند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پروردگارشان توکّل دارند یعنی افق فکر آن‌ها آن‌چنان بلند است که از تکیه کردن بر مخلوقات ضعیف و ناتوان هر قدر هم به ظاهر عظمت داشته باشند ابا دارند، روحشان بزرگ و سطح فکرشان بلند و تکیه‌گاهشان تنها خداست</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ایمان فرد زیاد گشت و به حدی از کمال رسید که خدا را شناخت و فهمید که تمامی امور به دست خداست و همه به سوی او بازگشت می‌کنند در این موقع بر خود حق و واجب می‌داند که بر او توکّل کرده و تابع اراده او شود او را در تمامی مهمات زندگی وکیل گرفته به آن‌چه که او در مسیر زندگیش مقدر می‌کند رضا داده و بر طبق شرایع و احکامش عمل کند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توکّل، کنترل نیابتی و کنترل تفسیری</w:t>
      </w:r>
    </w:p>
    <w:p>
      <w:pPr>
        <w:pStyle w:val="BookText"/>
        <w:rPr/>
      </w:pPr>
      <w:r>
        <w:rPr>
          <w:rFonts w:ascii="IRNazanin" w:hAnsi="IRNazanin" w:eastAsia="IRNazanin"/>
          <w:color w:val="111111"/>
          <w:sz w:val="28"/>
          <w:sz w:val="28"/>
          <w:szCs w:val="28"/>
          <w:rtl w:val="true"/>
          <w:lang w:bidi="fa-IR"/>
        </w:rPr>
        <w:t>با بیان ارتباط توکّل با بهداشت روانی در می‌یابیم که توکّل از طریق کنترل نیابتی و تفسیری بر بهداشت روانی فرد تأثیر می‌گذارد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نظریه کنترل اولیه و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راتبام، وسیز، اسنایدر،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 زمانی که افراد فکر کنند خودشان می‌توانند اوضاع و احوال و نتیجه عمل خود را کنترل کنند، و ابتکار عمل را در دست داشته باشند، یعنی شرایط را در جهت اهداف و تمایلات خود تغییر دهند، احساس</w:t>
      </w:r>
    </w:p>
    <w:p>
      <w:pPr>
        <w:pStyle w:val="BookText"/>
        <w:rPr/>
      </w:pPr>
      <w:r>
        <w:rPr>
          <w:rFonts w:ascii="IRNazanin" w:hAnsi="IRNazanin" w:eastAsia="IRNazanin"/>
          <w:color w:val="111111"/>
          <w:sz w:val="28"/>
          <w:sz w:val="28"/>
          <w:szCs w:val="28"/>
          <w:rtl w:val="true"/>
          <w:lang w:bidi="fa-IR"/>
        </w:rPr>
        <w:t>آزادی نموده و برای فعالیت برانگیخته می‌شوند، افرادی که این نوع کنترل واقعی و اولیه را ندارد، زمانی احساس خوبی دارند که بتوانند کنترل ثانویه بر رخدادهای زندگی داشته باشند و در غیر این صورت احساس درماندگی آموخته شده‌می‌نمایند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نیابتی</w:t>
      </w:r>
    </w:p>
    <w:p>
      <w:pPr>
        <w:pStyle w:val="BookText"/>
        <w:rPr/>
      </w:pPr>
      <w:r>
        <w:rPr>
          <w:rFonts w:ascii="IRNazanin" w:hAnsi="IRNazanin" w:eastAsia="IRNazanin"/>
          <w:color w:val="111111"/>
          <w:sz w:val="28"/>
          <w:sz w:val="28"/>
          <w:szCs w:val="28"/>
          <w:rtl w:val="true"/>
          <w:lang w:bidi="fa-IR"/>
        </w:rPr>
        <w:t>در کنترل نیابتی افراد شرایط، اوضاع و احوال را مورد بررسی قرار می‌دهند تا ببینند چه کسی کنترل اوضاع و شرایط را در دست دارد و به شکل مؤثری خود را با آن فرد هماهنگ و هم آواز می‌کنند، این افراد از این جهت احساس شایستگی و قدرت می‌کنند که در طرف قدرت فرد قوی هستند و به تبع قدرت آن فرد، این‌ها نیز قدرت به دست خواهند آورد، و از این طریق احساس کنترل بر اوضاع و شرایط می‌نمایند، به عبارت دیگر شاید افراد خودشان قدرت لازم را نداشته باشند ولی از قدرت افراد قدرتمند، در جهت کنترل اوضاع و احوال به نفع خود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تفسیری</w:t>
      </w:r>
    </w:p>
    <w:p>
      <w:pPr>
        <w:pStyle w:val="BookText"/>
        <w:rPr/>
      </w:pPr>
      <w:r>
        <w:rPr>
          <w:rFonts w:ascii="IRNazanin" w:hAnsi="IRNazanin" w:eastAsia="IRNazanin"/>
          <w:color w:val="111111"/>
          <w:sz w:val="28"/>
          <w:sz w:val="28"/>
          <w:szCs w:val="28"/>
          <w:rtl w:val="true"/>
          <w:lang w:bidi="fa-IR"/>
        </w:rPr>
        <w:t>در کنترل تفسیری افراد کوشش دارند که شرایط غیر قابل کنترل را تعبیر و تفسیر نموده و آن را برای خود معنی نمایند، این افراد می‌کوشند بفهمند چرا و چگونه اتفاق ویژه‌ای رخ داده است و با تعبیر و تفسیر این پدیده‌ها و دادن معنا بدان، احساس کنترل بر اوضاع و احوال نموده و از تلخی حادثه می‌کاهند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شهید ثانی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فرزند دلبندش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الفؤآد عن فقد الاحبة والاولاد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دکتر ویکتور فرانکل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معنا درمانی را پس از درگیری و از دست‌دادن تمام عزیزانش در اردوگاه‌های کاری آلمان نازی ارائه می‌دهد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راتبام وینسر و اسنایدر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افراد سالم هم از کنترل اولیه استفاده می‌کنند و هم از کنترل ثانویه و از این راه از احساس درماندگی به دور مانده و همیشه امیدواری خود را به آینده حفظ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توکّل نیز فرد ناتوان با اتصال به کمک و مشیّت خداوند توانا و قوی می‌شود و مطمئن می‌شود که با کمک گرفتن از خداوند بر حوادث فائق خواهد آمد و پشتش به پشتیبانی خداوند گرم است و این همان جنبه کنترل نیابتی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توکّل به کنترل تفسیری ارتباط پیدا می‌کند چون، فرد متوکّل در تعبیر و تفسیر پدیده‌ها همیشه خداوند دانا و حکیم و مشفق و خیرخواه را به همراه دارد و اگر حادثه ناگواری برایش پیش آید با دید عارفانه بدان نگریسته و آن را خیر تلقی می‌کند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متوکّل اگر شکست بخورد چون معتقد است که خداوند، قادر به فراهم ساختن اسباب موفقیت انسان‌هاست و هم مصالح آن‌ها را بهتر از خود آنان می‌داند می‌پذیرد که شکست ظاهری به صلاح و نفع او بوده است و لذا از لحاظ روانی ضربه نخواهد خورد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و رفع تعارض</w:t>
      </w:r>
    </w:p>
    <w:p>
      <w:pPr>
        <w:pStyle w:val="BookText"/>
        <w:rPr/>
      </w:pPr>
      <w:r>
        <w:rPr>
          <w:rFonts w:ascii="IRNazanin" w:hAnsi="IRNazanin" w:eastAsia="IRNazanin"/>
          <w:color w:val="111111"/>
          <w:sz w:val="28"/>
          <w:sz w:val="28"/>
          <w:szCs w:val="28"/>
          <w:rtl w:val="true"/>
          <w:lang w:bidi="fa-IR"/>
        </w:rPr>
        <w:t>توکّل در برطرف کردن تعارض که باعث اختلال روانی می‌شود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عبارتست از یک حالت هیجانی منفی که به علت ناتوانی در انتخاب دست کم یکی از دو هدف ناسازگار بوجود می‌آید به سخن دیگر، تعارض زمانی پیش می‌آید که فرد نتواند، دست کم از دو راه سازش‌ناپذیر، یکی را انتخاب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به سه نوع تعارض اصلی اشاره می‌کنند که هر یک از آن‌ها درجات متفاوتی از ناکامی به همراه می‌آورد، این تعارض‌ها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 جاذب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جاذب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 فرد باید دست کم از</w:t>
      </w:r>
    </w:p>
    <w:p>
      <w:pPr>
        <w:pStyle w:val="BookText"/>
        <w:rPr/>
      </w:pPr>
      <w:r>
        <w:rPr>
          <w:rFonts w:ascii="IRNazanin" w:hAnsi="IRNazanin" w:eastAsia="IRNazanin"/>
          <w:color w:val="111111"/>
          <w:sz w:val="28"/>
          <w:sz w:val="28"/>
          <w:szCs w:val="28"/>
          <w:rtl w:val="true"/>
          <w:lang w:bidi="fa-IR"/>
        </w:rPr>
        <w:t>بین این دو راه حل مساعد و خوشایند یکی را انتخاب کند و به دلیل اینکه نمی‌تواند هر دو کار خوشایند را انجام دهد در مورد هرکدام که ترک کند دچار ناکامی می‌شود و لذا این تعارض برای بهداشت روانی مضر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دافع، دافع که این تعارض ایجاب می‌کند که دست کم از بین دو موقعیت ناخوشایند یکی را انتخاب کند و هر انتخاب او به نتیجه‌گیری‌های منفی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جاذب، دافع، فرد مجبور می‌شود بر چیزی رضایت دهد که هم پیامدهای خوشایند و هم پیامدهای ناخوشایند دارد، مثلاً جوانی که تصمیم می‌گیرد با فردی از خویشان خود ازدواج کند احتمال دارد برخی دیگر را برنجاند و هر اندازه تعارض طولانی‌تر و تصمیم‌گیری مهم‌تر باشد، ناکامی فرد به همان اندازه، شدیدتر و احتمال آسیب‌پذیری بهداشت روانی نیز به همان اندازه بیشتر خواهدبود</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شخص متوکّل، می‌تواند تعارض‌ها را حل کند، خداوند به پیامبر صلی الله علیه وآله دستور می‌دهد که در امور با مسلمانان مشورت نماید و بعد از اتخاذ تصمیم دیگر سرگردان و حیران نماند بلکه توکّل بر خداوند نماید و کارش را انجام بدهد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و آرامش روحی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متوکّل ترس و اضطراب کم‌تری دارد و بیشتر با آرامش زندگی می‌کند هنگامی که یاران موسی گفتند ما در چنگال فرعونیان گرفتار شدیم، موسی با یک دنیا اطمینان و اعتماد رو به جمعیت وحشت‌زده بنی‌اسرائیل کرد و گفت چنین نیست، آنان هرگز بر ما مسلط نخواهند شد، چون خدای من با من است و به زودی من را هدایت خواهد کرد</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شرایط توکّل و اعتماد به خدا مایه آرامش و عدم یأس در بحران‌هااست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152" w:name="pg5900_38578"/>
    </w:p>
    <w:p>
      <w:pPr>
        <w:pStyle w:val="BookText"/>
        <w:rPr/>
      </w:pPr>
      <w:bookmarkEnd w:id="152"/>
      <w:r>
        <w:rPr>
          <w:rFonts w:ascii="IRNazanin" w:hAnsi="IRNazanin" w:eastAsia="IRNazanin"/>
          <w:color w:val="111111"/>
          <w:sz w:val="28"/>
          <w:sz w:val="28"/>
          <w:szCs w:val="28"/>
          <w:rtl w:val="true"/>
          <w:lang w:bidi="fa-IR"/>
        </w:rPr>
        <w:t xml:space="preserve">رهبران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بحران‌ها دلی آرام دارند و مایه آرامش دیگران نیز هستند، و به هنگام برخورد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زمانی که یکطرف دریا و طرف دیگر سپاه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نمی‌شوند و به خدا توکّل می‌نمایند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و عدم محرومیت</w:t>
      </w:r>
    </w:p>
    <w:p>
      <w:pPr>
        <w:pStyle w:val="BookText"/>
        <w:rPr/>
      </w:pPr>
      <w:r>
        <w:rPr>
          <w:rFonts w:ascii="IRNazanin" w:hAnsi="IRNazanin" w:eastAsia="IRNazanin"/>
          <w:color w:val="111111"/>
          <w:sz w:val="28"/>
          <w:sz w:val="28"/>
          <w:szCs w:val="28"/>
          <w:rtl w:val="true"/>
          <w:lang w:bidi="fa-IR"/>
        </w:rPr>
        <w:t>توکّل به دلیل پشتیبانی خداوندی که قدرت و علم بی‌پایان دارد روح و اراده انسان را تقویت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انسان احساس ضعف و محرومیت نمی‌نماید، چنان‌چه 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ان یکون اقوی النّاس فلیتوکّل علی الله؛ یعنی هر کس که بخواهد از قوی‌ترین مردم باشد باید توکّل بر خداوند نماید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آثار توکّل عدم یأس و افسردگی در زندگی است چون انسان اگر صرفاً به اسباب مادی توجه کند در مواجهه با مشکلات، به سادگی دست از عمل می‌کشد و ناامیدی او را از پا در می‌آورد مثل قوم بنی اسرائیل در سرزمین فلسطین که بر خداوند توکّل نکردند و ناامید شدند و خداوند نیز آن‌ها را کمک نکرد و چهل سال سرگردان شدند</w:t>
      </w:r>
      <w:r>
        <w:rPr>
          <w:rStyle w:val="FootnoteAnchor"/>
          <w:rtl w:val="true"/>
        </w:rPr>
        <w:footnoteReference w:id="235"/>
      </w:r>
      <w:r>
        <w:rPr>
          <w:rFonts w:ascii="IRNazanin" w:hAnsi="IRNazanin" w:eastAsia="IRNazanin"/>
          <w:color w:val="111111"/>
          <w:sz w:val="28"/>
          <w:sz w:val="28"/>
          <w:szCs w:val="28"/>
          <w:rtl w:val="true"/>
          <w:lang w:bidi="fa-IR"/>
        </w:rPr>
        <w:t>ولی فردی که به خداوند توکّل دارد معتقد است نبود شرایط مادی باعث عدم تحقق یک رویداد و یا عدم مشکل نمی‌شود مثل قوم طالوت</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5321761_581953129"/>
      <w:bookmarkStart w:id="154" w:name="_Toc59"/>
      <w:bookmarkEnd w:id="153"/>
      <w:r>
        <w:rPr/>
        <w:t>3</w:t>
      </w:r>
      <w:r>
        <w:rPr>
          <w:rtl w:val="true"/>
        </w:rPr>
        <w:t xml:space="preserve"> - </w:t>
      </w:r>
      <w:r>
        <w:rPr>
          <w:rtl w:val="true"/>
        </w:rPr>
        <w:t>تسلیم و رضا به خواست الهی</w:t>
      </w:r>
      <w:bookmarkEnd w:id="15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دوران زندگی اسباب و علت‌هایی را فراهم می‌کند و امیدوار است که کارهای او به نتیجه برسد ولی مواجه با مشکلاتی می‌شود که گاه حل آن‌ها از دست او خارج است یا به تنگناهایی برخورد می‌کند که به هیچ وجه خلاص شدن از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موقعیت‌ها، چگونه باید رفتار کند؟ آیا همیشه این مشکل و تنگنا و گرفتاری و شکست را در نظر بیاورد و به آن‌ها بیاندیشد و غمگین باشد که چرا آن‌چه من می‌خواستم نشد و با اندیشه منفی خود را بیمار کند تا حالت او منجر به افسردگی گردد؟</w:t>
      </w:r>
    </w:p>
    <w:p>
      <w:pPr>
        <w:pStyle w:val="BookText"/>
        <w:rPr/>
      </w:pPr>
      <w:r>
        <w:rPr>
          <w:rFonts w:ascii="IRNazanin" w:hAnsi="IRNazanin" w:eastAsia="IRNazanin"/>
          <w:color w:val="111111"/>
          <w:sz w:val="28"/>
          <w:sz w:val="28"/>
          <w:szCs w:val="28"/>
          <w:rtl w:val="true"/>
          <w:lang w:bidi="fa-IR"/>
        </w:rPr>
        <w:t>اسلام برای حل این مشکل یا پیش‌گیری از پدید آمدن آن افراد را به تسلیم امر خدا بودن و رضایت از امر الهی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رضا</w:t>
      </w:r>
    </w:p>
    <w:p>
      <w:pPr>
        <w:pStyle w:val="BookText"/>
        <w:rPr/>
      </w:pPr>
      <w:r>
        <w:rPr>
          <w:rFonts w:ascii="IRNazanin" w:hAnsi="IRNazanin" w:eastAsia="IRNazanin"/>
          <w:color w:val="111111"/>
          <w:sz w:val="28"/>
          <w:sz w:val="28"/>
          <w:szCs w:val="28"/>
          <w:rtl w:val="true"/>
          <w:lang w:bidi="fa-IR"/>
        </w:rPr>
        <w:t>رضا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باور داشته باشد که آن‌چه خداوند برای او مقرر کرده حکیمانه است، و این سرنوشت برای او بهتر است و از آن‌چه که در زندگی برای او پیش آمده رضایت داشته باشد و آن را مکروه‌نشمارد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 و کار تأثیر رضا و تسلیم در بهداشت روانی فرد</w:t>
      </w:r>
    </w:p>
    <w:p>
      <w:pPr>
        <w:pStyle w:val="BookText"/>
        <w:rPr/>
      </w:pPr>
      <w:r>
        <w:rPr>
          <w:rFonts w:ascii="IRNazanin" w:hAnsi="IRNazanin" w:eastAsia="IRNazanin"/>
          <w:color w:val="111111"/>
          <w:sz w:val="28"/>
          <w:sz w:val="28"/>
          <w:szCs w:val="28"/>
          <w:rtl w:val="true"/>
          <w:lang w:bidi="fa-IR"/>
        </w:rPr>
        <w:t>رضا و تسلیم طی فرآیندی می‌تواند بهداشت روانی فرد را تأمین کند بدین ترتیب که هر چه را که خداوند قسمت او کرده به آن راضی شود خواه مورد از نعمت‌های الهی و اموال باشد یا سختی‌ها و گرفتاری‌ها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دنیوی رضا از دیدگاه آیات</w:t>
      </w:r>
    </w:p>
    <w:p>
      <w:pPr>
        <w:pStyle w:val="BookText"/>
        <w:rPr/>
      </w:pPr>
      <w:r>
        <w:rPr>
          <w:rFonts w:ascii="IRNazanin" w:hAnsi="IRNazanin" w:eastAsia="IRNazanin"/>
          <w:color w:val="111111"/>
          <w:sz w:val="28"/>
          <w:sz w:val="28"/>
          <w:szCs w:val="28"/>
          <w:rtl w:val="true"/>
          <w:lang w:bidi="fa-IR"/>
        </w:rPr>
        <w:t>در قرآن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افراد به آن‌چه خدا و پیامبرش به آن‌ها می‌دهد راضی نمی‌شوند و نمی‌گویند خداوند برای ما کافی است، خدا و رسولش به زودی از فضل خود به ما می‌بخشد، ما تنها رضای او را می‌طلبیم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مؤمنین باید به قسمت الهی و مال حلال راضی بوده و شکرگزار الهی باشند</w:t>
      </w:r>
      <w:r>
        <w:rPr>
          <w:rStyle w:val="FootnoteAnchor"/>
          <w:rtl w:val="true"/>
        </w:rPr>
        <w:footnoteReference w:id="239"/>
      </w:r>
      <w:r>
        <w:rPr>
          <w:rFonts w:ascii="IRNazanin" w:hAnsi="IRNazanin" w:eastAsia="IRNazanin"/>
          <w:color w:val="111111"/>
          <w:sz w:val="28"/>
          <w:sz w:val="28"/>
          <w:szCs w:val="28"/>
          <w:rtl w:val="true"/>
          <w:lang w:bidi="fa-IR"/>
        </w:rPr>
        <w:t>، زیرا که رضا به قسمت سبب بهجت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این نکته که خود را ز غم آزاده کنی خون خوری گر طلب روزی ننهاده کنی</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گاهی صلاح در اینست که انسان از نظر مال دنیوی نیازمند باشد با این وصف اگر انسان راضی به تقدیرات خدا باشد اولاً پاداش‌های الهی بزرگی خواهد داشت و ثانیاً چنان‌که آیه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 بعداً بدست قدرت خود این نیاز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از این تقدیرات روگردان شود اولاً با خواست خدا مخالفت کرده و ثانیاً این امید را هم نخواهد داشت که شاید خدا بعداً او را بی‌نیاز نماید، چنان‌که حدیث قدسی در این‌باره می‌فرماید و کسی که به قضا و قدر من خشنود نباشد و در مقابل بلای من شکیبایی نداشته باشد باید پروردگاری غیر از من جویا شود، و باید از زمین و آسمان من خارج گردد پس برای انسان مناسب‌تر است که همه وقت به امید آینده بهتری بوده و چشم امیدش به دست قدرت و مرحمت خدا باشد و همواره به خدا و لطف بی‌پایانش راغب و مایل‌باشد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اخروی رضا از دیدگاه آیات</w:t>
      </w:r>
    </w:p>
    <w:p>
      <w:pPr>
        <w:pStyle w:val="BookText"/>
        <w:rPr/>
      </w:pPr>
      <w:r>
        <w:rPr>
          <w:rFonts w:ascii="IRNazanin" w:hAnsi="IRNazanin" w:eastAsia="IRNazanin"/>
          <w:color w:val="111111"/>
          <w:sz w:val="28"/>
          <w:sz w:val="28"/>
          <w:szCs w:val="28"/>
          <w:rtl w:val="true"/>
          <w:lang w:bidi="fa-IR"/>
        </w:rPr>
        <w:t>خداوند در وصف انسان‌های کمال یافته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جان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پروردگارت بازگرد،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نفوس مطمئنه را به وصف راضیه و مرضیه توصیف کرده است بدین جهت که اطمینان و سکونت یافتن دل به پروردگار مستلزم آن است که از او راضی باشد و هر قضا و قدری که او برایش پیش می‌آورد کم‌ترین چون</w:t>
      </w:r>
    </w:p>
    <w:p>
      <w:pPr>
        <w:pStyle w:val="BookText"/>
        <w:rPr/>
      </w:pPr>
      <w:r>
        <w:rPr>
          <w:rFonts w:ascii="IRNazanin" w:hAnsi="IRNazanin" w:eastAsia="IRNazanin"/>
          <w:color w:val="111111"/>
          <w:sz w:val="28"/>
          <w:sz w:val="28"/>
          <w:szCs w:val="28"/>
          <w:rtl w:val="true"/>
          <w:lang w:bidi="fa-IR"/>
        </w:rPr>
        <w:t>و چرایی نکند، حال چه آن قضا و قدر تکوینی باشد و چه حکمی باشد که خدا قرار داده است پس هیچ رویدادی او را به خشم نمی‌آورد و هیچ معصیتی دل او را منحرف نمی‌کند</w:t>
      </w:r>
      <w:r>
        <w:rPr>
          <w:rStyle w:val="FootnoteAnchor"/>
          <w:rtl w:val="true"/>
        </w:rPr>
        <w:footnoteReference w:id="243"/>
      </w:r>
      <w:r>
        <w:rPr>
          <w:rFonts w:ascii="IRNazanin" w:hAnsi="IRNazanin" w:eastAsia="IRNazanin"/>
          <w:color w:val="111111"/>
          <w:sz w:val="28"/>
          <w:sz w:val="28"/>
          <w:szCs w:val="28"/>
          <w:rtl w:val="true"/>
          <w:lang w:bidi="fa-IR"/>
        </w:rPr>
        <w:t>، او در مجرای تقدیرات اراده خود را در مسیر خواست خدا قرار می‌دهد و به آن‌چه واقع شده و می‌شود ولو برخلاف اراده و میلش باشد با کمال رضایت گردن می‌نهد و به رضای خاطر خطرات را استقبال می‌کند و اوامر خداوند را به جان خریداری می‌کند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بدان دلیل است که نفس مطمئنه می‌داند که تمام افعال الهی موافق حکمت و عین صلاح است، در تمام حالات خشنود و خرسند است فقر باشد یا ثروت، سلامت یا بیماری، نعمت یا بلا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تسلیم</w:t>
      </w:r>
    </w:p>
    <w:p>
      <w:pPr>
        <w:pStyle w:val="BookText"/>
        <w:rPr/>
      </w:pPr>
      <w:r>
        <w:rPr>
          <w:rFonts w:ascii="IRNazanin" w:hAnsi="IRNazanin" w:eastAsia="IRNazanin"/>
          <w:color w:val="111111"/>
          <w:sz w:val="28"/>
          <w:sz w:val="28"/>
          <w:szCs w:val="28"/>
          <w:rtl w:val="true"/>
          <w:lang w:bidi="fa-IR"/>
        </w:rPr>
        <w:t>تسلیم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باطنی و اعتقاد و گرویدن قلبی است در مقابل خداوند بدین معنی که در مقابل اوامر خداوند، اولیای الهی، گرفتاری‌ها و مشکلاتی که خداوند برای او پیش می‌آورد تسلیم باشد و در مقابل آن‌ها چون و چرا نکند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تسلیم، توکّل و رضا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تسلیم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و هم با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توکّل، شخص کاری را می‌طلبد، ولی چون خودش نمی‌تواند آن را به خوبی انجام دهد وکیل می‌گیرد تا به سود او کارهای او را انجام دهد و چون هیچ کسی بهتر از خدا کار را نمی‌داند و نمی‌تواند انجام دهد، خدا را وکیل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رضا از مقام توکّل بالاتر است، زیرا در مقام توکّل انسان خواسته خود را اصل قرار می‌دهد اما از خدا می‌خواهد بر اساس خواسته او کار کند، ولی در مقام رضا خواسته خدا اصل و خواسته شخص، فرع است، اما در مقام تسلیم، عبد از خود</w:t>
      </w:r>
    </w:p>
    <w:p>
      <w:pPr>
        <w:pStyle w:val="BookText"/>
        <w:rPr/>
      </w:pPr>
      <w:r>
        <w:rPr>
          <w:rFonts w:ascii="IRNazanin" w:hAnsi="IRNazanin" w:eastAsia="IRNazanin"/>
          <w:color w:val="111111"/>
          <w:sz w:val="28"/>
          <w:sz w:val="28"/>
          <w:szCs w:val="28"/>
          <w:rtl w:val="true"/>
          <w:lang w:bidi="fa-IR"/>
        </w:rPr>
        <w:t>خواسته‌ای ندارد و به خدا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آن‌چه تواندیشی لطف آن‌چه تو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پسندم آن‌چه را جانان پسندد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دنیوی تسلیم از دیدگاه آیات</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مؤمنان، لشکر احزاب را دیدند گفتند این همان است که خدا و رسولش به ما وعده فرمود و خدا و رسولش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جز بر ایمان و تسلیم آن‌ها چیزی نیفزود</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مؤمنان لشکریان احزاب را دیدند، نه تنها تزلزلی به دل راه ندادند بلکه گفتند این همان است که خدا و رسولش به ما وعده فرموده و طلایه آن آشکار گشته و خدا و رسولش راست‌گفته‌اند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ماجرا جز بر ایمان و تسلیم آن‌ها چیزی نیفزود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که خدا و پیامبرش صلی الله علیه وآله داده‌اند اشاره به سخنی است که قبلاً پیامبر صلی الله علیه وآله گفته بود که به زودی قبایل عرب و دشمنان مختلف دست به دست هم می‌دهند و به سراغ شما می‌آیند اما بدانید سرانجام پیروزی با شما است، مؤمنان هنگامی که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کردند یقین پیدا کردند که این همان وعده پیامبر صلی الله علیه وآله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قسمت اول وعده به وقوع پیوسته قسمت دوم یعنی پیروزی نیز مسلماً به دنبال آن است لذا بر ایمان و تسلیمشان افزود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مسلم است که هر چه مؤمن آثار قدرت الهی را بیشتر مشاهده کند ایمانش قوی‌تر می‌گردد و تسلیمش برتری پیدا می‌کند</w:t>
      </w:r>
      <w:r>
        <w:rPr>
          <w:rStyle w:val="FootnoteAnchor"/>
          <w:rtl w:val="true"/>
        </w:rPr>
        <w:footnoteReference w:id="250"/>
      </w:r>
      <w:r>
        <w:rPr>
          <w:rFonts w:ascii="IRNazanin" w:hAnsi="IRNazanin" w:eastAsia="IRNazanin"/>
          <w:color w:val="111111"/>
          <w:sz w:val="28"/>
          <w:sz w:val="28"/>
          <w:szCs w:val="28"/>
          <w:rtl w:val="true"/>
          <w:lang w:bidi="fa-IR"/>
        </w:rPr>
        <w:t>و در برابر اوامر و مقدرات الهی تسلیم‌می‌گردد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اخروی تسلیم از دیدگاه آیات</w:t>
      </w:r>
    </w:p>
    <w:p>
      <w:pPr>
        <w:pStyle w:val="BookText"/>
        <w:rPr/>
      </w:pPr>
      <w:r>
        <w:rPr>
          <w:rFonts w:ascii="IRNazanin" w:hAnsi="IRNazanin" w:eastAsia="IRNazanin"/>
          <w:color w:val="111111"/>
          <w:sz w:val="28"/>
          <w:sz w:val="28"/>
          <w:szCs w:val="28"/>
          <w:rtl w:val="true"/>
          <w:lang w:bidi="fa-IR"/>
        </w:rPr>
        <w:t>خداوند یکی از علایم ایمان واقعی را تسلیم در برابر اوامر الهی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پروردگارت سوگند که آن‌ها مؤمن نخواهند بود مگر این‌که تو را در اختلافات خود به داوری طلبند و سپس در دل خود از داوری تو احساس ناراحتی نکنند، و کاملاً تسلیم‌باشند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خداوند سوگند یاد کرده که افراد، در صورتی ایمان واقعی خواهند داشت که پیامبر صلی الله علیه وآله را در اختلافات خود به داوری بطلبند و به بیگانگان مراجعه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 نه فقط داوری را به نزد تو آورند بلکه هنگامی که تو در میان آن‌ها حکم کردی، خواه به سود آن‌ها باشد یا به زیان آن‌ها، علاوه بر اینکه اعتراض نکنند در دل خود احساس ناراحتی ننمایند و کاملاً تسلیم باشند، گرچه ناراحتی درونی از قضاوت‌هایی که احیاناً به زیان انسان است غالباً اختیاری نیست، ولی با تربیت‌های اخلاقی و پرورش روح تسلیم در برابر حق و توجه به موقعیت واقعی پیامبر صلی الله علیه وآله حالتی در انسان پیدا می‌شود که هیچ‌گاه از داوری پیامبر صلی الله علیه وآله و حتی دانشمندانی که جانشینان او هستند هرگز ناراحت نخواهد شد، و به هر حال مسلمانان واقعی موظفند روح تسلیم در برابر حق را در خود پرورش دهند</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یکی از علائم قطعیه ایمان، رضای به حکم خداست و تسلیم به قضاء او است و تا شخص چنین نباشد مؤمن حقیقی نیست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رضا و تسلیم در زندگی انسان از دیدگاه روایات</w:t>
      </w:r>
    </w:p>
    <w:p>
      <w:pPr>
        <w:pStyle w:val="BookText"/>
        <w:rPr/>
      </w:pPr>
      <w:r>
        <w:rPr>
          <w:rFonts w:ascii="IRNazanin" w:hAnsi="IRNazanin" w:eastAsia="IRNazanin"/>
          <w:color w:val="111111"/>
          <w:sz w:val="28"/>
          <w:sz w:val="28"/>
          <w:szCs w:val="28"/>
          <w:rtl w:val="true"/>
          <w:lang w:bidi="fa-IR"/>
        </w:rPr>
        <w:t>کاهش غم و نگرانی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اعتقاد به قضا و قدر داشته باشد و در برابر مقدرات الهی حالت</w:t>
      </w:r>
    </w:p>
    <w:p>
      <w:pPr>
        <w:pStyle w:val="BookText"/>
        <w:rPr/>
      </w:pPr>
      <w:r>
        <w:rPr>
          <w:rFonts w:ascii="IRNazanin" w:hAnsi="IRNazanin" w:eastAsia="IRNazanin"/>
          <w:color w:val="111111"/>
          <w:sz w:val="28"/>
          <w:sz w:val="28"/>
          <w:szCs w:val="28"/>
          <w:rtl w:val="true"/>
          <w:lang w:bidi="fa-IR"/>
        </w:rPr>
        <w:t>رضا و تسلیم در پیش گیرد، مصیبت‌ها و گرفتاری‌های ناخواسته، او را کم‌تر اندوهگین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دورکننده و زایل کننده اندوه، راضی بودن به قضای الهی است</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 و اعتقاد به قدر، بهترین وسیله دورکننده اندوه‌است</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آسایش در زندگی</w:t>
      </w:r>
    </w:p>
    <w:p>
      <w:pPr>
        <w:pStyle w:val="BookText"/>
        <w:rPr/>
      </w:pPr>
      <w:r>
        <w:rPr>
          <w:rFonts w:ascii="IRNazanin" w:hAnsi="IRNazanin" w:eastAsia="IRNazanin"/>
          <w:color w:val="111111"/>
          <w:sz w:val="28"/>
          <w:sz w:val="28"/>
          <w:szCs w:val="28"/>
          <w:rtl w:val="true"/>
          <w:lang w:bidi="fa-IR"/>
        </w:rPr>
        <w:t>همه افراد به نوعی با مشکلات گریبانگیر هستند، و همه برای دستیابی به زندگی توام با آسایش و بدون اضطراب، تلاش می‌کنند، ولی موانعی را در راه رسیدن به این آسایش فراروی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مشکلات، با اعتقاد به قضا و قدر برطرف می‌شود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قضای الهی راضی شد زندگی خوبی خواهد داشت</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به قضای الهی راضی شدید، زندگی برایتان گوارا می‌شود و به غنا و بی‌نیازی دست می‌یابید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غرایز و خواسته‌های بشر نامحدود است و از طرفی امکانات او محدود است و نمی‌تواند به همه چیز دست یابد، لذا داشتن برخی از مواهب دنیوی برای افراد دیگر و فقدان آن‌ها در زندگی او، زمینه نگرانی و اضطراب را در انسان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قضا و قدر در مواردی که از عهده او کاری ساخته نیست، می‌تواند آرام‌بخش باشد،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این نکته اعتماد و اعتقاد داشته باشد که هر چه برای او مقدر شده است، از بین نمی‌رود، قلب او آرام می‌گیرد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اعتقاد آن‌قدر در از بین بردن حزن مؤثر است که امام صادق علیه السلام در مقام تعجب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چیز به قضا و قدر بستگی دارد، پس غصه خوردن و اندوه برای چه</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کردن مشکلات</w:t>
      </w:r>
    </w:p>
    <w:p>
      <w:pPr>
        <w:pStyle w:val="BookText"/>
        <w:rPr/>
      </w:pPr>
      <w:r>
        <w:rPr>
          <w:rFonts w:ascii="IRNazanin" w:hAnsi="IRNazanin" w:eastAsia="IRNazanin"/>
          <w:color w:val="111111"/>
          <w:sz w:val="28"/>
          <w:sz w:val="28"/>
          <w:szCs w:val="28"/>
          <w:rtl w:val="true"/>
          <w:lang w:bidi="fa-IR"/>
        </w:rPr>
        <w:t>کسی که اعتقاد به قضا و قدر الهی دارد تحمل مشکلات برای او آسان است، چرا که همه را از ناحیه خداوند متعال می‌داند و او را عالم به امور و خیرخواه می‌داند، پس مشکلات برای او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بودن به قضا الهی سختی‌ها و مشکلات را آسان می‌کند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حتی انسان‌های کامل همین مصیبت و سختی را زیبا می‌بینند چنان‌که زینب کبری در جواب ابن‌زیاد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خدا با شما چه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زیبایی چیزی ندیدم</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طلب مقام رضا و تسلیم زیاد آمده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رضا و تسلیم سعادت دنیا و آخرت انسان تأمین می‌گردد به همین جهت ائمه از خداوند خشنودی او را درخواست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ورضنی من العیش بما قسمت لی</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راضی گردان مرا به آن‌چه که از زندگی دنیا قسمت و نصیب من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خوش‌بینی و دید مثبت داشتن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موحد همه حوادث عالم را از طرف خداوند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مسائلی که برای او پیش می‌آید گرچه در ظاهر امری ناپسند باشد ولی در</w:t>
      </w:r>
    </w:p>
    <w:p>
      <w:pPr>
        <w:pStyle w:val="BookText"/>
        <w:rPr/>
      </w:pPr>
      <w:r>
        <w:rPr>
          <w:rFonts w:ascii="IRNazanin" w:hAnsi="IRNazanin" w:eastAsia="IRNazanin"/>
          <w:color w:val="111111"/>
          <w:sz w:val="28"/>
          <w:sz w:val="28"/>
          <w:szCs w:val="28"/>
          <w:rtl w:val="true"/>
          <w:lang w:bidi="fa-IR"/>
        </w:rPr>
        <w:t>واقع به نفع اوست</w:t>
      </w:r>
      <w:r>
        <w:rPr>
          <w:rStyle w:val="FootnoteAnchor"/>
          <w:rtl w:val="true"/>
        </w:rPr>
        <w:footnoteReference w:id="264"/>
      </w:r>
      <w:r>
        <w:rPr>
          <w:rFonts w:ascii="IRNazanin" w:hAnsi="IRNazanin" w:eastAsia="IRNazanin"/>
          <w:color w:val="111111"/>
          <w:sz w:val="28"/>
          <w:sz w:val="28"/>
          <w:szCs w:val="28"/>
          <w:rtl w:val="true"/>
          <w:lang w:bidi="fa-IR"/>
        </w:rPr>
        <w:t>عینکی که بر چشم می‌گذارد عینک خوش‌بینی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می‌فرماید که در جواب منافقان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برای ما رخ نمی‌دهد مگر آن‌چه خداوند برای ما نوشته است</w:t>
      </w:r>
      <w:r>
        <w:rPr>
          <w:rStyle w:val="FootnoteAnchor"/>
          <w:rtl w:val="true"/>
        </w:rPr>
        <w:footnoteReference w:id="265"/>
      </w:r>
      <w:r>
        <w:rPr>
          <w:rFonts w:ascii="IRNazanin" w:hAnsi="IRNazanin" w:eastAsia="IRNazanin"/>
          <w:color w:val="111111"/>
          <w:sz w:val="28"/>
          <w:sz w:val="28"/>
          <w:szCs w:val="28"/>
          <w:rtl w:val="true"/>
          <w:lang w:bidi="fa-IR"/>
        </w:rPr>
        <w:t>و 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آیا درباره ما جز یکی از دو نیکی انتظار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شما پیروز می‌شویم و یا شربت شهادت می‌نوشیم</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با ایمان و خداپرست که به علم و حکمت و رحمت خدا ایمان دارند مقدرات عالم را مطابق نظام احسن و مصلحت بندگان می‌دانند، انسان مؤمن تمام مقدرات عالم را زیبا می‌بیند، مفهوم شکست و ناکامی از دل مؤمن زدوده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مؤمنین را در هر حال پیروز معرفی می‌نماید، یک راه به سوی شهادت می‌رود که اوج افتخار یک انسان با ایمان است و راه دیگر پیروزی بر دشمن</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 به مسئله مثبت‌اندیشی توجه نموده است در آیات و روایات و حتی در دعاها مثبت‌اندیشی مورد توجه قرار گرفته است در دعای جوشن صغیر</w:t>
      </w:r>
      <w:r>
        <w:rPr>
          <w:rStyle w:val="FootnoteAnchor"/>
          <w:rtl w:val="true"/>
        </w:rPr>
        <w:footnoteReference w:id="268"/>
      </w:r>
      <w:r>
        <w:rPr>
          <w:rFonts w:ascii="IRNazanin" w:hAnsi="IRNazanin" w:eastAsia="IRNazanin"/>
          <w:color w:val="111111"/>
          <w:sz w:val="28"/>
          <w:sz w:val="28"/>
          <w:szCs w:val="28"/>
          <w:rtl w:val="true"/>
          <w:lang w:bidi="fa-IR"/>
        </w:rPr>
        <w:t>که منسوب به امام موسی بن جعفر علیه السلام است آن حضرت از ابتدا تا انتهای دعا نعمت‌های خداوند را بر می‌شمرد و با دید مثبت به مسائل، خداوند را شکر می‌نماید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دستور می‌دهد که انسان چشمش را بر خار و خاشاک‌های زندگی ببندد تا اینکه از زندگیش راضی شود</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نیت پاک و توجه نیکو عادت ده تا در تلاش و کوشش‌هایت موفق گردی</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دارای فکر مثبت هستند خوشحال‌تر، زنده‌تر و فعال‌ترند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کارها را انجام می‌دهند و عملی می‌سازند، ممکن است بسیار هم اشتباه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وقت خود را به این نحو ضایع نمی‌سازند که در باب چیزهایی که هرگز واقع نمی‌شود پریشان حواس و نگران و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حدود بیش از بیست میلیون سنگ‌های آسمانی وارد جو زمین می‌شوند، اما هیچ ثبت درست و قابل اعتمادی در هیچ جا دیده نمی‌شود که شخصی بر اثر سقوط یکی از این سنگ‌های آسمانی کشته شده باشد</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ما معرف شخصیت ماست و طرز تفکر ما عامل مجهولی است که سرنوشت ما را تعیین می‌کند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 تشویش بیش از آن‌که به عوامل خارجی ارتباط داشته باشد متأثر از عوامل درونی و نیروی فکر و تخیل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با اینکه شهرت و قدرت و ثروت داشت، احساس آرامش نمی‌کرد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شش روز خوش در زندگانی‌ام نداشته‌ام در صورتی که فردی که از دو سالگی کور و کر و لال بود، از زندگانی اظهار رضایت کرده، اعلام می‌داشت که زندگانی را بیش از آن‌چه تصور می‌کردم زیبا یافتم</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پلی آنا، افرادی را که به جنبه مثبت قضایا نگاه می‌کنند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مورد آینده خوش‌بین هستند، فقط امور خوب را از گذشته به یاد می‌آورند، در مورد دیگران نظر مثبت دارند و در آزمون‌های تداعی آزاد موضوعات خوش‌آیندتری را به زبان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محرک‌های خوش‌آیند بیشتری را تجربه می‌کنند و محرک‌های بیشتری را به عنوان خوش‌آیند قضاوت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به نظر می‌رسد بخشی از خوشبختی فردی است و اثرات قوی بر بهداشت جسمانی و روانی دارد</w:t>
      </w:r>
      <w:r>
        <w:rPr>
          <w:rFonts w:eastAsia="IRNazanin" w:cs="IRNazanin"/>
          <w:color w:val="111111"/>
          <w:sz w:val="28"/>
          <w:szCs w:val="28"/>
          <w:rtl w:val="true"/>
          <w:lang w:bidi="fa-IR"/>
        </w:rPr>
        <w:t>.</w:t>
      </w:r>
      <w:bookmarkStart w:id="155" w:name="pg5900_38588"/>
    </w:p>
    <w:p>
      <w:pPr>
        <w:pStyle w:val="BookText"/>
        <w:rPr/>
      </w:pPr>
      <w:bookmarkEnd w:id="155"/>
      <w:r>
        <w:rPr>
          <w:rFonts w:ascii="IRNazanin" w:hAnsi="IRNazanin" w:eastAsia="IRNazanin"/>
          <w:color w:val="111111"/>
          <w:sz w:val="28"/>
          <w:sz w:val="28"/>
          <w:szCs w:val="28"/>
          <w:rtl w:val="true"/>
          <w:lang w:bidi="fa-IR"/>
        </w:rPr>
        <w:t>راه‌های مختلفی برای مثبت فکر کردن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راه‌ها تکرار یک محتوای مثبت و اسناد حوادث مثبت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آرگایل و همکاران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افراد شاد تمایل دارند حوادث مثبت را به خود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نظر خوش‌بینی در مورد زندگی است که به وسیله آن امور بد، خوب به نظر می‌رسد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5321763_581953129"/>
      <w:bookmarkStart w:id="157" w:name="_Toc60"/>
      <w:bookmarkEnd w:id="156"/>
      <w:r>
        <w:rPr/>
        <w:t>4</w:t>
      </w:r>
      <w:r>
        <w:rPr>
          <w:rtl w:val="true"/>
        </w:rPr>
        <w:t xml:space="preserve"> - </w:t>
      </w:r>
      <w:r>
        <w:rPr>
          <w:rtl w:val="true"/>
        </w:rPr>
        <w:t>یاد خدا</w:t>
      </w:r>
      <w:bookmarkEnd w:id="157"/>
    </w:p>
    <w:p>
      <w:pPr>
        <w:pStyle w:val="BookText"/>
        <w:rPr/>
      </w:pPr>
      <w:r>
        <w:rPr>
          <w:rFonts w:ascii="IRNazanin" w:hAnsi="IRNazanin" w:eastAsia="IRNazanin"/>
          <w:color w:val="111111"/>
          <w:sz w:val="28"/>
          <w:sz w:val="28"/>
          <w:szCs w:val="28"/>
          <w:rtl w:val="true"/>
          <w:lang w:bidi="fa-IR"/>
        </w:rPr>
        <w:t>مشکلات و گرفتاری‌ها، مریضی‌ها، کمبودها، جنگ، ظلم و ستم و حتی بعضی اوقات احساس تنهایی و عدم وجود تکیه‌گاه یا کسی که انسان بتواند با او درد دل کند و مشکلات و مسایل خود را با او در میان بگذارد باعث فشار روانی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در این حالت به انسان آرامش می‌بخشد و او را از تنهایی نجات می‌دهد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یاد خدا آرامش بخش دل‌ها است</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خداوند عوامل دگرگونی و اضطراب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نگرانی به علت آینده مبهم، زوال نعمت‌ها، گرفتاری در چنگال دشمن، ضعف و بیماری و ناتوانی و درماندگی و احتیاج است ایمان به خداوند قادر متعال، خداوند رحیم و مهربان، خدایی که همواره کفالت بندگان خویش را بر عهده دارد می‌تواند این‌گونه نگرانی‌ها را از بین ببرد و به فرد آرامش دهد که در برابر حوادث آینده احساس درماندگی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نگرانی و تأثیر یاد خداوند در برطرف کردن آن‌ها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احساس گناه و برخی رفتارها در گذشته زندگی فرد، او را نگران می‌سازد، نگرانی از رفتارهای نامناسب، کوتاهی و لغزش‌ها، توجه به آمرزش خداوند و توبه پذیری او، فرد را در این شرایط آرامش‌می‌دهد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ضعف و ناتوانی انسان در برابر عوامل طبیعی و گاه در مقابل انبوه دشمنان داخلی و خارجی او را نگران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به یاد خدا می‌افتد و متکی به قدرت و رحمت او می‌شود، قدرتی که برترین قدرت‌ها است و هیچ چیز در برابر آن یارای مقاومت ندارد، آرامش بر او وارد می‌شود و فرد با خود می‌گوید من تنها نیستم بلکه در سایه خدا قرار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ریشه نگرانی‌های آزار دهنده انسان، احساس پوچی زندگی و بی‌هدف بودن آن است ولی آن کسی که به خداوند ایمان دارد، و مسیر تکامل زندگی را به عنوان یک هدف بزرگ پذیرفته است و تمام برنامه‌ها و حوادث زندگی را در همین خط می‌بیند، نه از زندگی احساس پوچی می‌کند و نه هم چون افراد مردد، و سرگردان،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نگرانی آن است که انسان گاهی برای رسیدن به یک هدف زحمت زیادی را متحمل می‌شود، اما کسی را نمی‌بیند که برای زحمت او ارج نهد و قدردانی و تشکر کند، این ناسپاسی او را شدیداً رنج می‌دهد، در این حالت اگر احساس کند کسی از تمام تلاش‌ها و کوشش‌هایش آگاه است و به همه آن‌ها ارج می‌نهد و برای همه پاداش می‌دهد نگرانی و اضطراب او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نگرانی، سوءظن‌ها و توهم‌ها و خیالات پوچ است که بسیاری از مردم در زندگی خود از آن رنج می‌برند، ولی چگونه می‌توان انکار کرد که توجه به خدا و لطف بی‌پایان او و دستور به حسن ظن که وظیفه هر فرد با ایمانی است این حالت رنج‌آور را از بین می‌برد و آرامش و اطمینان جای آن را می‌گیرد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عوامل اضطراب و نگرانی، شیفتگی به دنیا و زندگی مادی است، تا آن‌جا که گاهی عدم دستیابی به امر جزیی در زندگی ساعت‌ها و یا روزها و هفته‌ها فکر فرد را ناآرام و مشوش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به خدا و توجه به وظایف افراد با ایمان که باید در ناکامی‌ها، تأسف و نگرانی نداشته باشند، می‌تواند اضطراب‌های فرد را کاهش دهد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انسان وقتی یادآور شد که سعادت او فقط به دست خدا است، چون بازگشت همه امور به دست او است و او است که فوق بندگان و قاهر بر آنان و فعال مایشاء است پناهگاه همه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او آرامش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برای انسان، که همواره اسیر حوادث است و در جستجوی رکن وثیقی است که سعادت او را ضمانت کند و گاه در امور خود متحیر است، نمی‌داند به کجا می‌رود و به کجایش می‌برند و برای چه آمده، مایه انبساط و آرامش است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روشن می‌شود که تنها با یاد خدا آرامش حاصل می‌شود و در مقابل، کسی که از یاد خدا روی برگرداند،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کسی از یاد من روی گردان شود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او را نابینا محشورمی‌کنم</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 ضنک یعنی این که درهای زندگی به روی انسان بسته شود، دست به هر کاری می‌زند، با درهای بسته روبرو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تنگی معیشت به خاطر این نیست که درآمد کمی دارد، ای بسا پول و درآمدش هنگفت است ولی بخل و حرص و آز، زندگی را بر او تنگ می‌کند، نه تنها میل ندارد در خانه‌اش باز باشد و دیگران از زندگی او استفاده کنند، بلکه گویی نمی‌خواهد آن را به روی خویش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حضرت علی علیه السلام، هم‌چون فقیران زندگی می‌کند و همانند اغنیاء و ثروتمندان حساب پس می‌دهد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اصلی گرفتار شدن در تنگناها، اعراض از یاد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مسئولیت‌هایش را به سبب فراموش کردن یاد خدا به فراموشی بسپارد، غرق امیال مهار نشدنی می‌گردد و در این حالت زندگی به سختی و دشواری می‌گذرد، زیرا نه قناعتی دارد که او را راضی کند، نه توجه به معنویت که به او غنای روحی دهد و نه اخلاقی که او را در برابر فشار امیال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تنگی زندگی بشر به خاطر کمبودهای معنوی و نبودن غنای روحی است، به خاطر عدم اطمینان به آینده و ترس از نابودی امکانات موجود، و وابستگی بیش از حد به جهان ماده است و آن کس که ایمان به خدا دارد کم‌تر دچار این نگرانی‌هامی‌شود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زندگی سخت به این است که اگر فرد پروردگارش را فراموش کند و با او قطع رابطه نماید، غیر از دنیا چیزی نمی‌ماند که به آن دل ببندد و به آن تعلّق خاطر داشته باشد لذا تمام کوشش‌های خود را در اصلاح زندگی دنیا برای بهره‌بردن از زندگی دنیوی منحصر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انسان هرچه را بدست آورد به آن قانع نمی‌گردد و دائماً چشم به اضافه‌تر از آن می‌دوزد و حرص و تشنگیش پایانی ندارد، دائماً در فقر و فشار ناشی از احساس نداری و کمبود به سر می‌برد و همیشه دلش علاقه‌مند به چیزی است 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چنین شخصی غم و اندوه و اضطراب و ترس از دست دادن زندگی دنیا و روی آوردن ناملایمات و فرا رسیدن مرگ و بیماری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 پیوسته در جنگ آرزوهای برآورده نشده و از دست دادن زندگی دنیا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اگر مقام پروردگارش را بشناسد و به یاد او باشد در می‌یابد که برای او زندگی و حیاتی است که آمیخته با مرگ نیست و ملکی دارد که زوال‌پذیر نیست و عزتی دارد که آمیخته با ذلّت نیست و شادمانی و سرور و رفعت و کرامتی دارد که به حساب نیاید و پایانی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می‌یابد که دنیا گذرگاه است و زندگی دنیا بدون آخرت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این واقعیت را بفهمد به آن‌چه خداوند به او داده قانع می‌گردد و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هم از امکانات کمی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آرامش می‌کند و کم‌تر در چنگ احساس‌های نامطبوع دچار می‌شود</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158" w:name="pg5900_38592"/>
    </w:p>
    <w:p>
      <w:pPr>
        <w:pStyle w:val="Heading4"/>
        <w:numPr>
          <w:ilvl w:val="3"/>
          <w:numId w:val="1"/>
        </w:numPr>
        <w:rPr/>
      </w:pPr>
      <w:bookmarkStart w:id="159" w:name="__RefHeading___Toc5321765_581953129"/>
      <w:bookmarkStart w:id="160" w:name="_Toc61"/>
      <w:bookmarkEnd w:id="158"/>
      <w:bookmarkEnd w:id="159"/>
      <w:r>
        <w:rPr/>
        <w:t>5</w:t>
      </w:r>
      <w:r>
        <w:rPr>
          <w:rtl w:val="true"/>
        </w:rPr>
        <w:t xml:space="preserve"> - </w:t>
      </w:r>
      <w:r>
        <w:rPr>
          <w:rtl w:val="true"/>
        </w:rPr>
        <w:t>امیدواری به فضل خدا</w:t>
      </w:r>
      <w:bookmarkEnd w:id="160"/>
    </w:p>
    <w:p>
      <w:pPr>
        <w:pStyle w:val="BookText"/>
        <w:rPr/>
      </w:pPr>
      <w:r>
        <w:rPr>
          <w:rFonts w:ascii="IRNazanin" w:hAnsi="IRNazanin" w:eastAsia="IRNazanin"/>
          <w:color w:val="111111"/>
          <w:sz w:val="28"/>
          <w:sz w:val="28"/>
          <w:szCs w:val="28"/>
          <w:rtl w:val="true"/>
          <w:lang w:bidi="fa-IR"/>
        </w:rPr>
        <w:t>تأثیر امید در بهداشت روانی</w:t>
      </w:r>
    </w:p>
    <w:p>
      <w:pPr>
        <w:pStyle w:val="BookText"/>
        <w:rPr/>
      </w:pPr>
      <w:r>
        <w:rPr>
          <w:rFonts w:ascii="IRNazanin" w:hAnsi="IRNazanin" w:eastAsia="IRNazanin"/>
          <w:color w:val="111111"/>
          <w:sz w:val="28"/>
          <w:sz w:val="28"/>
          <w:szCs w:val="28"/>
          <w:rtl w:val="true"/>
          <w:lang w:bidi="fa-IR"/>
        </w:rPr>
        <w:t>یکی از مسایلی که در تأمین بهداشت روانی فرد مؤثر است امیدواری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 می‌تواند به هنگام گرفتاری، به فرد کمک کند، همان طور که فعالیت و پیروزی افراد در موقعیت‌های دشوار و ظاهراً غیر ممکن، موجب تقویت روحیه آنان می‌شود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موجب می‌شود تافرد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خود اعتماد داشته باشد و بر اثر این اعتماد راهبردهای سازگاری خاص خود را به کار 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دیگران اعتماد پیدا کند، هم چنان که بیمار به پزشک معالج خود اعتماد پیدا 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متوجه شود و در اثر این توجه قوت قلب به دست آورد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امیدواری در فرهنگ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تأکید بر حفظ امید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تمام برنامه‌ها و تعلیماتش روح امید و حرکت را در افراد می‌دمد و از ایستایی و عدم تحرک و یأس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مأیوس نشوید که از رحمت خدا جز قوم کافر مأیوس نمی‌شوند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مضمون این آیه هنگامی که حضرت یعقوب علیه السلام به فرزندانش دستور حرکت به سوی مصر را می‌دهد به آنان می‌گوید که از یوسف و برادرش بنیامین جستجو کنید و از آن‌جا که فرزندان تقریباً اطمینان داشتند که یوسفی در کار نیست و از این توصیه و تأکید پدر تعجب کردند، یعقوب به آن‌ها گوشزد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الهی هیچ‌گاه مأیوس نشوید که قدرت او مافوق همه مشکلات و سختی‌ها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موحد به خداوند علیم و حکیم و مدبر اعتقاد دارد و تمام اسباب عالم را به دست او می‌داند از این رو هیچ‌گاه خود را در بن بست کامل نمی‌بیند، بلکه همیشه به خداوند امیدوار است و اعتقاد دارد که خداوند می‌تواند به او کمک کند، اگر فرد به فضل و رحمت او امید داشته باشد و از او کمک بخواهد، او را تنها نمی‌گذارد بلکه به او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نفس و یا نفس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استعمال شود کنایه است از آسایش که ضد تعب و خستگی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کنایه اینست که شدت و بیچارگی و بسته شدن راه نجات در نظر انسان نوعی فشار و تنگی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مقابل آن یعنی نجات یافتن به فراخنای فرج و پیروزی عافیت، نوعی تنفس و راحتی به نظر می‌رسد، و لذا می‌گویند که خداوند، اندوه را به فرج و گرفتاری را به نفس راحت مبدل می‌سازد، پس روحی که منسوب به خدا است همان گشایش بعد از سختی است که به اذن و اراده خدا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ایمان به خدا دارد، به این معنا معتقد است که خدا هر چه بخواهد انجام می‌دهد و به هرچه اراده کند حکم می‌نماید و هیچ قاهری نیست که بر مشیّت او فایق آید و یا حکم او را به عقب اندازد و هیچ صاحب ایمانی نباید از روح خدا مأیوس و از رحمتش ناامید شود، زیرا یاس از روح خدا و نومیدی از رحمتش در حقیقت محدود کردن قدرت او، در معنا کفر به احاطه و سعه رحمت او است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به جای منفی بافی و فکر عدم موفقیت در زندگی همواره به آینده مثبت نگاه می‌کند و با تکیه بر نیروی خداوندی خود را محدود در عالم اسباب نمی‌پندارد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ابراهیم علیه السلام وقتی که فرشتگان به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فرزند دانایی بشارت می‌دهیم، ولی ابراهیم به</w:t>
      </w:r>
    </w:p>
    <w:p>
      <w:pPr>
        <w:pStyle w:val="BookText"/>
        <w:rPr/>
      </w:pPr>
      <w:r>
        <w:rPr>
          <w:rFonts w:ascii="IRNazanin" w:hAnsi="IRNazanin" w:eastAsia="IRNazanin"/>
          <w:color w:val="111111"/>
          <w:sz w:val="28"/>
          <w:sz w:val="28"/>
          <w:szCs w:val="28"/>
          <w:rtl w:val="true"/>
          <w:lang w:bidi="fa-IR"/>
        </w:rPr>
        <w:t>خوبی می‌دانست که از نظر موازین طبیعی تولد چنین فرزندی از او بسیار بعید است، هر چند در برابر قدرت خدا هیچ چیزی محال نیست، ولی توجه به موازین عادی و طبیعی تعجب او را برانگیخت،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بشارتی به من می‌دهید، در حالی که من به سن پیری رسیده‌ام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فرشتگان مجال تردید یا تعجب بیشتری به ابراهیم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قاطعیت به او گفتند که ما تو را به حق بشارت دادیم، بشارتی که از ناحیه خدا و به فرمان او بود و به همین دلیل حق است و مسلّم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دنبال آن برای 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این‌که مبادا یأس و ناامیدی بر ابراهیم علیه السلام غلبه کرده‌باشد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اکنون که چنین است از مأیوسان‌مباش</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ابراهیم به زودی این فکر را از آن‌ها دور ساخت که یأس و نومیدی از رحمت خدا بر او چیره شده باشد بلکه تنها تعجبش از جهت توجه به موازین طبیعی است، لذا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رحمت پروردگارش مأیوس می‌شود جز گمراهان</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گمراهانی که خدا را به درستی نشناخته‌اند و پی به قدرت بی‌پایانش نبرده‌اند، خدایی که از ذره‌ای خاک، انسانی چنین شگرف می‌آفریند و از نطفه ناچیزی فرزندی برومند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خشکیده خرما به فرمانش به بار می‌نشیند، و آتش سوزانی را به گلستان تبدیل می‌کند، چه کسی می‌تواند در قدرت چنین پروردگاری شک کند یا از رحمت او مأیوس گردد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همواره به فضل و رحمت خداوند امیدوار است ولو ظاهراً در شدائد و گرفتاری‌ها به سر می‌برند ولی این شدائد و گرفتاری‌ها به هیچ</w:t>
      </w:r>
    </w:p>
    <w:p>
      <w:pPr>
        <w:pStyle w:val="BookText"/>
        <w:rPr/>
      </w:pPr>
      <w:r>
        <w:rPr>
          <w:rFonts w:ascii="IRNazanin" w:hAnsi="IRNazanin" w:eastAsia="IRNazanin"/>
          <w:color w:val="111111"/>
          <w:sz w:val="28"/>
          <w:sz w:val="28"/>
          <w:szCs w:val="28"/>
          <w:rtl w:val="true"/>
          <w:lang w:bidi="fa-IR"/>
        </w:rPr>
        <w:t>وجه او را خانه‌نشین نمی‌کند بلکه این شدائد و گرفتاری‌ها را مقدمه فرج و گشایش در کارها می‌داند و معتقد است که در این گرفتاری‌ها و شدائد و ناراحتی‌ها، حکمتی نهفته است و این‌ها به مصلحت او بوده و به همین دلیل هیچ‌کدام از پیامبران یا اولیای الهی از مشکلات نهراسیده‌اند بلکه با امیدواری به فضل و رحمت خداوند راه و مسیر خود را ادامه داده‌اند ولی درباره انسان‌های تربیت نایافته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نعمت را از او سلب می‌کنیم و حتی مختصری ناراحتی به او برسد یأس و ناامیدی سر تا پای او را فرا می‌گیرد</w:t>
      </w:r>
      <w:r>
        <w:rPr>
          <w:rStyle w:val="FootnoteAnchor"/>
          <w:rtl w:val="true"/>
        </w:rPr>
        <w:footnoteReference w:id="289"/>
      </w:r>
      <w:r>
        <w:rPr>
          <w:rFonts w:ascii="IRNazanin" w:hAnsi="IRNazanin" w:eastAsia="IRNazanin"/>
          <w:color w:val="111111"/>
          <w:sz w:val="28"/>
          <w:sz w:val="28"/>
          <w:szCs w:val="28"/>
          <w:rtl w:val="true"/>
          <w:lang w:bidi="fa-IR"/>
        </w:rPr>
        <w:t xml:space="preserve">، یعنی آن‌ها به قدری کم ظرفیتند که با مختصری گرفتاری، دست و پای خود را گم می‌کنند و رشته افکارشان به کلی در هم می‌ریزد و ظلمت و یأس و ناامیدی بر قلبشان سایه می‌افکند و چنان بیچاره و زبون و دستپاچه و مأیوس می‌گردند که انسان باور نمی‌کند این‌ها همان انسان‌های سابقند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حال همه افراد کوته‌فکر، بی‌ایمان و کم‌ظرفیت، به عکس دوستان خدا که روحشان هم چون اقیانوس است و سخت‌ترین طوفان‌ها در آنان اثری نمی‌کند چون کوه در مقابل حوادث سخت ایستاده‌اند و چون کاه در مقابل فرمان خدا، دنیا را به آنان ببخشی دست و پای خود را گم نمی‌کنند و جهان را از آنان بگیری خم به ابرو نمی‌آورند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یأس و ناامیدی و تأثیر توبه و بازگشت به سوی خدا در برطرف کردن آن‌ها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عادی و تربیت‌نایافته وقتی شرّی به آن‌ها می‌رسد و بعضی از نعمت‌های الهی از آن‌ها سلب می‌شود به کلی از خیر مأیوس می‌گردند چون جای دیگری را سراغ ندارند، همه امیدشان اسباب ظاهری است که در این هنگام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انسان‌هایی که با تأیید الهی و یا به خاطر پیشامدی،</w:t>
      </w:r>
    </w:p>
    <w:p>
      <w:pPr>
        <w:pStyle w:val="BookText"/>
        <w:rPr/>
      </w:pPr>
      <w:r>
        <w:rPr>
          <w:rFonts w:ascii="IRNazanin" w:hAnsi="IRNazanin" w:eastAsia="IRNazanin"/>
          <w:color w:val="111111"/>
          <w:sz w:val="28"/>
          <w:sz w:val="28"/>
          <w:szCs w:val="28"/>
          <w:rtl w:val="true"/>
          <w:lang w:bidi="fa-IR"/>
        </w:rPr>
        <w:t>اسباب ظاهری را فراموش کرده، به فطرت ساده خود برگشته همواره چشم امید به خدای خود دوخته، رفع گرفتاری‌ها را از او می‌خواهند نه اسباب</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گاهی اوقات انسان بر اثر گناه و اشتباهی که انجام داده است، احساس یأس و ناامیدی از رحمت خدا می‌کند و این باعث وارد آمدن فشار بر روح و روان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هیچ موقع به خاطر گناهانی که مرتکب شده یا خطاهایی که انجام داده در بن‌بست و یأس و سرشکستگی قرار نمی‌گیرد به دلیل این که این خطا و جرم یا در ارتباط با مردم است یا در ارتباط با خداوند و خداوند برای انسان مؤمن راه توبه را باز گذاشته است و انسان را دعوت می‌کند که توبه نماید و تأکید می‌کند که نباید از رحمت و بخشش خداوند مأیوس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بندگان من که بر خود اسراف و ستم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می‌آمرزد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مشکلات مهمی که بر سر راه مسایل تربیتی وجود دارد، احساس گناهکاری بر اثر اعمال بد پیشین است، مخصوصاً زمانی که این گناهان سنگین باشد که این فکر دائماً در نظر انسان مجسم می‌شود اگر بخواهد مسیر خود را به سوی پاکی و تقوا تغییر دهد و به راه خدا باز گردد چگونه می‌تواند از مسئولیت سنگین گذشته، خود را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مانند کابوسی وحشتناک بر روح او سایه می‌افکند و چه بسا او را از تغییر برنامه زندگی و گرایش به پاکی باز می‌دارد،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کردن چه سود؟ زنجیر اعمال گذشته‌ات هم چون یک طوق لعنت بر دست و پای تو است، اصلا تو رنگ گناه پیدا کرده‌ای، رنگی ثابت و تغییر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این مشکل حل شده است و توبه و انابه را هرگاه با شرایط همراه باشد، وسیله قاطعی برای جداشدن از گذشته و آغاز یک زندگی جدید، و حتی تولد ثانوی می‌داند کراراً در روایات درباره بعضی از گنهکاران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کیومٍ ولدته امّه؛ او مثل روزی است که از مادر متولد شده است</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قرآن درهای لطف الهی را به روی هر انسانی در هر شرایطی و با هرگونه بار مسئولیتی باز می‌گذارد و نمونه زنده‌اش آیات فوق است که با انواع لطایف بیان مجرمان و گناهکاران را به سوی خدا دعوت می‌کند و به آن‌ها قول می‌دهد که می‌توانند خود را از زندگی گذشته به کلی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پیامبراکرم صلی الله علیه 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 ذنب له؛ کسی که از گناه توبه کند همانند کسی است که اصلا گناه نکرده است</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هیچ آیه‌ای به قدر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أَسْرَفُوا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آورتر نیست</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این آیه و آیات مشابه دیگر می‌بینیم که انسان مؤمن هیچ موقع گرفتار یأس و ناامیدی و ناراحتی از گناه نمی‌شود، خود را در تنگنا نمی‌بیند بلکه به وسیله توبه به سوی خداوند باز می‌گردد و با استغفار، گذشته‌اش را جبران می‌نماید و از لحاظ روحی در آسایش به سر می‌برد و به فضل و رحمت خداوند امیدوار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کسانی که هجرت کرده و در راه خدا جهاد نموده‌اند، آن‌ها امید به رحمت پروردگار دارند و خداوند آمرزنده و مهربان‌است</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آیه در مورد سریه عبدالله بن جحش نازل شده</w:t>
      </w:r>
    </w:p>
    <w:p>
      <w:pPr>
        <w:pStyle w:val="BookText"/>
        <w:rPr/>
      </w:pPr>
      <w:r>
        <w:rPr>
          <w:rFonts w:ascii="IRNazanin" w:hAnsi="IRNazanin" w:eastAsia="IRNazanin"/>
          <w:color w:val="111111"/>
          <w:sz w:val="28"/>
          <w:sz w:val="28"/>
          <w:szCs w:val="28"/>
          <w:rtl w:val="true"/>
          <w:lang w:bidi="fa-IR"/>
        </w:rPr>
        <w:t>است، جریان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بدر پیامبر اسلام عبدالله‌بن جحش را طلبید و نامه‌ای را به او داد و هشت نفر از مهاجرین را همراه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داد پس از آن که دو روز راه پیمود، نامه را بگشاید، و طبق آن عمل کند، او پس از دو روز طی طریق نامه را گشود و چنین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نامه را باز کردی تا نخله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بین مکه و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و در آن‌جا وضع قریش را زیر نظر بگیر و جریان را به ما گزارش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جریان را برای همراهانش نقل نمود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از مجبور ساختن شما در این راه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آماده شهادت است با من بیاید و دیگران بازگردند همه با او حرکت کردند، هنگامی که به نخله رسیدند به قافله‌ای از قریش برخورد کردند که عمروبن حضرمی در آن بود، چون روز آخر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مورد حمله به آن‌ها به مشورت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هم از آن‌ها دست برداریم وارد محیط حرم خواهند شد و دیگر نمی‌توان متعرض آن‌ها شد، سرانجام شجاعانه به آن‌ها حمله کردند، عمرو بن حضرمی را کشتند و قافله را با دو نفر نزد پیامبر صلی الله علیه وآله آوردند، پیغمبر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دستور نداده بودم که در ماه‌های حرام نبرد کنید و دخالتی در غنایم و اسیران نکرد، مجاهدان ناراحت شدند و مسلمانان به سرزنش آن‌ها پرداختند، مشرکان نیز زبان به طعن گشودند که محمد صلی الله علیه وآله جنگ و خونریزی و اسارت را در ماه‌های حرام، حلال شمرده در این هنگام آیه نازل شد و به مسلمانان بشارت ثواب جهاد در راه خدا را داده است</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بر این که اگر کسی عملی را قربةً الی‌الله انجام دهد، و در عمل خطا کند معذور است و هیچ گناهی در صورت خطا گناه نیست</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bookmarkStart w:id="161" w:name="pg5900_38599"/>
    </w:p>
    <w:p>
      <w:pPr>
        <w:pStyle w:val="BookText"/>
        <w:rPr/>
      </w:pPr>
      <w:bookmarkEnd w:id="161"/>
      <w:r>
        <w:rPr>
          <w:rFonts w:ascii="IRNazanin" w:hAnsi="IRNazanin" w:eastAsia="IRNazanin"/>
          <w:color w:val="111111"/>
          <w:sz w:val="28"/>
          <w:sz w:val="28"/>
          <w:szCs w:val="28"/>
          <w:rtl w:val="true"/>
          <w:lang w:bidi="fa-IR"/>
        </w:rPr>
        <w:t>در هر صورت این آیه مؤمنان را امیدوار به فضل و رحمت الهی می‌نماید و از یأس و افسردگی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یأس و ناامیدی و در نتیجه افسردگی و ناراحتی‌های روانی و سرانجام بیماری‌های عصبی و جسمی، تعلق‌ها و وابستگی‌های انسان به بسیاری از مظاهر دنیوی و مادی است و طبعاً محرومیت از بسیاری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 مادی با همه زیباییشان آرام بخش نیستند و حتی لذائذ و نعمت‌ها به گونه‌ای هستند که معمولاً دارایان آن‌ها در غم و ترس از دست دادن آن‌چه که و در رنج و حسرت آن‌چه را که ندارند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و وابستگی، مساوی است با زندگی آمیخته با غم و اضطراب از دست دادن آن‌چه که هست و حسرت و آه و افسوس آن‌چه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دینی، انسان بالاتر از آن است که به چیزی تعلق و وابستگی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انسان است و او خود، تنها و تنها به خدا و جمال محض و کمال مطلق تعلق دارد و چون از او است به همه چیز رسیده است و آن‌چه که غیر او است، ابزار و بازیچه است و کوچکتر از آن می‌باشد که انسان به آن وابسته شود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5321767_581953129"/>
      <w:bookmarkStart w:id="163" w:name="_Toc62"/>
      <w:bookmarkEnd w:id="162"/>
      <w:r>
        <w:rPr/>
        <w:t>6</w:t>
      </w:r>
      <w:r>
        <w:rPr>
          <w:rtl w:val="true"/>
        </w:rPr>
        <w:t xml:space="preserve"> - </w:t>
      </w:r>
      <w:r>
        <w:rPr>
          <w:rtl w:val="true"/>
        </w:rPr>
        <w:t>دعا و درخواست از خدا</w:t>
      </w:r>
      <w:bookmarkEnd w:id="16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عصر حاضر با رشد و تسلط بیشتر بر حوادث و بلایای طبیعی و با وجود برخورداری از امکانات مادی در وجود خویش احساس ضعف می‌کند و نیاز دارد در سختی‌ها و مشکلات زندگی به قدرتی ماورای طبیعت پناه ببرد، همه انسان‌ها اذعان دارند که موجودی ضعیف هستند و این جزء ذات و جبلّت انسان است و قرآن هم بر این صحه می‌گذارد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ضعیف خلق شده است</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ضعف باعث احساس محرومیت می‌شود که بهداشت روانی فرد را می‌تواند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احساس بیچارگی و تنهایی کرد یا به دیگران اتکا نمود، یا خود را بدون پشتوانه قدرتمند دید، در این حالت زمینه بروز اضطراب در فرد ایجاد می‌شود</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به ویژه اسلام به این نیاز بشر پاسخ گفته و راه‌حل مناسبی را پیشنهاد می‌کنند و انسان را به دعا و انس با خداوند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سبب پیوند عاطفی با خداوند، انسان را از تنهایی می‌رهاند و یاریگر انسان است، شخص دعا کننده می‌داند که با کسی صحبت می‌کند که او قادر است، علیم است، مهربان است و می‌تواند گرفتاری او را برطرف نماید، و نه تنها در برابر این رفع گرفتاری بر او منتی نمی‌نهد یا از او مزدی طلب نمی‌کند بلکه با آغوش باز از او پذیرایی می‌کند و او را گرامی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خداوند قبل از انسان او را دعوت می‌کند که به سراغ من بیا،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بندگان من از تو درباره من سؤال می‌کنند، بگو 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به هنگامی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دعوت مرا بپذیرند، و به من ایمان بیاورند، تا راه یابند و به مقصد برسند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احساس تنهایی فرد را آزار نمی‌دهد و می‌داند تکیه‌گاه محکمی دارد که او را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باعث تقویت اراده و برطرف کردن ناراحتی‌های انسان می‌شود دعا چراغ امید را در انسان روشن می‌سازد، مردمی که از دعا و نیایش محرومند با نگرانی‌ها و درماندگی‌ها مواجه خواهند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فرد با دعا از وسایل و علل طبیعی دست نمی‌کشد بلکه همراه با استفاده از همه وسایل موجود به دعا می‌پردازد و با توجه و تکیه بر خدا روح امید و حرکت در فرد زنده می‌شود و از کمک‌های بی دریغ آن مبدأ بزرگ مدد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تأثیر اسباب مادی به اذن خداوند است و ممکن است هر لحظه برخی شرایط بی‌اثر یا سبب از میان برود، در این حالت نیز دعا و درخواست از خداوند فرد را در استفاده از اسباب مادی تواناتر و مطمئن‌تر می‌کند؛ بنابراین دعا مخصوص به نارسایی‌ها و بن‌بست‌ها نیست بلکه عاملی برای تقویت عوامل طبیعی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در عین حال که آرامش را پدید آورده است، در فعالیت‌های مغزی انسان یک نوع شکفتگی و انبساط باطنی و گاهی روح قهرمانی و دلاوری را تحریک می‌کند، نیایش استعدادهای فرد را شکوفا می‌کند</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رفتار، انبساط و شادی درونی، دل پر از یقین و استعداد هدایت، نشان از وجود یک گنجینه پنهان در عمق روح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این آیه و تفکر در آن برای انسان‌ها شیرین و لذت بخش است، دوستی همراه با انس، رضایتی را که همراه با اطمینان است در قلب انسان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دعا به زندگی رضایت‌مندانه و به تکیه‌گاهی محکم دست می‌یابد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 کارنگی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کردن سه احتیاج اصلی روانشناسی را که همه کس اعم از مؤمن و مشرک در آن سهیم است، برآورده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دعا کردن آن چیزهایی را که باعث زحمت و ناراحتی ما شده است بر زبان جاری می‌سازیم، دعا کردن همان عمل یادداشت کردن روی کاغذ را انجام می‌دهد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کردن این احساس به ما دست می‌دهد که یک شریک غم پیدا کرده‌ایم و تنها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تأکید دارند هنگام دچار شدن به هیجان‌ها و غم‌ها لازم است مشکلات و گرفتاری‌های خود را برای کسی</w:t>
      </w:r>
    </w:p>
    <w:p>
      <w:pPr>
        <w:pStyle w:val="BookText"/>
        <w:rPr/>
      </w:pPr>
      <w:r>
        <w:rPr>
          <w:rFonts w:ascii="IRNazanin" w:hAnsi="IRNazanin" w:eastAsia="IRNazanin"/>
          <w:color w:val="111111"/>
          <w:sz w:val="28"/>
          <w:sz w:val="28"/>
          <w:szCs w:val="28"/>
          <w:rtl w:val="true"/>
          <w:lang w:bidi="fa-IR"/>
        </w:rPr>
        <w:t>بگوییم و به اصطلاح برون‌ریزی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نمی‌توانیم به کس دیگر بگوییم، می‌توانیم خدا را محرم اسرار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انسان را وادار به کار می‌کند زیرا انسان را از ناامیدی و دست کشیدن از کوشش، باز می‌دارد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که یکی از وسایل بسیار مهم در تلطیف روح به شمار می‌آید در متن برخی دعاها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حکایت از نوعی ارتباط غیرکلامی با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سجاد علیه السلام عشق به معبود را آرامش دل‌ها و شفای دردها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مقصودم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تو فرح و آرامش خاطر من و دوای مرض و شفای قلب سوزانم است</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164" w:name="pg5900_38604"/>
    </w:p>
    <w:p>
      <w:pPr>
        <w:pStyle w:val="Heading2"/>
        <w:numPr>
          <w:ilvl w:val="1"/>
          <w:numId w:val="1"/>
        </w:numPr>
        <w:rPr/>
      </w:pPr>
      <w:bookmarkStart w:id="165" w:name="__RefHeading___Toc5321769_581953129"/>
      <w:bookmarkStart w:id="166" w:name="_Toc63"/>
      <w:bookmarkEnd w:id="164"/>
      <w:bookmarkEnd w:id="165"/>
      <w:r>
        <w:rPr>
          <w:rtl w:val="true"/>
        </w:rPr>
        <w:t>فصل سوم</w:t>
      </w:r>
      <w:r>
        <w:rPr>
          <w:rtl w:val="true"/>
        </w:rPr>
        <w:t xml:space="preserve">: </w:t>
      </w:r>
      <w:r>
        <w:rPr>
          <w:rtl w:val="true"/>
        </w:rPr>
        <w:t>نقش روابط خانوادگی و اجتماعی در بهداشت روان</w:t>
      </w:r>
      <w:bookmarkEnd w:id="16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5321771_581953129"/>
      <w:bookmarkStart w:id="168" w:name="_Toc64"/>
      <w:bookmarkEnd w:id="167"/>
      <w:r>
        <w:rPr>
          <w:rtl w:val="true"/>
        </w:rPr>
        <w:t>اشاره</w:t>
      </w:r>
      <w:bookmarkStart w:id="169" w:name="pg5900_38606"/>
      <w:bookmarkEnd w:id="168"/>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0" w:name="__RefHeading___Toc5321773_581953129"/>
      <w:bookmarkStart w:id="171" w:name="_Toc65"/>
      <w:bookmarkEnd w:id="170"/>
      <w:r>
        <w:rPr>
          <w:rtl w:val="true"/>
        </w:rPr>
        <w:t>نقش صله رحم و روابط خویشاوندی که در قرآن تاکیدشده در بهداشت روان انسان چیست ؟</w:t>
      </w:r>
      <w:bookmarkEnd w:id="171"/>
    </w:p>
    <w:p>
      <w:pPr>
        <w:pStyle w:val="Heading4"/>
        <w:numPr>
          <w:ilvl w:val="3"/>
          <w:numId w:val="1"/>
        </w:numPr>
        <w:rPr/>
      </w:pPr>
      <w:bookmarkStart w:id="172" w:name="__RefHeading___Toc5321775_581953129"/>
      <w:bookmarkStart w:id="173" w:name="_Toc66"/>
      <w:bookmarkEnd w:id="172"/>
      <w:r>
        <w:rPr>
          <w:rtl w:val="true"/>
        </w:rPr>
        <w:t>اشاره</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یک موجود منزوی، جدا و بریده از عالم هستی نیست و سرتاپای او را پیوندها و علاقه‌ها و ارتباطها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انسان موجودی اجتماعی است و نیازمند برقراری ارتباط با دیگران است بنابراین بسیاری از نیازهای عالیه انسان و شکوفا شدن استعدادها و خلاقیت‌های او فقط از طریق تعامل بین فردی و ارتباطات اجتماعی می‌تواند ارضاء شود و به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جنبه با آفریننده این دستگاه پیوند دارد که اگر ارتباطش را از او قطع کند نابود می‌شود، از جنبه دوم پیوندی با پیامبر و امام به عنوان رهبر و پیشوا دارد، که قطع آن، او را در بیراهه سرگردان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سوم پیوندی با تمام جامعه انسانیت و به خصوص با آن‌ها که حق بیشتری بر او دارند همانند پدر، مادر، خویشاوندان، دوستان، استاد، مربی و از جنبه چهارم پیوندی با نفس خویش دارد</w:t>
      </w:r>
      <w:r>
        <w:rPr>
          <w:rStyle w:val="FootnoteAnchor"/>
          <w:rtl w:val="true"/>
        </w:rPr>
        <w:footnoteReference w:id="307"/>
      </w:r>
      <w:r>
        <w:rPr>
          <w:rFonts w:ascii="IRNazanin" w:hAnsi="IRNazanin" w:eastAsia="IRNazanin"/>
          <w:color w:val="111111"/>
          <w:sz w:val="28"/>
          <w:sz w:val="28"/>
          <w:szCs w:val="28"/>
          <w:rtl w:val="true"/>
          <w:lang w:bidi="fa-IR"/>
        </w:rPr>
        <w:t>و خداوند متعال دستور می‌دهد که تمام این ارتباطها و پیوندها را انسان ارج بنهد و محترم شمارد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علاوه بر ایجاد پیوند وسیع میان تمام افراد بشر، بر پیوندهای محکم‌تری میان واحدهای کوچک‌تر و مشکل‌تر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فامیل تأکید دارد و لزوم برقراری ارتباط و حفظ آن را در قالب تکالیف شرعی متذکر می‌شود و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می‌نماید و به اهمیت آن در آیات و روایات تصریح می‌کند</w:t>
      </w:r>
      <w:r>
        <w:rPr>
          <w:rFonts w:eastAsia="IRNazanin" w:cs="IRNazanin"/>
          <w:color w:val="111111"/>
          <w:sz w:val="28"/>
          <w:szCs w:val="28"/>
          <w:rtl w:val="true"/>
          <w:lang w:bidi="fa-IR"/>
        </w:rPr>
        <w:t>.</w:t>
      </w:r>
      <w:bookmarkStart w:id="174" w:name="pg5900_38607"/>
    </w:p>
    <w:p>
      <w:pPr>
        <w:pStyle w:val="Heading4"/>
        <w:numPr>
          <w:ilvl w:val="3"/>
          <w:numId w:val="1"/>
        </w:numPr>
        <w:rPr/>
      </w:pPr>
      <w:bookmarkStart w:id="175" w:name="__RefHeading___Toc5321777_581953129"/>
      <w:bookmarkStart w:id="176" w:name="_Toc67"/>
      <w:bookmarkEnd w:id="174"/>
      <w:bookmarkEnd w:id="175"/>
      <w:r>
        <w:rPr/>
        <w:t>1</w:t>
      </w:r>
      <w:r>
        <w:rPr>
          <w:rtl w:val="true"/>
        </w:rPr>
        <w:t xml:space="preserve"> - </w:t>
      </w:r>
      <w:r>
        <w:rPr>
          <w:rtl w:val="true"/>
        </w:rPr>
        <w:t>معنای صله رحم</w:t>
      </w:r>
      <w:bookmarkEnd w:id="176"/>
    </w:p>
    <w:p>
      <w:pPr>
        <w:pStyle w:val="BookText"/>
        <w:rPr/>
      </w:pPr>
      <w:r>
        <w:rPr>
          <w:rFonts w:ascii="IRNazanin" w:hAnsi="IRNazanin" w:eastAsia="IRNazanin"/>
          <w:color w:val="111111"/>
          <w:sz w:val="28"/>
          <w:sz w:val="28"/>
          <w:szCs w:val="28"/>
          <w:rtl w:val="true"/>
          <w:lang w:bidi="fa-IR"/>
        </w:rPr>
        <w:t>مناسب است ابتدا به معنای رحم اشاره کنیم و سپس به معنای صله رحم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در اصل همان رحم زن است و استعاره برای نزدیکان و خویشاوندان به کار می‌رود زیرا آن‌ها از یک رحم شکل گرفته‌اند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ادعا کرد نیاز به پیوند و ارتباط عاطفی با دیگران از بدو خلقت انسان یعنی از هنگام انعقاد نطفه و آغاز رشد وی وجود دارد و ارضاء آن در واقع تأمین کردن و ارضاء نیازهای عاطفی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تولد فرزند با مادر ارتباط دارد و اگر به هر دلیلی این رابطه کم یا قطع شود، ضررهای غیرقابل جبرانی به کودک وارد می‌شود و سلامت جسمی و روانی او را به خطر می‌اندازد، همین طور که بزرگ‌تر می‌شود، وابستگی او به مادر کم‌تر می‌شود ولی نیازهای عاطفی او به مادر همواره وجود دارد و بخشی از این نیاز عاطفی از طرق سایر اعضا خانواده و نزدیکان تأمین می‌گردد و او همواره به حمایت دیگران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یک برنامه کامل زندگی به تمام نیازهای روحی و روانی انسان توجه نموده و در صدد تأمین نیازهای عاطفی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جهات فوق تعالیم اسلام در همه ابعاد بر حفظ و استمرار روابط خویشاوندی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مسؤولیت در قبال وظایف الهی و روابط خویشاوندی را در یک ردیف اعلام کرده است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رسول‌خدا 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مراتب رفتارهای دینی پس از ایمان به خدا، برقراری روابط خویشاوندی است</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177" w:name="pg5900_38608"/>
    </w:p>
    <w:p>
      <w:pPr>
        <w:pStyle w:val="BookText"/>
        <w:rPr/>
      </w:pPr>
      <w:bookmarkEnd w:id="177"/>
      <w:r>
        <w:rPr>
          <w:rFonts w:ascii="IRNazanin" w:hAnsi="IRNazanin" w:eastAsia="IRNazanin"/>
          <w:color w:val="111111"/>
          <w:sz w:val="28"/>
          <w:sz w:val="28"/>
          <w:szCs w:val="28"/>
          <w:rtl w:val="true"/>
          <w:lang w:bidi="fa-IR"/>
        </w:rPr>
        <w:t>قوانین مختلف اسلامی در ابعاد عبادی، اقتصادی و اجتماعی اهتمام دین اسلام به روابط خویشاوندی را نشان می‌دهد، برخی عبادات در صورت آسیب به روابط خویشاوندی مطلوبیت و اثر خود را از دست می‌دهد</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ارث، تقدم خویشاوندان حائز شرایط در تکالیف مالی و مسؤولیت بخشی از خویشاوندان در مسائل حقوقی و جزایی مانند عاقله مواردی از نقش روابط خویشاوندی را در قوانین اقتصادی اسلام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کلمات اولیای دین علیهم السلام صله‌رحم در کنار جهاد به عنوان محبوب‌ترین راه‌ها به سوی خدا شمرده شده و گاه آن را از جهاد بالاتر در نظر می‌گیرند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5321779_581953129"/>
      <w:bookmarkStart w:id="179" w:name="_Toc68"/>
      <w:bookmarkEnd w:id="178"/>
      <w:r>
        <w:rPr/>
        <w:t>2</w:t>
      </w:r>
      <w:r>
        <w:rPr>
          <w:rtl w:val="true"/>
        </w:rPr>
        <w:t xml:space="preserve"> - </w:t>
      </w:r>
      <w:r>
        <w:rPr>
          <w:rtl w:val="true"/>
        </w:rPr>
        <w:t>گونه های روابط خویشاوندی</w:t>
      </w:r>
      <w:bookmarkEnd w:id="17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نوع صله‌رحم دیدار اقوام و خویشاوندان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یک سال مسافرت و حرکت کن و با خویشانت رابطه برقرار کن</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صحبت کردن و سلام کردن به یکدیگر نیز به عنوان صله‌رحم تعبیر شده است</w:t>
      </w:r>
      <w:r>
        <w:rPr>
          <w:rStyle w:val="FootnoteAnchor"/>
          <w:rtl w:val="true"/>
        </w:rPr>
        <w:footnoteReference w:id="315"/>
      </w:r>
      <w:r>
        <w:rPr>
          <w:rFonts w:ascii="IRNazanin" w:hAnsi="IRNazanin" w:eastAsia="IRNazanin"/>
          <w:color w:val="111111"/>
          <w:sz w:val="28"/>
          <w:sz w:val="28"/>
          <w:szCs w:val="28"/>
          <w:rtl w:val="true"/>
          <w:lang w:bidi="fa-IR"/>
        </w:rPr>
        <w:t>و کم‌ترین حد صله‌رحم، آزار نرساندن به خویشاوندان است</w:t>
      </w:r>
      <w:r>
        <w:rPr>
          <w:rStyle w:val="FootnoteAnchor"/>
          <w:rtl w:val="true"/>
        </w:rPr>
        <w:footnoteReference w:id="316"/>
      </w:r>
      <w:r>
        <w:rPr>
          <w:rFonts w:ascii="IRNazanin" w:hAnsi="IRNazanin" w:eastAsia="IRNazanin"/>
          <w:color w:val="111111"/>
          <w:sz w:val="28"/>
          <w:sz w:val="28"/>
          <w:szCs w:val="28"/>
          <w:rtl w:val="true"/>
          <w:lang w:bidi="fa-IR"/>
        </w:rPr>
        <w:t>و از این حد هرچه بیشتر فرد روابط را گسترش دهد بهتر به دستورات خداوند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خویشاوندان زمینه‌ای برای حمایت اجتماعی فراهم می‌کند، در مرتبه اول برون‌ریزی عاطفی و بیان مسائل و مشکلات زندگی کم‌ترین حد حمایت است، مشورت و نظرخواهی در امور، استفاده از تجارب و کسب اطلاعات مفید برای زندگی خانوادگی از فواید شناختی ملاقات‌ها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و اطعام نیز مرتبه بالاتری از صله‌رحم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80" w:name="pg5900_38609"/>
    </w:p>
    <w:p>
      <w:pPr>
        <w:pStyle w:val="BookText"/>
        <w:rPr/>
      </w:pPr>
      <w:bookmarkEnd w:id="180"/>
      <w:r>
        <w:rPr>
          <w:rFonts w:ascii="IRNazanin" w:hAnsi="IRNazanin" w:eastAsia="IRNazanin"/>
          <w:color w:val="111111"/>
          <w:sz w:val="28"/>
          <w:sz w:val="28"/>
          <w:szCs w:val="28"/>
          <w:rtl w:val="true"/>
          <w:lang w:bidi="fa-IR"/>
        </w:rPr>
        <w:t>کلمات اولیای دین کوشش برای طلب منافع دنیا برای انجام کارهای مطلوب از جمله اطعام خویشاوندان نه تنها مذمّت نشده، بلکه پاداش‌های متعددی برای آن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کسی که با جان و مال برای حفظ روابط خویشاوندی تلاش می‌کند خدا به او پاداش صد شهید می‌دهد</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قرض‌دادن به خویشاوندان و حل مشکلات مالی آن‌ها نمونه‌بالایی از برقراری روابط خویشاوندی‌است</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5321781_581953129"/>
      <w:bookmarkStart w:id="182" w:name="_Toc69"/>
      <w:bookmarkEnd w:id="181"/>
      <w:r>
        <w:rPr/>
        <w:t>3</w:t>
      </w:r>
      <w:r>
        <w:rPr>
          <w:rtl w:val="true"/>
        </w:rPr>
        <w:t xml:space="preserve"> - </w:t>
      </w:r>
      <w:r>
        <w:rPr>
          <w:rtl w:val="true"/>
        </w:rPr>
        <w:t>تأثیرات روابط خویشاوندی</w:t>
      </w:r>
      <w:bookmarkEnd w:id="18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صله‌رحم در دنیا</w:t>
      </w:r>
    </w:p>
    <w:p>
      <w:pPr>
        <w:pStyle w:val="BookText"/>
        <w:rPr/>
      </w:pPr>
      <w:r>
        <w:rPr>
          <w:rFonts w:ascii="IRNazanin" w:hAnsi="IRNazanin" w:eastAsia="IRNazanin"/>
          <w:color w:val="111111"/>
          <w:sz w:val="28"/>
          <w:sz w:val="28"/>
          <w:szCs w:val="28"/>
          <w:rtl w:val="true"/>
          <w:lang w:bidi="fa-IR"/>
        </w:rPr>
        <w:t>صله‌رحم تأثیر بسیاری بر زندگی انسان در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چیزی مانند صله‌رحم، باعث طولانی شدن عمر نمی‌شود</w:t>
      </w:r>
      <w:r>
        <w:rPr>
          <w:rStyle w:val="FootnoteAnchor"/>
          <w:rtl w:val="true"/>
        </w:rPr>
        <w:footnoteReference w:id="319"/>
      </w:r>
      <w:r>
        <w:rPr>
          <w:rFonts w:ascii="IRNazanin" w:hAnsi="IRNazanin" w:eastAsia="IRNazanin"/>
          <w:color w:val="111111"/>
          <w:sz w:val="28"/>
          <w:sz w:val="28"/>
          <w:szCs w:val="28"/>
          <w:rtl w:val="true"/>
          <w:lang w:bidi="fa-IR"/>
        </w:rPr>
        <w:t>، گاه صحبت از اضافه شدن سال‌ها به عمر فرد در اثر صله رحم می‌شود</w:t>
      </w:r>
      <w:r>
        <w:rPr>
          <w:rStyle w:val="FootnoteAnchor"/>
          <w:rtl w:val="true"/>
        </w:rPr>
        <w:footnoteReference w:id="320"/>
      </w:r>
      <w:r>
        <w:rPr>
          <w:rFonts w:ascii="IRNazanin" w:hAnsi="IRNazanin" w:eastAsia="IRNazanin"/>
          <w:color w:val="111111"/>
          <w:sz w:val="28"/>
          <w:sz w:val="28"/>
          <w:szCs w:val="28"/>
          <w:rtl w:val="true"/>
          <w:lang w:bidi="fa-IR"/>
        </w:rPr>
        <w:t>هم‌چنین صله‌رحم از بروز بلاها جلوگیری می‌کند و مرگ ناخوشایند را مانع می‌شود</w:t>
      </w:r>
      <w:r>
        <w:rPr>
          <w:rStyle w:val="FootnoteAnchor"/>
          <w:rtl w:val="true"/>
        </w:rPr>
        <w:footnoteReference w:id="321"/>
      </w:r>
      <w:r>
        <w:rPr>
          <w:rFonts w:ascii="IRNazanin" w:hAnsi="IRNazanin" w:eastAsia="IRNazanin"/>
          <w:color w:val="111111"/>
          <w:sz w:val="28"/>
          <w:sz w:val="28"/>
          <w:szCs w:val="28"/>
          <w:rtl w:val="true"/>
          <w:lang w:bidi="fa-IR"/>
        </w:rPr>
        <w:t>و باعث محبوبیت فرد در خانواده‌اش می‌گردد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فقر و زیاد شدن روزی</w:t>
      </w:r>
      <w:r>
        <w:rPr>
          <w:rStyle w:val="FootnoteAnchor"/>
          <w:rtl w:val="true"/>
        </w:rPr>
        <w:footnoteReference w:id="322"/>
      </w:r>
      <w:r>
        <w:rPr>
          <w:rFonts w:ascii="IRNazanin" w:hAnsi="IRNazanin" w:eastAsia="IRNazanin"/>
          <w:color w:val="111111"/>
          <w:sz w:val="28"/>
          <w:sz w:val="28"/>
          <w:szCs w:val="28"/>
          <w:rtl w:val="true"/>
          <w:lang w:bidi="fa-IR"/>
        </w:rPr>
        <w:t>آبادی خانواده‌ها و شهرها از دیگر آثار صله رحم است</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فاجر و بی‌ایمان هنگامی که صله رحم می‌کنند اموالشان زیاد می‌گردد و عمرشان طولانی می‌گردد و معلوم است که اگر افراد باایمان بودند این اثر بیشتر خواهد بود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bookmarkStart w:id="183" w:name="pg5900_38610"/>
    </w:p>
    <w:p>
      <w:pPr>
        <w:pStyle w:val="BookText"/>
        <w:rPr/>
      </w:pPr>
      <w:bookmarkEnd w:id="183"/>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صله‌رحم در آخرت</w:t>
      </w:r>
    </w:p>
    <w:p>
      <w:pPr>
        <w:pStyle w:val="BookText"/>
        <w:rPr/>
      </w:pPr>
      <w:r>
        <w:rPr>
          <w:rFonts w:ascii="IRNazanin" w:hAnsi="IRNazanin" w:eastAsia="IRNazanin"/>
          <w:color w:val="111111"/>
          <w:sz w:val="28"/>
          <w:sz w:val="28"/>
          <w:szCs w:val="28"/>
          <w:rtl w:val="true"/>
          <w:lang w:bidi="fa-IR"/>
        </w:rPr>
        <w:t>صله رحم آثار اخروی بسیاری دارد از جمله آن‌ها، حسابرسی فرد را در قیامت آسان می‌کند</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خداوند را فرو می‌نشاند، موجب قرب فرد به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در عبور از پل صراط که مرحله دشواری است، حفظ و کمک می‌کند و او به راحتی وارد بهشت می‌شود، پاداش صله رحم سریع‌تر از پاداش هر عمل خیر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از گناهان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درجه‌ای است که غیر از امام عادل و کسی که صله رحم می‌کند و عیال‌وار صبور به آن نمی‌رسد</w:t>
      </w:r>
      <w:r>
        <w:rPr>
          <w:rFonts w:eastAsia="IRNazanin" w:cs="IRNazanin"/>
          <w:color w:val="111111"/>
          <w:sz w:val="28"/>
          <w:szCs w:val="28"/>
          <w:rtl w:val="true"/>
          <w:lang w:bidi="fa-IR"/>
        </w:rPr>
        <w:t>.</w:t>
      </w:r>
    </w:p>
    <w:p>
      <w:pPr>
        <w:pStyle w:val="Heading4"/>
        <w:numPr>
          <w:ilvl w:val="3"/>
          <w:numId w:val="1"/>
        </w:numPr>
        <w:rPr/>
      </w:pPr>
      <w:bookmarkStart w:id="184" w:name="__RefHeading___Toc5321783_581953129"/>
      <w:bookmarkStart w:id="185" w:name="_Toc70"/>
      <w:bookmarkEnd w:id="184"/>
      <w:r>
        <w:rPr/>
        <w:t>4</w:t>
      </w:r>
      <w:r>
        <w:rPr>
          <w:rtl w:val="true"/>
        </w:rPr>
        <w:t xml:space="preserve"> - </w:t>
      </w:r>
      <w:r>
        <w:rPr>
          <w:rtl w:val="true"/>
        </w:rPr>
        <w:t>ساز و کار تأثیر صله رحم در بهداشت روانی</w:t>
      </w:r>
      <w:bookmarkEnd w:id="18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احساس ایمنی</w:t>
      </w:r>
    </w:p>
    <w:p>
      <w:pPr>
        <w:pStyle w:val="BookText"/>
        <w:rPr/>
      </w:pPr>
      <w:r>
        <w:rPr>
          <w:rFonts w:ascii="IRNazanin" w:hAnsi="IRNazanin" w:eastAsia="IRNazanin"/>
          <w:color w:val="111111"/>
          <w:sz w:val="28"/>
          <w:sz w:val="28"/>
          <w:szCs w:val="28"/>
          <w:rtl w:val="true"/>
          <w:lang w:bidi="fa-IR"/>
        </w:rPr>
        <w:t>یکی از نیازهای اصلی انسان نیاز به احساس ایمنی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آبراهام مزلو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چهارنشانگان فرعی یا عناصر اجزایی احساس ناایمنی را بر می‌شمارد که تعدادی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طرد شدن، مورد عشق و علاقه دیگران نبودن و این که دیگران به سردی و بدون محبت با او رفتار می‌کنند؛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تنهایی؛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این که دائماً در معرض خطر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مزلو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این نشانگان سه گانه، نشانگان اولیه احساس ناامنی هستند و به عنوان علت آن محسوب می‌شوند و بقیه نشانگان ثانوی‌اند زیرا محصول همین سه عامل به حساب می‌آیند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می‌تواند احساس طرد شدن را از فرد زایل نماید و با تماس مداوم با اقوام و نزدیکان، به فرد احساس می‌کند مورد عشق و علاقه دیگران است و از روی محبت و عطوفت با وی 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صله رحم می‌تواند احساس تنهایی در فرد را کاهش دهد چون به واسطه صله رحم افراد به دیدن او و ملاقات او می‌روند و او هم بر حسب وظیفه به دیدار دیگران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احساس می‌کند که مورد پذیرش اقوام و خویشان است و از این جهت که اطمینان دارد در مواقع بروز مشکلات و ناملایمات از پشتوانه خانوادگی محکم و استواری برخوردار است چنان‌چه امیرالمؤمنین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اقوام انسان هنگام بروز سختی‌ها و گرفتاری‌ها از بهترین کسانی هستند که به کمک انسان می‌آیند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احساس این که در معرض خطر قرار دارد به او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یکی از آثار صله‌رحم از بین بردن احساس ناایمنی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صله‌رحم صورت نگیرد و ملاقات‌های عاطفی و صمیمانه حضوری روی ندهد، فرد احساس می‌کند مورد محبت و علاقه دیگران نیست و اقوام برای وی اهمیتی قائل نیستند و شخص احساس تنهایی می‌کند و یا در مواقع نیاز به کمک دیگران، احساس می‌کند مشکلات بر او چیره شده و کسی به کمک او نمی‌آید و خود را در معرض خطر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عواملی هستند که بهداشت و سلامت روانی فرد را به خطر می‌اندازد و احساس ناایمنی بر وجود شخص سایه می‌افکند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نقش صله رحم و معاشرت با اقوام برای سالمندان و پیران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ناایمنی در این افراد بیشتر ظهور و نمود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وضعیت جسمانی آن‌ها و بازنشسته شدن و عدم قدرت بر کار و از دست دادن مقام اجتماعی خود، زمینه احساس طرد شدن و احساس تنهایی برای آن‌ها بیشتر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ارتباط داشتن با سالمندان و تعظیم آن‌ها در کاهش احساس ناایمنی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w:t>
      </w:r>
    </w:p>
    <w:p>
      <w:pPr>
        <w:pStyle w:val="BookText"/>
        <w:rPr/>
      </w:pPr>
      <w:r>
        <w:rPr>
          <w:rFonts w:ascii="IRNazanin" w:hAnsi="IRNazanin" w:eastAsia="IRNazanin"/>
          <w:color w:val="111111"/>
          <w:sz w:val="28"/>
          <w:sz w:val="28"/>
          <w:szCs w:val="28"/>
          <w:rtl w:val="true"/>
          <w:lang w:bidi="fa-IR"/>
        </w:rPr>
        <w:t>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سالمندان را گرامی بدارید و با اقوام و خویشان پیوند برقرار کنید</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با اجرای این دستورات و احترام به سالخوردگان آن‌ها کم‌تر در معرض آسیب‌های روانی از نوع احساس ناایمنی و افسردگی و احساس تنهایی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صله‌رحم و نیاز به احساس ارزش</w:t>
      </w:r>
    </w:p>
    <w:p>
      <w:pPr>
        <w:pStyle w:val="BookText"/>
        <w:rPr/>
      </w:pPr>
      <w:r>
        <w:rPr>
          <w:rFonts w:ascii="IRNazanin" w:hAnsi="IRNazanin" w:eastAsia="IRNazanin"/>
          <w:color w:val="111111"/>
          <w:sz w:val="28"/>
          <w:sz w:val="28"/>
          <w:szCs w:val="28"/>
          <w:rtl w:val="true"/>
          <w:lang w:bidi="fa-IR"/>
        </w:rPr>
        <w:t>یکی از نیازهای روانی انسان‌ها، نیاز به عزت و احساس ارزش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نیازمند آن هستند که خویشتن را ارزشمند بیابند و این ارزشمندی بر پایه استواری بنا شده باشد بخش عمده‌ای از این احساس ارزشمندی از ناحیه ارتباط با دیگران حاصل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نیاز احترام به خود و احساس ارزش ارضا شود، شخص احساس اعتماد به نفس، ارزشمندی، توانایی، قابلیت و کفایت می‌کند و وجود خود را در دنیا مفید و لازم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این نیاز خللی وارد شود، احساس حقارت، ضعف و ناامیدی و یا احساس خود بزرگ‌بینی در فرد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شخص یا بسیار خود کم‌بین و ناراضی از خود و متزلزل می‌شود و یا بسیار خودبزرگ‌بین، خود مدار و خود نما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قطب‌های احساسی، نشان‌دهنده این واقعیت است که فرد به علل اختلال در احساس ارزشمندی قادر به درک واقعیات و واکنش‌های دیگران نسبت به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بهداشت روانی معتقدند علت اصلی احساس حقارت و خود بزرگ بینی را می‌توان در طردشدن مستمر و مداوم از طرف والدین و دیگران دانست و در نتیجه معتقدند احساس بی‌ارزشی عمیق، ریشه بسیاری از نابهنجاری‌های روانی است که در بین افراد دیده می‌شود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صله‌رحم و برقراری ارتباطهای خانوادگی و معاشرت با اقوام می‌تواند نقش بسزایی در تأمین و ارضای نیاز به احساس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روابط بر اساس احترام متقابل است و در فضایی از محبت و علاقه نسبت به یکدیگر صورت می‌گیرد و طرفین بنابر دستور اسلام به این عمل دست می‌زنند و به خاطر خداوند برای دیگری ارزش قائل می‌شوند، افراد احساس می‌کنند که مورد احترام دیگران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 باعث می‌شود فرد در میان خانواده‌اش محبوب شود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به وسیله صله‌رحم به دیگران محبت می‌ورزد و مورد محبت دیگران واقع می‌شود و احساس می‌کند که از یک واقعیتی برخوردار است و می‌تواند رضایت و خرسندی دیگران را فراهم کند و در نتیجه احساس حقارت کاهش می‌یابد و از آن‌جا که طرف مقابل هم وظیفه دارد نسبت به او صله‌رحم انجام دهد، به ملاقات او می‌آید احساس ضعف و ناامیدی و شکست نمی‌کند بلکه احساس ارزشمندی و رضایت از زندگی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صله‌رحم، هم باعث تأمین کردن احساس ارزش دیگران می‌شود و هم نیاز احساس ارزش خود ارضا می‌گردد و در نتیجه دو قطب احساس خودبینی و خودکم‌بینی، مهار و کنترل می‌شود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صله‌رحم و همانند سازی</w:t>
      </w:r>
    </w:p>
    <w:p>
      <w:pPr>
        <w:pStyle w:val="BookText"/>
        <w:rPr/>
      </w:pPr>
      <w:r>
        <w:rPr>
          <w:rFonts w:ascii="IRNazanin" w:hAnsi="IRNazanin" w:eastAsia="IRNazanin"/>
          <w:color w:val="111111"/>
          <w:sz w:val="28"/>
          <w:sz w:val="28"/>
          <w:szCs w:val="28"/>
          <w:rtl w:val="true"/>
          <w:lang w:bidi="fa-IR"/>
        </w:rPr>
        <w:t>همانند سازی یکی از مفاهیمی است که در روان‌شناسی و بهداشت روانی مطرح می‌باشد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معتقدند همانندسازی اساس اجتماعی شدن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ابتدا شرایط همانندسازی سالم را برای کودک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تجربه مهم کودک در این زمینه معمولاً با مادر است ولی با گذشت</w:t>
      </w:r>
    </w:p>
    <w:p>
      <w:pPr>
        <w:pStyle w:val="BookText"/>
        <w:rPr/>
      </w:pPr>
      <w:r>
        <w:rPr>
          <w:rFonts w:ascii="IRNazanin" w:hAnsi="IRNazanin" w:eastAsia="IRNazanin"/>
          <w:color w:val="111111"/>
          <w:sz w:val="28"/>
          <w:sz w:val="28"/>
          <w:szCs w:val="28"/>
          <w:rtl w:val="true"/>
          <w:lang w:bidi="fa-IR"/>
        </w:rPr>
        <w:t>زمان، کودک با افراد دیگر خانواده و نزدیکان نیز مرتبط می‌شود و روابط عاطفی و اجتماعی او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اجتماعی حاکم بر خانواده و محیطهای اجتماعی دیگر باعث ایجاد نظم و رعایت قوانین از طرف کودک می‌شود ولی از آن‌جا که ایجاد ضوابط اجتماعی در کودک مشکل است باید به طور غیرمستقیم و از طریق ارتباط با والدین و دیگر اعضای خانواده و خویشاوندان و محیطهای اجتماعی به تحقق و شکل‌گیری آن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نفوذ نزدیکان و خویشان در شکل‌گیری شخصیت فرد اهمیت قابل ملاحظه‌ای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 با توصیه به تکلیف اجتماعی صله‌رحم به رشد اجتماعی فرد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متخصصین بهداشت روانی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خانواده‌های سنّتی ایرانی که خانواده گسترده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ارتباطی طفل وسیع‌تر و تنوع همانندسازی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نتواند با پدر و مادر ارتباط برقرار نماید غالباً با پدربزرگ، مادر بزرگ و حتی دایی، عمو، عمه و خاله مرتبط می‌شود و بسیاری از نیازهای خود را برآورده می‌سازد</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اقوام و ارتباط با آن‌ها می‌تواند از طریق الگو و سرمشق بودن به روند رشد اجتماعی کودک کمک کنند و ارزش‌ها، نگرش‌ها و معیارهای رفتاری کودکان را شکل دهند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برخوردها و رفت‌وآمدهای فامیلی، صفات خوب، خوش‌رفتاری، مؤدب بودن، اخلاق نیکو داشتن را از طریق الگو، و مشاهده و حتی بدون آگاهی خود الگو و فرد الگوگیرنده،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یکی از آثار صله رحم آموزش غیرمستقیم روابط اجتماعی و خوش‌رفتاری و مؤدب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معاشرت با ارحام باعث می‌شود خلق و خوی فرد نیکو شود</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صله‌رحم و کاهش اضطراب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اصالتاً موجودی اجتماعی و نیازمند برقراری ارتباط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نیازهای عالیه انسان و شکوفا شدن استعدادها، خلاقیت‌های او فقط از طریق تعامل بین فردی و ارتباطات اجتماعی می‌تواند ارضا شود و به فعلیت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کم‌رویی نوعی توجه غیرعادی و مضطربانه به خویشتن در یک موقعیت اجتماعی است که در نتیجه آن، فرد دچار نوعی تنش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عضلانی شده و شرایط عاطفی و شناختی او متأثر گردیده و زمینه بروز رفتارهای خام و ناسنجیده و واکنش‌های نامناسب در وی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متخصصان، ریشه کم‌رویی را در ترس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اضطراب یک پاسخ طبیعی در مقابل هر نوع تهدید با خطر یا موقعیت استرس‌آمیز است اما اگر این حالت از حد اعتدال خارج شود و به همه موقعیت‌های زندگی سرایت کند به تدریج به یک اضطراب مرضی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او کاهش می‌یابد و نگرش واقع‌بینانه و برقراری ارتباط متقابل با دیگران را به حداقل می‌رساند و باعث اجتماع‌گریزی و انزوا در فرد می‌شود و لذا تعدیل اضطراب می‌تواند در سلامت روانی فرد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ترس و اضطراب بیش از حد، عامل اصلی کم‌رویی است باید برای پیشگیری از کم‌رویی عواملی که باعث تشدید اضطراب می‌شود کنترل کرد، خانواده در این‌جا نقش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مدرسه و دیگر محیطهای اجتماعی نیز مؤثر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توجه خاص والدین به مبانی تربیت اجتماعی و تقویت مهارت‌های ارتباطی از اساسی‌ترین مسائل پیشگیری و درمان کم‌رویی کودکان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پدر و مادر که نقش خاصی در اجتماعی کردن</w:t>
      </w:r>
    </w:p>
    <w:p>
      <w:pPr>
        <w:pStyle w:val="BookText"/>
        <w:rPr/>
      </w:pPr>
      <w:r>
        <w:rPr>
          <w:rFonts w:ascii="IRNazanin" w:hAnsi="IRNazanin" w:eastAsia="IRNazanin"/>
          <w:color w:val="111111"/>
          <w:sz w:val="28"/>
          <w:sz w:val="28"/>
          <w:szCs w:val="28"/>
          <w:rtl w:val="true"/>
          <w:lang w:bidi="fa-IR"/>
        </w:rPr>
        <w:t>فرزندان دارند، نزدیکان و اقوام کودکان نیز می‌توانند سهم مهمی در این وظیفه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 مؤثرترین راه‌های اجتماعی شدن و تقویت مهارت‌های ارتباطی، ارتباط و پیوند با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ارتباط با خویشاوندان به دلیل بار عاطفی زیادی که در بر دارد، بهتر می‌توان کودک را به محیط بیرون از خانه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قرارگرفتن کودک در چنین موقعیت‌هایی او را آماده نمود تا با موقعیت‌های جدید و افراد غریبه راحت‌تر ارتباط برقرار کند و کم‌تر دچار اضطراب و ترس شود، بنابراین صله‌رحم و معاشرت با اقوام در واقع نوعی ارتباط اجتماعی است و در کاهش اضطراب و تقویت مهارت‌های ارتباطی نقش مؤثری می‌تواند داشته باشد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صله‌رحم و کاهش فشار روانی</w:t>
      </w:r>
    </w:p>
    <w:p>
      <w:pPr>
        <w:pStyle w:val="BookText"/>
        <w:rPr/>
      </w:pPr>
      <w:r>
        <w:rPr>
          <w:rFonts w:ascii="IRNazanin" w:hAnsi="IRNazanin" w:eastAsia="IRNazanin"/>
          <w:color w:val="111111"/>
          <w:sz w:val="28"/>
          <w:sz w:val="28"/>
          <w:szCs w:val="28"/>
          <w:rtl w:val="true"/>
          <w:lang w:bidi="fa-IR"/>
        </w:rPr>
        <w:t>همه انسان‌ها در زندگی با تنیدگی‌های کوچک و بزرگ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این تنیدگی‌ها، حمایت اجتماعی از افراد نقش مهمی دارد و بخش عمده‌ای از حمایت اجتماعی، با روابط خویشاوندی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زمینه برون‌ریزی عاطفی که در حصول آرامش روانی مهم است را فراهم می‌کند، افسردگی‌ها در اثر این روابط، تا حدی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مهم مقابله با تنیدگی‌ها در سلامت جسمانی و روانی و تأثیر مهم روابط خویشاوندی در مقابله با تنیدگی‌ها می‌توان نحوه تأثیر صله‌رحم در طولانی شدن عمر و سلامتی را تا حدی تبیین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حمایت اجتماعی مربوط به حمایت‌های‌مالی از فرد تحت فشار است در این‌جا اسلام به خویشاوندان سفارش می‌کند که مشکلات مالی خویشاوندان را برطرف‌نمایند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bookmarkStart w:id="186" w:name="pg5900_38617"/>
    </w:p>
    <w:p>
      <w:pPr>
        <w:pStyle w:val="Heading4"/>
        <w:numPr>
          <w:ilvl w:val="3"/>
          <w:numId w:val="1"/>
        </w:numPr>
        <w:rPr/>
      </w:pPr>
      <w:bookmarkStart w:id="187" w:name="__RefHeading___Toc5321785_581953129"/>
      <w:bookmarkStart w:id="188" w:name="_Toc71"/>
      <w:bookmarkEnd w:id="186"/>
      <w:bookmarkEnd w:id="187"/>
      <w:r>
        <w:rPr/>
        <w:t>5</w:t>
      </w:r>
      <w:r>
        <w:rPr>
          <w:rtl w:val="true"/>
        </w:rPr>
        <w:t xml:space="preserve"> - </w:t>
      </w:r>
      <w:r>
        <w:rPr>
          <w:rtl w:val="true"/>
        </w:rPr>
        <w:t>اثرات قطع روابط خویشاوندی</w:t>
      </w:r>
      <w:bookmarkEnd w:id="188"/>
    </w:p>
    <w:p>
      <w:pPr>
        <w:pStyle w:val="BookText"/>
        <w:rPr/>
      </w:pPr>
      <w:r>
        <w:rPr>
          <w:rFonts w:ascii="IRNazanin" w:hAnsi="IRNazanin" w:eastAsia="IRNazanin"/>
          <w:color w:val="111111"/>
          <w:sz w:val="28"/>
          <w:sz w:val="28"/>
          <w:szCs w:val="28"/>
          <w:rtl w:val="true"/>
          <w:lang w:bidi="fa-IR"/>
        </w:rPr>
        <w:t>یکی از گناهان و محرمات قطع صله‌رحم است که موجب عذاب آخرت و بلاهای دنیا است، قطع‌رحم موجب فقر و پریشانی و کوتاهی عمر می‌گردد</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قاطع رحم را در قرآن لعن نموده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عهد الهی را پس از محکم‌کردن می‌شکنند، و پیوندهایی را که خدا دستور به برقراری آن داده قطع می‌کنند و در روی زمین فساد می‌نمایند، لعنت برای آن‌ها است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فرموده که من رحمان هستم و این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را از اسم خود مشتق کرده‌ام، هر که صله آن را به جا آورد، من هم صله او را به جا آورم هرکه آن را قطع کند من هم او را قطع می‌کنم</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در خطبه‌ای فرمودند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می‌برم به خدا از گناهانی که تعجیل می‌کنند در از بین‌بردن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کوا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گناهی است که در فنای آدمی تعجیل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قطع‌رحم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اهل خانواده‌ای با هم اجتماع می‌کنند و دوستی می‌نمایند و مواسات و نیکویی می‌کنند با یکدیگر، در حالی‌که ایشان اهل فسق و فجورند، ولی به جهت دوستی و نیکویی به هم خدا روزی ایشان را وسیع می‌نماید و اهل یک خانواده از هم دوری می‌کنند و قطع رحم می‌نمایند، ایشان را محروم می‌سازد و حال این که از اهل تقوی و پرهیزگاری هستند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توصیه‌های بسیار جالب در تعالیم اسلام که در سایر ادیان و فرهنگ‌ها کم‌تر دیده می‌شود، حفظ روابط خویشاوندی با کسانی است که با فرد، قطع رابطه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خویشت از تو دوری کرد، با او رابطه برقرار کن</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برادرت حق تو را رعایت نکرد رابطه‌ات را با او حفظ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بهترین اخلاق در دنیا و آخرت برقراری روابط با خویشاوندانی است که با فرد قطع ارتباط کرده است</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عمل به این وظیفه دشوار است ولی به تحکیم روابط خویشاوندی منجر می‌شود و طرف مقابل را به شیوه‌ای محبت‌آمیز به سوی ادای حق خویشاوندی سوق می‌دهد و برای هر دو طرف مطلوب و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ائمه علیهم السلام به موارد متعددی برخورد می‌نماییم که به همین شیوه عمل نموده‌اند</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با قطع روابط خویشاوندی هرچند حمایت خود را از آنان دریغ می‌دارد ولی از حمایت و توجه تعداد زیادی از افراد خود را محروم می‌کند</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روابط خویشاوندی فرد از حمایت عاطفی و اجتماعی و مالی آن‌ها محروم می‌شود و در این شرایط به بروز فقر</w:t>
      </w:r>
      <w:r>
        <w:rPr>
          <w:rStyle w:val="FootnoteAnchor"/>
          <w:rtl w:val="true"/>
        </w:rPr>
        <w:footnoteReference w:id="344"/>
      </w:r>
      <w:r>
        <w:rPr>
          <w:rFonts w:ascii="IRNazanin" w:hAnsi="IRNazanin" w:eastAsia="IRNazanin"/>
          <w:color w:val="111111"/>
          <w:sz w:val="28"/>
          <w:sz w:val="28"/>
          <w:szCs w:val="28"/>
          <w:rtl w:val="true"/>
          <w:lang w:bidi="fa-IR"/>
        </w:rPr>
        <w:t>، کوتاهی عمر</w:t>
      </w:r>
      <w:r>
        <w:rPr>
          <w:rStyle w:val="FootnoteAnchor"/>
          <w:rtl w:val="true"/>
        </w:rPr>
        <w:footnoteReference w:id="345"/>
      </w:r>
      <w:r>
        <w:rPr>
          <w:rFonts w:ascii="IRNazanin" w:hAnsi="IRNazanin" w:eastAsia="IRNazanin"/>
          <w:color w:val="111111"/>
          <w:sz w:val="28"/>
          <w:sz w:val="28"/>
          <w:szCs w:val="28"/>
          <w:rtl w:val="true"/>
          <w:lang w:bidi="fa-IR"/>
        </w:rPr>
        <w:t>مرگ ناگهانی</w:t>
      </w:r>
      <w:r>
        <w:rPr>
          <w:rStyle w:val="FootnoteAnchor"/>
          <w:rtl w:val="true"/>
        </w:rPr>
        <w:footnoteReference w:id="346"/>
      </w:r>
      <w:r>
        <w:rPr>
          <w:rFonts w:ascii="IRNazanin" w:hAnsi="IRNazanin" w:eastAsia="IRNazanin"/>
          <w:color w:val="111111"/>
          <w:sz w:val="28"/>
          <w:sz w:val="28"/>
          <w:szCs w:val="28"/>
          <w:rtl w:val="true"/>
          <w:lang w:bidi="fa-IR"/>
        </w:rPr>
        <w:t>و بروز مشکلات شدید و بلاها</w:t>
      </w:r>
      <w:r>
        <w:rPr>
          <w:rStyle w:val="FootnoteAnchor"/>
          <w:rtl w:val="true"/>
        </w:rPr>
        <w:footnoteReference w:id="347"/>
      </w:r>
      <w:r>
        <w:rPr>
          <w:rFonts w:ascii="IRNazanin" w:hAnsi="IRNazanin" w:eastAsia="IRNazanin"/>
          <w:color w:val="111111"/>
          <w:sz w:val="28"/>
          <w:sz w:val="28"/>
          <w:szCs w:val="28"/>
          <w:rtl w:val="true"/>
          <w:lang w:bidi="fa-IR"/>
        </w:rPr>
        <w:t>و بی‌دفاع بودن فرد، مبتلا خواهد شد و طبق روایات فرد حتماً به وبال قطع‌رحم در زندگی دنیا دچار خواهد شد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189" w:name="pg5900_38619"/>
    </w:p>
    <w:p>
      <w:pPr>
        <w:pStyle w:val="BookText"/>
        <w:rPr/>
      </w:pPr>
      <w:bookmarkEnd w:id="189"/>
      <w:r>
        <w:rPr>
          <w:rFonts w:ascii="IRNazanin" w:hAnsi="IRNazanin" w:eastAsia="IRNazanin"/>
          <w:color w:val="111111"/>
          <w:sz w:val="28"/>
          <w:sz w:val="28"/>
          <w:szCs w:val="28"/>
          <w:rtl w:val="true"/>
          <w:lang w:bidi="fa-IR"/>
        </w:rPr>
        <w:t>یکی دیگر از آثار قطع‌رحم، تضعیف جنبه اقتصادی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هرچه اختلاف بیشتر باشد، زمینه تعاون و پیشرفت کم‌تر می‌شود و در مواردی اموال و منافع اقتصادی در اختیار افراد نامناسب می‌افتد و ممکن است شرایط به گونه‌ای شود که افراد نامناسب بر خویشاوندان مسلط شوند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5321787_581953129"/>
      <w:bookmarkStart w:id="191" w:name="_Toc72"/>
      <w:bookmarkEnd w:id="190"/>
      <w:r>
        <w:rPr/>
        <w:t>6</w:t>
      </w:r>
      <w:r>
        <w:rPr>
          <w:rtl w:val="true"/>
        </w:rPr>
        <w:t xml:space="preserve"> - </w:t>
      </w:r>
      <w:r>
        <w:rPr>
          <w:rtl w:val="true"/>
        </w:rPr>
        <w:t>آسیب شناسی روابط خویشاوندی</w:t>
      </w:r>
      <w:bookmarkEnd w:id="191"/>
    </w:p>
    <w:p>
      <w:pPr>
        <w:pStyle w:val="BookText"/>
        <w:rPr/>
      </w:pPr>
      <w:r>
        <w:rPr>
          <w:rFonts w:ascii="IRNazanin" w:hAnsi="IRNazanin" w:eastAsia="IRNazanin"/>
          <w:color w:val="111111"/>
          <w:sz w:val="28"/>
          <w:sz w:val="28"/>
          <w:szCs w:val="28"/>
          <w:rtl w:val="true"/>
          <w:lang w:bidi="fa-IR"/>
        </w:rPr>
        <w:t>اسلام در عین تأکید بر حفظ روابط خویشاوندی، افراد را از برخی آسیب‌های ناشی از این روابط بر حذر می‌دارد و در موارد متعددی از آیات قرآن توصیه می‌کند هنگام اختلاف یا شهادت دادن، حق و واقعیت را بیان نمایند و روابط خویشاوندی را مدنظر قرار ندهند</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بیت‌المال با عدل و انصاف برخورد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حضرت علی علیه السلام با برادرش عقیل که به مشکلات شدید مالی دچار بود و سهم بیشتری از بیت‌المال، برای برطرف کردن مشکلات می‌خواست</w:t>
      </w:r>
      <w:r>
        <w:rPr>
          <w:rStyle w:val="FootnoteAnchor"/>
          <w:rtl w:val="true"/>
        </w:rPr>
        <w:footnoteReference w:id="351"/>
      </w:r>
      <w:r>
        <w:rPr>
          <w:rFonts w:ascii="IRNazanin" w:hAnsi="IRNazanin" w:eastAsia="IRNazanin"/>
          <w:color w:val="111111"/>
          <w:sz w:val="28"/>
          <w:sz w:val="28"/>
          <w:szCs w:val="28"/>
          <w:rtl w:val="true"/>
          <w:lang w:bidi="fa-IR"/>
        </w:rPr>
        <w:t>درس بزرگی برای همه انسان‌ها به ویژه مسلمانان است هنگام ملاقات‌ها و مجالس باید از گناهان هم‌چون غیبت، تهمت و سایر گناهان دوری‌نمایند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آسیب‌های احتمالی در روابط خویشاوندی، دخالت‌های بی‌مورد و گاه مضر در زندگی‌های یکدیگر است که افراد باید از آن اجتناب نمایند و خواسته یا ناخواسته به دیگران آزار و اذیت نرسانند، هم‌چنین باید از رقابت ناسالم و چشم و هم‌چشمی در تجملات دوری کرد</w:t>
      </w:r>
      <w:r>
        <w:rPr>
          <w:rFonts w:eastAsia="IRNazanin" w:cs="IRNazanin"/>
          <w:color w:val="111111"/>
          <w:sz w:val="28"/>
          <w:szCs w:val="28"/>
          <w:rtl w:val="true"/>
          <w:lang w:bidi="fa-IR"/>
        </w:rPr>
        <w:t>.</w:t>
      </w:r>
      <w:bookmarkStart w:id="192" w:name="pg5900_38620"/>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93" w:name="__RefHeading___Toc5321789_581953129"/>
      <w:bookmarkStart w:id="194" w:name="_Toc73"/>
      <w:bookmarkEnd w:id="193"/>
      <w:r>
        <w:rPr>
          <w:rtl w:val="true"/>
        </w:rPr>
        <w:t>نقش پدر و مادر در تأمین بهداشت روانی خانواده چیست ؟</w:t>
      </w:r>
      <w:bookmarkEnd w:id="194"/>
    </w:p>
    <w:p>
      <w:pPr>
        <w:pStyle w:val="Heading4"/>
        <w:numPr>
          <w:ilvl w:val="3"/>
          <w:numId w:val="1"/>
        </w:numPr>
        <w:rPr/>
      </w:pPr>
      <w:bookmarkStart w:id="195" w:name="__RefHeading___Toc5321791_581953129"/>
      <w:bookmarkStart w:id="196" w:name="_Toc74"/>
      <w:bookmarkEnd w:id="195"/>
      <w:r>
        <w:rPr>
          <w:rtl w:val="true"/>
        </w:rPr>
        <w:t>اشاره</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وظایفی که خداوند بر عهده والدین قرار داده است تربیت فرزندان و شکوفاکردن استعدادهای فرزندان است و این مسؤولیت آن‌چنان بزرگ است که امام سجاد علیه السلام در قبول و انجام دادنش از خداوند کمک طلب می‌کند</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این امر محقق می‌شود که در تمام مراحل از هنگام انتخاب همسر تا مرحله بلوغ، والدین به وظایف خود عمل نمایند</w:t>
      </w:r>
      <w:r>
        <w:rPr>
          <w:rFonts w:eastAsia="IRNazanin" w:cs="IRNazanin"/>
          <w:color w:val="111111"/>
          <w:sz w:val="28"/>
          <w:szCs w:val="28"/>
          <w:rtl w:val="true"/>
          <w:lang w:bidi="fa-IR"/>
        </w:rPr>
        <w:t>.</w:t>
      </w:r>
    </w:p>
    <w:p>
      <w:pPr>
        <w:pStyle w:val="Heading4"/>
        <w:numPr>
          <w:ilvl w:val="3"/>
          <w:numId w:val="1"/>
        </w:numPr>
        <w:rPr/>
      </w:pPr>
      <w:bookmarkStart w:id="197" w:name="__RefHeading___Toc5321793_581953129"/>
      <w:bookmarkStart w:id="198" w:name="_Toc75"/>
      <w:bookmarkEnd w:id="197"/>
      <w:r>
        <w:rPr/>
        <w:t>1</w:t>
      </w:r>
      <w:r>
        <w:rPr>
          <w:rtl w:val="true"/>
        </w:rPr>
        <w:t xml:space="preserve"> - </w:t>
      </w:r>
      <w:r>
        <w:rPr>
          <w:rtl w:val="true"/>
        </w:rPr>
        <w:t>توجه در انتخاب همسر</w:t>
      </w:r>
      <w:bookmarkEnd w:id="198"/>
    </w:p>
    <w:p>
      <w:pPr>
        <w:pStyle w:val="BookText"/>
        <w:rPr/>
      </w:pPr>
      <w:r>
        <w:rPr>
          <w:rFonts w:ascii="IRNazanin" w:hAnsi="IRNazanin" w:eastAsia="IRNazanin"/>
          <w:color w:val="111111"/>
          <w:sz w:val="28"/>
          <w:sz w:val="28"/>
          <w:szCs w:val="28"/>
          <w:rtl w:val="true"/>
          <w:lang w:bidi="fa-IR"/>
        </w:rPr>
        <w:t>اسلام مرحله اول را انتخاب همسر مناسب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می‌کند با زنانی که با شوهر و فرزندان مهربان هستند ازدواج نمایید</w:t>
      </w:r>
      <w:r>
        <w:rPr>
          <w:rStyle w:val="FootnoteAnchor"/>
          <w:rtl w:val="true"/>
        </w:rPr>
        <w:footnoteReference w:id="353"/>
      </w:r>
      <w:r>
        <w:rPr>
          <w:rFonts w:ascii="IRNazanin" w:hAnsi="IRNazanin" w:eastAsia="IRNazanin"/>
          <w:color w:val="111111"/>
          <w:sz w:val="28"/>
          <w:sz w:val="28"/>
          <w:szCs w:val="28"/>
          <w:rtl w:val="true"/>
          <w:lang w:bidi="fa-IR"/>
        </w:rPr>
        <w:t>و بر حذر می‌دارد از ازدواج نمودن با زنانی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خود ذلیل باشند و تحقیر شده باشند و از نظر عاطفی دارای عقده حقارت هستند</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چگونه می‌توانند فرزندی را تربیت نمایند که از بهداشت روانی سالم برخوردار باشد</w:t>
      </w:r>
      <w:r>
        <w:rPr>
          <w:rFonts w:eastAsia="IRNazanin" w:cs="IRNazanin"/>
          <w:color w:val="111111"/>
          <w:sz w:val="28"/>
          <w:szCs w:val="28"/>
          <w:rtl w:val="true"/>
          <w:lang w:bidi="fa-IR"/>
        </w:rPr>
        <w:t>.</w:t>
      </w:r>
    </w:p>
    <w:p>
      <w:pPr>
        <w:pStyle w:val="Heading4"/>
        <w:numPr>
          <w:ilvl w:val="3"/>
          <w:numId w:val="1"/>
        </w:numPr>
        <w:rPr/>
      </w:pPr>
      <w:bookmarkStart w:id="199" w:name="__RefHeading___Toc5321795_581953129"/>
      <w:bookmarkStart w:id="200" w:name="_Toc76"/>
      <w:bookmarkEnd w:id="199"/>
      <w:r>
        <w:rPr/>
        <w:t>2</w:t>
      </w:r>
      <w:r>
        <w:rPr>
          <w:rtl w:val="true"/>
        </w:rPr>
        <w:t xml:space="preserve"> - </w:t>
      </w:r>
      <w:r>
        <w:rPr>
          <w:rtl w:val="true"/>
        </w:rPr>
        <w:t>مراقبت های دوران بارداری</w:t>
      </w:r>
      <w:bookmarkEnd w:id="20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بارداری است و اسلام برای تأمین بهداشت روانی، در دو جنبه جسمی و روانی دستوراتی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جسمی دستورات غذایی به زن حامله داده است؛ در روایتی پیامبر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باعث روشن شدن رنگ انسان و نیکو شدن فرزند می‌شود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غذاهای شما،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خود از این غذا بدهید تا فرزندان شما صبور و بردبار به دنیا بیایند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تأثیر زیادی بر فرزندان دارد و لذا اسلام بر آن تأکید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این دستورات و سوءتغذیه و بی‌نظمی‌های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شیمیایی باعث آسیب دیدن جنین می‌شود و جسم و به همراه آن بهداشت روانی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آرام‌بخش‌ها، مواد مخدر، افراط زنان باردار در نوشیدن قهوه، چای، شکلات و برخی نوشیدنی‌های گازدار، که ماده‌ای به نام کافئین دارند بر جنین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بیشتر سیگار می‌کشند، نسبت به زنان غیرسیگاری، دو برابر بیشتر در معرض نوزادان زودرس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و میر کودکان زودرس خیلی بیشتر از کودکان عادی است و عقب‌ماندگی ذهنی نیز با زودرسی رابطه دارد، امروزه حتی معلوم شده است کودکانی که تنها پدر آن‌ها سیگار می‌کشد، بیشتر در معرض سرطان خون و مغز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تضمین بهداشت روانی کودکان، حتماً باید از مصرف سیگار و استفاده از داروهای آرام‌بخش به هنگام بارداری خودداری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معلوم شده است که استفاده از مشروبات الکلی نیز بر جنین اثر می‌گذارد و آسیب‌های وارده به مغز بر اثر مصرف زیاد الکل با هیچ مراقبتی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استفاده از لاک‌ناخن، روغن‌سر، حشره‌کش، مواد پاک کننده، آب و هوای آلوده، غذاهای مانده، در معرض گازهای بی‌هوشی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گازهایی که در بیمارستان‌ها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معرض عکسبرداری‌ها واقع شدن نیز می‌تواند بر جنین آسیب برساند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روحی و روانی نیز اسلام به سلامت روح و روان در دوران حاملگی توجه نموده است و از روایاتی که در مورد خوش‌رفتاری با زن و تأمین آرامش روانی زن بحث می‌کند، می‌توان استفاده کرد که در دوران حاملگی نیز آرامش زن نقش مهمی در تربیت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به دنیا آمدن طفل ممکن است به نیروهای حیاتی جنین لطمه وارد آورد تا آن‌جا که او را به یک موجود عصبی مبدل کند</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 مادر می‌تواند بر جنین آثار زیانباری داشته باشد که از پیامدهای آن، ناراحتی در دستگاه گوارش و روده، کمردرد، سر درد، ضعف دستگاه ایمنی و غیره است که اکثر این ناراحتی‌ها از طریق خون مادر به جنین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 و شوهرهایی که هر روز به خاطر امور جزیی بگو مگو می‌کنند و برای یکدیگر استرس می‌آفرینند یا زن و شوهرهایی که پرخاشگری می‌کنند، با چه امیدی در انتظار داشتن نوزاد سالمی هستند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برای پاکی نسل مسلمین تمام مراقبت‌های لازم را در امر زناشویی دستور داده و به کلیه جهات روحی و جسمی زن و مرد توجه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مردم را از ازدواج با بیماران شدید روانی، بسیار کم‌هوش‌ها و شراب‌خوارها برحذر داشته، در مقام مشورت و راهنمایی، ازدواج با افراد بداخلاق را نیز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امام رضا علیه السلام آمده است که شخصی می‌گوید به امام گفتم که یکی از بستگانم درخواست وصلت با من دارد ولی بداخلاق است،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اخلاقش بد است با او ازدواج نکن</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بد همسر باعث ناراحتی و تلخ شدن زندگی می‌شود و روی فرزند هم تأثیر نامطلوبی می‌گذارد و باعث ایجاد زمینه‌های اضطراب‌انگیز،</w:t>
      </w:r>
      <w:bookmarkStart w:id="201" w:name="pg5900_38623"/>
    </w:p>
    <w:p>
      <w:pPr>
        <w:pStyle w:val="BookText"/>
        <w:rPr/>
      </w:pPr>
      <w:bookmarkEnd w:id="201"/>
      <w:r>
        <w:rPr>
          <w:rFonts w:ascii="IRNazanin" w:hAnsi="IRNazanin" w:eastAsia="IRNazanin"/>
          <w:color w:val="111111"/>
          <w:sz w:val="28"/>
          <w:sz w:val="28"/>
          <w:szCs w:val="28"/>
          <w:rtl w:val="true"/>
          <w:lang w:bidi="fa-IR"/>
        </w:rPr>
        <w:t>ترس، هیجانات می‌باشد که نتیجه‌اش تأثیر منفی در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فوق‌العاده مادر، نگرانی‌ها، دلواپسی‌ها، نیازهای ارضا نشده نیز در جنین اثر نامطلوب دارند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5321797_581953129"/>
      <w:bookmarkStart w:id="203" w:name="_Toc77"/>
      <w:bookmarkEnd w:id="202"/>
      <w:r>
        <w:rPr/>
        <w:t>3</w:t>
      </w:r>
      <w:r>
        <w:rPr>
          <w:rtl w:val="true"/>
        </w:rPr>
        <w:t xml:space="preserve"> - </w:t>
      </w:r>
      <w:r>
        <w:rPr>
          <w:rtl w:val="true"/>
        </w:rPr>
        <w:t>مراقبت های دوران کودکی</w:t>
      </w:r>
      <w:bookmarkEnd w:id="203"/>
    </w:p>
    <w:p>
      <w:pPr>
        <w:pStyle w:val="BookText"/>
        <w:rPr/>
      </w:pPr>
      <w:r>
        <w:rPr>
          <w:rFonts w:ascii="IRNazanin" w:hAnsi="IRNazanin" w:eastAsia="IRNazanin"/>
          <w:color w:val="111111"/>
          <w:sz w:val="28"/>
          <w:sz w:val="28"/>
          <w:szCs w:val="28"/>
          <w:rtl w:val="true"/>
          <w:lang w:bidi="fa-IR"/>
        </w:rPr>
        <w:t>شیر دادن</w:t>
      </w:r>
    </w:p>
    <w:p>
      <w:pPr>
        <w:pStyle w:val="BookText"/>
        <w:rPr/>
      </w:pPr>
      <w:r>
        <w:rPr>
          <w:rFonts w:ascii="IRNazanin" w:hAnsi="IRNazanin" w:eastAsia="IRNazanin"/>
          <w:color w:val="111111"/>
          <w:sz w:val="28"/>
          <w:sz w:val="28"/>
          <w:szCs w:val="28"/>
          <w:rtl w:val="true"/>
          <w:lang w:bidi="fa-IR"/>
        </w:rPr>
        <w:t>تغذیه نوزاد می‌تواند بهداشت جسمی و روانی او را به شدت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وارده بر اثر سوء تغذیه چه از نظر جسمی و چه از نظر روانی می‌تواند غیر قابل جبران باشد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فرزند خود را دو سال تمام شیر می‌دهند این برای کسی است که بخواهد دوران شیرخوارگی را تکمیل کند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تأکید زیادی بر شیر دادن به فرزند توسط مادر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غذایی برای فرزند با برکت‌تر و سودمندتر از شیر مادر برای فرزندش نیست</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تغذیه نوزاد با شیر مادر برای هر دو طرف دستاوردهای مفیدی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بچه خود را با سینه شیر می‌دهد، بیشتر احساس رضایت و لذت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نیز بر اثر تغذیه با سینه مادر، تماس با بدن او، احساس امنیت و خوشحالی می‌کنند و شخصیت خود را به شیوه مناسب و استوار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کشف کرده‌اند که شیر مادر سرشار از مواد ایمنی است که کودک را در مقابل بسیاری از بیماری‌ها حفظ می‌کند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w:t>
      </w:r>
    </w:p>
    <w:p>
      <w:pPr>
        <w:pStyle w:val="BookText"/>
        <w:rPr/>
      </w:pPr>
      <w:r>
        <w:rPr>
          <w:rFonts w:ascii="IRNazanin" w:hAnsi="IRNazanin" w:eastAsia="IRNazanin"/>
          <w:color w:val="111111"/>
          <w:sz w:val="28"/>
          <w:sz w:val="28"/>
          <w:szCs w:val="28"/>
          <w:rtl w:val="true"/>
          <w:lang w:bidi="fa-IR"/>
        </w:rPr>
        <w:t>عامل دیگری که در بهداشت روانی کودک خیلی مؤثر است،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روان‌شناسان قبول دارند که کودک از لحظه تولد می‌تواند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نوزاد می‌تواند واکنش‌های خود را با آن‌چه تقویت می‌شود، انطباق دهد، مثلاً یاد می‌گیرد که چگونه گریه کند تا مادر به او شیر بدهد؛ در تعالیم اسلام مستحب است که در گوش راست نوزاد اذان و در گوش چپ اقامه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پیامبر صلی الله علیه وآله هنگام تولد امام حسن علیه السلام در گوشش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جویز در کتاب تحفة المولود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اذان و اقامه در گوش راست و چپ نوزاد این است که اولین آهنگی که به گوش انسان می‌رسد، کلماتی باشد که متضمن عظمت و کبریایی خدا و شهادتین است و انسان به هنگام تولد با شعار اسلام آشنا می‌شود و به هنگام مرگ با کلمه توحید، دنیا را وداع می‌کند قطعاً آن‌چه گوش می‌شنود و آن‌چه زبان زمزمه می‌کند، در اعماق دل و جان اثر می‌بخشد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معلوم شده که دستگاه شنوایی در لحظه تولد، رشد یافته‌تر است و در واقع جنین انسان حتی سه ماه پیش از تولد می‌تواند صداهایی بشنود</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با فرزندان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می‌تواند بر رشد عاطفی کودک اثر عمیق داشته باشد تعامل یا کنش متقابل بین او و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تحقیقات بر این نکته تأکید دارند که والدین بر شخصیت کودک خود اثر می‌گذارند</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تقویت عواطف می‌شود عبارت است از مهرورزی به کودک، بوسیدن در موارد گوناگون، خرید نازش در برخی موارد، عدم ابراز خستگی از</w:t>
      </w:r>
    </w:p>
    <w:p>
      <w:pPr>
        <w:pStyle w:val="BookText"/>
        <w:rPr/>
      </w:pPr>
      <w:r>
        <w:rPr>
          <w:rFonts w:ascii="IRNazanin" w:hAnsi="IRNazanin" w:eastAsia="IRNazanin"/>
          <w:color w:val="111111"/>
          <w:sz w:val="28"/>
          <w:sz w:val="28"/>
          <w:szCs w:val="28"/>
          <w:rtl w:val="true"/>
          <w:lang w:bidi="fa-IR"/>
        </w:rPr>
        <w:t>مراقبتش، عدم ابراز ناراحتی از بهانه‌گیریش، نداشتن قساوت و بی‌باکی درباره‌اش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ببوسید، زیرا بخاطر هر بوسه‌ای درجه‌ای در بهشت برای شما مهیا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حضرت رسول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فرزندم را نبوسیدم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اهل دوزخ و عذاب می‌بینم و او در نظر من اهل آتش است</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بوسه والدین به هنگام تأثرات کودک مایه تسکین او است و اندیشه‌اش را آرامش می‌بخشد و نقطه اتکایی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مایه احساس نشاط و شادی، امید و دلگرمی به زندگی می‌شود، دید او را نسبت به جهان به تلخی‌ها و ناگواری‌های او عوض می‌کند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مطالعات نشان می‌دهد کودکان بزهکار ناسازگار و دشوار، در کودکی با آن‌ها بدرفتاری شده است کودکانی که دائماً می‌جنبند، آشفتگی دائمی دارند و برای والدین همیشه ایجاد مزاحمت می‌کنند، به احتمال زیاد خشونت والدین را برمی‌انگیزند، بدیهی است که خشونت والدین، استرس و ناکامی به همراه می‌آورد و جو خانواده را ناپایدار می‌کند بنابراین کودکان دارای خلق‌های گوناگون هستند، رفتارهای متفاوت نشان می‌دهند در این میان تنها کاری که می‌توان انجام داد این است که والدین رفتارهای خود را با کودکان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نگرش مثبت داشته باشند و به اطلاعات روان‌شناختی خود بیافزایند، والدین نباید هر نوع جنب و جوش و سر و صدای ذاتی کودکان را نشانه مزاحمت و سلب آرامش والدین تفسیر کنند، تحرک در ذات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بهانه‌گرفتن، گریه کردن سر و صدا راه‌انداختن و بسیاری کارهای به ظاهر آزاررسانی برای جلب توجه است</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bookmarkStart w:id="204" w:name="pg5900_38626"/>
    </w:p>
    <w:p>
      <w:pPr>
        <w:pStyle w:val="BookText"/>
        <w:rPr/>
      </w:pPr>
      <w:bookmarkEnd w:id="204"/>
      <w:r>
        <w:rPr>
          <w:rFonts w:ascii="IRNazanin" w:hAnsi="IRNazanin" w:eastAsia="IRNazanin"/>
          <w:color w:val="111111"/>
          <w:sz w:val="28"/>
          <w:sz w:val="28"/>
          <w:szCs w:val="28"/>
          <w:rtl w:val="true"/>
          <w:lang w:bidi="fa-IR"/>
        </w:rPr>
        <w:t>کودکان هر چند که گستاخ و سخت سر و به هر میزان که سخت دل و بی‌تفاوت باشند باز هم تشنه محبتند و این عطش به حدی است که گاهی طفل خود را به بیماری می‌زند تا مهر دیگران را به سوی خود جلب کند و یا گاهی واقعاً بیمار می‌شود، و درمانش ابراز محبت و دست مهر بر سر او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گریه‌های طفل و فریادهایش به خاطر آن است که به او محبتی نمایند و لحظه‌ای او را در بغل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تجلی آن به صورت لوس بازی‌ها، تقلید کردن‌ها، ادا در آوردن‌ها است و زمانی به صورت حرف‌های زشت‌زدن، عمل مهم و خارق‌العاده نشان دادن، دروغ بافتن، خود را بزرگ جلوه دادن، شیرین کاری‌های خود را بیان کردن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او سعی دارد که نظر اطرافیان را به سوی خود جلب کند تا به او مهر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دلجویی کنند و نیاز او را به صورتی برآورده و عطش مهرطلبی او را سیراب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 نشان می‌دهد که سعادت و خوشبختی طفل کاملاً به این امر بستگی دارد که والدین او چقدر دوستش دارند و به چه میزان تأییدش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مورد علاقه والدین به هر صورتی که زندگی کند خوشبخت است و این خوشبختی را خود احساس می‌کند و برعکس اگر احساس کند که به او مهری ندارند و علاقه‌ای به او ابراز نمی‌کنند به هر علت که باشد خود را بدبخت و گرفتار می‌داند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5321799_581953129"/>
      <w:bookmarkStart w:id="206" w:name="_Toc78"/>
      <w:bookmarkEnd w:id="205"/>
      <w:r>
        <w:rPr/>
        <w:t>4</w:t>
      </w:r>
      <w:r>
        <w:rPr>
          <w:rtl w:val="true"/>
        </w:rPr>
        <w:t xml:space="preserve"> - </w:t>
      </w:r>
      <w:r>
        <w:rPr>
          <w:rtl w:val="true"/>
        </w:rPr>
        <w:t>توصیه ها در ارضای محبت</w:t>
      </w:r>
      <w:bookmarkEnd w:id="20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متمردترین و گستاخ‌ترین کودکان از راه مهر و محبت قابل اصلاحند و شاید یکی از علل گستاخی و تمرد آن‌ها کمبود مهر و به خاطر جستجوی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توصیه‌های روانشناسان این است که این نیاز، ارضا شود در تعالیم اسلام نیز به مهرورزی و ابراز محبت به کودک</w:t>
      </w:r>
    </w:p>
    <w:p>
      <w:pPr>
        <w:pStyle w:val="BookText"/>
        <w:rPr/>
      </w:pPr>
      <w:r>
        <w:rPr>
          <w:rFonts w:ascii="IRNazanin" w:hAnsi="IRNazanin" w:eastAsia="IRNazanin"/>
          <w:color w:val="111111"/>
          <w:sz w:val="28"/>
          <w:sz w:val="28"/>
          <w:szCs w:val="28"/>
          <w:rtl w:val="true"/>
          <w:lang w:bidi="fa-IR"/>
        </w:rPr>
        <w:t>تأکید زیادی شده است و در کتب فقهی اسلام بابی است که در آن بحث از استحباب ابراز مهر و حتی انجام آن به صورت وظیفه برای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را دوست بدارید و با آنان دلسوز و مهربان باشید</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پیامبر صلی الله علیه وآله نگاه کردن پدر و مادر به فرزند از روی محبت را، عبادت می‌داند</w:t>
      </w:r>
      <w:r>
        <w:rPr>
          <w:rStyle w:val="FootnoteAnchor"/>
          <w:rtl w:val="true"/>
        </w:rPr>
        <w:footnoteReference w:id="374"/>
      </w:r>
      <w:r>
        <w:rPr>
          <w:rFonts w:ascii="IRNazanin" w:hAnsi="IRNazanin" w:eastAsia="IRNazanin"/>
          <w:color w:val="111111"/>
          <w:sz w:val="28"/>
          <w:sz w:val="28"/>
          <w:szCs w:val="28"/>
          <w:rtl w:val="true"/>
          <w:lang w:bidi="fa-IR"/>
        </w:rPr>
        <w:t>و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بنده رحم می‌کند به جهت شدت دوستیش برای فرزندش</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سخنی از حضرت موسی علیه السلام نقل شده است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در نزد تو افضل است؟ در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کودکان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مهرورزی</w:t>
      </w:r>
    </w:p>
    <w:p>
      <w:pPr>
        <w:pStyle w:val="BookText"/>
        <w:rPr/>
      </w:pPr>
      <w:r>
        <w:rPr>
          <w:rFonts w:ascii="IRNazanin" w:hAnsi="IRNazanin" w:eastAsia="IRNazanin"/>
          <w:color w:val="111111"/>
          <w:sz w:val="28"/>
          <w:sz w:val="28"/>
          <w:szCs w:val="28"/>
          <w:rtl w:val="true"/>
          <w:lang w:bidi="fa-IR"/>
        </w:rPr>
        <w:t>برای مهرورزی نسبت به کودکان راه‌ها و طرق بسیاری است از جمله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سلام کنید، با او مصافحه کنید، در میان جمع او را به بازی بگیرید، اگر داستانی نقل می‌کند گوش فرا دهید، آن‌جا که او می‌خندد شما هم بخندید، به او نشان دهید که از تأثّر او متأثّرید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چنان رفتار کنید که احساس ستم نکند و خود را مظلوم نپندارد</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هدیه بدهید و نیازهایش را برطرف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می‌فرمودند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دخترش را خوشحال کند پاداش کسی را دارد که بنده‌ای از فرزندان حضرت اسماعیل علیه السلام آزاد کرده است و کسی که پسرش را خوشحال نماید مانند آن است که از خوف خداوند گریه کرده است و کسی که از خوف خدا گریه کند خداوند او را داخل بهشت می‌نماید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207" w:name="pg5900_38628"/>
    </w:p>
    <w:p>
      <w:pPr>
        <w:pStyle w:val="BookText"/>
        <w:rPr/>
      </w:pPr>
      <w:bookmarkEnd w:id="207"/>
      <w:r>
        <w:rPr>
          <w:rFonts w:ascii="IRNazanin" w:hAnsi="IRNazanin" w:eastAsia="IRNazanin"/>
          <w:color w:val="111111"/>
          <w:sz w:val="28"/>
          <w:sz w:val="28"/>
          <w:szCs w:val="28"/>
          <w:rtl w:val="true"/>
          <w:lang w:bidi="fa-IR"/>
        </w:rPr>
        <w:t>تعالیم اسلام توصیه می‌کند والدین، خود را مانند کودک، در نظر بگیرند و با او با حالت کودکی برخورد نمایند</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می‌دهند که رابطه والدین و کودک خیلی بیشتر از آن‌چه تا امروز فکر می‌کردند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نوزاد نیز از تحریکات فیزیکی حاصل از بازی با پدر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خانواده‌هایی که والدین با کودکان خود بازی نمی‌کنند، محرک‌های فیزیکی و روانی برای آن‌ها فراهم نمی‌آورند، آن‌ها را نوازش نمی‌کنند، دست به سر و صورتشان نمی‌کشند و بغل نمی‌گیرند، کودکان کم‌تر احساس امنیت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آسیب‌پذیرتر می‌شوند و کم‌تر به دنبال ایجاد ارتباط با دیگران می‌روند، بعدها نیز وقتی صاحب فرزند شدند، ممکن است مثل والدین خود کم‌تر عاطفی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که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ابتدایی متفاوت در مورد زندانیان صورت گرفته، نتیجه داده است که محرومیت از تماس‌ها و نوازش‌های بدنی، عامل بنیادی در رشد بیگانگی عاطفی، روان‌پریشی، تجاوز، پرخاشگری و حتی سوء استفاده از مواد مخدر و الکل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 دریغ کردن نوازش‌های جسمی از کودکان، فرزندانی به اجتماع تحویل می‌دهند که در ایجاد رابطه با دیگران ناتوان می‌مانند و حتی برای انجام‌دادن رفتارهای خشن و جنایت‌آمیز آمادگی نشان می‌دهند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5321801_581953129"/>
      <w:bookmarkStart w:id="209" w:name="_Toc79"/>
      <w:bookmarkEnd w:id="208"/>
      <w:r>
        <w:rPr/>
        <w:t>5</w:t>
      </w:r>
      <w:r>
        <w:rPr>
          <w:rtl w:val="true"/>
        </w:rPr>
        <w:t xml:space="preserve"> - </w:t>
      </w:r>
      <w:r>
        <w:rPr>
          <w:rtl w:val="true"/>
        </w:rPr>
        <w:t>لزوم آشنایی با توانایی های شناختی کودکان</w:t>
      </w:r>
      <w:bookmarkEnd w:id="20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گفته شد در تعالیم اسلام آمده است هر کس که فرزند دارد باید خود را در حد کودک کند</w:t>
      </w:r>
      <w:r>
        <w:rPr>
          <w:rStyle w:val="FootnoteAnchor"/>
          <w:rtl w:val="true"/>
        </w:rPr>
        <w:footnoteReference w:id="381"/>
      </w:r>
      <w:r>
        <w:rPr>
          <w:rFonts w:ascii="IRNazanin" w:hAnsi="IRNazanin" w:eastAsia="IRNazanin"/>
          <w:color w:val="111111"/>
          <w:sz w:val="28"/>
          <w:sz w:val="28"/>
          <w:szCs w:val="28"/>
          <w:rtl w:val="true"/>
          <w:lang w:bidi="fa-IR"/>
        </w:rPr>
        <w:t>و با زبان کودکی با فرزند برخورد</w:t>
      </w:r>
      <w:bookmarkStart w:id="210" w:name="pg5900_38629"/>
    </w:p>
    <w:p>
      <w:pPr>
        <w:pStyle w:val="BookText"/>
        <w:rPr/>
      </w:pPr>
      <w:bookmarkEnd w:id="210"/>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والدین کنش متقابل دارند، به عبارت دیگر، رابطه والدین با فرزندان یک طرفه و از طرف والدین به طرف کودکان نیست، بلکه روابط آن‌ها و در واقع فرایند اجتماعی شدن کودکان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داد و ستدهای اجتماعی دارند و متقابلاً یکدیگر را تحت تأثیر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برای به دست گرفتن ابتکار عمل و انجام وظیفه الزاماً باید اطلاعات خود را هر روزه غنی‌تر کنند تا بتوانند بر کودکان خود مؤثر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بدانند که کودکان هر سن، توانایی انجام دادن چه کارهایی دارند و متناسب با توانایی‌ها از آن‌ها انتظار داشته باشند، مثلاً اگر والدین ندانند که کودکان چه موقع می‌توانند سخن بگویند، چه موقع می‌توانند خواندن، نوشتن و حساب کردن بیاموزند، چه موقع می‌توانند با کودکان دیگر گروه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سنی بیشتر نسبت به والدین ابراز مخالفت می‌کنند چه موقع به مسائل جنسی فکر می‌کنند و چه موقع می‌توانند استدلال داشته باشند، نخواهند توانست فرزندان خود را بشناسند و رفتار مناسب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والدین احتمالاً محیط خانواده را به محل عدم تفاهم و جنگ و جدل تبدیل خواهند کرد و بهداشت روانی خود و فرزندان را به خطر خواهند انداخت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5321803_581953129"/>
      <w:bookmarkStart w:id="212" w:name="_Toc80"/>
      <w:bookmarkEnd w:id="211"/>
      <w:r>
        <w:rPr/>
        <w:t>6</w:t>
      </w:r>
      <w:r>
        <w:rPr>
          <w:rtl w:val="true"/>
        </w:rPr>
        <w:t xml:space="preserve"> - </w:t>
      </w:r>
      <w:r>
        <w:rPr>
          <w:rtl w:val="true"/>
        </w:rPr>
        <w:t>کودک و نیاز او به امنیت</w:t>
      </w:r>
      <w:bookmarkEnd w:id="21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و امنیت، شرط اول خوشبختی و سعادت کودک و شرط لازم و ضروری برای ایجاد رشد و تحول کودک و از اولیه‌ترین نیازمندی‌های طفل است</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روان‌شناسان معتقدند که در سال اول زندگی، باید پایه‌های ایجاد و رشد عواطف از جمله احساس ایمنی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در باب احساس ایمنی به موضوعاتی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 مهم تحریک احساس ایمنی در طفل، مواظبت کردن از بدن او، و در آغوش کشیدن و تغدیه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مادر به کودک باعث می‌شود تا نیازهای اولیه کودک برآورده شود و زمینه برای احساس ایمنی آماده گردد این رابطه اولیه کودک و مادر تجربه احساسی و ارتباطی بسیار مهمی را برای کودک پدید می‌آورد که بنیاد احساس ایمنی و بسیاری از عواطف دیگر را در او پی‌ریزی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رابطه عاطفی با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عواملی که باعث احساس ایمنی در کودک می‌شود، برقراری روابط عاطفی کودک با افراد دیگر خانواده است و کودک علاوه بر ارتباط داشتن با پدر و مادر باید با پدر بزرگ، مادر بزرگ و حتی دایی، عمو، عمه و خاله ارتباط داشته باشد و بسیاری از نیازهای خود را برآورده سازد که در بحث صله‌رحم به آن پرداختیم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انتظارات و هدف‌ها با احساس ایمنی در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رشد، کودک می‌آموزد که دیگران و به ویژه والدین از او انتظارات و توقعاتی دارند و به تدریج که رشد می‌کند این انتظارات را درون فکنی می‌کند و از آن خود می‌نماید و آن‌ها در واقع توقعاتی می‌شوند که او از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هدف‌های مهم را به طور جدی دنبال می‌کند و اگر نتواند به آن‌ها دست یابد نگران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والدین بیش از حد توانایی و استعدادش از او انتظار دارند و این خود سبب فشارهای عاطفی بر کودک می‌شود و ایجاد احساس ناایمنی می‌کند و تعادل او را به هم می‌ریزد</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زیاد از حد، کودک را دلسرد و از زندگی مأیوس می‌کند حتی گاهی طفل واکنش عصبی از خود بروز می‌دهد و گاهی به لکنت زبان می‌افتد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طرد کردن با احساس ناایمنی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کردن پدیده‌ای است که باید در ابعاد نسبی آن، مورد بحث قرار گیرد، ممکن است گاهی مقداری طرد کردن ضروری باشد ولی افراط در آن و به ویژه انجام آن در سال اول زندگی که طفل باید مورد پذیرش و محبت و توجه کامل والدین باشد، به شخصیت کودک آسیب می‌رساند و در او ایجاد احساس ناایمنی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کودک انسان در سال اول زندگی بر پایه ارضا استوار است و نه 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در سال اول زندگی در رفاه و رضایت و آرامش به سر می‌برد زمینه‌های ایجاد طرز فکر مثبت، اعتماد به نفس، رضایت از خود و دیگران و احساس ایمنی در او بنا می‌شود</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موسی بن جعفر علیه السلام در جواب شخصی که از فرزندش نزد آن حضرت شکایت کرده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 را کتک نزن ولی از فرزندت دوری کن ولی این دوری کردن و کم‌توجهی به فرزندت نباید طولانی شود</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بعضی از مواقع برای تنبیه کودک باید از او کناره‌گیری کرد ولی این دوری‌کردن و طرد کردن باید موقتی و زودگذر باشد به نحوی که کودک تنبیه گردد ولی نباید طولانی شود تا کودک احساس ناایمنی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روان‌شناسان می‌گویند برای اصلاح کودک اگر با او قهر کردید زود آشتی کنید یا این که می‌گویند هرگز پدر و مادر تواماً با کودک قهر نکنند، اگر یکی با او قهر کرد و دیگری آشتی باشد و زمینه را برای آشتی او فراهم نماید تا طفل امنیت خود را در خطر نبیند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خواهران و برادران با احساس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تأکید فراوانی بر مسأله مساوات بین فرزندان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مردی از انصار را دید</w:t>
      </w:r>
    </w:p>
    <w:p>
      <w:pPr>
        <w:pStyle w:val="BookText"/>
        <w:rPr/>
      </w:pPr>
      <w:r>
        <w:rPr>
          <w:rFonts w:ascii="IRNazanin" w:hAnsi="IRNazanin" w:eastAsia="IRNazanin"/>
          <w:color w:val="111111"/>
          <w:sz w:val="28"/>
          <w:sz w:val="28"/>
          <w:szCs w:val="28"/>
          <w:rtl w:val="true"/>
          <w:lang w:bidi="fa-IR"/>
        </w:rPr>
        <w:t>که دو فرزندش همراه او بودند و این مرد انصاری یکی فرزندان را بوسید و به دیگری توجهی نکرد حضرت به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طور مساوات برخورد نکردی و هر دو فرزندت را نبوسیدی</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گذاردن بین فرزندان باعث تحریک حسادت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احساس ناایمنی کودکانی که دائماً با خواهران و برادران خود به طور تحقیرآمیزی مقایسه می‌شوند، شدت می‌یابد، این وضع به ویژه در مورد آن‌هایی که از لحاظ سنی به یکدیگر نزدیک‌ترند بیشتر یافت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کودکان سعی می‌کنند که دائم با یکدیگر رقابت کنند و بر همه غلبه نمایند، در حالی که اگر شکست بخورند احساس ناایمنی در آن‌ها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متن ارتباطاتی که از سوی اولیاء بین افراد خانواده و به ویژه خواهران و برادران ایجاد می‌شود قسمت عمده‌ای از خودپنداری خود را کسب می‌کنند، اگر این ارتباطات برای شخصیت کودک تحقیرآمیز و تهدید کننده باشد، او دچار احساس خود کم‌بینی و در نتیجه احساس ناایمنی شدید می‌شود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bookmarkStart w:id="213" w:name="pg5900_38633"/>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14" w:name="__RefHeading___Toc5321805_581953129"/>
      <w:bookmarkStart w:id="215" w:name="_Toc81"/>
      <w:bookmarkEnd w:id="214"/>
      <w:r>
        <w:rPr>
          <w:rtl w:val="true"/>
        </w:rPr>
        <w:t xml:space="preserve">انجام وظایف اسلامی </w:t>
      </w:r>
      <w:r>
        <w:rPr>
          <w:rtl w:val="true"/>
        </w:rPr>
        <w:t>(</w:t>
      </w:r>
      <w:r>
        <w:rPr>
          <w:rtl w:val="true"/>
        </w:rPr>
        <w:t>که در قرآن و حدیث مشخص شده</w:t>
      </w:r>
      <w:r>
        <w:rPr>
          <w:rtl w:val="true"/>
        </w:rPr>
        <w:t xml:space="preserve">) </w:t>
      </w:r>
      <w:r>
        <w:rPr>
          <w:rtl w:val="true"/>
        </w:rPr>
        <w:t>نسبت به پدر و مادر چه نقشی در بهداشت روانی دارد؟</w:t>
      </w:r>
      <w:bookmarkEnd w:id="215"/>
    </w:p>
    <w:p>
      <w:pPr>
        <w:pStyle w:val="Heading4"/>
        <w:numPr>
          <w:ilvl w:val="3"/>
          <w:numId w:val="1"/>
        </w:numPr>
        <w:rPr/>
      </w:pPr>
      <w:bookmarkStart w:id="216" w:name="__RefHeading___Toc5321807_581953129"/>
      <w:bookmarkStart w:id="217" w:name="_Toc82"/>
      <w:bookmarkEnd w:id="216"/>
      <w:r>
        <w:rPr>
          <w:rtl w:val="true"/>
        </w:rPr>
        <w:t>اشاره</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4"/>
        <w:numPr>
          <w:ilvl w:val="3"/>
          <w:numId w:val="1"/>
        </w:numPr>
        <w:rPr/>
      </w:pPr>
      <w:bookmarkStart w:id="218" w:name="__RefHeading___Toc5321809_581953129"/>
      <w:bookmarkStart w:id="219" w:name="_Toc83"/>
      <w:bookmarkEnd w:id="218"/>
      <w:r>
        <w:rPr/>
        <w:t>1</w:t>
      </w:r>
      <w:r>
        <w:rPr>
          <w:rtl w:val="true"/>
        </w:rPr>
        <w:t xml:space="preserve"> - </w:t>
      </w:r>
      <w:r>
        <w:rPr>
          <w:rtl w:val="true"/>
        </w:rPr>
        <w:t>احترام گذاردن به والدین و احسان به آن ها</w:t>
      </w:r>
      <w:bookmarkEnd w:id="219"/>
    </w:p>
    <w:p>
      <w:pPr>
        <w:pStyle w:val="BookText"/>
        <w:rPr/>
      </w:pPr>
      <w:r>
        <w:rPr>
          <w:rFonts w:ascii="IRNazanin" w:hAnsi="IRNazanin" w:eastAsia="IRNazanin"/>
          <w:color w:val="111111"/>
          <w:sz w:val="28"/>
          <w:sz w:val="28"/>
          <w:szCs w:val="28"/>
          <w:rtl w:val="true"/>
          <w:lang w:bidi="fa-IR"/>
        </w:rPr>
        <w:t>در تعالیم اسلام سفارش زیادی بر احترام و رعایت حقوق پدر و مادر توسط فرزندان شده است</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اهمیت نیکی به پدر و مادر همین بس که خداوند احسان به پدر و مادر را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تَعْبُدُونَ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آن را در ردیف عبودیت و بندگی خود آورده است همان گونه که وظیفه انسان عبادت و بندگی خالق خویش است که او را از نیستی به هستی آورده و تمام لوازم زندگانی او را به نیکوترین وجهی ترتیب داده، همین طور پدر و مادر واسطه تربیت، رشد و ترقی او می‌باشند و به حکم عقل انسان وظیفه‌شناس می‌داند که بایستی بازاء احسان پدر و مادر و به پاداش زحمات آنان از هیچ گونه محبت و احسانی درباره آنان خودداری ننماید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 احسان به پدر و مادر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این است که به نیکویی و خوبی با پدر و مادر برخورد نماید و اگرچه پدر و مادر بی‌نیاز هم هستند ولی فرزندان قبل از آن‌که پدر و مادر چیزی از آن‌ها درخواست نمایند نیاز آن‌ها را برآورده کند</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انسان توصیه کردیم که به پدر و مادرش نیکی کند</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نیز بر خوش‌رفتاری و حسن سلوک با پدر و مادر تأکید می‌کند و برای جلب نظر فرزندان دوران حمل مادران را یادآوری می‌کند</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زندگانی بشر و کامیابی و ترقیات انسان، روی پایه اتفاق و محبت و معاونت به هم نوع خود قرار گرفته و نزدیک‌ترین اشخاص به آدمی پدر و مادر اویند که از علل مادی وجود او به شمار می‌روند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احترام به والدین کهن‌سال در بهداشت روانی</w:t>
      </w:r>
    </w:p>
    <w:p>
      <w:pPr>
        <w:pStyle w:val="BookText"/>
        <w:rPr/>
      </w:pPr>
      <w:r>
        <w:rPr>
          <w:rFonts w:ascii="IRNazanin" w:hAnsi="IRNazanin" w:eastAsia="IRNazanin"/>
          <w:color w:val="111111"/>
          <w:sz w:val="28"/>
          <w:sz w:val="28"/>
          <w:szCs w:val="28"/>
          <w:rtl w:val="true"/>
          <w:lang w:bidi="fa-IR"/>
        </w:rPr>
        <w:t>خداوند متعال در سوره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پروردگارت فرمان قطعی داده که جز او را نپرستید؛ و به پدر و مادر نیکی کنید؛ اگر یکی از آن دو، یا هر دو نزد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برسند، پس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کوچک‌ترین سخن اهانت‌آمیز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و آن دو را با پرخاش نران؛ و به آن دو سخنی ارجمند بگو و از سر مهر بال فروتنی برای آن دو فرو آور؛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رحمت کن، همان گونه که مرا در خُردی پرورش دادند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قسمتی از ریزه‌کاری‌های برخورد مؤدبانه و فوق‌العاده احترام‌آمیز فرزندان را نسبت به پدران و مادران بازگو می‌کند از یک‌سو انگشت روی حالات پیری آن‌ها که در آن موقع از همیشه نیازمندتر به حمایت و محبت و احترامند، گذارده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سخن اهانت‌آمیز را به آن‌ها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بر اثر کهولت سن به جایی برسند که نتوانند بدون کمک دیگری حرکت کنند و از جا برخیزند و حتی ممکن است قادر به دفع آلودگی از خود نباشند، در این موقع آزمایش بزرگ فرزندان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چنین پدر و مادری را مایه رحمت می‌دانند و یا بلا و مصیبت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صبر و حوصله کافی برای نگهداری احترام‌آمیز از چنین پدر و مادری را دارند و یا هر زمان با نیش زبان، با کلمات سبک و اهانت‌آمیز و حتی گاه با تقاضای مرگ او از خدا، قلبش را می‌فشارند و آزار می‌دهند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به آن‌ها اف مگو، یعنی اظهار کم‌ترین ناراحتی و ابراز تنفر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 و اهانت‌آمیز و داد و فریاد با آن‌ها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می‌کند که با قول کریم و گفتار بزرگوارانه با آن‌ها سخن بگو که همه آن‌ها نهایت ادب در سخن را می‌رساند که زبان کلید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دستور به تواضع و فروتنی می‌دهد، تواضعی که نشان دهنده محبت و علاقه باشد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موقعی که رو به سوی درگاه خدا می‌آوری پدر و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حیات و چه در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مکن و تقاضای رحمت پروردگار برای آن‌ها بنما</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مسأله بهداشت روان در کهن‌سالی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افراد مسن معمولاً گرفتار مشکلات و مسائل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مشکلات عدم فعالیت و قدرت و انرژی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مردان پیر، از کار خود بازنشسته شده‌اند و یا این‌که قدرت ادامه کار را ندارند، بنابراین اکثراً احساس ناایمنی و تنهایی و از دست دادن مقام اجتماعی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تصور را دارند که</w:t>
      </w:r>
      <w:bookmarkStart w:id="220" w:name="pg5900_38636"/>
    </w:p>
    <w:p>
      <w:pPr>
        <w:pStyle w:val="BookText"/>
        <w:rPr/>
      </w:pPr>
      <w:bookmarkEnd w:id="220"/>
      <w:r>
        <w:rPr>
          <w:rFonts w:ascii="IRNazanin" w:hAnsi="IRNazanin" w:eastAsia="IRNazanin"/>
          <w:color w:val="111111"/>
          <w:sz w:val="28"/>
          <w:sz w:val="28"/>
          <w:szCs w:val="28"/>
          <w:rtl w:val="true"/>
          <w:lang w:bidi="fa-IR"/>
        </w:rPr>
        <w:t>کسی به وجود آن‌ها احتیاج ندارد و دیگران برایشان اهمیتی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آنان خیلی شبیه کودکی است که اولیایش او را طرد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افراد مسن مهم است که احساس کنند دیگران هنوز به وجود آنان محتاجند و قادرند که به فعالیت روزانه خود، البته در حد امکان ادامه دهند اگر آن‌ها تا این درجه احساس اهمیت و ایمنی کنند، به احتمال زیاد در معرض ابتلای به امراض روانی و جسمی که در این سنین خیلی شایع است قرار نخواهند گرفت</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5321811_581953129"/>
      <w:bookmarkStart w:id="222" w:name="_Toc84"/>
      <w:bookmarkEnd w:id="221"/>
      <w:r>
        <w:rPr/>
        <w:t>2</w:t>
      </w:r>
      <w:r>
        <w:rPr>
          <w:rtl w:val="true"/>
        </w:rPr>
        <w:t xml:space="preserve"> - </w:t>
      </w:r>
      <w:r>
        <w:rPr>
          <w:rtl w:val="true"/>
        </w:rPr>
        <w:t>نگاه محبت آمیز به والدین</w:t>
      </w:r>
      <w:bookmarkEnd w:id="222"/>
    </w:p>
    <w:p>
      <w:pPr>
        <w:pStyle w:val="BookText"/>
        <w:rPr/>
      </w:pPr>
      <w:r>
        <w:rPr>
          <w:rFonts w:ascii="IRNazanin" w:hAnsi="IRNazanin" w:eastAsia="IRNazanin"/>
          <w:color w:val="111111"/>
          <w:sz w:val="28"/>
          <w:sz w:val="28"/>
          <w:szCs w:val="28"/>
          <w:rtl w:val="true"/>
          <w:lang w:bidi="fa-IR"/>
        </w:rPr>
        <w:t>پیامبر اسلام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 نیکوکاری نیست که از روی محبت نگاه بر پدر و مادرش نماید مگر این‌که خداوند در ازاء هر نگاه یک حج قبول شده برای او محسوب می‌نماید و هنگامی که از آن حضرت سؤال شد اگر روزی صد مرتبه نگاه نماید باز هم همین ثواب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ثوابی که در این روایت بیان شده است برای توجه‌کردن و اهمیت دادن به پدر و مادر است حتی در روایتی از امام صادق علیه السلام می‌خوانیم که از سنّت پیامبر است که شخص را به نام پدرش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یادکردن از پدر و نامیدن شخص به این که فرزند فلان، باعث توجه کردن به پدر می‌شود و والدین احساس کم اهمیتی نخواهند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سندرم آشیان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رویدادهای استرس‌زای دوره پیری، رفتن همه فرزندان از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سندرمی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سندرم آشیان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سندرم احتمالاً برای زن‌ها خیلی طاقت‌فرسا باشد؛ زیرا آن‌ها هستند که</w:t>
      </w:r>
    </w:p>
    <w:p>
      <w:pPr>
        <w:pStyle w:val="BookText"/>
        <w:rPr/>
      </w:pPr>
      <w:r>
        <w:rPr>
          <w:rFonts w:ascii="IRNazanin" w:hAnsi="IRNazanin" w:eastAsia="IRNazanin"/>
          <w:color w:val="111111"/>
          <w:sz w:val="28"/>
          <w:sz w:val="28"/>
          <w:szCs w:val="28"/>
          <w:rtl w:val="true"/>
          <w:lang w:bidi="fa-IR"/>
        </w:rPr>
        <w:t>خود را وقف فرزندان می‌کنند و هویت مادری به خود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ترک خانه به وسیله فرزندان می‌تواند برای زن و شوهرهایی که جای خالی روابط خود را با فرزندان پر می‌کردند، وحشت‌آور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آن‌که فرزندان خانه پدری را ترک می‌کنند زن و شوهر سعی می‌کنند برای زندگی و روابط خود معنای تازه‌ای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برخی ناراحتی‌ها و استرس‌های منفی پیش می‌آید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سندرم آشیان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پدر بزرگ‌ها و مادر بزرگ‌ها با نوه‌ها عاملی است که می‌تواند برای هر دو طرف، منبع شادی، محبت و عشق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می‌توانند، برای بسیاری از رفتارها، آشنایی با سنّت‌ها و فرهنگ خانوادگی خود، الگوی زنده داشته باشند و والدین بزرگ نیز می‌توانند در سایه مراقبت از کودکان، مشاهده رشد آن‌ها، شادی و لذت احساس کنند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وجود نوه‌ها به والدین بزرگ این الهام را می‌دهد که زندگی دوام دارد و نسل‌های آینده از آن‌ها یاد خواهند کرد و نامشان را زنده نگه خواهند داشت؛ بنابراین آن‌ها احساس می‌کنند که مفید هستند و سلامت روانی خود را محفوظ نگه‌می‌دارند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223" w:name="pg5900_38638"/>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4" w:name="__RefHeading___Toc5321813_581953129"/>
      <w:bookmarkStart w:id="225" w:name="_Toc85"/>
      <w:bookmarkEnd w:id="224"/>
      <w:r>
        <w:rPr>
          <w:rtl w:val="true"/>
        </w:rPr>
        <w:t>عوامل بهبود دهنده روابط اجتماعی کدام است و چه تأثیری در بهداشت روانی دارد؟</w:t>
      </w:r>
      <w:bookmarkEnd w:id="225"/>
    </w:p>
    <w:p>
      <w:pPr>
        <w:pStyle w:val="Heading4"/>
        <w:numPr>
          <w:ilvl w:val="3"/>
          <w:numId w:val="1"/>
        </w:numPr>
        <w:rPr/>
      </w:pPr>
      <w:bookmarkStart w:id="226" w:name="__RefHeading___Toc5321815_581953129"/>
      <w:bookmarkStart w:id="227" w:name="_Toc86"/>
      <w:bookmarkEnd w:id="226"/>
      <w:r>
        <w:rPr>
          <w:rtl w:val="true"/>
        </w:rPr>
        <w:t>اشاره</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معاشرت اجتماعی همه مایلند نزد مردم مورد احترام و اکرام باشند، علاقه به برخورداری از جایگاه مناسب اجتماعی نزد مردم به این جهت است که انسان طبعاً از تنهایی و انزوا، هراس دارد، زیرا بسیاری از نیازهای معنوی، مادی انسان تنها در ارتباط با دیگران قابل تأمین است و انسان در انزوا و تنهایی نمی‌تواند آن‌ها را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انسان دچار تنهایی و انزوا شود احساس کمبود و نیاز شدیدی به او دست می‌دهد و به دنبال آن دچار رنج و افسردگی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تأمین این دسته از نیازهای معنوی و مادی خود به داشتن رابطه قوی با مردم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رابطه مناسب باید در بین مردم برای خود جایگاهی داشته باشد، تا مردم او را در میان خود بپذیرند و حاضر به معاشرت با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 طریق می‌تواند خصلت‌های نیکو را از دیگران آموخته و صفات انسانی و کرامت نفسانی خود را بروز داده و به کمال برساند در عین حال نیازهای مادی او نیز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بین مردم محبوبیت دارند و معمولاً مردم تمایل و علاقه قلبی خود را به آنان ابراز می‌دارند برخی دیگر رابطه مناسبی با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معقتدند که اخلاق و رفتار و صفات اشخاص سبب محبوبیت یا عدم محبوبیت آنان بین مردم می‌شود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رابطه مطلوب با دیگران باید اصول و معیارهایی را رعایت کنیم</w:t>
      </w:r>
      <w:r>
        <w:rPr>
          <w:rFonts w:eastAsia="IRNazanin" w:cs="IRNazanin"/>
          <w:color w:val="111111"/>
          <w:sz w:val="28"/>
          <w:szCs w:val="28"/>
          <w:rtl w:val="true"/>
          <w:lang w:bidi="fa-IR"/>
        </w:rPr>
        <w:t>:</w:t>
      </w:r>
      <w:bookmarkStart w:id="228" w:name="pg5900_38639"/>
    </w:p>
    <w:p>
      <w:pPr>
        <w:pStyle w:val="BookText"/>
        <w:rPr/>
      </w:pPr>
      <w:bookmarkEnd w:id="228"/>
      <w:r>
        <w:rPr>
          <w:rFonts w:ascii="IRNazanin" w:hAnsi="IRNazanin" w:eastAsia="IRNazanin"/>
          <w:color w:val="111111"/>
          <w:sz w:val="28"/>
          <w:sz w:val="28"/>
          <w:szCs w:val="28"/>
          <w:rtl w:val="true"/>
          <w:lang w:bidi="fa-IR"/>
        </w:rPr>
        <w:t>در مرتبه نخست رفتار مناسبی از خود بروز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حقوق دیگران را شناخته و نسبت به ادای آن‌ها و عدم تعدی به حقوق و حریم دیگران درست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معیارهای رعایت حقوق دیگران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صفات و خصوصیات رفتاری است که در برابر دیگران باید از خود بروز دهیم و بدان‌ها آراسته باشیم و دسته دوم خصلت‌های ناپسندی است که باید از آن‌ها اجتناب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دسته اول تحت عنوان عوامل بهبوددهنده روابط اجتماعی و از دسته دوم تحت عنوان آسیب‌های روابط اجتماعی بحث می‌کنیم</w:t>
      </w:r>
      <w:r>
        <w:rPr>
          <w:rFonts w:eastAsia="IRNazanin" w:cs="IRNazanin"/>
          <w:color w:val="111111"/>
          <w:sz w:val="28"/>
          <w:szCs w:val="28"/>
          <w:rtl w:val="true"/>
          <w:lang w:bidi="fa-IR"/>
        </w:rPr>
        <w:t>.</w:t>
      </w:r>
    </w:p>
    <w:p>
      <w:pPr>
        <w:pStyle w:val="Heading4"/>
        <w:numPr>
          <w:ilvl w:val="3"/>
          <w:numId w:val="1"/>
        </w:numPr>
        <w:rPr/>
      </w:pPr>
      <w:bookmarkStart w:id="229" w:name="__RefHeading___Toc5321817_581953129"/>
      <w:bookmarkStart w:id="230" w:name="_Toc87"/>
      <w:bookmarkEnd w:id="229"/>
      <w:r>
        <w:rPr>
          <w:rtl w:val="true"/>
        </w:rPr>
        <w:t>اول</w:t>
      </w:r>
      <w:r>
        <w:rPr>
          <w:rtl w:val="true"/>
        </w:rPr>
        <w:t xml:space="preserve">) </w:t>
      </w:r>
      <w:r>
        <w:rPr>
          <w:rtl w:val="true"/>
        </w:rPr>
        <w:t>رفتارهای مناسب</w:t>
      </w:r>
      <w:bookmarkEnd w:id="230"/>
    </w:p>
    <w:p>
      <w:pPr>
        <w:pStyle w:val="Heading5"/>
        <w:numPr>
          <w:ilvl w:val="4"/>
          <w:numId w:val="1"/>
        </w:numPr>
        <w:rPr/>
      </w:pPr>
      <w:bookmarkStart w:id="231" w:name="__RefHeading___Toc5321819_581953129"/>
      <w:bookmarkStart w:id="232" w:name="_Toc88"/>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دوستان، دوستی را تثبیت و دوری از ملاقات موجب فراموشی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برادر دینی‌اش را برای خدا زیارت نماید خداوند هفتاد هزار ملک را مؤکّل می‌کند که به او بهشت را مژده بدهند پس از دنیا خارج می‌شود در حالی که هیچ گناهی بر گردن او نیست</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آن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برادر مؤمنش را در خانه‌اش زیارت کند بدون اینکه نیازی یا حاجتی از او داشته باشد، از زیارت کنندگان خداوند محسوب می‌گردد و سزاوار است بر خداوند که میهمان خود را گرامی بدارد</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یکی از اصحاب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از یاران مرا می‌بینی به او سلام برسان و او را به تقوای خدای بزرگ سفارش کن و اینکه تندرستان از بیمارشان عیادت کنند و توانگرشان بر تهیدستشان مهربانی ورزد و زنده‌شان بر جنازه مرده‌شان حاضر شود، یکدیگر را در خانه‌هایشان دیدار کنند که دیدار موجب برقراری دستورات ما است و خداوند بنده‌ای که دستورات ما را زنده کند مورد ترحّم قرار می‌دهد</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معنوی ملاقات به گونه‌ای است که موسی‌بن جعفر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شیطان و لشکریانش چیزی نگونبارتر از دیدار برادران برای رضای خدا نیست</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اطلاعات و افزایش دانش از دیگر آثار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برادران موجب باروری عقل است اگرچه این دیدار اندک و ناچیز باشد</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اسلامی در روابط اجتماعی سلام کردن به یکدیگر است که تعالیم اسلامی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وآله و ائمه معصومین به زنان و کودکان نیز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ریشه سلامتی است و بدین مفهوم است که سلامتی و ایمنی بر تو باد و به طور ضمنی دلالت دارد که هیچ خطر و تهدیدی از سوی سلام کننده، متوجه طرف مقابل 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به هیچ خانه‌ای جز خانه خود وارد مشوید مگر پس از آن‌که قبلاً انس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ساکنان</w:t>
      </w:r>
    </w:p>
    <w:p>
      <w:pPr>
        <w:pStyle w:val="BookText"/>
        <w:rPr/>
      </w:pPr>
      <w:r>
        <w:rPr>
          <w:rFonts w:ascii="IRNazanin" w:hAnsi="IRNazanin" w:eastAsia="IRNazanin"/>
          <w:color w:val="111111"/>
          <w:sz w:val="28"/>
          <w:sz w:val="28"/>
          <w:szCs w:val="28"/>
          <w:rtl w:val="true"/>
          <w:lang w:bidi="fa-IR"/>
        </w:rPr>
        <w:t>آن، متوجه آمدن و برخورد دوستانه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 خانه سلام کنید که این برای شما بهتر است</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از سلام کردن انبیاء به افراد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پیغمبر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کسانی که به نشانه‌های ما ایمان می‌آورند نزد تو آیند،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رحمت را بر خویشتن مقرّر کرده است؛ که هر کس از شما کار بدی از روی نادانی مرتکب شده، سپس بعد از آن توبه و اصلاح نماید، پس حتماً او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در این آیه، بر امنیت و آرامش بخشی دلالت دارد، زیرا در مورد مهاجران است که از شهر خود، یعنی مکه، به مدینه می‌رفتند و در آن‌جا خویشاوند و فامیلی نداشتند طبعاً احساس ناامنی می‌کردند و این آیه در مورد سایر مؤمنان نیز مفهوم فوق را دارد و خداوند به وسیله پیغمبر خود به آن‌ها امنیت و آرامش می‌دهد تا نگران گذشته خویش نباشند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آیاتی دیگر، خداوند به بندگانش سلام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بر کسی که از هدایت پیروی کند</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سلام بر پیامبران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سلام بر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برگزیده است</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دیگری از آیات از سلام فرشتگان به انسان‌های مؤمن سخن می‌گوید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طور کامل می‌گیرند، در حالی که پاکیزه‌اند؛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اعمالی که همواره انجام می‌دادید، وارد بهشت شوید</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دیگر آیاتی هستند که تحیت مؤمنان را در بهشت، سلام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زنده‌بادِ آنان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اولین برخورد، بهترین چیزی که مسلمانان مناسب است رعایت کنند، دادن امنیت و آرامش به طرف مقابل است تا مطمئن شوند آسیبی متوجه آن‌ها نیست و این امر با سلام کردن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احساس امنیت و آرامش اساس و پایه اصلی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سلام پایه و اساس دیگر ابعاد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سلام تا آن‌جا است که بهشت، که سمبل نعمت و آسایش و زندگی شیرین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به نوبه خود، اهمیت سلامتی و امنیت را می‌رساند</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معصومین علیهم السلام به سلام کردن سفارش نموده‌اند و آن را یکی از اسباب جلب محبت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نخواهید شد، مگر آن‌که ایمان بیاورید و ایمان نخواهید آورد، مگر آن‌که یکدیگر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راهنمایی بکنم که اگر انجامش دهید، محبوب یکدیگر خواهید گشت؟ سلام کردن میان خودتان را آشکار سازید</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آداب معاشرت در اسلام، جواب سلام است که اهمیت بیشتری نسبت به سلام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شما سلام و دعا کردند، شما به شکلی بهتر پاسخ دهید یا دست کم همان سلام و دعا را به فرد برگردانید، که خداوند برای هر چیزی ارزشی در نظر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 به حساب</w:t>
      </w:r>
    </w:p>
    <w:p>
      <w:pPr>
        <w:pStyle w:val="BookText"/>
        <w:rPr/>
      </w:pPr>
      <w:r>
        <w:rPr>
          <w:rFonts w:ascii="IRNazanin" w:hAnsi="IRNazanin" w:eastAsia="IRNazanin"/>
          <w:color w:val="111111"/>
          <w:sz w:val="28"/>
          <w:sz w:val="28"/>
          <w:szCs w:val="28"/>
          <w:rtl w:val="true"/>
          <w:lang w:bidi="fa-IR"/>
        </w:rPr>
        <w:t>هر نیک و بدی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پاسخ هر تحیتی در آداب و فرهنگ اسلام باید کاملتر از آن و یا دست کم، مطابق آن باشد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مصاحفه کردن</w:t>
      </w:r>
    </w:p>
    <w:p>
      <w:pPr>
        <w:pStyle w:val="BookText"/>
        <w:rPr/>
      </w:pPr>
      <w:r>
        <w:rPr>
          <w:rFonts w:ascii="IRNazanin" w:hAnsi="IRNazanin" w:eastAsia="IRNazanin"/>
          <w:color w:val="111111"/>
          <w:sz w:val="28"/>
          <w:sz w:val="28"/>
          <w:szCs w:val="28"/>
          <w:rtl w:val="true"/>
          <w:lang w:bidi="fa-IR"/>
        </w:rPr>
        <w:t>پیامبر اکرم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دادن با یک مؤمن برتر است از دست دادن با ملائکه</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دیدار و ارتباط با مؤمنان و دوستان با دست دادن و با گذشت مدت زمان با آغوش کشیدن و بوسیدن و لبخند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اعمال، عادات کوچکی است که جامعه را به نتایج بزرگی می‌رساند و نه تنها برای سلامت ارتباط کافی است بلکه از اسباب موفقیت در زندگی نیز هست</w:t>
      </w:r>
      <w:r>
        <w:rPr>
          <w:rStyle w:val="FootnoteAnchor"/>
          <w:rtl w:val="true"/>
        </w:rPr>
        <w:footnoteReference w:id="4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 نشانه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برادرش را دید باید با او دست دهد و بر او درود فرستد که خداوند ملائکه را این چنین گرامی می‌دارد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 مصافحه کنید که این کار کینه‌ها را از میان می‌برد</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مؤمنی با برادر خود ملاقات می‌کند و دست او را می‌فشرد خداوند به آن دو می‌نگرد و گناهان آن دو، تا هنگام جدایی از میان می‌رود چنان‌که برگ درخت به هنگام باد شدید از درخت جدا می‌شود</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اسلام به ما می‌آموزد که با شوق و حرارت دست یکدیگر را بفشاریم و مدت مصافحه را طولانی گردانیم و اگر می‌خواهیم محبت و ثواب بیشتر شود باید در شرایط مناسب با آغوش کشیدن آن را کامل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مؤمن با یکدیگر ملاقات کنند و با یکدیگر دست دهند، خداوند بر آن دو رحمت نازل می‌کند که نود و نه رحمت از آن کسی است که دوست خود را بیشتر دوست دارد و اگر یکدیگر را در آغوش گیرند، هر دو غرق در رحمت خواهند شد</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سفارش به تقبیل و بوسیدن برادر 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مسلمانان یک نوری است که به وسیله آن در دنیا شناخته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شما برادر خودش را ملاقات نمود موضع آن نور که در پیشانی برادر مؤمنش است ببوسد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تماس بدنی و تقبیل باعث ازدیاد محبت و احساس آرامش در روابط اجتماعی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بهبود دهنده روابط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متقابل افراد به یکدیگر زندگی اجتماعی را زیبا و لذت‌بخش می‌کند و موجب ازدیاد محبت مردم نسبت به هم می‌شود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مکانیزم تأثیر احترام گذاشتن بر بهداشت روانی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شد که یکی از نیازهای انسان، عزت نفس می‌باشد و احترام به افراد باعث تقویت عزّت نفس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روابط و معاشرت با افراد عزت نفس آنان خدشه‌دار شود، این روابط به سردی می‌گراید، زیرا هیچ فردی حاضر نمی‌شود برای نیل به چیزی از حیثیت و احترام خود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دارای عزت نفس هستند و انتظار دارند که مردم به آنان</w:t>
      </w:r>
    </w:p>
    <w:p>
      <w:pPr>
        <w:pStyle w:val="BookText"/>
        <w:rPr/>
      </w:pPr>
      <w:r>
        <w:rPr>
          <w:rFonts w:ascii="IRNazanin" w:hAnsi="IRNazanin" w:eastAsia="IRNazanin"/>
          <w:color w:val="111111"/>
          <w:sz w:val="28"/>
          <w:sz w:val="28"/>
          <w:szCs w:val="28"/>
          <w:rtl w:val="true"/>
          <w:lang w:bidi="fa-IR"/>
        </w:rPr>
        <w:t>احترام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رابطه مناسب با دوستان و جلب نظر و محبت مردم احترام به آنان در امور بزرگ و پراهمیت یا در مسائل بسیار کوچک و جزیی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مردم اعتماد به نفس می‌دهند مورد توجه مردم قرار می‌گیرند و کسانی که این اعتماد را از آنان سلب کنند مورد بی‌اعتنایی مردم قرار می‌گیرند</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برادر دینی‌اش احترام گذارد و او را گرامی بدارد در واقع خدا را گرامی داشته و کسی که خدا را تکریم کند پاداش بزرگی دارد</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معصومین در برخورد با افراد</w:t>
      </w:r>
    </w:p>
    <w:p>
      <w:pPr>
        <w:pStyle w:val="BookText"/>
        <w:rPr/>
      </w:pPr>
      <w:r>
        <w:rPr>
          <w:rFonts w:ascii="IRNazanin" w:hAnsi="IRNazanin" w:eastAsia="IRNazanin"/>
          <w:color w:val="111111"/>
          <w:sz w:val="28"/>
          <w:sz w:val="28"/>
          <w:szCs w:val="28"/>
          <w:rtl w:val="true"/>
          <w:lang w:bidi="fa-IR"/>
        </w:rPr>
        <w:t>پیامبر اسلام در احترام به مردم، به جزیی‌ترین امور توجه داشت و از کوچک‌ترین امور غفلت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رسول گرامی اسلام وارد می‌شد، آن حضرت به او احترام می‌گذاشت و گاه عبای خود را به جای فرش زیر پای او می‌گسترانید و بالشی که خود به آن تکیه داشت به وی می‌داد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پیامبر تنها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وارد شد و به جانب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جای برخاست و قدری عقب رفت و جای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خالی و جا وسیع است چرا قدمی به عقب رفتید؟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مسلمان بر مسلمان آن است که وقتی خواست نزد او بنشیند، قدمی به عقب برود و برای او حریم قائل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چند نفر در حضور پیامبر اکرم صلی الله علیه وآله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حفظ احترام همگان نگاه‌های مودّت‌آمیز خود را به طور مساوی متوجه همه افراد حاضر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اصحاب خود در مسجد یا غیر آن جلسه‌ای</w:t>
      </w:r>
    </w:p>
    <w:p>
      <w:pPr>
        <w:pStyle w:val="BookText"/>
        <w:rPr/>
      </w:pPr>
      <w:r>
        <w:rPr>
          <w:rFonts w:ascii="IRNazanin" w:hAnsi="IRNazanin" w:eastAsia="IRNazanin"/>
          <w:color w:val="111111"/>
          <w:sz w:val="28"/>
          <w:sz w:val="28"/>
          <w:szCs w:val="28"/>
          <w:rtl w:val="true"/>
          <w:lang w:bidi="fa-IR"/>
        </w:rPr>
        <w:t>داشتند، جلسه دایره‌وار تشکیل می‌شد که اساساً بالا و پایین و امتیازی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ناشناسی به مجلس رسول اکرم وارد می‌شد، نمی‌توانست آن حضرت را بشناسد زیرا هیچ‌گونه امتیازی بر سایرین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رسول‌اکرم با احترام به دیگران همه را مجذوب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مؤمنان فرو آر</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زیبایی از تواضع و محبت و ملاطفت است همانگونه که پرندگان به هنگامی که می‌خواهند نسبت به جوجه‌های خود اظهار محبت کنند آن‌ها را زیر بال و پر خود می‌گیرند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خود را احترام کنید و آنان را بزرگ بشمارید و برخلاف ادب متعرض یکدیگر نشوید</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 تحقیر و بی‌احترامی به مؤمن را به منزله اعلان جنگ با خدا معرفی نموده است</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افراد را کوچک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 در هر مرتبه‌ای که باشد نزد خداوند بزرگ است</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این‌که فرد عاقل و خردمند را به خشم‌آوری و یا شخص کریم و بزرگواری را اهانت کنی و یا فرد پست و فرومایه‌ای را احترام گذاری و با نادان مصاحبت و همنشینی نمایی</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اگر انسان به فرد دانایی اهانت کند یا شخص بزرگواری را تحقیر کند و به خشم آورد، ممکن است برخوردی متقابل از او ببیند که از عهده ضرر آن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فرد پایین مرتبه باعث خودباختگی او</w:t>
      </w:r>
    </w:p>
    <w:p>
      <w:pPr>
        <w:pStyle w:val="BookText"/>
        <w:rPr/>
      </w:pPr>
      <w:r>
        <w:rPr>
          <w:rFonts w:ascii="IRNazanin" w:hAnsi="IRNazanin" w:eastAsia="IRNazanin"/>
          <w:color w:val="111111"/>
          <w:sz w:val="28"/>
          <w:sz w:val="28"/>
          <w:szCs w:val="28"/>
          <w:rtl w:val="true"/>
          <w:lang w:bidi="fa-IR"/>
        </w:rPr>
        <w:t>می‌شود و ممکن است خود را در جایگاهی ببیند که در آن قرار ندارد و از این راه خسارت غیرقابل جبرانی به جامعه برسد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بن جعفر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 میان خود و برادرت را از بین مبر و چیزی از آن بگذار زیرا از میان رفتن آن، از میان رفتن شرم است و برجای بودن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بودن دوستی است</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دوران حکومت خود، در خارج شهر کوفه با مرد غیرمسلمانی رفیق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علی را نمی‌شناخت،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دو راهی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راه خود رفت ولی برخلاف انتظار دید آن حضرت همراه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مگر قصد کوفه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کوفه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راه خود منحرف شده‌ای؟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مصاحبت و رفاقت به خوبی پایان پذیرد، لازم است انسان در موقع جدا شدن از رفیق راه خود، چند قدم او را بدرقه نماید و این دستوری است که پیامبر گرامی به 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تکریم و احترام صادقانه، آن مرد را به شدت تحت تأثیر قرار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اسلام به شما چنین دستوری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پیروی پیامبر، اسلام را پذیرفتند و قدم جای قدم او گذاشتند، مجذوب همین تعالیم اخلاقی و رفتار کریمانه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راهی که در پیش داشت، چشم پوشید و با علی راه کوفه را در پیش گرفت و درباره اسلام با آن حضرت گفتگو کرد و سرانجام مسلمان شد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bookmarkStart w:id="233" w:name="pg5900_38648"/>
    </w:p>
    <w:p>
      <w:pPr>
        <w:pStyle w:val="Heading5"/>
        <w:numPr>
          <w:ilvl w:val="4"/>
          <w:numId w:val="1"/>
        </w:numPr>
        <w:rPr/>
      </w:pPr>
      <w:bookmarkStart w:id="234" w:name="__RefHeading___Toc5321821_581953129"/>
      <w:bookmarkStart w:id="235" w:name="_Toc89"/>
      <w:bookmarkEnd w:id="233"/>
      <w:bookmarkEnd w:id="234"/>
      <w:r>
        <w:rPr>
          <w:rtl w:val="true"/>
        </w:rPr>
        <w:t>چگونه به افراد احترام بگذاریم؟</w:t>
      </w:r>
      <w:bookmarkEnd w:id="235"/>
    </w:p>
    <w:p>
      <w:pPr>
        <w:pStyle w:val="BookText"/>
        <w:rPr/>
      </w:pPr>
      <w:r>
        <w:rPr>
          <w:rFonts w:ascii="IRNazanin" w:hAnsi="IRNazanin" w:eastAsia="IRNazanin"/>
          <w:color w:val="111111"/>
          <w:sz w:val="28"/>
          <w:sz w:val="28"/>
          <w:szCs w:val="28"/>
          <w:rtl w:val="true"/>
          <w:lang w:bidi="fa-IR"/>
        </w:rPr>
        <w:t>از آن‌جا که هر انسانی دارای خصلت یا رفتار خوب و از جهتی شایسته ستایش است باید جنبه‌های مطلوب طرف مقابل را شناخت و شخص را به سبب داشتن آن صفات خود تمجید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بین افراد، برای جذب آن‌ها باید کار کنیم که افراد به اهمیت خود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بقای دوستی باید دوستان، فضیلت و ارزش یکدیگر را بشناسند و آن را به دیده احترام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توصیف برادر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تو خوبی دید آن را بازگو کند</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دادن به تازه وارد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آداب معاشرت، که در قرآن‌کریم به آن سفارش شده است جمع و جور نشستن در مجالس تا اینکه برای تازه‌واردان جای برای نشستن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ای‌اهل‌ایمان در مجالس، هرگاه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دیگران باز کنید، جمع و جور بنشینید و به آن‌ها جا بدهید تا خدا به کار شما توسعه دهد و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دارای ایمان و علم هستند، درجاتی از رفعت و بلندی مقام می‌دهد و به آن‌چه که می‌کنید آگاه است</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شریفه دو سفارش روشن دارد و یک سفارش ضمنی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اول این‌که مسلمانان در مجالس و محافل خود تا حد ممکن، جمع و جور بنشیند تا افراد بیشتری بتوانند در آن مجلس شرکت کنند و از آن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مجلس ازدحام دارد و جائی برای تازه واردین نیست، بر مسلمانان لازم است در مورد افرادی که امتیاز علمی یا تقوایی و ایمانی دارند، ایثار کنند و به احترامشان جای خود را به آنان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ضمنی اینکه رعایت مقام و موقعیت و احترام افراد مؤمن و با تقوا لازم است</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 و توجه کردن به طرف مقابل در روابط اجتماعی مناسب، پایه‌ای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طرف مقابل یک مسأله عادی و متداول و روزمره میان مردم است که یکی از هنرهای کوچک ولی پراثر در رابطه میان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خوش‌باور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گوشیِ خوب بودن، به نفع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دارد و مؤمنان را تصدیق می‌کند و رحمتی است برای کسانی از شما که ایمان آورده‌اند</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یکی از صفات پیامبر صلی الله علیه وآله را گوش فرا دادن به سخن افراد حتی منافقان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شیوه حرمت آن‌ها حفظ شده و آبروی آن‌ها نمی‌رود و عواطف آن‌ها جریحه‌دار نمی‌شود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برای حفظ محبت و همدلی مردم از این طریق کوشش می‌کند در حالی که اگر ایشان نیت‌های آن را روشن می‌کرد، مشکلات فراوانی برای آن‌ها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آبروی آن‌ها می‌رفت و راه بازگشتی برای آن‌ها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افراد گناهکاری که قابل هدایت بودند در صف بدکاران قرار می‌گرفتند و از اطراف پیامبر صلی الله علیه وآله دور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رهبر مهربان و دلسوز، در عین حال حکیم و دانا در روابط با</w:t>
      </w:r>
    </w:p>
    <w:p>
      <w:pPr>
        <w:pStyle w:val="BookText"/>
        <w:rPr/>
      </w:pPr>
      <w:r>
        <w:rPr>
          <w:rFonts w:ascii="IRNazanin" w:hAnsi="IRNazanin" w:eastAsia="IRNazanin"/>
          <w:color w:val="111111"/>
          <w:sz w:val="28"/>
          <w:sz w:val="28"/>
          <w:szCs w:val="28"/>
          <w:rtl w:val="true"/>
          <w:lang w:bidi="fa-IR"/>
        </w:rPr>
        <w:t>افراد مسائل مهمی را درک می‌کند ولی از افشای اسرار مردم خودداری می‌کند تا افرادی که زمینه رشد و هدایت دارند، تربیت مناسب پیدا کنند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پیامبر صلی الله علیه وآله امر خیری است و به منظور احترام از گوینده، به حرف او گوش می‌دهد و گفتار او را تفسیر مطلوب می‌کند به علاوه اثر خبر صادق و مطابق با واقع را هم بر آن بار نمی‌کند، یعنی اگر درصدد بدگویی از کسی باشد آن شخص را مؤاخذه نمی‌کند، در نتیجه هم به حرف‌های گوینده گوش داده و او را احترام کرده است و هم ایمان آن مؤمنی را که وی درباره او بدگویی و سعایت کرده محترم شمرده است</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تعالیم اسلام اهمیت زیادی برای گوش دادن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میان سخن برادرش سخن بگوید مانند آن است که چهره‌اش را خراش انداخته باشد</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از آن حضرت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جوانمردی است که اگر برادرت سخن گفت به سخنش گوش بسپاری</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فرادادن به سخن افراد، باعث احساس احترام برای گوینده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وقتی احساس می‌کند، کسی به او بها می‌دهد و سخنش را می‌شنود، احساس عزّت نفس می‌کند و دوستی او با دیگران مستحکم می‌شود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وقتی برای اولین بار با کسی برخورد می‌کنند نمی‌توانند توجه او را به خود جلب نمایند شاید به این دلیل که به سخنان طرف مقابل به دقت گوش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هم خود را متوجه سخنی می‌کنند که می‌خواهند به طرف مقابل بگویند و لذا گوش خود را بر شنیدن سخنان او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مردم به دنبال شنونده خوب هستند حتی برخی</w:t>
      </w:r>
    </w:p>
    <w:p>
      <w:pPr>
        <w:pStyle w:val="BookText"/>
        <w:rPr/>
      </w:pPr>
      <w:r>
        <w:rPr>
          <w:rFonts w:ascii="IRNazanin" w:hAnsi="IRNazanin" w:eastAsia="IRNazanin"/>
          <w:color w:val="111111"/>
          <w:sz w:val="28"/>
          <w:sz w:val="28"/>
          <w:szCs w:val="28"/>
          <w:rtl w:val="true"/>
          <w:lang w:bidi="fa-IR"/>
        </w:rPr>
        <w:t>پزشک را به بالین خود فرا می‌خوانند برای آن‌که به سخنان و درد دلهایشان گوش دهد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خوش‌برخوردی وخوب گوش‌دادن نشانگر درست‌اندیشی است</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معمولاً شنوندگان خوب را بر گویندگان خوب ترجیح می‌دهند، زیرا در برابر شنوندگان خوب احساس مهم بودن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دیرباز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مایلند با کسی بنشینند که خود را در حضور او بزرگ می‌بینند و به نشستن با کسی که او را در حضور خود بزرگ می‌بینند رغبت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و 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و تحسین افراد باعث تقویت عزّت نفس و تأمین بهداشت روانی افراد در این زمینه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دنبال کسب هویت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و تمجید شدن، عزّت نفس را افزایش می‌دهد و هم‌چنین موجب توسعه خود می‌شود، به طوری که شخص احساس می‌کند دیگران بخشی از او هستند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آیات متعددی مؤمنان را تحسین و تمجید نموده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بهترین امّتی بودید که برای مردم پدیدار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می‌دهید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منع می‌کنید و به خدا ایمان دارید</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برادران تو آن است که خوبی و احسان تو را به جا بیاورد</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اصحاب و یاران خویش را ستایش می‌کرد و از توانایی‌های آنان زبان به تمجید و قدردانی می‌گشود و عده‌ای از یارانش را نیز با این عبارات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حق و برادران دینی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سختی سپرید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خواص و اصحاب 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شما بر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کرده شمشیر می‌زنم و اطاعت و پیروی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کرده امیدوارم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تحسین وسیله‌ای است برای تقویت انسان در خیرها و ترغیب به تلاش بیشتر و فراهم کردن نشاط لازم در رشد و تربیت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به فطرتش که عشق به کمال مطلق و انزجار از نقص است، مایل به کمالات و نیکویی و دوستدار تشویق و قدردانی است و بر این اساس بهترین روش در برانگیختن انسان‌ها به سوی کمال و دور کردن از نقص، تشویق و قدردانی است</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رابطه علی علیه السلام به مالک اشتر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به نیکویی یاد کن و پیوسته تشویقشان نما و کارهای مهمی که انجام داده‌اند برشمار، زیرا یاد کردن کارهای نیک آنان، دلیرشان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و حرکت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برانگیزاند و از کار مانده را به خواست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نماید</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قدردانی و تحسین کارهای خوب افراد می‌توان آنان را به سوی سعادت و تکامل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مهم بودن هست که نیکوکاران را به ساختن بیمارستان‌ها، مدارس، مساجد و غیره وا می‌دارد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برادر امت، کسی است که خطایت را فراموش کند و از نیکوکاریت در حق خودش یاد کند</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برادران تو آن است که خوبی و احسان تو را به خود به زبان آورد</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بهترین افراد خوبی‌های مردم را یادآوری می‌کنند و دوستان خود را به سبب داشتن این خوبی‌ها مورد تحسین و قدردانی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بیش از استحقاق چاپلوسی است و کم‌تر از استحقاق ناتوانی و حسادت است</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دو مطلب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تمجید و ستایش؛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تملق و چاپلوسی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تمجید با چاپلوسی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چاپلوسی‌بدین معنا است که طرف مقابل را به چیزی ستایش کنید که فاقد آن می‌باشد و چاپلوسی موجب می‌شود که آدمی به انجام کارهای ناپسند وادار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مورد چاپلوسی قرار می‌گیرد می‌آموزد که تلاش‌های دیگران را سرقت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دروغ بگوید و به آن‌چه ندارد، ریا و تظاهر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تمجید تحسین پاک و بی‌شائبه است و چاپلوسی و تملق ناپاک و غرض‌آلود یکی از دل می‌جوشد و دیگری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و تمجید برای نفع به دیگران است اما چاپلوسی و تملق دیگران برای سودجویی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در تحسین دیگران کوتاهی می‌ورزند گاه به دلیل ناتوانی یا سستی و گاه به علت حالت روانی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از جنبه‌های مثبت دیگران معمولاً ناخرسند می‌شوند و مایل نیستند از دیگران تمجید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سخنوران نامدار ایران می‌گوید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و تمجید دیگران در موفقیت من نقش بسیار مهمی داشت</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معاشرت اسلامی که در پیوند و تحکیم روابط اجتماعی تأثیر بسزایی دارد وفای به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کلمات معصومین علیهم السلام توصیه شده است که به تعهدات خود، در برابر دیگران پایبند باشیم یا افراد پای‌بند به عهد را ستایش می‌کنند و از این طریق، انسان را متوجه لزوم پایبندی به عهد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یک‌جا، کارهای نیک را بر می‌شمارد و افراد نیکوکار را به خاطرکارهای نیکشان ستایش کرده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عهد بستند، به عهد خود وفا دارند</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یکی از خصوصیات و ویژگی‌های افراد با ایمان را وفای به عهد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آنان امانت‌هایشان و پیمان‌هایشان را رعایت می‌کنند</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صراحت فرمان به وفای به عهد می‌دهد و انسان را در برابر تعهدات خود مسؤول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پیمان مورد پرسش قرار می‌گیرد</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آیات، خداوند متعال افراد عهدشکن و بی‌توجه به پیمان‌های اجتماعی را نکوهش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مذمّت بنی‌اسرائیل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پیمانی بستند، دسته‌ای از ایشان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افکندند؟ بلکه بیش‌ترشان ایمان نمی‌آورند</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تأکید زیادی در مورد وفای به عهد نموده است و عهدشکنان را به شدیدترین بیان مذمّت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آیات دلالت می‌کند که وفای به عهد و زشتی عهد شکنی از فطریات بشر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این است که بشر در زندگی اجتماعی و فردیش هرگز بی نیاز به عهد و وفای به عهد نیست</w:t>
      </w:r>
    </w:p>
    <w:p>
      <w:pPr>
        <w:pStyle w:val="BookText"/>
        <w:rPr/>
      </w:pPr>
      <w:r>
        <w:rPr>
          <w:rFonts w:ascii="IRNazanin" w:hAnsi="IRNazanin" w:eastAsia="IRNazanin"/>
          <w:color w:val="111111"/>
          <w:sz w:val="28"/>
          <w:sz w:val="28"/>
          <w:szCs w:val="28"/>
          <w:rtl w:val="true"/>
          <w:lang w:bidi="fa-IR"/>
        </w:rPr>
        <w:t>و با دقت پی‌می‌بریم که تمام مزایایی که از زندگی اجتماعی استفاده می‌کنیم و همه حقوق زندگی اجتماعی که با تأمین آن‌ها آرامش می‌یابیم، بر اساس عهد و پیمان مترتب است</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وفای به عهد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در مورد وفای به عهد و پیمان توصیه زیادی شده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دین</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یقین</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قرب به پیامبر در روز رستاخیز</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مهم در برابر حوادث اجتماعی</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سربلندی و پیروزی</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دانسته است و پیمان شکنی را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از الطاف الهی</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مکانیزم تأثیر وفای به عهد در بهداشت روانی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در تأمین بهداشت روانی افراد مؤثر است احساس امنیت و اطمینان در روابط اجتماعی، اقتصادی و غیره است و این امر با رعایت و وفای به عهد و پیمان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اعتماد وجود نداشته باشد، شخص از شکسته شدن عهد و پیمان و ضررهایی که از این ناحیه متوجه او می‌شود، احساس خطر و عدم ایمنی می‌کند و این امر می‌تواند بهداشت روانی فرد را مختل نماید لذا حتی مشرکین</w:t>
      </w:r>
      <w:r>
        <w:rPr>
          <w:rStyle w:val="FootnoteAnchor"/>
          <w:rtl w:val="true"/>
        </w:rPr>
        <w:footnoteReference w:id="469"/>
      </w:r>
      <w:r>
        <w:rPr>
          <w:rFonts w:ascii="IRNazanin" w:hAnsi="IRNazanin" w:eastAsia="IRNazanin"/>
          <w:color w:val="111111"/>
          <w:sz w:val="28"/>
          <w:sz w:val="28"/>
          <w:szCs w:val="28"/>
          <w:rtl w:val="true"/>
          <w:lang w:bidi="fa-IR"/>
        </w:rPr>
        <w:t>و تمام ادیان الهی به خصوص دین اسلام رعایت آن را لازم می‌دانند و حتی در مورد دشمن و غیر هم مسلکان هم به وفای به عهد توصیه شده است</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236" w:name="pg5900_38656"/>
    </w:p>
    <w:p>
      <w:pPr>
        <w:pStyle w:val="BookText"/>
        <w:rPr/>
      </w:pPr>
      <w:bookmarkEnd w:id="236"/>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نشانه محبت است و هرچه بیشتر افزایش یابد محبت قلبی انسان‌ها افزایش بیشتری می‌یابد و از همین رو است که خداوند متعال صدقه را بر پیامبرش حرام کرده ولی هدیه را برای او مستحب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هدیه‌ای به پیامبر خدا صلی الله علیه وآله دهد پیوند خود را با رسول خدا و در نتیجه با اسلام استوار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قصه ملکه سبأ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گرانبهایی برای آن‌ها می‌فرستم تا ببینم فرستادگان من چه خبر می‌آورند</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ارسال هدایا، تحف و نامه‌های مؤدت‌آمیز برای تفاهم، طریقه خوب و پسندیده می‌باشد</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5321823_581953129"/>
      <w:bookmarkStart w:id="238" w:name="_Toc90"/>
      <w:bookmarkEnd w:id="237"/>
      <w:r>
        <w:rPr>
          <w:rtl w:val="true"/>
        </w:rPr>
        <w:t>برخی آثار هدیه عبارتند از</w:t>
      </w:r>
      <w:r>
        <w:rPr>
          <w:rtl w:val="true"/>
        </w:rPr>
        <w:t>:</w:t>
      </w:r>
      <w:bookmarkEnd w:id="238"/>
    </w:p>
    <w:p>
      <w:pPr>
        <w:pStyle w:val="Heading6"/>
        <w:numPr>
          <w:ilvl w:val="5"/>
          <w:numId w:val="1"/>
        </w:numPr>
        <w:rPr/>
      </w:pPr>
      <w:bookmarkStart w:id="239" w:name="__RefHeading___Toc5321825_581953129"/>
      <w:bookmarkStart w:id="240" w:name="_Toc91"/>
      <w:bookmarkEnd w:id="239"/>
      <w:r>
        <w:rPr/>
        <w:t>1</w:t>
      </w:r>
      <w:r>
        <w:rPr>
          <w:rtl w:val="true"/>
        </w:rPr>
        <w:t xml:space="preserve"> - </w:t>
      </w:r>
      <w:r>
        <w:rPr>
          <w:rtl w:val="true"/>
        </w:rPr>
        <w:t>احترام برادران؛</w:t>
      </w:r>
      <w:bookmarkEnd w:id="240"/>
    </w:p>
    <w:p>
      <w:pPr>
        <w:pStyle w:val="BookText"/>
        <w:rPr/>
      </w:pPr>
      <w:r>
        <w:rPr>
          <w:rFonts w:ascii="IRNazanin" w:hAnsi="IRNazanin" w:eastAsia="IRNazanin"/>
          <w:color w:val="111111"/>
          <w:sz w:val="28"/>
          <w:sz w:val="28"/>
          <w:szCs w:val="28"/>
          <w:rtl w:val="true"/>
          <w:lang w:bidi="fa-IR"/>
        </w:rPr>
        <w:t>قیمت مادی هدیه مطرح نیست بلکه سخن از بهای معنوی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پس از دریافت هدیه، به احترام همراه آن می‌نگرند نه ارزش مادی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خدا صلی الله علیه وآله پیرامون حق برادر بر برادر مؤمنش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او را بپذیرد و با آن‌چه در نزد اوست به او هدیه دهد و خود را برای او به تکلف نیاندازد</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1" w:name="__RefHeading___Toc5321827_581953129"/>
      <w:bookmarkStart w:id="242" w:name="_Toc92"/>
      <w:bookmarkEnd w:id="241"/>
      <w:r>
        <w:rPr/>
        <w:t>2</w:t>
      </w:r>
      <w:r>
        <w:rPr>
          <w:rtl w:val="true"/>
        </w:rPr>
        <w:t xml:space="preserve"> - </w:t>
      </w:r>
      <w:r>
        <w:rPr>
          <w:rtl w:val="true"/>
        </w:rPr>
        <w:t>هدیه باعث جلب محبت می‌شود؛</w:t>
      </w:r>
      <w:bookmarkEnd w:id="242"/>
    </w:p>
    <w:p>
      <w:pPr>
        <w:pStyle w:val="BookText"/>
        <w:rPr/>
      </w:pPr>
      <w:r>
        <w:rPr>
          <w:rFonts w:ascii="IRNazanin" w:hAnsi="IRNazanin" w:eastAsia="IRNazanin"/>
          <w:color w:val="111111"/>
          <w:sz w:val="28"/>
          <w:sz w:val="28"/>
          <w:szCs w:val="28"/>
          <w:rtl w:val="true"/>
          <w:lang w:bidi="fa-IR"/>
        </w:rPr>
        <w:t>به وسیله هدیه می‌توان از کوتاه‌ترین راه، به قلب دیگران راه یافت زیرا با این وسیله دوستی میان افراد پیوند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دوستی را به دنبال می‌آورد</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3" w:name="__RefHeading___Toc5321829_581953129"/>
      <w:bookmarkStart w:id="244" w:name="_Toc93"/>
      <w:bookmarkEnd w:id="243"/>
      <w:r>
        <w:rPr/>
        <w:t>3</w:t>
      </w:r>
      <w:r>
        <w:rPr>
          <w:rtl w:val="true"/>
        </w:rPr>
        <w:t xml:space="preserve"> - </w:t>
      </w:r>
      <w:r>
        <w:rPr>
          <w:rtl w:val="true"/>
        </w:rPr>
        <w:t>هدیه رابطه با دوستان را تجدید می‌کند؛</w:t>
      </w:r>
      <w:bookmarkEnd w:id="24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شخصی ارتباط کمرنگ شده باشد بهترین راه برای بازگرداندن دوستی به وضع سابق فرستادن هدیه‌ای است برای دوست و هدیه در این هنگام نقش بارانی را</w:t>
      </w:r>
      <w:bookmarkStart w:id="245" w:name="pg5900_38657"/>
    </w:p>
    <w:p>
      <w:pPr>
        <w:pStyle w:val="BookText"/>
        <w:rPr/>
      </w:pPr>
      <w:bookmarkEnd w:id="245"/>
      <w:r>
        <w:rPr>
          <w:rFonts w:ascii="IRNazanin" w:hAnsi="IRNazanin" w:eastAsia="IRNazanin"/>
          <w:color w:val="111111"/>
          <w:sz w:val="28"/>
          <w:sz w:val="28"/>
          <w:szCs w:val="28"/>
          <w:rtl w:val="true"/>
          <w:lang w:bidi="fa-IR"/>
        </w:rPr>
        <w:t>ایفا می‌کند که بر کشتزاری خشک و باران ندیده می‌بارد و محبت میان ما را شکوفا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هدیه‌دادن دوستی به بار می‌آورد، برادری را تازه می‌سازد و کینه را می‌زداید</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6" w:name="__RefHeading___Toc5321831_581953129"/>
      <w:bookmarkStart w:id="247" w:name="_Toc94"/>
      <w:bookmarkEnd w:id="246"/>
      <w:r>
        <w:rPr/>
        <w:t>4</w:t>
      </w:r>
      <w:r>
        <w:rPr>
          <w:rtl w:val="true"/>
        </w:rPr>
        <w:t xml:space="preserve"> - </w:t>
      </w:r>
      <w:r>
        <w:rPr>
          <w:rtl w:val="true"/>
        </w:rPr>
        <w:t>هدیه کینه‌های دیرین را می‌زداید؛</w:t>
      </w:r>
      <w:bookmarkEnd w:id="247"/>
    </w:p>
    <w:p>
      <w:pPr>
        <w:pStyle w:val="BookText"/>
        <w:rPr/>
      </w:pPr>
      <w:r>
        <w:rPr>
          <w:rFonts w:ascii="IRNazanin" w:hAnsi="IRNazanin" w:eastAsia="IRNazanin"/>
          <w:color w:val="111111"/>
          <w:sz w:val="28"/>
          <w:sz w:val="28"/>
          <w:szCs w:val="28"/>
          <w:rtl w:val="true"/>
          <w:lang w:bidi="fa-IR"/>
        </w:rPr>
        <w:t>هرگاه اختلافی میان دو نفر ظهور کند و یکی از آن‌ها بکوشد به دیگری نزدیک شود بهترین راه، هدیه دادن است که کینه‌های گذشته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یکدیگر هدیه بدهید، زیرا هدیه دوستی را دو برابر می‌کند و کینه‌های درون سینه‌ها را می‌زداید</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8" w:name="__RefHeading___Toc5321833_581953129"/>
      <w:bookmarkStart w:id="249" w:name="_Toc95"/>
      <w:bookmarkEnd w:id="248"/>
      <w:r>
        <w:rPr/>
        <w:t>5</w:t>
      </w:r>
      <w:r>
        <w:rPr>
          <w:rtl w:val="true"/>
        </w:rPr>
        <w:t xml:space="preserve"> - </w:t>
      </w:r>
      <w:r>
        <w:rPr>
          <w:rtl w:val="true"/>
        </w:rPr>
        <w:t>هدیه پاسخ هدیه است</w:t>
      </w:r>
      <w:bookmarkEnd w:id="249"/>
    </w:p>
    <w:p>
      <w:pPr>
        <w:pStyle w:val="BookText"/>
        <w:rPr/>
      </w:pPr>
      <w:r>
        <w:rPr>
          <w:rFonts w:ascii="IRNazanin" w:hAnsi="IRNazanin" w:eastAsia="IRNazanin"/>
          <w:color w:val="111111"/>
          <w:sz w:val="28"/>
          <w:sz w:val="28"/>
          <w:szCs w:val="28"/>
          <w:rtl w:val="true"/>
          <w:lang w:bidi="fa-IR"/>
        </w:rPr>
        <w:t>؛ پیامبر صلی الله علیه وآله هنگامی که از تأثیر هدیه سخن می‌گویند هدیه متقابل را در نظر دارند، نه هدیه یک طرفی را و به همین سبب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یکدیگر هدیه دهید تا میانتان دوستی برقرار شود</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هدیه تنها از یک طرف باشد ادامه پیدا نمی‌کند هم‌چون پدیده‌های دیگر زندگی؛ اگر هدیه در مقابل هدیه دیگری است چه تأثیری خواهد داشت؟ ارزش سمبلیک هدیه مهم است و نفع افراد از هدیه دادن، ارزش معنوی است که همان عمیق‌تر کردن محبت و برقراری پیوند با دوستان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مانند هدیه خشم خشمگین را فرو نمی‌نشاند و از غریب دلجویی نمی‌کند و کارهای مشکل را با موفقیت روبه‌رو نمی‌سازد و امور شر را دفع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می‌تواند سخن پسندیده یا هدایت یک گمراه یا کلام نیکویی باشد و همیشه لازم نیست جنبه مادی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به برادرش هدیه‌ای بهتر از حکمتی که خدا به وسیله آن بر هدایت او بیفزاید یا هلاکتی را از او دفع کند نداده است</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bookmarkStart w:id="250" w:name="pg5900_38658"/>
    </w:p>
    <w:p>
      <w:pPr>
        <w:pStyle w:val="BookText"/>
        <w:rPr/>
      </w:pPr>
      <w:bookmarkEnd w:id="250"/>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گشاده‌رویی و خوش‌رویی در معاشرت با مردم از دیگر اصول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اسلام و از نشانه‌های حسن سلوک و رفتار نیکو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ضمن اینکه همواره با خوش‌رویی با مردم برخورد کرده‌اند سفارش به خوش‌رویی نیز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نمی‌توانید با ثروت خود برای مردم گشایش ایجاد کنید، پس با خوش‌رویی و گشاده‌رویی با آن‌ها برخورد کنید</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خوش‌رویی را از صفات مؤمنین برشمرده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مؤمن در چهره‌اش نمایان و اندوه او در قلبش پنهان است</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نیست افراد در اثر گرفتاری و مشکلات با چهره‌ای گرفته و محزون با مردم برخورد کنند و بدین وسیله سبب ناراحتی و نگرانی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تعامل موجب افسردگی افراد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این‌که مردم در جامعه اسلامی با امید و نشاط و خرسندی زندگی کنند، با یکدیگر معاشرت و ارتباط داشته باشد باید با چهره‌ای گشاده و خندان با دیگران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صورت، تأثیر عمیق‌تر از صدای زبان دارد، با لبخند خود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و از دیدار شما خوشحالم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5321835_581953129"/>
      <w:bookmarkStart w:id="252" w:name="_Toc96"/>
      <w:bookmarkEnd w:id="251"/>
      <w:r>
        <w:rPr>
          <w:rtl w:val="true"/>
        </w:rPr>
        <w:t>آثار و ثمرات خوش‌رویی</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خوش‌رویی کینه را از بین می‌برد</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خنده‌رویی، ریسمان دوستی است</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دشمنی‌ها را کاهش می‌دهد</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از بین رفتن گناهان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 برادران دینی خود دیدار می‌کنید، به یکدیگر دست بدهید و خنده‌رویی و خوش‌رویی خود را اظهار کنید تا وقتی که از هم جدا می‌شوید، آن‌چه از گناه بر گردن دارید، از بین برود</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خوش‌رویی دلیل بزرگواری است</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جذب محبت و دوستی مردم و وسیله تقرب به خدا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وسیله برقراری رابطه عاطفی مثبت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کاری که مردم با آن می‌توانند باعث انس و الفت دوستانشان شوند و کینه را از قلوب دشمنان‌شان پاک سازند، خوش‌رویی در هنگام دیدار با آن‌ها و رسیدگی به کار آن‌ها در غیاب آن‌ها و خنده‌رویی با آن‌ها در حضور آنان است</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خوش‌رویی و گشاده‌رویی عامل کسب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نزدیکی به خدای عزوجل است و ترش‌رویی موجب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خدا می‌گردد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و سبب ورود به بهشت می‌گردد</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شرایط روانی برای لبخند فراهم نباشد چه باید کرد؟ تا حد توان مناسب است خود را به لبخند واداریم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خود را شخصی خشنود نشان دهیم و به این ترتیب طولی نخواهد کشید که سعادت واقعی را حساس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رفتار و احساس دوش به دوش همدیگر حرکت می‌کنند</w:t>
      </w:r>
    </w:p>
    <w:p>
      <w:pPr>
        <w:pStyle w:val="BookText"/>
        <w:rPr/>
      </w:pPr>
      <w:r>
        <w:rPr>
          <w:rFonts w:ascii="IRNazanin" w:hAnsi="IRNazanin" w:eastAsia="IRNazanin"/>
          <w:color w:val="111111"/>
          <w:sz w:val="28"/>
          <w:sz w:val="28"/>
          <w:szCs w:val="28"/>
          <w:rtl w:val="true"/>
          <w:lang w:bidi="fa-IR"/>
        </w:rPr>
        <w:t>یا هر دو مظهر یک چیزند و به وسیله اصلاح رفتار می‌توانیم بر احساساتمان نیز سیطره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معاشرت بذله‌گویی و مزاح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اسلام در کنار خنده‌رویی و خوش‌رویی، مزاح را هم مجاز شمرده است یا خیر؟ در بررسی روایات ملاحظه می‌کنیم که گاهی مزاح از خصوصیات مؤمنین به شمار آمده ولی در دسته‌ای دیگر از روایات این صفت مورد مذمّت و نکوهش قرار گرفته و آن را مایه آبروریزی و کینه‌توزی دانسته‌اند که روایات را ذکر می‌کنیم و سپس نتیجه‌گیری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مزاح و شوخی را ستایش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شوخ‌طبع و بازیگر است و منافق عبوس و خشمگین</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رسول‌اکرم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شوخی‌می‌کنم اما جز کلام حق نمی‌گویم</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را که در میان جمع، بدون اینکه کلام زشت بر زبان آورد، شوخی کند، دوست می‌دارد</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مؤمنی نیست مگر اینکه 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دعابه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از علائم حسن خلق است و با این کار برادر دینی خودت را مسرور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هرگاه می‌خواست کسی را شاد کند، با او شوخی می‌کرد</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شوخی را مورد نکوهش و مذمّت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مکن که در آن صورت ارزشت از بین می‌رود و دروغ مگو که در آن صورت نور ایمانت از میان می‌رود</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به ایمان خالص نمی‌رسد مگر اینکه دروغ را ترک کند به شوخی یا جدی و نیز مجادله را ترک کند هر چند بر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علی علیه 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کینه‌ها را به دنبال می‌آورد</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بذری دارد و بذر دشمنی، شوخی است</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هیبت و وقار، شوخی است</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امیرالمؤمنین علیه 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شوخی می‌کند به وسیله آن کوچک می‌شود</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مکن که در آن صورت مردم بر تو جرأت پیدا می‌کنند</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شوخی بپرهیزید زیرا شوخی مایه آبروریزی است و هیبت مردان را از میان می‌برد</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تقوای الهی سفارش می‌کنم و نیز سفارش می‌کنم که از مزاح بپرهیزی چرا که شوخی ارزش تو را از میان می‌برد</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معصومین کثرت مزاح را امری ناپسند و غیراخلاقی اعلام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بسیار، آبرو را می‌برد</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بسیار، هیبت شخص را ساقط می‌کند</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زیاد ارزش شخص را از بین می‌برد و موجب ایجاد دشمنی می‌شود</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شوخی او زیاد شود، وقارش کم می‌شود</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دسته روایت نتیجه می‌گیریم که شوخی و مزاح باید مناسب و به دور از جنبه‌های ضد اخلاقی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افرادی برای خنداندن دیگران و به بهانه شوخی و مزاح هر سخن هرزه و زشت و ناپسندی را بر زبان جاری می‌کنند و بدین وسیله هم ارزش و بهای خود را ضایع می‌سازند و هم ایمان و تقوای خود را تضعیف می‌کنند و از سوی دیگر گاه باعث آزردگی دیگران، پدید آمدن کینه و عداوت در میان افراد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مؤمنین در معاشرت، نشست و برخاست با یکدیگر باید گشاده‌رو و خندان باشند شادی را به یکدیگر منتقل نمایند، اولیای دین اجازه داده‌اند که مؤمنین میان خود شوخی و مزاح داشته باشند مشروط بر آن‌که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 حق خارج نشوند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زشت و رکیک خودداری کرده و در شوخی افراط نکنند؛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تحقیر و توهین شخص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حدود رعایت گردد شوخی و مزاح باعث ایجاد الفت می‌گردد و گرمی و صمیمیت بیشتر میان برادران ایمانی و نشاط و خرمی جامعه اسلامی می‌گردد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مکانیزم تأثیر شوخی و مزاح در بهداشت روانی</w:t>
      </w:r>
    </w:p>
    <w:p>
      <w:pPr>
        <w:pStyle w:val="BookText"/>
        <w:rPr/>
      </w:pPr>
      <w:r>
        <w:rPr>
          <w:rFonts w:ascii="IRNazanin" w:hAnsi="IRNazanin" w:eastAsia="IRNazanin"/>
          <w:color w:val="111111"/>
          <w:sz w:val="28"/>
          <w:sz w:val="28"/>
          <w:szCs w:val="28"/>
          <w:rtl w:val="true"/>
          <w:lang w:bidi="fa-IR"/>
        </w:rPr>
        <w:t>شوخی کردن با استفاده از روش‌های مختلف، منبع مهم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یکی از شایع‌ترین و مؤثرترین روشهای القاء خلق است</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مقابله با استرس نقش مراقبتی ایفا می‌کند و موجب کاهش تهدید و آسیب استرس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 خندان، افزایشی در عاطفه منفی آن‌ها مشاهده نشد و مردانی که در مقابله با رویدادهای استرس زای زندگی می‌خندیدند عاطفه مثبت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نشان داد افراد دارای حس عمیق شوخ‌طبعی، بعد از رویدادهای منفی زندگی به طور قابل ملاحظه‌ای خلق بهترین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موجب می‌شود که فرد جنبه مثبت رویدادها را در نظر بگیرد، لذا، از میزان استرس کاسته می‌شود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دیگر شوخی باعث تقویت ارتباطهای اجتماعی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لازمة همه مهارت‌های اجتماعی ایجاد ارتباط با یک یا چند نفر و حفظ این رابطه‌ها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تفاوت‌هایی در سن، وضعیت اجتماعی، شغل، نگرش‌ها و غیره وجود دارند و باعث می‌شوند دیدگاه‌ها و علایق مختلفی نیز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موجب تخلیه تنش ناشی از تعارضات، نگرش‌ها و دیدگاه‌ها می‌شود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 کمک می‌کند تا مقاومت و اضطراب در حین بحث کاهش یافته و اطلاعات زیادی درباره مسائل مهم کسب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به افراد کمک می‌کند که مشکلات را به صورت خنده‌دار درک کرده و روش‌های کم‌خطر را برای توجه به مشکلات می‌آموزد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یک پدیده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منبعی از پیوستگی اجتماعی و بخشی از مهارت‌های اجتماعی است که مردم را قادر می‌سازد تنش‌های خود را تخلیه کنند و همبستگی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در عین حال پاداش‌های اجتماعی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هوشمندانه ارتباطهای کلامی موجب نظم در زیردستان و حفظ ارتباط مثبت می‌شود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مردم نزد کسی که شادی و سرور می‌گستراند و به آن‌ها انبساط خاطر می‌دهد احساس راحتی می‌کنند، اما کسی که همیشه در شکوه می‌گشاید و دفتر بدبینی و شکست باز می‌کند مورد تنفّر مردم است و هیچ کس همنشینی او را نمی‌پذیرد و ترجیح می‌دهند از او برکنار باشند</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قلب دیگران در تحکیم روابط اجتماعی و تقویت روابط عاطفی نقشی بسزا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داود نبی علیه السلام وحی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با حسنه‌ای نزد من می‌آید و من بهشت را بر او روا می‌دانم و او را در آن‌جا حاکم می‌گردانم،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حسنه‌ای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بنده مؤمن را شاد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دادن یک دانه خرما</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مؤمن از قبرش برانگیخته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او به راه می‌افتد و هرگاه شخص مؤمن صحنه‌ای از صحنه‌های وحشتزای روز قیامت را ببیند آن صورت به او خطاب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نهراس و غمگین مشو و بشارت و کرامت باد تو را از سوی خداوند عزوجل، همین که او را به</w:t>
      </w:r>
      <w:bookmarkStart w:id="253" w:name="pg5900_38665"/>
    </w:p>
    <w:p>
      <w:pPr>
        <w:pStyle w:val="BookText"/>
        <w:rPr/>
      </w:pPr>
      <w:bookmarkEnd w:id="253"/>
      <w:r>
        <w:rPr>
          <w:rFonts w:ascii="IRNazanin" w:hAnsi="IRNazanin" w:eastAsia="IRNazanin"/>
          <w:color w:val="111111"/>
          <w:sz w:val="28"/>
          <w:sz w:val="28"/>
          <w:szCs w:val="28"/>
          <w:rtl w:val="true"/>
          <w:lang w:bidi="fa-IR"/>
        </w:rPr>
        <w:t>کرامت الهی بشارت می‌دهد خود را در برابر خدا می‌یابد و خداوند محاسبه آسانی از او به عمل می‌آورد و دستور می‌دهد او را به بهشت برند در حالی که همین صورت در پیش 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مؤمن خطاب به صورت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رحمت فرستد، نیکو خارج شونده‌ای بودی با من از قبر و پیوسته مرا به سرور و کرامت الهی بشارت دادی تا مرا به بهشت رساندی، تو کیستی؟ و صورت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شادی و سروری هستم که تو در دنیا به قلب مؤمنان وارد کردی</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5321837_581953129"/>
      <w:bookmarkStart w:id="255" w:name="_Toc97"/>
      <w:bookmarkEnd w:id="254"/>
      <w:r>
        <w:rPr>
          <w:rtl w:val="true"/>
        </w:rPr>
        <w:t>دوم</w:t>
      </w:r>
      <w:r>
        <w:rPr>
          <w:rtl w:val="true"/>
        </w:rPr>
        <w:t xml:space="preserve">) </w:t>
      </w:r>
      <w:r>
        <w:rPr>
          <w:rtl w:val="true"/>
        </w:rPr>
        <w:t>نقش صفات مناسب اخلاقی اجتماعی در بهداشت روانی</w:t>
      </w:r>
      <w:bookmarkEnd w:id="255"/>
    </w:p>
    <w:p>
      <w:pPr>
        <w:pStyle w:val="Heading5"/>
        <w:numPr>
          <w:ilvl w:val="4"/>
          <w:numId w:val="1"/>
        </w:numPr>
        <w:rPr/>
      </w:pPr>
      <w:bookmarkStart w:id="256" w:name="__RefHeading___Toc5321839_581953129"/>
      <w:bookmarkStart w:id="257" w:name="_Toc98"/>
      <w:bookmarkEnd w:id="256"/>
      <w:r>
        <w:rPr>
          <w:rtl w:val="true"/>
        </w:rPr>
        <w:t>اشاره</w:t>
      </w:r>
      <w:bookmarkEnd w:id="25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عامل جلب قلوب مردم و به دست آوردن خشنودی و محبت آن‌ها حسن خلق و رفتار نیکو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حسن خلق محور بسیاری از فضایل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حسن خلق نباشد، ارزش واقعی سایر خصلت‌ها ظاهر نمی‌شود، مثلاً اگر جود و بخشش با حسن خلق توأم نباشد و با رفتار و برخورد نامناسب همراه گردد مورد پذیرش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از اولیاء دین علیهم السلام اهمیت حسن خلق را نشان می‌دهد؛ پیامبر اکرم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چیزی‌که در روز قیامت در میزان اعمال بنده قرار می‌گیرد، اخلاق پسندیده افراد است</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محبوب‌ترین‌شما در نزد من و نزدیک‌ترین شما به من‌در روز قیامت خوش‌خلق‌ترین شما است</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همنشینی بهتر از اخلاق پسندیده نیست</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نیکویی اخلاق مؤمن، عنوان و نام دفتر اعمال او است</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در این 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نیکوترین نیکویی‌ها، اخلاق نیکو است</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کامل‌ترین مؤمنین را از نظر ایمان نیکوترین آن‌ها از نظر اخلاق معرفی می‌کند</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نتایج حسن خلق</w:t>
      </w:r>
    </w:p>
    <w:p>
      <w:pPr>
        <w:pStyle w:val="BookText"/>
        <w:rPr/>
      </w:pPr>
      <w:r>
        <w:rPr>
          <w:rFonts w:ascii="IRNazanin" w:hAnsi="IRNazanin" w:eastAsia="IRNazanin"/>
          <w:color w:val="111111"/>
          <w:sz w:val="28"/>
          <w:sz w:val="28"/>
          <w:szCs w:val="28"/>
          <w:rtl w:val="true"/>
          <w:lang w:bidi="fa-IR"/>
        </w:rPr>
        <w:t>حسن‌خلق دارای آثار بسیاری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 روزی را زیاد می‌کند و دوستان را با یکدیگر مأنوس می‌سازد</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نیکی و حسن خلق شهرها را آباد و عمرها را طولانی می‌کند</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رفتار نیکو، خطاها و لغزش‌ها را محو می‌کند همان‌گونه که خورشید، یخ را ذوب می‌کند و سوءرفتار، عمل را فاسد می‌کند همان‌گونه که سرکه، عسل را خراب می‌کند</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معصومین نسبت به رفتارهای زشت هشدار داده‌اند که در این‌جا چند نمونه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عواقب و آثار سوء بداخلاقی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نامناسب و بد، گناهی نابخشودنی است</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نامناسب و بد، تلخی زندگی و عذاب جان است</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نامناسب و بد، نزدیکان را می‌ترساند و غریبه‌ها را متنفر می‌سازد</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نامناسب صفت و خصلتی است که در مؤمن دیده نمی‌شود</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و آدابی که در معاشرت باید مورد توجه قرار گیرد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 را پایین‌تر از آن‌چه موقعیت اجتماعی او است قرار دهد</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تواضع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عبارت است از شکسته نفسی که نگذارد آدمی خود را بالاتر از دیگری ببیند و لازمه آن کردار و گفتار چندی است که دلالت بر تعظیم دیگران و اکرام ایشان می‌کند</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یکی از ویژگی‌های بندگان خاص خود را تواضع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کسانی هستند که با آرامش و بی‌تکبر بر زمین راه می‌روند، و هنگامی که جاهلان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سلام می‌گویند و با بی‌اعتنایی و بزرگواری می‌گذرند</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صفات بندگان خدا آرامی در راه رفتن و نداشتن علائم بدنی تکبر است</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یکی از اوصاف کسانی که خدا را دوست می‌دارند و خداوند نیز آن‌ها را دوست می‌دارد، تواضع در برابر مؤمنان می‌داند</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تواضع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تواضع جلب محبت و علاقه مردم است</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پرورش فهم و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تواضع را ابزار کار فهم و درک قرار داده است و تکبر را ابزار جهل</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کامل‌شدن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تواضع نعمت کامل می‌شود</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سربلندی فرد می‌شود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شرافت و بزرگی شخص نزد مردم می‌شود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تواضع و محبت کارها نظم و سامان می‌یابد</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نظم جامعه جز در سایه همکاری و همدلی حاصل نمی‌شود و همکاری و همدلی در صورتی ممکن است که افراد نخواهند بر یکدیگر فخرفروشی کنند</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ائمه نیز حاکی از کمال تواضع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افرادی که ایشان را نمی‌شناختند مسافرت می‌کرد، در سفر به سایرین خدمت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جامعه‌ای که افراد متواضع باشند و همه با رعایت ادب و احترام با یکدیگر برخورد نمایند، عدل و دادگری در آن اجتماع حاکم خواهد بود زیرا مردم متواضع، خود را بالاتر از آن می‌دانند که به حقوق دیگران تجاوز نمایند، با عمل ناروا و ظالمانه، عدل اجتماعی را متزلزل کنند و خویشتن را مورد تحقیر و بی‌احترامی مردم متواضع قرار دهند</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یا مسائل زندگی خواه ناخواه عواملی باعث خشم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اسلام برای مقابله با غضب و خشم دستور به بردباری و خویشتن‌داری داده است و آن را یکی از صفات متقین و مؤمنان می‌داند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اسلامی شخص بردبار را شبیه‌ترین مردم از نظر اخلاق به پیامبر صلی الله علیه وآله</w:t>
      </w:r>
      <w:r>
        <w:rPr>
          <w:rStyle w:val="FootnoteAnchor"/>
          <w:rtl w:val="true"/>
        </w:rPr>
        <w:footnoteReference w:id="543"/>
      </w:r>
      <w:r>
        <w:rPr>
          <w:rFonts w:ascii="IRNazanin" w:hAnsi="IRNazanin" w:eastAsia="IRNazanin"/>
          <w:color w:val="111111"/>
          <w:sz w:val="28"/>
          <w:sz w:val="28"/>
          <w:szCs w:val="28"/>
          <w:rtl w:val="true"/>
          <w:lang w:bidi="fa-IR"/>
        </w:rPr>
        <w:t>و شجاع‌ترین مردم</w:t>
      </w:r>
      <w:r>
        <w:rPr>
          <w:rStyle w:val="FootnoteAnchor"/>
          <w:rtl w:val="true"/>
        </w:rPr>
        <w:footnoteReference w:id="544"/>
      </w:r>
      <w:r>
        <w:rPr>
          <w:rFonts w:ascii="IRNazanin" w:hAnsi="IRNazanin" w:eastAsia="IRNazanin"/>
          <w:color w:val="111111"/>
          <w:sz w:val="28"/>
          <w:sz w:val="28"/>
          <w:szCs w:val="28"/>
          <w:rtl w:val="true"/>
          <w:lang w:bidi="fa-IR"/>
        </w:rPr>
        <w:t>و عبادت‌کننده خداوند معرفی می‌نماید</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حلم یکی از محبوب‌ترین راه‌ها به سوی خدا</w:t>
      </w:r>
      <w:r>
        <w:rPr>
          <w:rStyle w:val="FootnoteAnchor"/>
          <w:rtl w:val="true"/>
        </w:rPr>
        <w:footnoteReference w:id="546"/>
      </w:r>
      <w:r>
        <w:rPr>
          <w:rFonts w:ascii="IRNazanin" w:hAnsi="IRNazanin" w:eastAsia="IRNazanin"/>
          <w:color w:val="111111"/>
          <w:sz w:val="28"/>
          <w:sz w:val="28"/>
          <w:szCs w:val="28"/>
          <w:rtl w:val="true"/>
          <w:lang w:bidi="fa-IR"/>
        </w:rPr>
        <w:t>و از برترین اخلاق اعلام شده است</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خطاب به پیامبر صلی الله علیه 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روی بگردان، طبیعی است روی‌گردانی از جاهلان به معنی حلم و بردباری و ترک هرگونه پرخاشگری در برابر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پیامبر صلی الله علیه وآله نیز همیشه همین بود که در برابر جاهلان و نابخردان نهایت صبر و حوصله و تحمل و بردباری را</w:t>
      </w:r>
    </w:p>
    <w:p>
      <w:pPr>
        <w:pStyle w:val="BookText"/>
        <w:rPr/>
      </w:pPr>
      <w:r>
        <w:rPr>
          <w:rFonts w:ascii="IRNazanin" w:hAnsi="IRNazanin" w:eastAsia="IRNazanin"/>
          <w:color w:val="111111"/>
          <w:sz w:val="28"/>
          <w:sz w:val="28"/>
          <w:szCs w:val="28"/>
          <w:rtl w:val="true"/>
          <w:lang w:bidi="fa-IR"/>
        </w:rPr>
        <w:t>نشان می‌داد و هرگز به خاطر سخنان ناموزون و کارهای بی‌ادبانه آن‌ها دچار خشم نمی‌شد</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ابراهیم علیه السلام را به عنوان حلیم معرفی نموده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مهربان و بردبار بود</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 به معنی خویشتن‌داری به هنگام هیجان غضب است و از آن‌جا که این حالت از عقل و خرد ناشی می‌شود گاه حلم به معنی عقل و خرد نیز به کار رفته است</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در متون‌اسلامی، واجد ارزش معنوی فراوانی شمرده شده است، به علاوه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را از خطرات غضب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مایه عزت و آبرو است در حالی‌که خشم آمیخته به جهل سبب آبروریزی است</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بزرگی و ریاست شخص حلیم می‌شود</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و یاری مردم را به دنبال دارد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 صلی الله علیه وآله برای حلم نتایج مثبتی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کارهای خوب، همنشینی با نیکان، بالا رفتن اعتبار اجتماعی خود، طالب خیر بودن، به مقامات عالی رسیدن، از عفو بهره‌گرفتن و به مردم فرصت دادن، کار نیک به جا آوردن و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کردن، این‌ها اموری است که عاقل به خاطر حلمش از آن بهره می‌گیرد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سرچشمه‌ها و عوامل حلم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بر نفس و مالکیت خویشتن سبب می‌شود که انسان در برابر ناملایمات از کوره در نرود و گرفتار خشم و آشفتگی‌ها نشود</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طبع و بلندی همّت و شخصیت بالا از اموری است که به انسان اجازه نمی‌دهد خشم خویش را آشکار کند، دست به کارهای غیرمنطقی افراد خشمگین کم‌ظرفیت‌بزند</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توجه به صفات متعالی خداوند به رشد این صفت در فرد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 چراغ پرفروغ الهی است که فرد را در جهت قرب به خداوند سوق می‌دهد و انسان نمی‌تواند حلیم باشد، مگر این‌که با انوار الهی و انوار معرفت و توحید تأیید گردد</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نسبت به نتایج مثبت حلم و پیامدهای منفی خشم و غضب به فزونی آن در فرد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حلم باید با واکنش مناسب به منظور اصلاح رفتارهای نامناسب افراد همراه باشد و در صورتی که حلم و بردباری سبب جرأت و جسارت جاهلان می‌شود یا مواردی که حلم و سکوت به زیان جامعه و مکتب و عقیده انسان است یا مواردی که نشانه ضعف و ذلت محسوب می‌شود حلم کار خوبی نیست</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روابط اجتماعی را مستحکم می‌کند شرح‌صدر به معنای احساس انبساط و راحتی در روان می‌باشد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یکی از نعمت‌هایی را که به پیامبر صلی الله علیه وآله داده است شرح صدر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سینه‌ات را برایت گشاده نساختیم</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گشادگی صدر، وسعت علمی و نیز تحمل و استقامت در برابر لجاجت‌ها و کارشکنی‌های دشمنان و مخالفان است، تا مشکلات او را به زانو درنیاورد، کارشکنی‌های دشمنان مأیوسش نسازند، سؤالات از مسائل پیچیده او را در تنگنا قرار ندهد، این عظیم‌ترین هدیه الهی به پیامبر بود</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خداوند حضرت موسی را مأمور به دعوت فرعون به سوی خداپرستی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درخواست حضرت موسی از خداوند، اعطای شرح صدر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دعوت فرعون به سوی خداپرستی کار بسیار سختی بود و احتیاج به شرح صدر و صبر و پاسخ‌های قانع کننده داشت</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شدن کارها، احساس سبکباری و جلب احترام عمومی، در حقیقت همگی نتیجه شرح‌صدر و افزایش ظرفیت روانی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مهار خویش می‌توان به تدریج از ظرفیت روانی قوی برخوردار شد و در نتیجه از درگیری با افراد و با مسائل جزیی در امان بود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روانی را می‌توان به صورت زیر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تجربیات تکاملی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و قدرت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روانی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تجریبات تکاملی، عنوان گسترده‌ای است که با مکانیسم‌های بسیار پیچیده‌ای وارد عمل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تجربیات آموزش‌هایی هستند که فرد به صورت نظری و عملی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حالت وقار و آرامش و قدرت به او می‌دهند و بدین‌وسیله فرد زندگی خود را با روشن‌بینی، واقع‌بینی مهار نسبتاً کامل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تجربیات تکاملی را می‌توان بدین صورت طبقه‌بندی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آموزش‌های خانوادگی؛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آموزش‌های مدرسه‌ای؛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آموزش‌های مذهبی؛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آموزش‌های اجتماعی؛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تجربیات ضمن حرفه و شغل؛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همانند سازی با افراد تکامل یافته و استفاده از تجربه‌های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هرقدر که این آموزش‌ها بیشتر در مسیر رشد باشند و با دلسوزی، واقع‌بینی و با توجه به میزان هوش فرد مورد استفاده قرار گیرند، ظرفیت روانی را به مقدار بیشتری توسعه خواهند داد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آموزش‌های مذهبی اصیل، می‌توانند به عنوان محرکی امیدبخش در زندگی فردی و اجتماعی وارد محل شوند و با افزایش تحمل فرد به مشکلات زندگی، از بروز واکنش‌های بیمارگون و افراطی در مقابل رویدادها جلوگیری نمایند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اجتماعی بسیار اتفاق می‌افتد که در اثر بروز شرایط مختلف، فردی به حق دیگری تعدّی یا به او بی‌حرمتی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افراد طبعاً به دنبال استیفای حق خود هستند، دین اسلام نیز این حق را برای آن‌ها قائل است، در عین حال تعالیم اسلام بر عفو و گذشت تأکید می‌کند و استمرار خصومت بین افراد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قرار باشد افراد در همه موارد سختگیری کنند و هیچ‌گونه اغماض و چشم‌پوشی نداشته باشند جامعه همواره شاهد منازعات خواهد بود و این امر زندگی را برای بیشتر مردم غیر قابل تحمل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یکی از صفات پرهیزگاران را عفو و بخشش بیان نموده است</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نادیده‌گرفتن ناملایماتی است که از جانب مردم به خود می‌رسد و هم‌چنین چشم‌پوشی از خلاف‌های اخلاقی و رفتار جزیی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پاک‌کردن درون از کینه و دشمنی و چشم‌پوشی از دیگران است</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خطاب به پیامبر 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 و بدی‌ها را به آن‌چه نیکوتر است، دفع کن</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 در برخورد با مردم و حتی دشمنان همین روشی است که آیه فوق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هرکس رفتار نامناسبی انجام دهد انتظار مقابله به مثل و گاه چند برابر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ببیند طرف مقابل نه تنها بدی را به بدی پاسخ نمی‌دهد، بلکه با نیکی واکنش نشان می‌دهد برانگیخته می‌شود و از رفتار نامناسب خود شرمسار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عداوت‌ها با احساسات مناسب و محبت جایگزین می‌شود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یکی از صفات اهل ایمان را عفو هنگام خشم معرفی می‌کند</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در موقع غضب زمام اختیار از کفشان ربوده نمی‌شود و مرتکب اعمال نامناسب و پرخاشگری نمی‌شوند بلکه با آب عفو و غفران قلب خود را از کینه‌ها شستشو می‌دهند و این صفتی است که جز در پرتو ایمان و توکّل بر خدا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توجه به این اصل است که چگونه انسان می‌تواند در انتظار عفو الهی به سر برد، در حالی که خود کینه‌توز و انتقامجو باشد و هنگام خشم هیچ مهاری به خود نداشته باشد</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آیات قرآن به مراتب عفو و گذشت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تَعْفُوا وَ تَصْفَحُوا وَ تَغْفِرُوا فَإِنَّ اللّهَ غَفُورٌ رَحِیمٌ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عفو کنید و صرف نظر نمایید و گنه‌کار را ببخشید، خدا شما را می‌بخشد، زیرا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عفو مرحله نخستین است و به معنی گذشت و ترک انتقام و هرگونه عکس‌العمل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چشم‌پوشی، نادیده‌گرفتن و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به معنی پوشانیدن آثار خطا و گناه است و این آخرین مرحله است و برترین مقامات انسان‌های باایمان در مواجهه با خطاهای دیگران است</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عفوکننده حقی از او ضایع شده و ظاهراً چیزی به دست نیاورده، اما به خاطر گذشتی که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او را از فضل بی‌پایانش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مایه انسجام جامعه و کم‌شدن کینه‌ها و افزایش محبت و متوقف شدن انتقام‌جویی و آرامش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عفو و گذشت یاری مردم، اصلاح رفتارهای آن‌ها و استحکام پیوندهای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مجوزی برای رفتار نامناسب برخی نمی‌شود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و گذشت افراد لئیم و پست را فاسد می‌کند، به همان‌اندازه که افراد با شخصیت را اصلاح می‌کند</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در مورد کسی است که اعتراف و اقرار به گناه خود داشته باشد نه در مورد کسی که بر گناه اصرار دارد</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کلمات معصومین علیهم السلام سفارش زیادی به عفو و بخشش شده است و اولیای اسلامی عفو و گذشت نسبت به رفتار نامناسب دیگران را یکی از بهترین صفات مناسب دنیا و آخرت</w:t>
      </w:r>
      <w:r>
        <w:rPr>
          <w:rStyle w:val="FootnoteAnchor"/>
          <w:rtl w:val="true"/>
        </w:rPr>
        <w:footnoteReference w:id="576"/>
      </w:r>
      <w:r>
        <w:rPr>
          <w:rFonts w:ascii="IRNazanin" w:hAnsi="IRNazanin" w:eastAsia="IRNazanin"/>
          <w:color w:val="111111"/>
          <w:sz w:val="28"/>
          <w:sz w:val="28"/>
          <w:szCs w:val="28"/>
          <w:rtl w:val="true"/>
          <w:lang w:bidi="fa-IR"/>
        </w:rPr>
        <w:t>و از سنّت پیامبران و پرهیزکاران</w:t>
      </w:r>
      <w:r>
        <w:rPr>
          <w:rStyle w:val="FootnoteAnchor"/>
          <w:rtl w:val="true"/>
        </w:rPr>
        <w:footnoteReference w:id="577"/>
      </w:r>
      <w:r>
        <w:rPr>
          <w:rFonts w:ascii="IRNazanin" w:hAnsi="IRNazanin" w:eastAsia="IRNazanin"/>
          <w:color w:val="111111"/>
          <w:sz w:val="28"/>
          <w:sz w:val="28"/>
          <w:szCs w:val="28"/>
          <w:rtl w:val="true"/>
          <w:lang w:bidi="fa-IR"/>
        </w:rPr>
        <w:t>مایه عزت و سربلندی افراد</w:t>
      </w:r>
      <w:r>
        <w:rPr>
          <w:rStyle w:val="FootnoteAnchor"/>
          <w:rtl w:val="true"/>
        </w:rPr>
        <w:footnoteReference w:id="578"/>
      </w:r>
      <w:r>
        <w:rPr>
          <w:rFonts w:ascii="IRNazanin" w:hAnsi="IRNazanin" w:eastAsia="IRNazanin"/>
          <w:color w:val="111111"/>
          <w:sz w:val="28"/>
          <w:sz w:val="28"/>
          <w:szCs w:val="28"/>
          <w:rtl w:val="true"/>
          <w:lang w:bidi="fa-IR"/>
        </w:rPr>
        <w:t>و موجب رضایت خداوند دانسته‌اند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عفو و گذشت بر بهداشت روانی فرد</w:t>
      </w:r>
    </w:p>
    <w:p>
      <w:pPr>
        <w:pStyle w:val="BookText"/>
        <w:rPr/>
      </w:pPr>
      <w:r>
        <w:rPr>
          <w:rFonts w:ascii="IRNazanin" w:hAnsi="IRNazanin" w:eastAsia="IRNazanin"/>
          <w:color w:val="111111"/>
          <w:sz w:val="28"/>
          <w:sz w:val="28"/>
          <w:szCs w:val="28"/>
          <w:rtl w:val="true"/>
          <w:lang w:bidi="fa-IR"/>
        </w:rPr>
        <w:t>یکی از آثار کینه و خصومت‌ورزی فشار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روانی یعنی محرکی که موجب احساس تنش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تنیدگی احساس درونی است که در واکنش به رویدادهای معین یا تفکر در باب آن رویدادها به وجود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کوینا، هولروید، </w:t>
      </w:r>
      <w:r>
        <w:rPr>
          <w:rFonts w:eastAsia="IRNazanin" w:cs="IRNazanin"/>
          <w:color w:val="111111"/>
          <w:sz w:val="28"/>
          <w:szCs w:val="28"/>
          <w:lang w:bidi="fa-IR"/>
        </w:rPr>
        <w:t>1982</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کینه‌جو و خصومت‌ورز دائماً کینه و نفرت از شخص را ترسیم می‌کند، در ذهن خود دشمنی را مجسم می‌نماید و با او در حال مقابله و انتقام گرفتن است و این باعث تنیدگی و واکنش ستیز یا گریز 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ستیز یا گریز، عبارت از این است که انسان هنگام مواجهه با خطر آماده جنگیدن یا فرار شود این واکنش از نظر فیزیولوژیک کاملاً چشمگیر است، فشار خون زیاد می‌شود، ضربان قلب و تنفس افزایش می‌یابد، سطح قند خون بالا می‌رود، کف دست عرق می‌کند و تنیدگی عضلانی ایجاد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کانن اظهار داشت که ابتلای مستمر</w:t>
      </w:r>
    </w:p>
    <w:p>
      <w:pPr>
        <w:pStyle w:val="BookText"/>
        <w:rPr/>
      </w:pPr>
      <w:r>
        <w:rPr>
          <w:rFonts w:ascii="IRNazanin" w:hAnsi="IRNazanin" w:eastAsia="IRNazanin"/>
          <w:color w:val="111111"/>
          <w:sz w:val="28"/>
          <w:sz w:val="28"/>
          <w:szCs w:val="28"/>
          <w:rtl w:val="true"/>
          <w:lang w:bidi="fa-IR"/>
        </w:rPr>
        <w:t>به تنیدگی، ممکن است تعادل حیاتی فیزیولوژیک فرد را از هم بپاشد و آسیب‌پذیری جسمانی او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واکنش ستیز یا گریز ممکن است کاملاً سازگارانه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شخص کمک کند تا از خطر بگریزد و زندگی‌اش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انگیختگی مستمر سیستم عصبی سمپاتیک برای ارگانیزم ایجاد خطر می‌کند، زیرا موجب اختلال عمده در عملکرد فیزیولوژیک فرد می‌شود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هانس سلیه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واکنش‌ها به محرک‌های تنیدگی‌زا در بدن، نظریه نشانگان سازگاری عمومی را تدوین کرد که شامل سه مرحله واکنش به تنیدگی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محرک تنیدگی‌زا، ابتدا ارگانیزم خود را برای برخورد با آن بسیج می‌کند که به آن مرحله هشدار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آماده واکنش می‌شود و فعالیت آدرنال و هم‌چنین کارکرد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و تنفسی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مرحله، یعنی مرحله مقاومت، ارگانیزم تلاش می‌کند تا بر محرک تنیدگی‌زا غالب شود و یا راه سازگاری با آن را یاد بگیرد، نتیجه مقاومت مستمر در برابر عوامل تنیدگی‌زا، کاهش مقاومت نسبت به دیگر محرک‌ها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برخی موارد باعث می‌شود ارگانیزم آسیب‌پذیرتر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مرحله، یعنی مرحله فرسودگی، ارگانیزم در تلاش برای فائق آمدن بر خطر یا سازگاری با آن، دچار نقصان منابع فیزیولوژیک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سلیه به این مسأله پی‌برد که ابتلا به تنیدگی، منجر به الگوی عمومی‌تولید غیرطبیعی هورمون می‌شود، مثلاً در موش‌های صحرایی واکنش‌های تنیدگی منجر به بزرگ‌شدن قشر غدد آدرنال و هم‌چنین تحلیل رفتن غده تیموس و ساختارهای غدد لنفاوی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مهمی که کارشان ایمن‌سازی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واکنش‌های تنیدگی حتی باعث زخم معده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می‌شود که هر حادثه ناخوشایند یا تنفرآوری موجب به وجود آمدن تغییراتی در غدد آدرنال و تیموس و لایه‌های معده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نظر سلیه، اگر واکنش تنیدگی به هر دلیل برای مدتی طولانی تکرار شود، در نهایت به فرسودگی، کاهش منابع جسمی و صدمه جبران‌ناپذیر فیزیولوژیک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صدمه‌ای ممکن است شامل فرسودگی غدد آدرنال و نیز اختلال تنفسی و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و تقلیل عملکرد سیستم ایمنی بدن شود</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شواهدی وجود دارد که تنیدگی، خشم و خصومت ممکن‌است در ایجاد و استمرار فشار خون نقش اساسی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شده است که احتمال ابتلای افراد دارای فشار خون به خصومت مزمن نسبت به‌افرادی‌که فشارخون طبیعی دارند بیشتراست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دیاموند،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معلوم شده است مردان و زنانی که خصومت بالایی دارند، در واکنش به موقعیت‌هایی که موجب بدگمانی و بی‌اعتمادی می‌شود، بیشتر از دیگران، دچار فشار خون واکنشی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وایدنر، فریند، فیکاروتو، مندل، </w:t>
      </w:r>
      <w:r>
        <w:rPr>
          <w:rFonts w:eastAsia="IRNazanin" w:cs="IRNazanin"/>
          <w:color w:val="111111"/>
          <w:sz w:val="28"/>
          <w:szCs w:val="28"/>
          <w:lang w:bidi="fa-IR"/>
        </w:rPr>
        <w:t>1989</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روان‌شناسان الگوی رفتاری افراد را به دو الگوی رفتاری تیپ و الگوی رفتاری تیپ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نموده‌اند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رفتاری تیپ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 است از سبکی شخصی که شامل نحوه تعامل فرد با دیگران، چگونگی سازگاری او با هیجانات و نحوه ابراز عواطف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مؤلفه الگوی رفتاری تیپ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 است از تلاش ستیزه‌جویانه و بی‌وقفه فرد برای دستیابی به نتایج هرچه بیشتر در حداقل زمان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دارای تیپ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رقابت طلب است و کوشش می‌کند که تا به موفقیت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می‌کند که برای انجام کارها باید فوراً</w:t>
      </w:r>
    </w:p>
    <w:p>
      <w:pPr>
        <w:pStyle w:val="BookText"/>
        <w:rPr/>
      </w:pPr>
      <w:r>
        <w:rPr>
          <w:rFonts w:ascii="IRNazanin" w:hAnsi="IRNazanin" w:eastAsia="IRNazanin"/>
          <w:color w:val="111111"/>
          <w:sz w:val="28"/>
          <w:sz w:val="28"/>
          <w:szCs w:val="28"/>
          <w:rtl w:val="true"/>
          <w:lang w:bidi="fa-IR"/>
        </w:rPr>
        <w:t>اقدام کند و در این مورد از خود ناشکیبایی نشان می‌دهد و نیز نسبت به دیگران ستیزه‌جو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دارای تیپ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خصومت با دیگران به راحتی‌برانگیخته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ملی قلب، ریه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رفتاری تیپ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عنوان یکی از عوامل خطرساز و مستقل بیماری قلبی و همردیف با کلسترول خون، فشار خون و وراثت پذیرفت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تحقیقات معلوم شده است که آن دسته از افراد تیپ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در معرض خطر بیماری قلبی‌اند که دچار هیجان، خصومت مزمن، خشم و پرخاشگری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افراد تیپ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کسانی بیشتر از همه در معرض ابتلا به بیماری قلبی‌اند که علاوه بر ویژگی‌های فوق، به دیگران سوءظن اساسی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بارفوت و دیگران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نشانه پیش‌بینی کننده بیماری قلبی عبارتست از استعداد شخص برای‌خصومت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پژوهش مهمی که درباره خصومت به عنوان عامل خطرساز بیماری قلبی انجام گرفته است، به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پزشکی آزمون مشتمل بر اندازه‌گیری خصومت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سی سال بعد وضع سلامتی‌این پزشکان مورد ارزیابی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بیماری قلبی در میان پزشکانی که میزان خصومت در آنان از حد میانگین بالاتر بود، تقریباً پنج برابر این احتمال در میان پزشکانی بود که میزان خصومت آنان کم‌تر از حد میانگین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مرگ و میر در میان کسانی که میزان خصومت در آنان بالاتر بود،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بیشتر از کسانی بود که دارای میزان خصومت کم‌تری بودند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تحقیقاتی که کوشیده‌اند ارتباط بین خصومت و بیماری قلبی را تبیین کنند، حاکی از آنند که خصومت و رفتار تیپ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باعث افزایش سطح</w:t>
      </w:r>
    </w:p>
    <w:p>
      <w:pPr>
        <w:pStyle w:val="BookText"/>
        <w:rPr/>
      </w:pPr>
      <w:r>
        <w:rPr>
          <w:rFonts w:ascii="IRNazanin" w:hAnsi="IRNazanin" w:eastAsia="IRNazanin"/>
          <w:color w:val="111111"/>
          <w:sz w:val="28"/>
          <w:sz w:val="28"/>
          <w:szCs w:val="28"/>
          <w:rtl w:val="true"/>
          <w:lang w:bidi="fa-IR"/>
        </w:rPr>
        <w:t>پلاسما و کاهش غلظت کلسترول لیپوپروتئین که عوامل خطرساز شناخته شده‌ای برای بیماری قلبی‌اند،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وایدنر و دیگران،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تنفر از دیگران و سوءظن نسبت به آنان ممکن است موجب عدم توانایی شخص در دستیابی به سطحی از حمایت اجتماعی از سوی دیگران شود، حمایتی که می‌تواند برخی از تأثیرات ناشی از شرایط اسفبار زندگی را کاهش دهد</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همبستگی سردردها، آسم، آرتروز و زخم معده پا پنج هیجان مزمن مورد ارزیابی قرار گرفت این هیجان‌ها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منفی نسبت به اشتباهی که فرد از آن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پایداری که متضمن احساسات و ارزیابی‌های منفی نسبت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پرخاشگری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رساندن، یا قصد آزار رسانی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افسردگی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این هیجانات منفی و بیماری‌هایی که مورد بررسی قرار گرفته بودند، با هم ارتباطی معنادار و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تمام انواع هیجانات منفی، از افسردگی واضطراب گرفته تا خشم و خصومت، با بسیاری از بیماری‌ها، نظیر زخم معده، آرتروز شبه رماتیسمی، سردردها و آسم مرتبطند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کردن و نرم‌خویی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در روابط اجتماعی دارای اهمیت زیادی است مدارا، خوش‌رویی و نرم‌خویی است و تعالیم اسلام به آن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نرم‌خویی و خوش‌رویی پیامبر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عوامل جلب قلوب و جذب نفوس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رحمت واسعه خود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رحمت الهی در برابر آن‌ها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خشن و سنگدل بودی از اطراف تو پراکنده می‌شدند</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یقین این نرمش، مهربانی و حسن خلق در هر کس باشد مایه رحمت و برکت است</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نشان می‌دهد که مسأله خوش‌رویی و برخورد خوب با افراد، شامل دشمنان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برخورد با بدترین افراد دستور به رفق و مدارا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هنگامی که موسی علیه السلام مأمور شد پیام الهی را به فرعون طغیان‌گر برساند به این خطاب مخاطب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فرعون بروید، که او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سخنی نرم بگویید؛ تا شاید او متذکّر شود، یا بهراسد</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نخستین دستور برای نفوذ در قلوب مردم برخورد ملایم و توأم با مهر و عطوفت انسانی است</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اهتمام زیادی به مسأله رفق و نرم‌خویی با مردم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انبیاء همانگونه که به اداء واجبات مأمور شدیم، مأمور به مدارای با مردم شدیم</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عاقل‌ترین مردم کسی است که بیشترین اهتمام به مداراکردن با مردم را داشته باشد</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مداراکردن با مردم نصف زندگی است</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و نرمی در هر چیزی باعث زینت آن می‌شود</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نرم‌خویی در ایجاد محبت، نقش بسیار مؤثر دارد و افرادی که شخص نرم‌خو را به این صفت می‌شناسند نسبت به وی علاقه‌مند می‌شوند</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bookmarkStart w:id="258" w:name="pg5900_38682"/>
    </w:p>
    <w:p>
      <w:pPr>
        <w:pStyle w:val="BookText"/>
        <w:rPr/>
      </w:pPr>
      <w:bookmarkEnd w:id="25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وصایای علی علیه السلام به امام مجتبی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تو به غلظت و تندخویی مواجه می‌شود تو با او به نرمی و ملایمت برخورد کن، چه نرمی تو با وی می‌تواند به سرعت موضعش را تغییر دهد و او را با تو نرم و ملایم سازد</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مدارا کن تا از برادری آنان بهره‌مند شوی و با رویی گشاده با آنان مواجه شو تا کینه‌ها در ضمیرشان بمیرد</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بندگان مدارا می‌کند و مدارا کنندگان را دوست می‌دارد، به عمل آمیخته به رفق و مدارا پاداش می‌دهد که به کار فاقد مدارا آن اجر را اعطا نمی‌کند</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5321841_581953129"/>
      <w:bookmarkStart w:id="260" w:name="_Toc99"/>
      <w:bookmarkEnd w:id="259"/>
      <w:r>
        <w:rPr>
          <w:rtl w:val="true"/>
        </w:rPr>
        <w:t>درمان تندخویی</w:t>
      </w:r>
      <w:bookmarkEnd w:id="260"/>
    </w:p>
    <w:p>
      <w:pPr>
        <w:pStyle w:val="BookText"/>
        <w:rPr/>
      </w:pPr>
      <w:r>
        <w:rPr>
          <w:rFonts w:ascii="IRNazanin" w:hAnsi="IRNazanin" w:eastAsia="IRNazanin"/>
          <w:color w:val="111111"/>
          <w:sz w:val="28"/>
          <w:sz w:val="28"/>
          <w:szCs w:val="28"/>
          <w:rtl w:val="true"/>
          <w:lang w:bidi="fa-IR"/>
        </w:rPr>
        <w:t>کسانی که دارای صفت نرم‌خویی نیستند باید سعی کنند خود را به این صفت زینت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عواقب و آثار نامطلوب بدخلقی در زندگی مبتلایان به آن را مشاهده نمایند که چگونه مردم از آنان متنفر می‌شوند و در زندگی در برابر حوادث سخت تنها می‌مانند و در مجموع رانده درگاه خدا و خلق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باید با تمرین و تلقین خود را به خوش‌خلقی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تندخویی در اثر بیماری جسمانی پدید می‌آید که باید به درمان ریشه‌های آن پرداخت و گاه در اثر معاشرت با افراد تندخو به انسان منتقل می‌شود که باید روابط با آن‌ها را تجدید نظر نماید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خوب ویژگی مثبت الهیست که خداوند به بندگانش اعطاء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خلقیات سجیه طبیعی است و بعضی باید با</w:t>
      </w:r>
    </w:p>
    <w:p>
      <w:pPr>
        <w:pStyle w:val="BookText"/>
        <w:rPr/>
      </w:pPr>
      <w:r>
        <w:rPr>
          <w:rFonts w:ascii="IRNazanin" w:hAnsi="IRNazanin" w:eastAsia="IRNazanin"/>
          <w:color w:val="111111"/>
          <w:sz w:val="28"/>
          <w:sz w:val="28"/>
          <w:szCs w:val="28"/>
          <w:rtl w:val="true"/>
          <w:lang w:bidi="fa-IR"/>
        </w:rPr>
        <w:t>نیت و قصد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کدام یک از این دو برتر و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خلق خوب سجیه اوست و با سرشتش آمیخته، نمی‌تواند جز آن عمل کند، اما کسی که با نیت و مجاهده خود را به خلق پسندیده متخلق می‌نماید باید در راه اطاعت الهی صبر کند و مشکلات خودسازی را تحمل نماید، بنابراین افضل و برتر کسی است که برای رسیدن به خلق خوب سعی و کوشش می‌کند و با سختی‌های ناشی از آن می‌سازد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ظرفیت روانی افراد و تعدیل توقّعات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ارتباط اجتماعی مطلوب فرد باید امکانات و محدودیت‌های افرادی را که با او تماس دارند به طور واقع‌بینانه ارزیابی کند و توقّعات خود را نسبت به آن‌ها تعدیل نماید</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درجات افراد را تا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متفاوت می‌داند</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سخنی دیگر میزان شناخت و ایمان افراد را ده درجه طبقه‌بندی می‌کند که درجات پایین قادر به فهم مسائل افراد درجات بالاتر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میزان درجات را به پله‌های نردبان تعبیر و سفارش می‌کند با افرادی که در درجه پایین قرار دارند با ملایمت رفتار شود و مافوق توانایی، بر آن‌ها تحمیل نشود و در غیر این صورت فرد شکسته می‌شود و مسؤول این‌کار باید آن را جبران نماید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تصوّر که افراد بدون عیب و نقص باشند و در ارتباط با ما به طور ایده‌آل عمل نمایند تصوری باطل است چون انسان موجودی ناقص و در بسیاری مواقع دچار اختلالات هیجانی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 آدمی خالی از عیب و نقص نیست</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انتظار بیش از حد و توقّع کامل بودن و رعایت تمام امور انسانی و اسلامی از افراد به ندرت امکان‌پذیر است افرادی که انتظارات بسیار بالایی دارند چون طرف مقابل در برخوردها و ارتباطات نمی‌تواند خواسته‌ها و نظرات آنان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شکست و ناراحتی می‌کنند و زمینه‌ی ارتباط مناسب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هنگامی‌که این توقّع وجود نداشته باشد و فرد معتقد باشد کسی که با او در ارتباط است انسان کاملی نیست و احتمالاً نقص‌هایی دارد، در تعامل با او اگر کوتاهی یا خطایی مرتکب شدند ناراحت نمی‌شود و حمل بر ناآگاهی یا نقصان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و اولیای دین در برخورد با افراد این مسائل را توجه داشتند و از خطای آن‌ها گذشت می‌کردند یا اصلاً آن را نادیده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انسان را به اندازه توانایی‌اش تکلیف می‌کند و انتظار بیش از توانایی از او ندارد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است در روابط بین فردی ظرفیت، توانایی و سطح فکر افراد مورد توجه قرار گیرد و رفتارهایی که افراد انجام می‌دهند ریشه‌یابی گردد تا علت رفتار یا برخورد نامناسب روشن شود و مشکلات یا عواملی که باعث این رفتار نابهنجار گردیده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خوش‌گمانی و تفسیر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دستورات اسلام در ارتباط با افراد، خوش‌گمانی و تفسیر مناسب رفتار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جریان داستان افک که عده‌ای از منافقان به یکی از همسران پیامبر صلی الله علیه وآله تهمت زده بودند و مسلمانان گرفتار این شایعه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مردان مؤمن و زنان مؤمن به خودشان گمان نیک نبردند و نگفتند این دروغ بزرگِ آشکاری است؟</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نکته‌ی جالب توجه در این آیه، تعبیر خوش‌گمانی نسبت به خود است، یعنی افراد را هم‌چون خود در نظر بگیرید و متعلّق به خود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نسبت به خود باید حسن ظن 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امر نیز اشاره دارد که جان مؤمنان از هم جدا نیست و همه به منزله نفس واحدند که اگر اتهامی به یکی از آنان متوجه شود گویی به همه متوجه شده است و اگر عضوی را روزگار به درد آورد، قراری برای دیگر عضوها باقی نمی‌ماند و همان‌گونه که هرکس خود را موظف به دفاع از خویشتن در برابر اتهامات می‌داند باید به همان اندازه از دیگر برادران و خواهران دینی دفاع کند</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مردان و زنان با ایمان به این جهت است که نشان می‌دهد ضعف ایمان طبعاً مؤمن را از فحشا و منکرات عملی و زبانی باز می‌دارد پس کسی که متّصف به ایمان است باید به افراد دیگری که چون او متّصف به ایمان هستند گمان خوب داشته باشد و درباره آنان بدون علم سخنی نگوید</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وظیفه مهم یک فرد مسلمان نسبت به برادر دینیش این است که عمل و گفته او را به بهترین وجه صحیح و ممکن تفسیر نماید و گفتار و رفتارش را از دیدگاه پاکی و درستی بنگرد</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bookmarkStart w:id="261" w:name="pg5900_38686"/>
    </w:p>
    <w:p>
      <w:pPr>
        <w:pStyle w:val="BookText"/>
        <w:rPr/>
      </w:pPr>
      <w:bookmarkEnd w:id="261"/>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برادر دینیت را به بهترین وجه ممکن تعبیر کن مگر آن‌که وضع به گونه‌ای شود که حمل به صحت ناممکن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سخنی که برادرت گفته گمان بد مبر با آن‌که می‌توانی برای آن کلام محمل خوب و شایسته‌ای بیابی</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5321843_581953129"/>
      <w:bookmarkStart w:id="263" w:name="_Toc100"/>
      <w:bookmarkEnd w:id="262"/>
      <w:r>
        <w:rPr>
          <w:rtl w:val="true"/>
        </w:rPr>
        <w:t>آثار خوش‌گمانی و حسن ظن</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درون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ظن مایه آرامش دل و سلامت ایمان است</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غم و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ظن باعث کاهش اندوه و رهایی از گناه است</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باعث آرامش انسان می‌گردد احساس ایمنی است و این امر با خوش‌گمانی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 روابط بدگمانی حاکم باشد شخص دائماً احساس خطر و عدم امنیت می‌کند و این امر بهداشت روانی او را به خطر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محبت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نسبت به مردم خوش‌گمان باشد محبت آن‌ها را به سوی خود جلب خواهد کرد</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خوش‌گمان از آن‌جا که اعمال دیگران را خوب و زیبا می‌بیند به آن‌ها نزدیک می‌شود و با ابراز عواطف مثبت به دیگران محبت آنان را جلب می‌کند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پسندیده‌ای که مناسب است در روابط اجتماعی مدنظر قرار گیرد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عبارت است از این‌که انسان از مطلبی آگاهی داشته باشد و به خاطر مصلحت، خود را غافل و بی‌خبر نشان</w:t>
      </w:r>
    </w:p>
    <w:p>
      <w:pPr>
        <w:pStyle w:val="BookText"/>
        <w:rPr/>
      </w:pPr>
      <w:r>
        <w:rPr>
          <w:rFonts w:ascii="IRNazanin" w:hAnsi="IRNazanin" w:eastAsia="IRNazanin"/>
          <w:color w:val="111111"/>
          <w:sz w:val="28"/>
          <w:sz w:val="28"/>
          <w:szCs w:val="28"/>
          <w:rtl w:val="true"/>
          <w:lang w:bidi="fa-IR"/>
        </w:rPr>
        <w:t>دهد و به گونه‌ای رفتار کند که طرف مقابل گمان برد او از این رفتار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گرفتن این روش در معاشرت مناسب با مردم و زندگی آسوده بسیار مفید است</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 از رفتار و گفتار مؤمن مبتنی بر تغافل است</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زندگی و آمیزش با مردم پُری پیمانه‌ای است که دو سوم آن تفطن و آگاهی و یک سوم آن تغافل و نادیده گرفتن است</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مسلمان با دلتنگی و هجران از هم جدا نمی‌شوند جز آن‌که یکی از آن دو استحقاق دارد که هم مورد تبری و بیزاری واقع شود و هم مورد لعنت و چه بسا هر دو شایسته تبری و لعن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علت ظلمش استحقاق تبری دارد مظلوم برای چه؟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مظلوم برادر خود را به آشتی و تجدید پیوند دوستی نخوانده و از گفته‌های او تغافل ننموده است</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باارزش‌ترین کارهای کریمان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است که از آن آگاهند</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چشم‌پوشی از بسیاری امور نکند، زندگی برای او ناگوار خواهد شد</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و منزلت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امور پست و کوچک بالا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 از اموری که پوشیده و پنهان است تجسس نکنید که عیب‌جویان شما زیاد می‌شوند و با چشم برهم نهادن از دقت بیش از حد در جزئیات، بزرگواری خود را ثابت کنید</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زندگی انسان‌ها خالی از اموری که برخلاف توقّع باشد نیست، اگر انسان جزئیات زندگی دیگران را با کنجکاوی و دقت پیدا کند و آن‌ها را مورد وارسی قرار دهد، زندگی برایش تلخ و دوستان از اطراف او پراکنده می‌شوند</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شایسته است افراد هنگام مشاهده، رفتار نامناسب تغافل نمایند تا رشته محبت و دوستی میان مسلمانان گسسته نشود و روابط حسنه به سردی نگراید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تغافل در امور جزیی و کم‌ارزش یا عیوبی است که مصلحت است در پرده‌بماند ولی‌امور مربوطه به سرنوشت‌جامعه و مسائل مهم‌باید تأمل و بررسی‌شود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رازداری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اسراری دارد اگرچه ممکن است اسرار فردی واقعاً مهم نباشد ولی برای او اهمیت دارد و آشکار کردن این سر در میان مردم شبیه هتک حرمت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برای هیچ انسانی جایز نیست در جهت کشف یا آگاهی از اسرار مردم بکوشد یا آن را منتشر سازد دقیقاً به همان‌گونه که برای انسانی جایز نیست که اموال دیگران را بدزدد یا در آن دست برد و اگر چنین چیزی صورت پذیرد در حقیقت این آتش است که می‌خورد</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به رازداری سفارش نموده‌اند که در این‌جا چند روایت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وآله در سفارش به ابوذر غفاری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مجلس‌ها امانت هستند و فاش ساختن سرّ برادرت خیانت است</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کمال ایمان نمی‌رسد مگر آن‌که از سه خصلت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سنّت از خداوند خود، یک سنّت از پیامبر خود و یک سنّت از ولی خود، سنّت از پروردگارش را مکتوم داشتن اسرار، سنّت از پیامبرش با مردم به مدارا برخورد نمودن، سنّت از ولیش صبر و بردباری در شداید و سختی‌ها</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به کتمان سرّ آن‌قدر اهمیت داده شد که امام علیه السلام آن کس را که پرده‌دری نمی‌کند و سرّ مردم را فاش نمی‌نماید متّصف به صفت و سنّت باری تعالی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نباید اسرار دوستان را فاش کرد نباید اسرار خود را در اختیار دیگران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تو خون تو است که نباید در رگ‌های دیگری جریان یابد</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خود را از سِرّت آگاه مگردان مگر سرّی که اگر دشمن تو از آن آگاهی یابد زیانی برای تو در بر نداشته باشد</w:t>
      </w:r>
      <w:r>
        <w:rPr>
          <w:rFonts w:eastAsia="IRNazanin" w:cs="IRNazanin"/>
          <w:color w:val="111111"/>
          <w:sz w:val="28"/>
          <w:szCs w:val="28"/>
          <w:rtl w:val="true"/>
          <w:lang w:bidi="fa-IR"/>
        </w:rPr>
        <w:t>»</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قاعده وجود دارد که روشن می‌کند در خصوص اسرار چگونه با مؤمنان رفتار کنیم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نباید دوست از آن آگاهی یابد و نیز آن‌چه به او مربوط نیست نباید از آن مطلع گردد زیرا آگاهی او از آن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صاحب سرّ نیز نفعی از آگاهی او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سرّ خود را جز برای دوست مؤمن فاش نسازی دوستی که تجارب مختلف، صدق ایمان و وفاداری او را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خود را جز به مؤمن باوفا باز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مهم اخلاق حسنه و آداب معاشرت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از ماده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نصف کردن یا به نصف رسانیدن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انصاف بدین معنا است که سود و زیاد را میان خود و دیگران نصف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حقوق برابر قائل باش و مزایای زندگی را میان خود و مردم تقسیم کن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سخن می‌گویید عدالت را رعایت کنید حتی اگر در مورد نزدیکانتان باشد</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جدی در پاسداری از عدالت برخیزید و برای خدا گواهی دهید،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 خود شما یا پدر و مادر و نزدیکان شما بوده باشد</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کلمات معصومین علیهم السلام نیز سفارش زیادی به رعایت انصاف شده است که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 علامت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فقیر همدردی کند و درباره مردم باانصاف باشد مؤمن واقعی است</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 وسیله کسب عزّت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مردم با انصاف رفتار کند خداوند عزّت و حرمت او را افزون کند</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بالاترین اعمال رعایت انصاف نسبت به مردم است تا آن‌جا که هرچه برای خود دوست داری برای آنان نیز دوست بداری</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 وسیله قرب به خدا است</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 کم‌ترین حقّی است که یک مسلمان به عهده مسلمان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خود دوست می‌داری برای دیگران نیز دوست بدار و آن‌چه برای خود نمی‌پسندی برای دیگران نیز نپسند</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انصاف باعث الفت و دوستی می‌شود و اختلاف را برطرف می‌کند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bookmarkStart w:id="264" w:name="pg5900_38692"/>
    </w:p>
    <w:p>
      <w:pPr>
        <w:pStyle w:val="BookText"/>
        <w:rPr/>
      </w:pPr>
      <w:bookmarkEnd w:id="2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65" w:name="__RefHeading___Toc5321845_581953129"/>
      <w:bookmarkStart w:id="266" w:name="_Toc101"/>
      <w:bookmarkEnd w:id="265"/>
      <w:r>
        <w:rPr>
          <w:rtl w:val="true"/>
        </w:rPr>
        <w:t>آیا تشکیل خانواده در تأمین بهداشت روانی انسان مؤثر است ؟</w:t>
      </w:r>
      <w:bookmarkEnd w:id="266"/>
    </w:p>
    <w:p>
      <w:pPr>
        <w:pStyle w:val="Heading4"/>
        <w:numPr>
          <w:ilvl w:val="3"/>
          <w:numId w:val="1"/>
        </w:numPr>
        <w:rPr/>
      </w:pPr>
      <w:bookmarkStart w:id="267" w:name="__RefHeading___Toc5321847_581953129"/>
      <w:bookmarkStart w:id="268" w:name="_Toc102"/>
      <w:bookmarkEnd w:id="267"/>
      <w:r>
        <w:rPr>
          <w:rtl w:val="true"/>
        </w:rPr>
        <w:t>اشاره</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4"/>
        <w:numPr>
          <w:ilvl w:val="3"/>
          <w:numId w:val="1"/>
        </w:numPr>
        <w:rPr/>
      </w:pPr>
      <w:bookmarkStart w:id="269" w:name="__RefHeading___Toc5321849_581953129"/>
      <w:bookmarkStart w:id="270" w:name="_Toc103"/>
      <w:bookmarkEnd w:id="269"/>
      <w:r>
        <w:rPr/>
        <w:t>1</w:t>
      </w:r>
      <w:r>
        <w:rPr>
          <w:rtl w:val="true"/>
        </w:rPr>
        <w:t xml:space="preserve"> - </w:t>
      </w:r>
      <w:r>
        <w:rPr>
          <w:rtl w:val="true"/>
        </w:rPr>
        <w:t>نقش ازدواج در بهداشت روانی</w:t>
      </w:r>
      <w:bookmarkEnd w:id="270"/>
    </w:p>
    <w:p>
      <w:pPr>
        <w:pStyle w:val="BookText"/>
        <w:rPr/>
      </w:pPr>
      <w:r>
        <w:rPr>
          <w:rFonts w:ascii="IRNazanin" w:hAnsi="IRNazanin" w:eastAsia="IRNazanin"/>
          <w:color w:val="111111"/>
          <w:sz w:val="28"/>
          <w:sz w:val="28"/>
          <w:szCs w:val="28"/>
          <w:rtl w:val="true"/>
          <w:lang w:bidi="fa-IR"/>
        </w:rPr>
        <w:t xml:space="preserve">یکی از اساسی‌ترین نیازهای بشر نیاز به ازدواج است به دلیل این‌که در ازدواج نیازهای جنسی انسان، میل به فرزنددار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میل دارد ادامه وجود خود را در فرزند بنگرد برخی روان‌شناسان، میل به مادر شدن را میل طبیعی زنان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تعاون در محیط خانواده، زمینه‌ی مناسبی برای برآورده شدن دارد، برای نمونه اگر یکی بیمار شد، دیگری از او پرستاری می‌کند و اگر یکی به مشکلی دچار شد دیگری به او کمک می‌کند، ناتوانی مالی دیگران را به یاری می‌کشاند و حتی گاهی عواطف خانوادگی آن‌چنان قدرت پیدا می‌کند که اعضای خانواده، در قبال یکدیگر احساس مالکیت شخصی نمی‌کنند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انسان‌ها طوری آفریده شده‌اند که جفت‌خواهی به سرشت و آفرینش آن‌ها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حسب فطرت خود در پی یافتن جفت خود کوشش و تلاش می‌کند و هرکدام به شیوه مخصوص خود این وظیفه فطری را انجام می‌دهد،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جفت‌هایی آفریدیم</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برای شما قرار داد، و از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می‌آفریند؛ هیچ چیزی مثل او</w:t>
      </w:r>
    </w:p>
    <w:p>
      <w:pPr>
        <w:pStyle w:val="BookText"/>
        <w:rPr/>
      </w:pPr>
      <w:r>
        <w:rPr>
          <w:rFonts w:ascii="IRNazanin" w:hAnsi="IRNazanin" w:eastAsia="IRNazanin"/>
          <w:color w:val="111111"/>
          <w:sz w:val="28"/>
          <w:sz w:val="28"/>
          <w:szCs w:val="28"/>
          <w:rtl w:val="true"/>
          <w:lang w:bidi="fa-IR"/>
        </w:rPr>
        <w:t>نیست</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برای شما آفرید، تا بدان‌ها آرامش یابید؛ و در بین شما دوستی و رحمت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ازدواج را به عنوان امر مثبت مورد نظر قرار داده و آن را در ردیف سایر عبادات محسوب می‌کند، به طوری که آن را محبوب‌ترین</w:t>
      </w:r>
      <w:r>
        <w:rPr>
          <w:rStyle w:val="FootnoteAnchor"/>
          <w:rtl w:val="true"/>
        </w:rPr>
        <w:footnoteReference w:id="639"/>
      </w:r>
      <w:r>
        <w:rPr>
          <w:rFonts w:ascii="IRNazanin" w:hAnsi="IRNazanin" w:eastAsia="IRNazanin"/>
          <w:color w:val="111111"/>
          <w:sz w:val="28"/>
          <w:sz w:val="28"/>
          <w:szCs w:val="28"/>
          <w:rtl w:val="true"/>
          <w:lang w:bidi="fa-IR"/>
        </w:rPr>
        <w:t>و عزیزترین نهاد نزد خداوند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ازدواج می‌کند نیمی از دین خود را کامل کرده</w:t>
      </w:r>
      <w:r>
        <w:rPr>
          <w:rStyle w:val="FootnoteAnchor"/>
          <w:rtl w:val="true"/>
        </w:rPr>
        <w:footnoteReference w:id="640"/>
      </w:r>
      <w:r>
        <w:rPr>
          <w:rFonts w:ascii="IRNazanin" w:hAnsi="IRNazanin" w:eastAsia="IRNazanin"/>
          <w:color w:val="111111"/>
          <w:sz w:val="28"/>
          <w:sz w:val="28"/>
          <w:szCs w:val="28"/>
          <w:rtl w:val="true"/>
          <w:lang w:bidi="fa-IR"/>
        </w:rPr>
        <w:t>و عبادات او چندین برابر فردی که ازدواج نکرده، نزد خدا ارزش دارد</w:t>
      </w:r>
      <w:r>
        <w:rPr>
          <w:rStyle w:val="FootnoteAnchor"/>
          <w:rtl w:val="true"/>
        </w:rPr>
        <w:footnoteReference w:id="641"/>
      </w:r>
      <w:r>
        <w:rPr>
          <w:rFonts w:ascii="IRNazanin" w:hAnsi="IRNazanin" w:eastAsia="IRNazanin"/>
          <w:color w:val="111111"/>
          <w:sz w:val="28"/>
          <w:sz w:val="28"/>
          <w:szCs w:val="28"/>
          <w:rtl w:val="true"/>
          <w:lang w:bidi="fa-IR"/>
        </w:rPr>
        <w:t>در مقابل افرادی که ازدواج نکرده‌اند را مذمّت می‌کند، و آنان را ناقص در انجام تعالیم دین می‌داند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این نگرش در زن و شوهر در همان ابتدای ازدواج موجب آثار روان‌شناختی بسیاری است که از جمله آن‌ها ایجاد احساس مثبت در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ازدواج را نوعی محدودیت و تکلف تلقی نخواهند کرد بلکه خود را متکامل‌تر از قبل می‌دانند و به عمل خود با جنبه الهی و معنوی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این امور در ابتدای ازدواج نشاطبخش و آرامش دهنده زن و شوهر و برطرف‌کننده برخی اضطراب‌ها و نگرانی‌های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یکی از اهداف ازدواج از نظر اسلام رشد و تکامل معنوی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ازدواج موجب کمال و ارزش‌یافتن</w:t>
      </w:r>
      <w:bookmarkStart w:id="271" w:name="pg5900_38694"/>
    </w:p>
    <w:p>
      <w:pPr>
        <w:pStyle w:val="BookText"/>
        <w:rPr/>
      </w:pPr>
      <w:bookmarkEnd w:id="271"/>
      <w:r>
        <w:rPr>
          <w:rFonts w:ascii="IRNazanin" w:hAnsi="IRNazanin" w:eastAsia="IRNazanin"/>
          <w:color w:val="111111"/>
          <w:sz w:val="28"/>
          <w:sz w:val="28"/>
          <w:szCs w:val="28"/>
          <w:rtl w:val="true"/>
          <w:lang w:bidi="fa-IR"/>
        </w:rPr>
        <w:t>زن و شوهر در جهات متعدد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زن و شوهر از حالت فردی بیرون آمده و به مقصد زوجیّت که نوعی کمال است می‌رسند، در سایه ازدواج زن و مرد به وحدتی دست می‌یابند که جلوه آن را در جای دیگر نمی‌توان سراغ گرفت، زوجین در سایه این اتّحاد روانی و صمیمیت به آرامش نائل می‌شوند</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راهکارهایی که موجب باقی ماندن محبت و آرامش ایجاد شده در ازدواج است می‌تواند باعث سردی روابط زن و شوهر گردد و از آن‌جا که فرد بیشترین وقت را با همسرش می‌گذراند اگر این روابط سرد باشد باعث فشار روانی و بیماری‌های روحی و جسمی می‌گردد و لذا در این بخش ما سعی خواهیم کرد عواملی که باعث آرامش و سکون بین زن و شوهر می‌گردد از نظر اسلام و قرآن بیان نماییم و راهکارهایی را برای بهداشت روانی ازدواج ارائه دهیم</w:t>
      </w:r>
      <w:r>
        <w:rPr>
          <w:rFonts w:eastAsia="IRNazanin" w:cs="IRNazanin"/>
          <w:color w:val="111111"/>
          <w:sz w:val="28"/>
          <w:szCs w:val="28"/>
          <w:rtl w:val="true"/>
          <w:lang w:bidi="fa-IR"/>
        </w:rPr>
        <w:t>.</w:t>
      </w:r>
    </w:p>
    <w:p>
      <w:pPr>
        <w:pStyle w:val="Heading4"/>
        <w:numPr>
          <w:ilvl w:val="3"/>
          <w:numId w:val="1"/>
        </w:numPr>
        <w:rPr/>
      </w:pPr>
      <w:bookmarkStart w:id="272" w:name="__RefHeading___Toc5321851_581953129"/>
      <w:bookmarkStart w:id="273" w:name="_Toc104"/>
      <w:bookmarkEnd w:id="272"/>
      <w:r>
        <w:rPr/>
        <w:t>2</w:t>
      </w:r>
      <w:r>
        <w:rPr>
          <w:rtl w:val="true"/>
        </w:rPr>
        <w:t xml:space="preserve"> - </w:t>
      </w:r>
      <w:r>
        <w:rPr>
          <w:rtl w:val="true"/>
        </w:rPr>
        <w:t>گزینش همسر و شرایط آن</w:t>
      </w:r>
      <w:bookmarkEnd w:id="27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امر در ازدواج انتخاب همسری مناسب است که انسان بتواند در کنار او به آرامش برسد و برای این امر لازم است معیارهایی را برای انتخاب همسر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معیارها مثل ایمان و شباهت در عقاید مذهبی در ازدواج لازم است و بعضی دیگر گرچه ضروری نیست ولی تعالیم اسلام به آن‌ها تأکید داشته است برای نمونه سنخیت در احصان و معیارهایی چون کفو عرفی بودن از نظر اسلام شرط لازم برای انتخاب همسر نیست ولی برای خشنودی بیشتر در زندگی خانوادگی و تفاهم بیشتر و تحقق برخی اهداف به آن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شباهت در عقاید مذهبی</w:t>
      </w:r>
    </w:p>
    <w:p>
      <w:pPr>
        <w:pStyle w:val="BookText"/>
        <w:rPr/>
      </w:pPr>
      <w:r>
        <w:rPr>
          <w:rFonts w:ascii="IRNazanin" w:hAnsi="IRNazanin" w:eastAsia="IRNazanin"/>
          <w:color w:val="111111"/>
          <w:sz w:val="28"/>
          <w:sz w:val="28"/>
          <w:szCs w:val="28"/>
          <w:rtl w:val="true"/>
          <w:lang w:bidi="fa-IR"/>
        </w:rPr>
        <w:t>شباهت در عقاید مذهبی به قدری در سعادت کانون زناشویی اهمیت دارد که روان‌شناسان ازدواج دو نفر از مذاهب مختلف را معمولاً غیرعاقلانه می‌دانند و این امر دلایل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وهله اول اگر تنها یکی از دو همسر به عقاید مذهبی خود با ایمان کامل پایبند باشد، امکان اختلاف نظر در این مورد زیاد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تربیت کودکان برحسب عقاید مذهبی به خصوص هر یک از پدر و مادر، عامل دیگری برای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صورتی که پدر، مسلمان و مادر، مسیحی باشد و هر دو به اعتقادات دینی خود پایبند باشد، هریک سعی خواهند داشت که کودکان خود را براساس قوانین مذهبی خود پرورش دهند و این سبب بروز اختلافات خانوادگی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مشکلات ازدواج افرادی که دارای مذاهب مختلفند، مخالفت اولیای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مسأله، اغلب موجب جدایی جوان از پدر و مادر خود می‌شود و بعدها ممکن است هر یک از طرفین تقصیر این جدایی را به گردن همسر خود بیاندازد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هدف اصلی ازدواج رسیدن به آرامش است و این آرامش در صورتی محقق می‌شود که میان دو طرف جذب، انجذاب و ترکیب و توحید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هم فطری انسان است و بنابراین غیرممکن است که یک انسان مؤمن که به یگانگی خداوند معتقد است بتواند با یک انسان مادی یا مشرک که از فطرت پاک و انسانی خود منحرف شده و فاصله گرفته است، با جاذبه‌ی نسبتاً مناسبی به وحدت برسد و دوگانگی را به یگانگی مبدل کند</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زنان مشرک و بت‌پرست تا ایمان نیاورده‌اند ازدواج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جز به ازدواج با کنیزان دسترسی نداشته باشید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با ایمان از زن آزاد بت‌پرست بهتر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یا ثروت یا موقعیت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دعوت به سوی آتش می‌کنند و خداوند دعوت به سوی بهشت</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زندگی زناشویی اهمیتی ویژه می‌دهد، زیرا وراثت و محیط تربیتی خانواده تأثیر بسیاری در شخصیت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انتخاب همسر شرایط گوناگون و توصیه‌های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زن مشرک کفو و شایسته همسری مسلمان نیست؛ بر فرض که برای همسری انتخاب شود، فرزندان او روحیه و صفات وی را به حکم وراثت کسب می‌کنند و پس از تولد نیز اگر در دامن او تربیت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مناسبی نخواهند داشت</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اگر زن و شوهر در فکر و عقیده از نظر دین اختلاف داشته باشند، این امر باعث اختلاف در اهداف و خط مشی‌های زندگی می‌شود و این برخلاف هدف زندگی زناشویی است که بین آن‌ها رحمت و مودّت باید وجود داشته باشد چون مودّت و رحمت در سایه وحدت و یک عقیده بودن حاصل می‌گردد</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دیگر مهم تشکیل خانواده، برخورداری از همسر و فرزندانی است که انسان را ترقی بدهند و فرزندان خوب و عالی تربیت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فرد انتخاب می‌کند باید مطابق با این هدف باشد و در صورتی که ازدواج با غیرمؤمن صورت بگیرد انسان در ازدواج به این هدف نمی‌رسد</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برای کارآمدی خانواده و سلامت روانی و تعالی معنوی افراد، تشابه اعتقادات زن و شوهر و ایمان آن‌ها شرط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آن‌جا که خود ایمان و اعتقادات هم دارای درجات می‌باشد، باید زن و شوهر از نظر دینی تقریباً هم‌ردیف و در درجه مشابهی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همسر باید حتی‌الامکان درجات ایمان زن و شوهر در نظر گرفته شود تا آن‌ها نزدیک به هم باشند در غیر این صورت به واسطه عدم هماهنگی و یکی نبودن درجات ایمان نباید زن یا شوهر از دیگری انتظار داشته باشد که افکار و عقاید مثل هم و یکی باشد شخصی که در مرحله بالاتری از ایمان وجود دارد اگر بخواهد از دیگری که در مرحله پایین‌تری است، مثل او باشد باعث سرخوردگی و اختلاف و نهایتاً ایجاد فشارهای روانی و کم‌رنگ شدن صفا و صمیمیت که لازمه زندگی و آرامش هست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خانواده‌ها به خاطر عدم تجانس و هم سطح نبودن ایمان، دچار مشکلات و اختلافاتی در زندگی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در احصان</w:t>
      </w:r>
    </w:p>
    <w:p>
      <w:pPr>
        <w:pStyle w:val="BookText"/>
        <w:rPr/>
      </w:pPr>
      <w:r>
        <w:rPr>
          <w:rFonts w:ascii="IRNazanin" w:hAnsi="IRNazanin" w:eastAsia="IRNazanin"/>
          <w:color w:val="111111"/>
          <w:sz w:val="28"/>
          <w:sz w:val="28"/>
          <w:szCs w:val="28"/>
          <w:rtl w:val="true"/>
          <w:lang w:bidi="fa-IR"/>
        </w:rPr>
        <w:t>کلمه احصان به معنای منع است و در این‌جا منظور ما از سنخیت در احصان یعنی زنان و مردان پاکدامن و عفیفی است که خود را از آلودگی و روابط نامشروع منع و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شده بر شما زنان پاکدامن از مسلمانان و زنان پاکدامن از اهل کتاب هنگامی که مهر آن‌ها را بپردازید و پاکدامن باشد نه زناکار و نه دوست پنهانی و نامشروع گیرید</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آیه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زناکار جز با زن زناکار یا مشرک ازدواج نمی‌کند و زن زناکار را جز مرد زناکار یا مشرک به ازدواج خود در نمی‌آورد و این کار بر مؤمنان حرام شده است</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ناپاک از آن مردان ناپاکند و مردان ناپاک نیز به زنان ناپاک تعلق دارند و زنان پاک از مردان پاک و مردان پاک از آن زنان پاکند</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پلید همان پلیدی‌ها را دوست دارند و لیاقت بیش از آن را ندارند، آدم زناکار به جهت گرایش‌ها و رفتارش جز به زنی مثل خود میل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زنی گرایش دارد که مانند خودش به رفتارها و گرایش‌های ویژه علاقه‌مند باشد یا کسی که قید و بندی ندارد مانند برخی زنان مشرک، طبعاً زن با رفتارهای بی‌قید و بند یا شدیدتر از خود گرایش دارد</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سنخیت سبب الفت می‌شود و هر کسی طالب هم‌سنخ و هم‌رویه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پاک و طاهر، طالب و مایل به زن‌های پاک و بی‌آلایش‌اند و زن‌های پاک نیز همین طور طالب مردهای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نیز شاهدیم که هر مرد و زنی در ازدواج طالب هم‌سنخ و هم جفت می‌باشد مردهای پاک و طاهر طالب زن‌های پاک، صالح و عفیف می‌باشند</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استحکام بنای خانواده و وجود آرامش و بهداشت روانی در خانواده لازم است که سنخیت در احصان نیز مورد توجه قرار گیرد چون بسیاری از طلاق‌ها یا اختلافات یا حتی قتل‌ها به خاطر عدم رعایت سنخیت احصان در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و کفو عرفی بودن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مقصود از ازدواج، آمیزش و اتحاد جان‌ها و روان‌ها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دو انسانی که تشابه روانی ندارند بتوانند عمری را با تفاهم در زیر یک سقف بگذرانند و از کثرت و تباین به وحدت کامل و</w:t>
      </w:r>
    </w:p>
    <w:p>
      <w:pPr>
        <w:pStyle w:val="BookText"/>
        <w:rPr/>
      </w:pPr>
      <w:r>
        <w:rPr>
          <w:rFonts w:ascii="IRNazanin" w:hAnsi="IRNazanin" w:eastAsia="IRNazanin"/>
          <w:color w:val="111111"/>
          <w:sz w:val="28"/>
          <w:sz w:val="28"/>
          <w:szCs w:val="28"/>
          <w:rtl w:val="true"/>
          <w:lang w:bidi="fa-IR"/>
        </w:rPr>
        <w:t>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شهید بلخی که یکی از علما بود تنها نشسته بود و مطالعه می‌کرد، جاهلی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نشسته‌ای؟ وی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 آمده‌ای تنها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بعضی از افراد، زجری دارد که تنهایی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بر این نکته، واقف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که عالم را از جاهل نفرت است جاهل را از عالم وحشت است</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برحذر باشید از ازدواج با انسان احمق چون که هم صحبتی و مصاحبت با او بلا می‌شود و فرزندش رشد نایافته تربیت می‌شود</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افراد از کفائت زن و شوهری، هم طبقه بودن آن‌ها از لحاظ ثروت و مقامات مادی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برداشت‌ها نه منطقی است و نه اسلامی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مؤمنان کفو و همتای یکدیگرند</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و احادیث اسلامی آمده است که پیامبر صلی الله علیه وآله جویبر را که مرد تهیدستی بود، به خانه زیاد بن لبید که مردی متمکّن بود فرستاد و از او خواست که دخترش را به جویبر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حضور پیامبر 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دخترانمان را به کسی می‌دهیم که با ما کفائت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مؤمن است و مرد مؤمن کفو و همتای زن مؤمنه و مرد مسلمان کفو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به او بده و به این کار بی‌میل نباش</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 در این‌گونه روایات آمده است، در بحث سنخیت در ایمان نیز مورد اشاره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باید تأکید کرد این است</w:t>
      </w:r>
    </w:p>
    <w:p>
      <w:pPr>
        <w:pStyle w:val="BookText"/>
        <w:rPr/>
      </w:pPr>
      <w:r>
        <w:rPr>
          <w:rFonts w:ascii="IRNazanin" w:hAnsi="IRNazanin" w:eastAsia="IRNazanin"/>
          <w:color w:val="111111"/>
          <w:sz w:val="28"/>
          <w:sz w:val="28"/>
          <w:szCs w:val="28"/>
          <w:rtl w:val="true"/>
          <w:lang w:bidi="fa-IR"/>
        </w:rPr>
        <w:t>که کفویت از لحاظ رفعت و علو مرتبه انسانیت شخص مطرح است و در این زمینه در منابع اسلامی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فاطمه را برای علی خلق نمی‌کرد بر روی زمین از آدم به بعد، هیچ کس با او کفائت نداشت</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مقصود از کفویت همین معنای لطیف است، علاوه بر این‌که زن و شوی در انسانیت و احصان، سنخیت و کفائت دارند، باید از لحاظ اخلاقی نیز سنخیت داشته باشند</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اسلام غیر از کفو شرعی که در آن فقط ایمان شرط است بهتر است که کفو عرفی نیز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جواهر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فتوا داده‌اند اگر ولی و سرپرست دختر، دختر را به شخصی که از نظر عرف هم‌کفو دختر نبود، عقد کرد، دختر حق فسخ عقد را دارد</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هم‌کفوی مواردی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عاطفی و فکری؛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علایق و طرز تفکر؛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تحصیلی و طبقاتی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عاطفی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موفقیّت در زندگی زناشویی، رشد عاطفی و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درجه رشد عاطفی و فکری تنها بستگی به سن ندارد بلکه سن روانی، اجتماعی و عاطفی و سن جسمانی همه از عوامل مؤثر روشنفکری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اجتماعی رابطه نزدیکی با رشد عاطفی و فکری دارد، زیرا شخصی که از لحاظ اجتماعی رشد کرده است، روابط اجتماعی را بهتر درک</w:t>
      </w:r>
    </w:p>
    <w:p>
      <w:pPr>
        <w:pStyle w:val="BookText"/>
        <w:rPr/>
      </w:pPr>
      <w:r>
        <w:rPr>
          <w:rFonts w:ascii="IRNazanin" w:hAnsi="IRNazanin" w:eastAsia="IRNazanin"/>
          <w:color w:val="111111"/>
          <w:sz w:val="28"/>
          <w:sz w:val="28"/>
          <w:szCs w:val="28"/>
          <w:rtl w:val="true"/>
          <w:lang w:bidi="fa-IR"/>
        </w:rPr>
        <w:t>می‌کند، او می‌داند چگونه با دیگران به خصوص خانواده و همکارانش، سازش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درک می‌کند که انتظارات اجتماع از او چیست و تا حد زیادی قادر است خود را با این توقعات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دارای رشد عاطفی در مورد همسر، فرزند، دوستان و مشکلات زندگی نظریه واقع‌بینانه‌ای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فلسفه زندگی است که بر اساس آن می‌تواند از بحران‌های دائمی زندگی جلوگیری کند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برحذر باشید از ازدواج با انسان‌های احمق زیرا مصاحبت با انسان احمق بلاء و مصیبت و سخت است و فرزندی که از او متولد می‌شود رشد نایافته می‌باشد</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احمق انسانی است که رشد عقلی و عاطفی و اجتماعی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توافق علائق و طرز فکر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انتخاب همسر رضایت از اخلاق فرد است</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اخلاق فرد باید مورد رضایت طرف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رضایت در صورتی حاصل می‌گردد که علاوه بر داشتن حد لازم از اخلاق اسلامی طرز تفکر و سلیقه‌ها و فلسفه‌های زندگی آن‌ها شبیه به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تفکر، موضوع بسیار مهمی است، زیرا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که قصد ازدواج دارند به یک اندازه چالش طلب هستند یا این‌که یکی از آن‌ها خیلی چالش طلب و دیگری معتقد به داشتن زندگی آرام، آهسته و بی‌دردسری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مورد مرد شخص چالش‌جویی است، شاید مشکل زیاد نباشد، اگرچه ممکن است زن از این که شوهرش ساعات طولانی</w:t>
      </w:r>
    </w:p>
    <w:p>
      <w:pPr>
        <w:pStyle w:val="BookText"/>
        <w:rPr/>
      </w:pPr>
      <w:r>
        <w:rPr>
          <w:rFonts w:ascii="IRNazanin" w:hAnsi="IRNazanin" w:eastAsia="IRNazanin"/>
          <w:color w:val="111111"/>
          <w:sz w:val="28"/>
          <w:sz w:val="28"/>
          <w:szCs w:val="28"/>
          <w:rtl w:val="true"/>
          <w:lang w:bidi="fa-IR"/>
        </w:rPr>
        <w:t>مشغول به کار گردد آزرده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 بی‌اندازه چالش‌جو باشد، سعی خواهد کرد تا شوهر آسایش طلب خود را به اصرار و پافشاری به کار بکشد و او را مجبور به پذیرفتن مشاغلی کند که از عهده استعداد و علاقه‌اش خارج است و این وضع با موفقیت و خوشبختی زناشویی تباین دارد</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مرد به کار و تلاش علاقه زیاد نداشته باشد و به اندازه ضرورت بخواهد کار کند ولی زن عقیده‌اش این باشد که باید زندگی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سعی می‌کند شوهر را مجبور به پذیرفتن کاری کند که از عهده استعداد و علاقه‌اش خارج است و این با آرامش در زندگی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دیگر در زناشویی، توافقی است که زن و شوهر در مورد قضاوت درباره مسائل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شوهر فردی تخیلی و ایده‌آلیست، ولی زن شخص واقع‌بین و به اصطلاح رئالیست باشد، شوهر ممکن است از رویه خشک و واقع‌بینی زیاد زن خسته شود و احساس کند که زنش قدرت درک معنویات و ظرائف زندگی را ندارد، زن واقع‌بین نیز ممکن است از دست شوهر تخیلی و فلسفه‌باف خود به ستوه آید و او را آدمی خیالباف و دور از حقیقت زندگی بداند و مکرر آرزو کند که ای کاش شوهرش قدری به خود بیاید و واقعیات زندگی را آن طور که هست مشاهده کند</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نمونه‌ای از لزوم توافق بین زن و شوهر در باب زندگی پیامبر اسلام صلی الله علیه وآله اشاره 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زندگی دنیا و زرق و برق آن را می‌خواهید بیایید هدیه‌ای به شما بدهم و شما را به طرز نیکویی رها سازم</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شأن نزول این آیه استفاده می‌شود که همسران پیامبر صلی الله علیه وآله بعد از برخی جنگ‌ها که غنایم زیادی در اختیار مسلمین قرار گرفت تقاضاهای مختلفی از پیامبر صلی الله علیه وآله در مورد افزایش نفقه یا لوازم گوناگون زندگی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که می‌دانست تسلیم‌شدن در برابر این‌گونه درخواست‌ها که معمولاً پایانی ندارد چه عواقب نامطلوبی برای خانواده ایشان در برخواهد داشت، از انجام این خواسته‌ها سرباز زد و یک ماه از آن‌ها کناره‌گیری نمود، تا این‌که آیات فوق نازل شد و با لحن قاطع و در عین حال توام با رأفت و رحمت به آن‌ها هشدار داد که اگر زندگی تجمّلی و دنیاگرایانه می‌خواهید می‌توانید از پیامبر صلی الله علیه وآله جدا شوید و به هر کجا می‌خواهید بروید و اگر به خدا و رسول خدا و روز جزا دل بسته‌اید و به زندگی ساده و افتخارآمیز با پیامبر صلی الله علیه وآله قانع هستید بمانید و از پاداش‌های بزرگ پروردگار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پاسخ محکم و قاطعی به همسران پیامبر صلی الله علیه وآله که توقّع آن‌ها روز افزون شده بود داد، و آن‌ها را میان ماندن و جدا شدن از پیامبر صلی الله علیه وآله مخیر ساخت</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روشن می‌شود که استمرار زندگی مشترک با داشتن علایق و خواسته‌های متفاوت باعث اختلال در کارکردها می‌شود و زن و شوهر باید که خواسته‌ها و سلایق را به هم نزدیک نمایند و اگر خواسته‌های آن‌ها در مورد زندگی با هم توافق ندارد با هم ازدواج‌نکنند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تشابه تحصیلی و طبقاتی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و خوشبختی زندگی زناشویی به مقدار زیادی بستگی به موضوع‌های کوچک دارد بدین معنی که عادات کوچک و به نظر ناچیز فرد ممکن است باعث عصبانیت و آزردگی همسرش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عادات، به ویژه زمانی جلب توجه می‌کند که زن و مرد از لحاظ تحصیل و محیط با یکدیگر</w:t>
      </w:r>
      <w:bookmarkStart w:id="274" w:name="pg5900_38704"/>
    </w:p>
    <w:p>
      <w:pPr>
        <w:pStyle w:val="BookText"/>
        <w:rPr/>
      </w:pPr>
      <w:bookmarkEnd w:id="274"/>
      <w:r>
        <w:rPr>
          <w:rFonts w:ascii="IRNazanin" w:hAnsi="IRNazanin" w:eastAsia="IRNazanin"/>
          <w:color w:val="111111"/>
          <w:sz w:val="28"/>
          <w:sz w:val="28"/>
          <w:szCs w:val="28"/>
          <w:rtl w:val="true"/>
          <w:lang w:bidi="fa-IR"/>
        </w:rPr>
        <w:t>تفاوت کلی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دختر تحصیلکرده که در خانواده‌ای متمکّن و مؤدبی پرورش یافته، ممکن است نسبت به شوهر خود که دارای آداب و معاشرت خاص طبقه پایین اجتماع است، احساس شرم و عصبانیت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شوهر نیز از این‌که زنش دائماً سعی دارد روش او را تصحیح نماید و به اصطلاح بر او بزرگی کند آزرده خاطر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به این نتیجه رسیده‌اند که تفاوت میان سطح تحصیلی و طبقاتی یکی از عوامل مهم اختلافات خانوادگی است و همین، امکان خوشبختی و سعادت زناشویی او را 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شباهت درجه هوش زن و مرد در سعادت زناشویی مهم‌تر از مقدار تحصیل است؛ ولی تحقیقات دامنه‌دار در این مورد نشان می‌دهد که مدارج تحصیلی نیز در خوشبختی خانوادگی بسیار مؤثر است زیرا مقدار تحصیل معمولاً به مقام اجتماعی شخص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یک عضو خانواده فارغ‌التحصیل دانشگاه است ولی دیگری تحصیلات ابتدایی دارد ممکن است سبب ایجاد احساس حقارت و آزردگی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هرچند زن و شوهر از جهات مختلف به هم شباهت بیشتری داشته باشند امکان خوشبختی و سعادتمندی ایشان، افزایش خواهد یافت</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نیز، افراد را از ازدواج با فرد بسیار کم‌هوش برحذر داشته‌اند</w:t>
      </w:r>
      <w:r>
        <w:rPr>
          <w:rFonts w:eastAsia="IRNazanin" w:cs="IRNazanin"/>
          <w:color w:val="111111"/>
          <w:sz w:val="28"/>
          <w:szCs w:val="28"/>
          <w:rtl w:val="true"/>
          <w:lang w:bidi="fa-IR"/>
        </w:rPr>
        <w:t>.</w:t>
      </w:r>
    </w:p>
    <w:p>
      <w:pPr>
        <w:pStyle w:val="Heading4"/>
        <w:numPr>
          <w:ilvl w:val="3"/>
          <w:numId w:val="1"/>
        </w:numPr>
        <w:rPr/>
      </w:pPr>
      <w:bookmarkStart w:id="275" w:name="__RefHeading___Toc5321853_581953129"/>
      <w:bookmarkStart w:id="276" w:name="_Toc105"/>
      <w:bookmarkEnd w:id="275"/>
      <w:r>
        <w:rPr/>
        <w:t>3</w:t>
      </w:r>
      <w:r>
        <w:rPr>
          <w:rtl w:val="true"/>
        </w:rPr>
        <w:t xml:space="preserve"> - </w:t>
      </w:r>
      <w:r>
        <w:rPr>
          <w:rtl w:val="true"/>
        </w:rPr>
        <w:t>نقش مهریه در تأمین بهداشت روانی</w:t>
      </w:r>
      <w:bookmarkEnd w:id="27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قوانین اسلام در ازدواج لازم است که شوهر به زن مهریه پرداخت نماید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پوست گاوی پر از زر به همسر خود داده‌اید چیزی از او پس نگیرید</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در ضمن گفتگوها نامی از آن به میان نیاید و در ضمن اجرای عقد اشاره‌ای به آن نشود، عقد صحیح است و اگر زن مایل باشد می‌تواند مطابق شؤونات خود مهریه را مطالبه کند و اگر نخواهد یا کم‌تر از آن میزان بخواهد مانعی ندارد و اگر مرد هم بخواهد می‌تواند بیشتر از آن میزان مهریه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معقول و متعارف به منزله یک تضمین است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از ترس ادای آن به فکر جدایی و تجدید همسر نیفتد؛</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فکری به سرش افتاد، لااقل برای زن از نظر مالی اعتباری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با توجه به آمار بالای طلاق بی‌مورد هم نیست</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مهریه می‌تواند کمبودهای اقتصادی ناشی از فوت شوهر یا طلاق را جبران نماید و برای آینده تضمینی باشد و از فشارهای روانی‌ای که از این ناحیه احتمالاً بر او وارد می‌شود، کاسته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در صورت شناخت کافی زن و مرد از همدیگر، بهتر است مقدار مهریه خیلی بالا نباشد،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تَزَوَّجَ فَاطِمَة علیها السلام عَلَی برد ودرع وفراش کان من اهاب کبش</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فاطمه علیها السلام ازدواج کرد، در حالی‌که سرمایه‌او یک‌برد و یک زره و یک پوستین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وآله مهریه همسران و دختران خود را پانصد درهم قرار داده است</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مهریه‌های خیلی سنگین به مرد فشار می‌آورد و همین فشار رابطه عاطفی او را با زن ضعیف می‌کند؛ در حالی‌که ازدواج جاذبه می‌خواهد و این جاذبه باید به قدری قوی باشد که برای حفظ هر یک از زوجین هیچ‌گونه نیازی به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ترس و اجبار نباشد، در غیر این صورت، ولو این‌که زن و مردی عمرشان را در زیر یک سقف با هم بگذارنند و با یکدیگر پیوند جسمی هم داشته باشد، به خاطر عدم پیوند روانی و انس و الفت قلبی، احساس سعادت و خوشبختی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بنیان خانواده محسوب نمی‌شود و اگر خانه‌ای از پای‌بست ویران باشد صرف مهریه سنگین نمی‌تواند محبت و جاذبه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خود زمینه‌ای برای بی‌مهری و از هم پاشیدگی می‌شود</w:t>
      </w:r>
      <w:r>
        <w:rPr>
          <w:rFonts w:eastAsia="IRNazanin" w:cs="IRNazanin"/>
          <w:color w:val="111111"/>
          <w:sz w:val="28"/>
          <w:szCs w:val="28"/>
          <w:rtl w:val="true"/>
          <w:lang w:bidi="fa-IR"/>
        </w:rPr>
        <w:t>.</w:t>
      </w:r>
      <w:bookmarkStart w:id="277" w:name="pg5900_38708"/>
    </w:p>
    <w:p>
      <w:pPr>
        <w:pStyle w:val="Heading2"/>
        <w:numPr>
          <w:ilvl w:val="1"/>
          <w:numId w:val="1"/>
        </w:numPr>
        <w:rPr/>
      </w:pPr>
      <w:bookmarkStart w:id="278" w:name="__RefHeading___Toc5321855_581953129"/>
      <w:bookmarkStart w:id="279" w:name="_Toc106"/>
      <w:bookmarkEnd w:id="277"/>
      <w:bookmarkEnd w:id="278"/>
      <w:r>
        <w:rPr>
          <w:rtl w:val="true"/>
        </w:rPr>
        <w:t>فصل چهارم</w:t>
      </w:r>
      <w:r>
        <w:rPr>
          <w:rtl w:val="true"/>
        </w:rPr>
        <w:t xml:space="preserve">: </w:t>
      </w:r>
      <w:r>
        <w:rPr>
          <w:rtl w:val="true"/>
        </w:rPr>
        <w:t>نقش اقتصاد در بهداشت روان</w:t>
      </w:r>
      <w:bookmarkEnd w:id="27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5321857_581953129"/>
      <w:bookmarkStart w:id="281" w:name="_Toc107"/>
      <w:bookmarkEnd w:id="280"/>
      <w:r>
        <w:rPr>
          <w:rtl w:val="true"/>
        </w:rPr>
        <w:t>اشاره</w:t>
      </w:r>
      <w:bookmarkStart w:id="282" w:name="pg5900_38710"/>
      <w:bookmarkEnd w:id="281"/>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83" w:name="__RefHeading___Toc5321859_581953129"/>
      <w:bookmarkStart w:id="284" w:name="_Toc108"/>
      <w:bookmarkEnd w:id="283"/>
      <w:r>
        <w:rPr>
          <w:rtl w:val="true"/>
        </w:rPr>
        <w:t>نقش ثروت در بهداشت روانی انسان چیست ؟</w:t>
      </w:r>
      <w:bookmarkEnd w:id="284"/>
    </w:p>
    <w:p>
      <w:pPr>
        <w:pStyle w:val="Heading4"/>
        <w:numPr>
          <w:ilvl w:val="3"/>
          <w:numId w:val="1"/>
        </w:numPr>
        <w:rPr/>
      </w:pPr>
      <w:bookmarkStart w:id="285" w:name="__RefHeading___Toc5321861_581953129"/>
      <w:bookmarkStart w:id="286" w:name="_Toc109"/>
      <w:bookmarkEnd w:id="285"/>
      <w:r>
        <w:rPr>
          <w:rtl w:val="true"/>
        </w:rPr>
        <w:t>اشاره</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4"/>
        <w:numPr>
          <w:ilvl w:val="3"/>
          <w:numId w:val="1"/>
        </w:numPr>
        <w:rPr/>
      </w:pPr>
      <w:bookmarkStart w:id="287" w:name="__RefHeading___Toc5321863_581953129"/>
      <w:bookmarkStart w:id="288" w:name="_Toc110"/>
      <w:bookmarkEnd w:id="287"/>
      <w:r>
        <w:rPr/>
        <w:t>1</w:t>
      </w:r>
      <w:r>
        <w:rPr>
          <w:rtl w:val="true"/>
        </w:rPr>
        <w:t xml:space="preserve"> - </w:t>
      </w:r>
      <w:r>
        <w:rPr>
          <w:rtl w:val="true"/>
        </w:rPr>
        <w:t>آثار منفی روانی غنا</w:t>
      </w:r>
      <w:bookmarkEnd w:id="288"/>
    </w:p>
    <w:p>
      <w:pPr>
        <w:pStyle w:val="BookText"/>
        <w:rPr/>
      </w:pPr>
      <w:r>
        <w:rPr>
          <w:rFonts w:ascii="IRNazanin" w:hAnsi="IRNazanin" w:eastAsia="IRNazanin"/>
          <w:color w:val="111111"/>
          <w:sz w:val="28"/>
          <w:sz w:val="28"/>
          <w:szCs w:val="28"/>
          <w:rtl w:val="true"/>
          <w:lang w:bidi="fa-IR"/>
        </w:rPr>
        <w:t>بی‌نیازی و غنا به خودی خود پیامدهای روانی منفی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غنا و بی‌نیازی یکی از عوامل غفلت در افراد کم‌ظرفیت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پیامبر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باش که پروردگار خود را صبح و عصر می‌خوانند، و تنها رضای او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خاطر زیورهای دنیا، چشمان خود را از آن‌ها برمگیر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قلبشان را از یاد خود غافل ساختیم،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از هوای نفس پیروی کردند و کارهایشان افراطی است</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فوق درباره جمعی از ثروتمندان متکبّر زمان پیامبر صلی الله علیه وآله نازل شده که به نزد پیامبر صلی الله علیه 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صدر مجلس بنشینی و این‌گونه افرادی را که بوی بدنشان مشام ما را آزار می‌دهد و لباس‌های خشن و پشمینه بر تن دارند</w:t>
      </w:r>
      <w:r>
        <w:rPr>
          <w:rStyle w:val="FootnoteAnchor"/>
          <w:rtl w:val="true"/>
        </w:rPr>
        <w:footnoteReference w:id="675"/>
      </w:r>
      <w:r>
        <w:rPr>
          <w:rFonts w:ascii="IRNazanin" w:hAnsi="IRNazanin" w:eastAsia="IRNazanin"/>
          <w:color w:val="111111"/>
          <w:sz w:val="28"/>
          <w:sz w:val="28"/>
          <w:szCs w:val="28"/>
          <w:rtl w:val="true"/>
          <w:lang w:bidi="fa-IR"/>
        </w:rPr>
        <w:t>از خود دور سازی مجلس تو مجلسی در خور اشراف و شخصیت‌هایی هم‌چون ما بشود، آن گاه ما نزد تو خواهیم آمد و از سخنانت بهره خواهیم گرفت، ولی با وجود این دو گروه، دیگر جای ما نیست</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و خود بزرگ‌بینی</w:t>
      </w:r>
    </w:p>
    <w:p>
      <w:pPr>
        <w:pStyle w:val="BookText"/>
        <w:rPr/>
      </w:pPr>
      <w:r>
        <w:rPr>
          <w:rFonts w:ascii="IRNazanin" w:hAnsi="IRNazanin" w:eastAsia="IRNazanin"/>
          <w:color w:val="111111"/>
          <w:sz w:val="28"/>
          <w:sz w:val="28"/>
          <w:szCs w:val="28"/>
          <w:rtl w:val="true"/>
          <w:lang w:bidi="fa-IR"/>
        </w:rPr>
        <w:t>داشتن مال و ثروت فراوان، می‌تواند یکی از عوامل تکبر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افراد متکبّر، افراد صالحی را که امکانات مادی ندارند تحقیر می‌کنند و بر آنان فخر فروشی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نمونه‌هایی از این نوع تکبّر و عاقبت آن را بیان کرده، از جمله در داستان قارون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برای برتری‌جویی بر بنی‌اسرائیل به نمایش ثروت خود پرداخت و در یکی از روزها او با تمام زینت خود در برابر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تا آن‌جا که صبر و طاقت را از بینندگان ربود و بسیاری از دنیاپرستان آرزو کردند که، ای کاش همانند ثروت قارون را داشتند</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کتب تاریخی آمده که او با یک جمعیت چهارهزار نفری در میان بنی‌اسرائیل ظاهر گشت در حالی‌که همه آن‌ها بر اسب‌های گرانقیمت با پوشش‌های سرخ سوار بودند، دختران زیبا را با خود بیرون آورد که روی زین‌های طلا که بر اسب‌های سفید رنگ قرار داشت سوار بودند و همه غرق زینت‌آلات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تکبّر و برتری‌جویی چندان نپایید، چیزی نگذشت که زمین به فرمان خدا او و تمام قصرها و ثروت‌هایش را در کام خود فرو برد و زندگی این ثروتمند خودخواه و مستکبر درس عبرتی برای همه انسان‌ها در طول تاریخ شد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منفی غنا طغیان و سرکشی در مقابل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 قطعاً انسان طغیان می‌کند؛ به خاطر این‌که خود را توانگر دید</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طبیعت بیشتر انسان‌هاست، طبیعت کسانی است که در مکتب عقل و وحی پرورش نیافته‌اند که وقتی خود را مستغنی می‌پندارند شروع به سرکشی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و همه موجودات همیشه نیازمند به لطف و نعمت‌های خداوند هستند و اگر لحظه‌ای فیض خدا قطع شود همه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گاهی انسان خود را بی‌نیاز می‌پندارد</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مفاسد دنیا از قشرهای مرفّه و مستکبر سرچشمه می‌گیرد و همیشه در صف اول مبارزه در مقابل انبیاء،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آن‌ها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اشاره به جمعیت اشرافی است که ظاهرشان چشم‌ها را پر می‌کند و درونشان تهی و خالی است و دومی اشاره به کسانی که در رفاه و نعمت به سر می‌برند، و مست و مغرورند و از درد و رنج دیگران بی‌خبر و سومی به مغروران و از خدا دور و بی‌خبران اشاره دارد که سرچشمه همه این‌ها احساس بی‌نیازی و غنا است</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روزی را برای بندگانش وسعت بخشد در زمین سرکشی و ستم می‌کنند، لذا به مقداری که می‌خواهد نازل می‌کند که او نسبت به بندگانش آگاه و بینا است</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بدین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روزی همه بندگان خود را وسعت بدهد و همه سیر شوند، شروع به ستمگری در زمین می‌کنند؛ زیرا مال و ثروت دنیا به گونه‌ای است که وقتی زیاد شد سرکشی و استکبار می‌آورد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که شیطان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توانگر از چنگ من خلاصی ندارد و او را به یکی از سه چیز گرفتار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 و ثروت را در نظر او می‌آرایم که در نتیجه، از پرداخت حقوق مالی خویش، خودداری کند یا راه‌های مصرف آن را برایش آسان می‌کنم که در نتیجه آن‌ها را به ناحق خرج می‌کند و یا مال و ثروت را محبوب او می‌گردانم که در نتیجه آن را از راه‌های ناروا به دست می‌آورد</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توانگری سرکشی می‌آورد</w:t>
      </w:r>
      <w:r>
        <w:rPr>
          <w:rStyle w:val="FootnoteAnchor"/>
          <w:rtl w:val="true"/>
        </w:rPr>
        <w:footnoteReference w:id="685"/>
      </w:r>
      <w:r>
        <w:rPr>
          <w:rFonts w:ascii="IRNazanin" w:hAnsi="IRNazanin" w:eastAsia="IRNazanin"/>
          <w:color w:val="111111"/>
          <w:sz w:val="28"/>
          <w:sz w:val="28"/>
          <w:szCs w:val="28"/>
          <w:rtl w:val="true"/>
          <w:lang w:bidi="fa-IR"/>
        </w:rPr>
        <w:t>و توانگری، عقوبت و کیفر است</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خود برای امتم از سه چیز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نابجای قرآن، یا پی‌جویی لغزش عالم، یا زیاد شدن مال و ثروت در میان آن‌ها به طوری که سرکش و سرمست شوند</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 به کسانی که مست و مغرور به رفاه دنیوی شده و طغیان کرده‌اند، گفته شده که مصداق آن غالباً پادشاهان و جباران و ثروتمندان خودخواه است</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حال خود رها شده و هر کاری بخواهند،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مترفان همان ثروتمندانی هستند که به دنبال لذت‌طلبی، هوس‌رانی، خوش‌گذرانی هستند و معمولاً در صف اول مقابله با پیامبران قرار داشتند که این مسئله موجب کفر آن‌ها می‌شد</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هیچ شهر و دیاری پیامبر انذار کننده نفرستادیم مگر آن‌که مترفین آن‌ها گفتند ما به آن‌چه شما فرستاده شده‌اید کافر هستیم</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روابط اجتماعی</w:t>
      </w:r>
    </w:p>
    <w:p>
      <w:pPr>
        <w:pStyle w:val="BookText"/>
        <w:rPr/>
      </w:pPr>
      <w:r>
        <w:rPr>
          <w:rFonts w:ascii="IRNazanin" w:hAnsi="IRNazanin" w:eastAsia="IRNazanin"/>
          <w:color w:val="111111"/>
          <w:sz w:val="28"/>
          <w:sz w:val="28"/>
          <w:szCs w:val="28"/>
          <w:rtl w:val="true"/>
          <w:lang w:bidi="fa-IR"/>
        </w:rPr>
        <w:t>در بعضی موارد غنا و ثروت باعث خود بزرگ‌بینی و تحقیر افراد تهیدست و نادار می‌گردد، در نتیجه روابط اجتماعی کاهش می‌یابد، چنان‌که درصدر اسلام بعضی از ثروتمندان متکبّر نزد پیامبر می‌رفتند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صدر مجلس بنشینی و این‌گونه افرادی را که بوی بدنشان مشام ما را آزار می‌دهد و لباس‌های خشن و پشمینه بر تن دارند از خود دورسازی، مجلس تو مجلس درخور اشراف و شخصیت‌هایی هم‌چون ما بشود، ما نزد تو خواهیم آمد و از سخنانت بهره خواهیم گرفت، ولی با وجود این دو گروه دیگر جای ما نیست؛ ولی خداوند به پیامبر فرمود که از این افراد متکبّر فاصله بگیرد و به حرف‌های آن‌ها توجه ننماید</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آمدها چشم به پیرایه‌های زندگی دوختن و توجه به مظاهر مادی از پیامدهای نامناسب غنی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چشم خود را به نعمت‌های مادی که به برخی از آن‌ها داده‌ایم میفکن که این‌ها شکوفه‌های زندگی دنیاست و برای آنست که آنان را به این وسیله بیازماییم و روزی پروردگارت بهتر و پایدارتر است</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روانی نامطلوب توجه بسیار به دارایی‌ها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تصوّر می‌کنند دارایی‌ها مهم هستند و موفقیّت‌شان را با آن‌ها ارزیابی می‌کنند، کم‌تر شاد هستند و هنگامی که آن‌ها را خریداری می‌کنند، مأیوس و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خاطر آن است که آن‌ها در واقع در جستجوی کمال فردی یا شادی هستند و در می‌یابند که امور مادی نمی‌تواند شادی درونی را فراهم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دتیمار،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کیسر وریان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مشابه دریافتند افرادی که</w:t>
      </w:r>
      <w:bookmarkStart w:id="289" w:name="pg5900_38715"/>
    </w:p>
    <w:p>
      <w:pPr>
        <w:pStyle w:val="BookText"/>
        <w:rPr/>
      </w:pPr>
      <w:bookmarkEnd w:id="289"/>
      <w:r>
        <w:rPr>
          <w:rFonts w:ascii="IRNazanin" w:hAnsi="IRNazanin" w:eastAsia="IRNazanin"/>
          <w:color w:val="111111"/>
          <w:sz w:val="28"/>
          <w:sz w:val="28"/>
          <w:szCs w:val="28"/>
          <w:rtl w:val="true"/>
          <w:lang w:bidi="fa-IR"/>
        </w:rPr>
        <w:t>فکر می‌کنند موفقیت‌های مالی مهم هستند یا آن‌هایی که شانس خود را برای دستیابی به این موفقیت‌ها بالا می‌دانند، خود شکوفایی و حس زندگی پایین‌تر و افسردگی و اضطراب بالاتری دارند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5321865_581953129"/>
      <w:bookmarkStart w:id="291" w:name="_Toc111"/>
      <w:bookmarkEnd w:id="290"/>
      <w:r>
        <w:rPr/>
        <w:t>2</w:t>
      </w:r>
      <w:r>
        <w:rPr>
          <w:rtl w:val="true"/>
        </w:rPr>
        <w:t xml:space="preserve"> - </w:t>
      </w:r>
      <w:r>
        <w:rPr>
          <w:rtl w:val="true"/>
        </w:rPr>
        <w:t>اثرات مثبت غنی در بهداشت روانی</w:t>
      </w:r>
      <w:bookmarkEnd w:id="291"/>
    </w:p>
    <w:p>
      <w:pPr>
        <w:pStyle w:val="BookText"/>
        <w:rPr/>
      </w:pPr>
      <w:r>
        <w:rPr>
          <w:rFonts w:ascii="IRNazanin" w:hAnsi="IRNazanin" w:eastAsia="IRNazanin"/>
          <w:color w:val="111111"/>
          <w:sz w:val="28"/>
          <w:sz w:val="28"/>
          <w:szCs w:val="28"/>
          <w:rtl w:val="true"/>
          <w:lang w:bidi="fa-IR"/>
        </w:rPr>
        <w:t>غنی پیامدهای روانی مثبتی نیز دارد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امنیت مالی و بدنی</w:t>
      </w:r>
    </w:p>
    <w:p>
      <w:pPr>
        <w:pStyle w:val="BookText"/>
        <w:rPr/>
      </w:pPr>
      <w:r>
        <w:rPr>
          <w:rFonts w:ascii="IRNazanin" w:hAnsi="IRNazanin" w:eastAsia="IRNazanin"/>
          <w:color w:val="111111"/>
          <w:sz w:val="28"/>
          <w:sz w:val="28"/>
          <w:szCs w:val="28"/>
          <w:rtl w:val="true"/>
          <w:lang w:bidi="fa-IR"/>
        </w:rPr>
        <w:t>غنا باعث امنیت مالی می‌شود، فرد غنی گرفتار فقر و پیامدهای منفی آن نخواهد بود، آینده‌اش تأمین است، می‌تواند نیازها و حوایج خود و خانواده‌اش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کمبود و محرومیت در زندگی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راحتی و عدم استرس در زندگی</w:t>
      </w:r>
    </w:p>
    <w:p>
      <w:pPr>
        <w:pStyle w:val="BookText"/>
        <w:rPr/>
      </w:pPr>
      <w:r>
        <w:rPr>
          <w:rFonts w:ascii="IRNazanin" w:hAnsi="IRNazanin" w:eastAsia="IRNazanin"/>
          <w:color w:val="111111"/>
          <w:sz w:val="28"/>
          <w:sz w:val="28"/>
          <w:szCs w:val="28"/>
          <w:rtl w:val="true"/>
          <w:lang w:bidi="fa-IR"/>
        </w:rPr>
        <w:t>وقتی می‌خواهیم با استرس روبرو شویم، بی‌نیازی می‌تواند از جهات متعدّد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شخص غنی‌تر باشد، به همان اندازه برای او بیشتر، امکان راه‌های مبارزه با استرس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غنی بیشتر امکان دارند غذای مناسب و متعادل بخورند، اگر محل کار یا موقعیت کاری موجب ناراحتی آن‌ها شود، خیلی راحت می‌توانند آن‌ها را عوض کنند یا حتی کنار بگذارند؛ این افراد به آسانی می‌توانند از امکانات ورزشی استفاده و در مناطق آرام زندگی کنند، رویدادهای زندگی و بسیاری از عوامل استرس زای دیگر نیز به آسانی کنار گذاشته می‌شود</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غنی توانایی کمک به دیگران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یاری باعث احساس آرامش و لذت برای شخص کمک‌کننده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اموال آن‌ها صدقه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به وسیله آن،</w:t>
      </w:r>
      <w:bookmarkStart w:id="292" w:name="pg5900_38716"/>
    </w:p>
    <w:p>
      <w:pPr>
        <w:pStyle w:val="BookText"/>
        <w:rPr/>
      </w:pPr>
      <w:bookmarkEnd w:id="292"/>
      <w:r>
        <w:rPr>
          <w:rFonts w:ascii="IRNazanin" w:hAnsi="IRNazanin" w:eastAsia="IRNazanin"/>
          <w:color w:val="111111"/>
          <w:sz w:val="28"/>
          <w:sz w:val="28"/>
          <w:szCs w:val="28"/>
          <w:rtl w:val="true"/>
          <w:lang w:bidi="fa-IR"/>
        </w:rPr>
        <w:t xml:space="preserve">آن‌ها را پاک سازی و پرورش دهی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گرفتن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دعای تو مایه آرامش آن‌ها است و خداوند شنوا و دانا است</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هنگامی که دیدِ شخص فقیر به واسطه کمک او خوشحال گردیده او هم خوشحال می‌شود و احساس لذّت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عاطفه مثبت</w:t>
      </w:r>
    </w:p>
    <w:p>
      <w:pPr>
        <w:pStyle w:val="BookText"/>
        <w:rPr/>
      </w:pPr>
      <w:r>
        <w:rPr>
          <w:rFonts w:ascii="IRNazanin" w:hAnsi="IRNazanin" w:eastAsia="IRNazanin"/>
          <w:color w:val="111111"/>
          <w:sz w:val="28"/>
          <w:sz w:val="28"/>
          <w:szCs w:val="28"/>
          <w:rtl w:val="true"/>
          <w:lang w:bidi="fa-IR"/>
        </w:rPr>
        <w:t xml:space="preserve">در تحقیقاتی که توسط براد برن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عاطفه مثبت و منفی صورت گرفت، عاطفه مثبت ارتباط مشخص و واضحی با درآمد داشت که این ارتباط از میزان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فقیرترین گروه 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غنی‌ترین گروه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 عاطفه منفی بسیار ضعیف‌تر بود</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وقایع نیز مرتبط با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لاچمن و ویور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افرادی که درآمد بالاتری دارند، احساس تسلط بیشتری دارند و در همه گروه‌های درآمدی آن‌هایی که تسلط بیشتری دارند، رضایت‌مندی بیشتری از زندگی دارند، هم‌چنین وضعیت سلامتی بهتر و افسردگی کم‌تری دارند</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5321867_581953129"/>
      <w:bookmarkStart w:id="294" w:name="_Toc112"/>
      <w:bookmarkEnd w:id="293"/>
      <w:r>
        <w:rPr/>
        <w:t>3</w:t>
      </w:r>
      <w:r>
        <w:rPr>
          <w:rtl w:val="true"/>
        </w:rPr>
        <w:t xml:space="preserve"> - </w:t>
      </w:r>
      <w:r>
        <w:rPr>
          <w:rtl w:val="true"/>
        </w:rPr>
        <w:t>راه های مقابله با پیامدهای نامناسب غنا</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و فروتنی در مقابل فقرا</w:t>
      </w:r>
    </w:p>
    <w:p>
      <w:pPr>
        <w:pStyle w:val="BookText"/>
        <w:rPr/>
      </w:pPr>
      <w:r>
        <w:rPr>
          <w:rFonts w:ascii="IRNazanin" w:hAnsi="IRNazanin" w:eastAsia="IRNazanin"/>
          <w:color w:val="111111"/>
          <w:sz w:val="28"/>
          <w:sz w:val="28"/>
          <w:szCs w:val="28"/>
          <w:rtl w:val="true"/>
          <w:lang w:bidi="fa-IR"/>
        </w:rPr>
        <w:t>چه نیکوست تواضع اغنیاء برای فقراء به خاطر خداوند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ملاحظه روایاتی که فقر و فقرا را بر غنا و اغنیاء ترجیح داده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درهمی که فقیر در راه خدا می‌دهد نزد خداوند از یک دینار فرد غنی با ارزش‌تر است</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ارتباط با خدا و شکرگزاری</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روزی را تقدیر کرد و آن را کم یا زیاد نمود تا به واسطه‌ی آن فرد شاکر و فرد صابر را امتحان نماید</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روایت شکرگزاری و صبر در حفظ خویش از رفتارها و حالات نامناسب اخلاقی می‌تواند، غنا را زمینه‌ای برای کمال فردی و آرامش روانی قرار دهد</w:t>
      </w:r>
      <w:r>
        <w:rPr>
          <w:rFonts w:eastAsia="IRNazanin" w:cs="IRNazanin"/>
          <w:color w:val="111111"/>
          <w:sz w:val="28"/>
          <w:szCs w:val="28"/>
          <w:rtl w:val="true"/>
          <w:lang w:bidi="fa-IR"/>
        </w:rPr>
        <w:t>.</w:t>
      </w:r>
      <w:bookmarkStart w:id="295" w:name="pg5900_38718"/>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96" w:name="__RefHeading___Toc5321869_581953129"/>
      <w:bookmarkStart w:id="297" w:name="_Toc113"/>
      <w:bookmarkEnd w:id="296"/>
      <w:r>
        <w:rPr>
          <w:rtl w:val="true"/>
        </w:rPr>
        <w:t>راه کارهای اسلام برای مواجهه با فقر و از بین بردن اثرات روانی ناشی از آن چیست ؟</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تلاش</w:t>
      </w:r>
    </w:p>
    <w:p>
      <w:pPr>
        <w:pStyle w:val="BookText"/>
        <w:rPr/>
      </w:pPr>
      <w:r>
        <w:rPr>
          <w:rFonts w:ascii="IRNazanin" w:hAnsi="IRNazanin" w:eastAsia="IRNazanin"/>
          <w:color w:val="111111"/>
          <w:sz w:val="28"/>
          <w:sz w:val="28"/>
          <w:szCs w:val="28"/>
          <w:rtl w:val="true"/>
          <w:lang w:bidi="fa-IR"/>
        </w:rPr>
        <w:t>برای زدودن فقر یکی از مهم‌ترین روش‌ها کار و کوشش برای کسب روزی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فراوانی بر این مسئله تأکید کرده و آن را از وظایف مهم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دعوت به استفاده و استخراج از منابع خدادادی می‌نماید و از آن به حرکت برای دریافت فضل الهی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زمین را برای شما رام قرارداد، پس در اطراف آن راه بروید و از روزی‌اش بخورید؛ و زنده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اوست</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کار و تلاش برای کسب روزی را در ردیف جهاد در راه خدا و بعضی روایات ثواب او را حتی بالاتر از مجاهد در راه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روزی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عیالش بطلبد مانند مجاهد در راه خدا است</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آن‌کس که فضل و عنایت پروردگار متعال را به آن‌چه خانواده‌اش را کفایت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می‌کند بطلبد، اجر او برتر از مجاهد در راه خداست</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کلمات ائمه علیهم السلام آمده است که انبیاء علیهم السلام نیز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آدم کشاورز، ادریس نبی خیاط، نوح علیه السلام نجّار، هود علیه السلام بازرگان، ابراهیم علیه السلام شبان، داود علیه السلام زره‌ساز، سلیمان علیه السلام حصیرباف و موسی علیه السلام کارگر بودند</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کار می‌کردند، مردم را نیز دعوت به کار و تلاش می‌نمودند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کسب روزی و تلاش نکنند، خداوند دعای آنان را اجابت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آن نیازی که خداوند انجام آن را تعهد نموده فعالیت و تلاش می‌کنم، تا خداوند نیز مرا بر کوشش در راه کسب روزی حلال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این آیه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به جای آوردن نماز در زمین منتشر شوید و با کار فضل الهی را جویا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شخصی را ببینی که در منزل خود نشسته و کار نمی‌کند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روزیم خواهد رسید، آیا این کار درست است؟ خیر این یکی از سه نفری است که دعایشان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ایشان کیانند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کسی که وسیله کار داشته باشد ولی در خانه بشیند و تلاش نکند و روزی خود را طلب ننماید و به دعا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دعایش پذیرفته نمی‌شود</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کار برای سلامت روان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شروع کار سلامت روانی افراد بهبود می‌یابد و در هنگام بیکاری سلامت روان مختل می‌شود</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بیکار بیشتر افسرده یا مضطرب هستند، یا دیگر نشانه‌های سلامت روانی ضعیف را نشان می‌دهند</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خداوند و تحمل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بر خداوند و سپردن کارها به خدا و اعتماد به لطف او می‌توان در برابر مشکلات و حوادث مقاومت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متوکّل هرگز احساس حقارت و ضعف نمی‌کند بلکه به اتکای لطف خدا و علم و قدرت بی‌پایان او خود را پیروز و فاتح می‌بیند و حتی شکست‌های مقطعی او را مأیوس نمی‌سازد</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بیان سرگذشت ابراهیم علیه السلام و توکّل او بر خدا در یکی از مشکل‌ترین ساعات زندگیش هنگامی که همسر و فرزند شیرخواره‌اش را در سرزمین خشک، سوزان و بی‌آب و علف رها کرد از زبان ابراهیم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فرزندم را در سرزمین بی‌آب و علفی در کنار خانه‌ای که حرم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تو و با توکّل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ساختم تا نماز را برپا دارند، اکنون تو دل‌های مردم را متوجه آن‌ها کن و از ثمرات به آن‌ها روزی ده، تا شکر تو را به جا آورند</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تصمیم داری به هدفی برسی و در این راه با سختی و مشکلات دست به گریبان شدی، بدان تحمل این زحمات به خیر و صلاح تو خواهد بود</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حقیقتاً بر خداوند توکّل می‌کردید، خداوند به شما روزی می‌داد همچنان که به پرنده روزی می‌دهد</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خداوند او را از جاهایی که گمان نمی‌برد روزی بدهد توکّل بر خداوند نماید</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فضایل معنوی که خدا به فقراء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ثناءه، همچنان که برادری از برادرش پوزش می‌خواهد، از بنده مؤمن نیازمند خود در دنیا، پوزش می‌خواهد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من تو را در دنیا از سر خواریت نزد من محتاج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پرده را بردار و ببین به جای دنیا به تو چه داده‌ام، او پرده را بردارد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پاداشی که به من دادی مرا چه زیان اگر آن‌چه را در دنیا از من گرفتی</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فقر را نزد خلق خود امانت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آن را مخفی نگه دارد خداوند پاداش روزه‌دار شب زنده‌دار به او عطا فرماید</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فقرا شهریاران و ملوک اهل بهشتند، مردم همگی مشتاق بهشتند و بهشت مشتاق فقیران است</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درهای بهشت به روی فقرا باز است</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درهم و دیناری از خود برجای نگذارد، توانگرتر از او کسی وارد بهشت نشود</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پیامبری که وارد بهشت می‌شود، سلیمان است و این به سبب دنیایی است که به او داده شده</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پسندیده است که به مجالس و محافل شما تأسّی جویم؛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کسانی که پروردگارشان را صبح و شام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او را می‌خواهند، شکیبایی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محفل‌های شما محفل‌های پیامبران پیش از روزگار شماست</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محمد خزّاز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بازار نمی‌روی؟ آیا میوه‌هایی که به فروش می‌رسد و چیزهای دیگری که مایل هستی نمی‌بینی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خرید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برابر هر چیزی که می‌بینی امّا از عهده خرید آن برنمی‌آیی، برایت حسنه‌ای است</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و میانه‌روی</w:t>
      </w:r>
    </w:p>
    <w:p>
      <w:pPr>
        <w:pStyle w:val="BookText"/>
        <w:rPr/>
      </w:pPr>
      <w:r>
        <w:rPr>
          <w:rFonts w:ascii="IRNazanin" w:hAnsi="IRNazanin" w:eastAsia="IRNazanin"/>
          <w:color w:val="111111"/>
          <w:sz w:val="28"/>
          <w:sz w:val="28"/>
          <w:szCs w:val="28"/>
          <w:rtl w:val="true"/>
          <w:lang w:bidi="fa-IR"/>
        </w:rPr>
        <w:t>اقتصاد و میانه‌روی در زندگی از فقر پیشگیری می‌کند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هستم که شخص مقتصد و میانه‌رو در زندگی فقیر نگردد</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و ناداری خود را با صدقه و بذل و بخشش درمان نمایید</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عمر را زیاد می‌گرداند و فقر را زائل می‌کند</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به روزی</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مالی فقرزداتر از قناعت و خرسندی به 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سپر و محافظی در برابر ناداری است</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فقر به او فشار می‌آورد،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بگوید</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کردن آرزوها</w:t>
      </w:r>
    </w:p>
    <w:p>
      <w:pPr>
        <w:pStyle w:val="BookText"/>
        <w:rPr/>
      </w:pP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خواهش‌هایت را کم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 تو آسان شود</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bookmarkStart w:id="298" w:name="pg5900_38724"/>
    </w:p>
    <w:p>
      <w:pPr>
        <w:pStyle w:val="Heading2"/>
        <w:numPr>
          <w:ilvl w:val="1"/>
          <w:numId w:val="1"/>
        </w:numPr>
        <w:rPr/>
      </w:pPr>
      <w:bookmarkStart w:id="299" w:name="__RefHeading___Toc5321871_581953129"/>
      <w:bookmarkStart w:id="300" w:name="_Toc114"/>
      <w:bookmarkEnd w:id="298"/>
      <w:bookmarkEnd w:id="299"/>
      <w:r>
        <w:rPr>
          <w:rtl w:val="true"/>
        </w:rPr>
        <w:t>فصل پنجم</w:t>
      </w:r>
      <w:r>
        <w:rPr>
          <w:rtl w:val="true"/>
        </w:rPr>
        <w:t xml:space="preserve">: </w:t>
      </w:r>
      <w:r>
        <w:rPr>
          <w:rtl w:val="true"/>
        </w:rPr>
        <w:t>مدیریت</w:t>
      </w:r>
      <w:bookmarkEnd w:id="30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5321873_581953129"/>
      <w:bookmarkStart w:id="302" w:name="_Toc115"/>
      <w:bookmarkEnd w:id="301"/>
      <w:r>
        <w:rPr>
          <w:rtl w:val="true"/>
        </w:rPr>
        <w:t>اشاره</w:t>
      </w:r>
      <w:bookmarkStart w:id="303" w:name="pg5900_38726"/>
      <w:bookmarkEnd w:id="302"/>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04" w:name="__RefHeading___Toc5321875_581953129"/>
      <w:bookmarkStart w:id="305" w:name="_Toc116"/>
      <w:bookmarkEnd w:id="304"/>
      <w:r>
        <w:rPr>
          <w:rtl w:val="true"/>
        </w:rPr>
        <w:t>مبانی و اهداف مدیریت از دیدگاه قرآن و علم مدیریت چیست ؟</w:t>
      </w:r>
      <w:bookmarkEnd w:id="305"/>
    </w:p>
    <w:p>
      <w:pPr>
        <w:pStyle w:val="Heading4"/>
        <w:numPr>
          <w:ilvl w:val="3"/>
          <w:numId w:val="1"/>
        </w:numPr>
        <w:rPr/>
      </w:pPr>
      <w:bookmarkStart w:id="306" w:name="__RefHeading___Toc5321877_581953129"/>
      <w:bookmarkStart w:id="307" w:name="_Toc117"/>
      <w:bookmarkEnd w:id="306"/>
      <w:r>
        <w:rPr>
          <w:rtl w:val="true"/>
        </w:rPr>
        <w:t>اشاره</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عبارت است از زیر ساخت‌های اساسی که می‌تواند یک اندیشه، دین یا سازمان یا علم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کنیم، می‌بینیم که بینش نظریه پردازان مدیریت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و نظام حاکم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 علم مدیریت نقش اساسی داشته است و تغییر بینش نسبت به این سه مقوله، موجب تغییرات اساسی در تحول علم مدیریت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آشنایی با مبانی مدیریت از دیدگاه قرآن لازم است سه موضوع مذکور را از نگاه قرآن بررسی کنیم</w:t>
      </w:r>
      <w:r>
        <w:rPr>
          <w:rFonts w:eastAsia="IRNazanin" w:cs="IRNazanin"/>
          <w:color w:val="111111"/>
          <w:sz w:val="28"/>
          <w:szCs w:val="28"/>
          <w:rtl w:val="true"/>
          <w:lang w:bidi="fa-IR"/>
        </w:rPr>
        <w:t>:</w:t>
      </w:r>
    </w:p>
    <w:p>
      <w:pPr>
        <w:pStyle w:val="Heading4"/>
        <w:numPr>
          <w:ilvl w:val="3"/>
          <w:numId w:val="1"/>
        </w:numPr>
        <w:rPr/>
      </w:pPr>
      <w:bookmarkStart w:id="308" w:name="__RefHeading___Toc5321879_581953129"/>
      <w:bookmarkStart w:id="309" w:name="_Toc118"/>
      <w:bookmarkEnd w:id="308"/>
      <w:r>
        <w:rPr/>
        <w:t>1</w:t>
      </w:r>
      <w:r>
        <w:rPr>
          <w:rtl w:val="true"/>
        </w:rPr>
        <w:t xml:space="preserve">. </w:t>
      </w:r>
      <w:r>
        <w:rPr>
          <w:rtl w:val="true"/>
        </w:rPr>
        <w:t>انسان از نظر قرآن</w:t>
      </w:r>
      <w:bookmarkEnd w:id="30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انسان موجودی است که دارای دو بُعد مادی و ملکوتی می‌باشد و هر بُعد از وجود انسان نیازهای خاص خود را می‌طلبد و پاسخ دهی به هر بُعد، ما را از پاسخ‌دهی به بُعد دیگر بی‌نیاز نمی‌کند و در مورد هر کدام که افراط یا تفریط شود انسان را از مسیر تعادل و سعادت خارج می‌کند و از طرفی در طول تاریخ بشر هیچ مکتبی مانند مکتب انبیاء سراغ نداریم که برای انسان و انسانیت او ارزش قائل شده باشند و اهداف والایی را برای آفرینش او بر شمارند و راهکار بدهند از این‌رو لازم است تا مروری داشته باشیم به برخی از آیاتی که معرف دیدگاه قرآن نسبت به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انسان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جاعِلٌ فِی الْأَرْضِ خَلِیفَةً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من در زمین،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او را مرتب نمودم، و از روح خود در او دمیدم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نام‌ها را به آدم آموخت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بیقین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و آنان را از پاکیزه‌ها روزی دادیم؛ و ایشان را بر بسیاری از کسانی که آفریدیم کاملاً برتری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 إِنَّهُ کانَ ظَلُوماً جَهُولاً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ما امانت را بر آسمان‌ها و زمین و کوه‌ها عرضه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برداشتن آن سر باز زدند و از آن بیمناک بودند و انسان آن را بر دوش کشید؛ در واقع، او بسی ستمگر و بسیار نادان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لِلْمَلائِکَةِ اسْجُدُوا لِآدَمَ فَسَجَدُوا إِلاّ إِبْلِیسَ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فرمودیم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جز ابلیس که سرباز زد</w:t>
      </w:r>
      <w:r>
        <w:rPr>
          <w:rFonts w:eastAsia="IRNazanin" w:cs="IRNazanin"/>
          <w:color w:val="111111"/>
          <w:sz w:val="28"/>
          <w:szCs w:val="28"/>
          <w:rtl w:val="true"/>
          <w:lang w:bidi="fa-IR"/>
        </w:rPr>
        <w:t>».</w:t>
      </w:r>
      <w:bookmarkStart w:id="310" w:name="pg5900_38728"/>
    </w:p>
    <w:p>
      <w:pPr>
        <w:pStyle w:val="BookText"/>
        <w:rPr/>
      </w:pPr>
      <w:bookmarkEnd w:id="31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شخصی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 فسادی در زمین بکُشد، پس گویا همه مردم را کشته؛ و هر کس، شخصی را زنده بدارد، پس گویا همه مردم را زنده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ارزش و منزلت انسان را باید از زبان گویای قرآن‌کریم شنید و انبیاء الهی و به ویژه پیامبر اکرم صلی الله علیه وآله که مفسر و معلم این کلاس انسانیت هستند برای به فعلیت رساندن این استعدادها و رشد ارزش‌های انسانی فرستاده شده‌اند</w:t>
      </w:r>
      <w:r>
        <w:rPr>
          <w:rFonts w:eastAsia="IRNazanin" w:cs="IRNazanin"/>
          <w:color w:val="111111"/>
          <w:sz w:val="28"/>
          <w:szCs w:val="28"/>
          <w:rtl w:val="true"/>
          <w:lang w:bidi="fa-IR"/>
        </w:rPr>
        <w:t>.</w:t>
      </w:r>
    </w:p>
    <w:p>
      <w:pPr>
        <w:pStyle w:val="Heading4"/>
        <w:numPr>
          <w:ilvl w:val="3"/>
          <w:numId w:val="1"/>
        </w:numPr>
        <w:rPr/>
      </w:pPr>
      <w:bookmarkStart w:id="311" w:name="__RefHeading___Toc5321881_581953129"/>
      <w:bookmarkStart w:id="312" w:name="_Toc119"/>
      <w:bookmarkEnd w:id="311"/>
      <w:r>
        <w:rPr/>
        <w:t>2</w:t>
      </w:r>
      <w:r>
        <w:rPr>
          <w:rtl w:val="true"/>
        </w:rPr>
        <w:t xml:space="preserve">. </w:t>
      </w:r>
      <w:r>
        <w:rPr>
          <w:rtl w:val="true"/>
        </w:rPr>
        <w:t>نظام آفرینش از نظر قرآن</w:t>
      </w:r>
      <w:bookmarkEnd w:id="312"/>
    </w:p>
    <w:p>
      <w:pPr>
        <w:pStyle w:val="BookText"/>
        <w:rPr/>
      </w:pPr>
      <w:r>
        <w:rPr>
          <w:rFonts w:ascii="IRNazanin" w:hAnsi="IRNazanin" w:eastAsia="IRNazanin"/>
          <w:color w:val="111111"/>
          <w:sz w:val="28"/>
          <w:sz w:val="28"/>
          <w:szCs w:val="28"/>
          <w:rtl w:val="true"/>
          <w:lang w:bidi="fa-IR"/>
        </w:rPr>
        <w:t>قرآن‌کریم در این‌باره نخست به سراغ اندیشه‌ها می‌رود و از درون، نگرش‌ها را نسبت به خالق جهان معطوف می‌کند و به مبدء واحدی می‌رساند، از این‌رو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مُلْکُ السَّماواتِ وَ الْأَرْضِ وَ ما بَیْنَهُما وَ إِلَیْهِ الْمَصِیرُ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فرمانروایی آسمان‌ها، زمین و آنچه در میان آن دو است، فقط از آنِ خداست؛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اوست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بینش نظام آفرینش، با تمام تنوعی که دارد بر وحدت و یگانگی مبتنی و پا برجاست و به تعبیر دیگر، شاگرد این مکتب در متن این همه کثرت، وحدت را مشاهده می‌کند و هر موجودی را که در هستی شناور می‌بیند، تسبیح</w:t>
      </w:r>
      <w:r>
        <w:rPr>
          <w:rStyle w:val="FootnoteAnchor"/>
          <w:rtl w:val="true"/>
        </w:rPr>
        <w:footnoteReference w:id="727"/>
      </w:r>
      <w:r>
        <w:rPr>
          <w:rFonts w:ascii="IRNazanin" w:hAnsi="IRNazanin" w:eastAsia="IRNazanin"/>
          <w:color w:val="111111"/>
          <w:sz w:val="28"/>
          <w:sz w:val="28"/>
          <w:szCs w:val="28"/>
          <w:rtl w:val="true"/>
          <w:lang w:bidi="fa-IR"/>
        </w:rPr>
        <w:t>گویان سر بر آستان واحدی می‌ساید که او وجود یگانه و محیطی است که کل عالم هستی را تحت سیطره و قدرت خویش دارد و هدایت همه موجودات در ید قدرت اوست و اگر نازی کند بر عالم فرو می‌ریزد قالب‌ها و دیگر چیزی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موجودات از ذات بی‌همتای او سرچشمه گرفته‌اند و به سوی او بازگشت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گام بعدی به این حقیقت رهنمون می‌شویم که نظام تشریع با نظام تکوین کاملاً هماهنگ است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أُمَّتُکُمْ أُمَّةً واحِدَةً وَ أَنَا رَبُّکُمْ فَاعْبُدُونِ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یادآور می‌شود که اگر به شکل امت واحد در مسیر عبودیت من حرکت کنید این در راستای تربیت من می‌باشد و به عبارت دیگر تمام اعضای این پیکره که زیر 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شده‌اند اگر کوچکترین حرکتی بر خلاف بندگی من در زاویه‌ای در سازمان آفرینش انجام دهد موجی در سایر قسمت‌ها ایجاد می‌کند و جهان همچون چشم، خد و خال و ابروست که هر کدام به جای خویش نیکو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نگاه قرآن به تمام هستی می‌باشد که اگر انسان حرکتی بر خلاف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و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بکند تاثیرگذار است و به مشکل بر می‌خورد و نظام هستی او را همراهی نمی‌کند و به او به چشم وصله‌ی ناجور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مجموعه و سازمانی با مدیریتی خاص بر خلاف حرکت نظام عالم حرکت کند نتیجه مشخص است</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صاحب‌نظران علم مدیریت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دایره نگاه را محدود به یک جامعه بکنیم، یک سازمان، یک سیستم باز است و با محیط خارج از خود یعنی محیط اجتماع ارتباط دو سویه دارد؛ محیط اجتماع هم، تابع یک مجموعه ضوابط است که سیستم سیاسی و حکومتی جامعه، آن اصول را جاری 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تمام نهادهای اجتماعی هر جامعه از حکومت آن جامعه تاثیرپذیرند و سازمان همه به عنوان یکی از نهادهای اجتماعی تحت تاثیر حکومت است</w:t>
      </w:r>
      <w:r>
        <w:rPr>
          <w:rFonts w:eastAsia="IRNazanin" w:cs="IRNazanin"/>
          <w:color w:val="111111"/>
          <w:sz w:val="28"/>
          <w:szCs w:val="28"/>
          <w:rtl w:val="true"/>
          <w:lang w:bidi="fa-IR"/>
        </w:rPr>
        <w:t>.</w:t>
      </w:r>
      <w:bookmarkStart w:id="313" w:name="pg5900_38730"/>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حکومت یک کشور اسلامی است و نظام خود را اسلامی تعریف می‌کند باید ویژگی‌ها و خصوصیات و اهداف نظام اسلامی را تبیین کند و تمام سازمان‌ها و مجموعه‌های کوچک و بزرگ که در این نظام وجود دارند باید به این خصوصیات و همچنین اهداف حکومت اسلامی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یک سازمان در نظام اسلامی باید در طول اهداف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مدیران سازمان‌ها و مجموعه‌ها در حکومت اسلامی باید اهداف مرحله‌ای خود را در طول اهداف اساسی نظام تعریف کنند به گونه‌ای که علاوه بر دستیابی به اهداف سازمانی، نیاز و مشکلی را نیز از جامعه بر طرف کرده باشند و نظام را نیز برای رسیدن به اهدافش یاری کرده باشند</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5321883_581953129"/>
      <w:bookmarkStart w:id="315" w:name="_Toc120"/>
      <w:bookmarkEnd w:id="314"/>
      <w:r>
        <w:rPr/>
        <w:t>3</w:t>
      </w:r>
      <w:r>
        <w:rPr>
          <w:rtl w:val="true"/>
        </w:rPr>
        <w:t xml:space="preserve">. </w:t>
      </w:r>
      <w:r>
        <w:rPr>
          <w:rtl w:val="true"/>
        </w:rPr>
        <w:t>مدیریت از نظر قرآن</w:t>
      </w:r>
      <w:bookmarkEnd w:id="315"/>
    </w:p>
    <w:p>
      <w:pPr>
        <w:pStyle w:val="BookText"/>
        <w:rPr/>
      </w:pPr>
      <w:r>
        <w:rPr>
          <w:rFonts w:ascii="IRNazanin" w:hAnsi="IRNazanin" w:eastAsia="IRNazanin"/>
          <w:color w:val="111111"/>
          <w:sz w:val="28"/>
          <w:sz w:val="28"/>
          <w:szCs w:val="28"/>
          <w:rtl w:val="true"/>
          <w:lang w:bidi="fa-IR"/>
        </w:rPr>
        <w:t>متخصصین و صاحب‌نظران این علم، مدیریت را چنین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فن و هنر و تخصصی است در شناخت صحیح و تجزیه و تحلیل و گروه‌بندی و طبقه‌بندی نیروها امکانات به منظور به کارگیری صحیح و حتی ایجاد این عوامل در زمان و مکان مناسب و جلوگیری از به هرز رفتن این عوامل در جهت نیل به اهداف از پیش تعیین شده به به خاطر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انسان دارای ابعاد مختلفی است که فعالیت‌های او را می‌توان به صورت‌های زیر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صحیح و طبقه‌بندی نیروها و به کارگیری امکانات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به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ابعاد فوق معنای خاص خود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بعد نظامی شناخت، امکانات و اهداف معنای خود را دارد و در بعد اقتصادی و علمی فرهنگی هم شناخت امکانات و اهداف گستره خاص خود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انسان کامل در هر بعدی از زندگی بایستی شایستگی اداره و نگهداری و بهره‌برداری از امکانات و سرمایه‌های خدادادی را داشته باشد تا بتواند لیاقت مدیریت را کسب کند و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و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جامع‌تر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اختصاص به مال و ثروت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بودن و مدیر بودن همسران در زندگی خانوادگی و شخصی و توانایی مدیریت آن‌ها از مهمترین عوامل خوشبختی در زندگی خانوادگی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نتایج رشد و مدیریت منحصر به افراد و خانواده نمی‌شود، بلکه جوامع انسانی نیز دارای سرمایه‌های گوناگون طبیعی، فرهنگی، اعتقادی، انسانی و غیره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ملی در جوامع دیگر و غرب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منابع انسانی یا مدیریت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معنای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و شایستگی یک ملت در نگهداری و بهره‌برداری و سوددهی سرمایه‌ها و امکانات طبیعی و انسانی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قرآن نیز هر ملتی به اندازه‌ای که لیاقت و شایستگی تغییر و تحول و تبدیل از وضع نامطلوب به وضع مطلوب‌تری را داشته باشد؛ به همان میزان حرکت و سازندگی خواهد داشت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قومی است را تغییر نمی‌دهد تا اینکه آنچه را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و رهبری که بشر امروز می‌شناسد از حدود رهبری در مسائل اجتماعی و مادی تجاوز نمی‌کند ولی از دیدگاه قرآن مدیریت، نه تنها مدیریت اجتماعی و مادی مدنظر است بلکه مدیریت معنوی و راهنمایی به سوی هدفی والا نیز مطرح است</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شد که از اصول اولی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امروزی و به عبارت به خاطر جوامع بشری اغلب نتوانسته است در شناخت ذخایر و استعدادهای خدادادی موفق باشد از این رو نباید منتظر مدیریتی موفق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اگر از استعدادهای ذاتی و نیروهای نهفته در وجود خود و جامعه بی‌خبر باشد و راه متعادل کردن و جهت دهی و مدیریت آن را نداند فاجعه‌ای عظیم به بار خواهد آمد از جمله این فجایع انحرافات جنسی، فحشا، تجمل‌گرایی، اسیر زندگی ماشینی شدن و بسیاری از مشکلاتی که امروزه گریبان‌گیر جامعه بشری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شناخت خدا، شناخت قوانین و اصول حاکم بر جهان هستی و شناخت قوانین حاکم بر نیروها و امکانات موجود، زمینه‌ساز موفقیت در مدیریت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به خاطر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خاطر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مدیر و رهبر باید به دست خدا انتخاب شود و یا به تعبیری ملاک‌های مدیر موفق را باید خدا تعیین 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 میان درس ناخواندگان فرستاده‌ای از خودشان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زمامداری شما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مبانی مدیریت بایستی بر مبنای فلسفه‌ی بعثت انبیاء و دستورات الهی باشد و الا مدیریت همان خواهد شد که در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رسوایی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مدیریت از دیدگاه قرآن</w:t>
      </w:r>
    </w:p>
    <w:p>
      <w:pPr>
        <w:pStyle w:val="BookText"/>
        <w:rPr/>
      </w:pPr>
      <w:r>
        <w:rPr>
          <w:rFonts w:ascii="IRNazanin" w:hAnsi="IRNazanin" w:eastAsia="IRNazanin"/>
          <w:color w:val="111111"/>
          <w:sz w:val="28"/>
          <w:sz w:val="28"/>
          <w:szCs w:val="28"/>
          <w:rtl w:val="true"/>
          <w:lang w:bidi="fa-IR"/>
        </w:rPr>
        <w:t>استاد آیت الله مکارم شیرازی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اهداف مدیریت در اسلام جدا از اهداف حکومت اسلامی که مدیریت‌ها جزیی از پیکره آن است نمی‌تواند باشد</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باید در یک مقیاس کلی و وسیع، اهداف حکومت در قرآن را مورد بررسی قرار دهیم تا هدف مدیریت‌هایی که بدنه این حکومت را تشکیل می‌دهد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بعثت انبیا در قرآن</w:t>
      </w:r>
    </w:p>
    <w:p>
      <w:pPr>
        <w:pStyle w:val="BookText"/>
        <w:rPr/>
      </w:pPr>
      <w:r>
        <w:rPr>
          <w:rFonts w:ascii="IRNazanin" w:hAnsi="IRNazanin" w:eastAsia="IRNazanin"/>
          <w:color w:val="111111"/>
          <w:sz w:val="28"/>
          <w:sz w:val="28"/>
          <w:szCs w:val="28"/>
          <w:rtl w:val="true"/>
          <w:lang w:bidi="fa-IR"/>
        </w:rPr>
        <w:t xml:space="preserve">بدون تردید اسلام به مسئله حکومت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نمی‌نگرد بلکه آن را وسیله‌ای برای تحقق بخشیدن به اهداف عالی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اهداف بعثت انبیاء را بر می‌شماریم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بررسی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هدف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جلب توجه می‌کند که نه تنها حکومت اسلامی، بلکه مدیریت‌هایی که از آن نشأت می‌گیرد نیز باید در مسیر این چهار هدف گام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بخشیدن به انسان‌ها؛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معنوی؛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قسط و عدل به صورت خودجوش و برخاسته از متن جامعه؛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انسان‌ها از زنجیرهای 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آیات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و تربیت</w:t>
      </w:r>
    </w:p>
    <w:p>
      <w:pPr>
        <w:pStyle w:val="BookText"/>
        <w:rPr/>
      </w:pPr>
      <w:r>
        <w:rPr>
          <w:rFonts w:ascii="IRNazanin" w:hAnsi="IRNazanin" w:eastAsia="IRNazanin"/>
          <w:color w:val="111111"/>
          <w:sz w:val="28"/>
          <w:sz w:val="28"/>
          <w:szCs w:val="28"/>
          <w:rtl w:val="true"/>
          <w:lang w:bidi="fa-IR"/>
        </w:rPr>
        <w:t>قرآن کریم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 الْکِتابَ وَ الْحِکْمَةَ وَ إِنْ کانُوا مِنْ قَبْلُ لَفِی ضَلالٍ مُبِینٍ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در میان درس ناخواندگان فرستاده‌ای از خودشان برانگیخت؛ که آیاتش را بر آنان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پاکشان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فرزانگی به آنان می‌آموزد؛ درحالی که قطعاً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درگمراهی آشکاری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هدف بعثت را نجات بشر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پیامبر موظف شده است جهت‌گیری برنامه‌های خود را براساس وصول به این دو هدف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کند</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ممکن است مسئله تعلیم و تربیت بدون یک شبکه وسیع آموزشی که برنامه‌ریزی آن از ناحیه حکومت انجام می‌شود و جهت اصلی آن انسان‌سازی و تهذیب اخلاق و پیشرفت علم و فرهنگ است بدون اتکا به یک حکومت نیرومند و تحت نظر یک مدیر فرزانه‌ی صالح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قسط</w:t>
      </w:r>
    </w:p>
    <w:p>
      <w:pPr>
        <w:pStyle w:val="BookText"/>
        <w:rPr/>
      </w:pPr>
      <w:r>
        <w:rPr>
          <w:rFonts w:ascii="IRNazanin" w:hAnsi="IRNazanin" w:eastAsia="IRNazanin"/>
          <w:color w:val="111111"/>
          <w:sz w:val="28"/>
          <w:sz w:val="28"/>
          <w:szCs w:val="28"/>
          <w:rtl w:val="true"/>
          <w:lang w:bidi="fa-IR"/>
        </w:rPr>
        <w:t>قرآن‌کریم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بیقین فرستادگانمان را با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همراه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ترازو را فرو فرستادیم، تا مردم به دادگری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در این آیه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مردم قسط را اقامه کنند سخن از خودجوشی مردم است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انبیاء انسان‌ها را به اقامه قسط و عدل وادار نمایند، آری، مهم این است که مردم چنان ساخته شوند که خود مجری عدالت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پیامبران به سه وسیله مجهز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 کتب آسمانی و معیار سنجش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این ابزار طوری مردم را تربیت کنند که خود مردم با اختیار به اقامه قسط و عدل بپردازند</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ادامه آیه، رسیدن به این هدف جز از طریق تشکیل حکومت و مدیریت افراد صالح و آگاه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انسان‌ها از زنجیرهای اسارت</w:t>
      </w:r>
    </w:p>
    <w:p>
      <w:pPr>
        <w:pStyle w:val="BookText"/>
        <w:rPr/>
      </w:pPr>
      <w:r>
        <w:rPr>
          <w:rFonts w:ascii="Amiri" w:hAnsi="Amiri" w:eastAsia="Amiri" w:cs="Amiri"/>
          <w:color w:val="111111"/>
          <w:sz w:val="28"/>
          <w:sz w:val="28"/>
          <w:szCs w:val="28"/>
          <w:rtl w:val="true"/>
          <w:lang w:bidi="ar-SA"/>
        </w:rPr>
        <w:t>خداوند متعال در این مورد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یَضَعُ عَنْهُمْ إِصْرَهُمْ وَ الْأَغْلالَ الَّتِی کانَتْ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غل‌هایی را که بر آنان بوده،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بر می‌دارد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بار سنگین و کدام غل و زنجیر؟ بارهایی از سنگ و غل‌ها و زنجیرهایی از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بارهای سنگین از</w:t>
      </w:r>
    </w:p>
    <w:p>
      <w:pPr>
        <w:pStyle w:val="BookText"/>
        <w:rPr/>
      </w:pPr>
      <w:r>
        <w:rPr>
          <w:rFonts w:ascii="IRNazanin" w:hAnsi="IRNazanin" w:eastAsia="IRNazanin"/>
          <w:color w:val="111111"/>
          <w:sz w:val="28"/>
          <w:sz w:val="28"/>
          <w:szCs w:val="28"/>
          <w:rtl w:val="true"/>
          <w:lang w:bidi="fa-IR"/>
        </w:rPr>
        <w:t>عادات و خرافات و غل و زنجیرهایی که بر نیروها و بر استعدادهای معنوی بشر گذاشته شده بود؛ همانا که نتیجه‌اش جمود، افسردگی، یأس و بدبختی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این نیروهای بسته را باز کرد، مدیریت اجتماعی یعنی این؛ رهبری یعنی این؛ مجهز کردن نیروها، تحریک نیروها، آزاد کردن نیروها و در عین حال کنترل نیروها و در مجرای صحیح انداختن آن‌ها، سامان دادن سازمان بخشیدن و حرارت بخشیدن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صحیح از ضعیف‌ترین ملت‌های دنیا، قوی‌ترین ملت‌ها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رسول اکرم صلی الله علیه وآله کرد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 xml:space="preserve">از آن‌چه گذشت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دانش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مقوله اساسی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نظریه‌پردازان مدیریت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 علم مدیریت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مدیریت کلاسیک و نئوکلاسیک و نهضت روابط انسانی تا برسد به مدیریت اقتضایی و سیستمی، به طور کلی متأثّر از مبانی فکری گروه‌ها و مکتب‌ها نسبت به این سه مقوله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عنوان شد به این نتیجه رسیدیم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انسان ارزشی والا قائل است و به دو بعد مادی و معنوی و نیازهای هر کدام توجه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طرفی نگاه قرآن به نظام عالم آفرینش تبیین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جایگاه و اهداف مدیریت نیز در قرآن جستجو شد؛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وقتی بینش قرآن به این سه مقوله متفاوت شد مبانی مدیریت از دیدگاه قرآن نیز متفاوت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بگوید هدف‌های جزئی و نزدیک، در تمام مدیریت‌ها و فرماندهی‌ها،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بازدهی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کوتاه‌تر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وجود از دیدگاه قرآن، هیچ گاه این مدیریت نمی‌تواند از اهداف کلی الهی و انسانی اصل مذهب و حکومت جدا باشد بلکه باید جهت‌گیری تمام اهداف جزئی به سوی آن اهداف کلی و الهی و والا باشد نه در جهت مخالف و نه بی‌تفاوت نسبت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انسان نمی‌تواند به گونه‌ای ناموزون، و به صورت وصله‌ای ناهمرنگ در این جهان هستی زندگی کند؛ و به همان اندازه که از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بگیرد، با شکست و ناکامی روبه‌رو خواهد شد و همین مسئله‌ی هماهنگ شدن با اهداف والای الهی است که مدیریت قرآنی را با مدیریت‌های دیگر متمایز می‌کند زیرا کاربرد این معیارها و رعایت این اصول است که مشکلات اجتماعی و سیاسی و فرهنگی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می‌کند و به مراتب از معیارهای مکاتب دیگر شناخته‌تر شده است</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مراجعه شود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فرماندهی در اسلام،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نیازهای مدیریت اسلامی، محمدتقی مصباح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در اسلام، ولی الله نقی‌پور 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مدیریت اسلامی، سید رضا تقوی دامغانی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اسلامی، سید علی اکبر افجه‌ای</w:t>
      </w:r>
      <w:r>
        <w:rPr>
          <w:rFonts w:eastAsia="IRNazanin" w:cs="IRNazanin"/>
          <w:color w:val="111111"/>
          <w:sz w:val="28"/>
          <w:szCs w:val="28"/>
          <w:rtl w:val="true"/>
          <w:lang w:bidi="fa-IR"/>
        </w:rPr>
        <w:t>.</w:t>
      </w:r>
      <w:bookmarkStart w:id="316" w:name="pg5900_38738"/>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17" w:name="__RefHeading___Toc5321885_581953129"/>
      <w:bookmarkStart w:id="318" w:name="_Toc121"/>
      <w:bookmarkEnd w:id="317"/>
      <w:r>
        <w:rPr>
          <w:rtl w:val="true"/>
        </w:rPr>
        <w:t>قرآن کریم برای انتخاب و گزینش مدیران چه راهکارهایی دارد و علم مدیریت چه می گوید؟</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صاحب‌نظران علم مدیریت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جامعه‌ای باید تلاش بر آن باشد که حتی الامکان مدیران با تجربه و مفید در جایگاه خود حفظ و ثباتشان تضمین گردد، زیرا تغییر مداوم مسئولان بسیار مضر بوده و هر فرد جدیدی باید حدود یک سال زیرکانه و با دقت کار کند تا مجموعة خویش و نیروهای آن را بشناسد، خلأها را به خوبی تشخیص دهد و سرانجام راه و روش درست عمل کردن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در حقیقت زمان کارآموزی مدیر بوده و تصمیم‌گیری‌ها و حرکت‌های ناپخته فراوانی خواهد داشت؛ در نتیجه مجموعه از پویایی و حرکت‌های سالم به گونه‌ای بایسته برخوردار نخواهد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مدیری دارای ضعفی بود باید با تذکر و راهنمایی و یا تغییر بعضی از همکارانش در اصلاح مدیریت او کوشید و حتی‌الامکان از تغییر آن احتراز جست؛ اما در مواردی که وجود مدیر در مسند کار کاملاً مضر تشخیص داده شد، باید جهت تغییر او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امر در چند مورد در نهج‌البلاغه دیده می‌شود که حضرت با اطلاع از خطای والیان برای آنان نامه نوشتند و به عملکردشان تذکر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تذکر و راهنمایی و اندرز مسأله را فیصله می‌دهند و در مواردی هم امیرالمؤمنین علی علیه السلام به برکناری فرماندار خویش اقدام می‌کنند که شیوه برکناری آنان باید مورد دقت قرار گیرد</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یکی از اهداف مهم مدیریت را تعلیم و تربیت و آموزش و پرورش افراد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وظیفه مدیران از نظر قرآن پس از شناخت نقاط ضعف، ساختن و اصلاح‌کردن است، نه کندن و کنارگذاشتن مدیریت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 و پندِ نیکو، به راه پروردگارت فرا خوان و با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مناظره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دستوری است برای مدیران که چگونه با مجموعه زیر دست برخورد کنید، که می‌توان افراد را 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موعظه‌ی نیکو؛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احسن به حق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ربوبیت خداوند را مطرح می‌کند که اشاره دارد به این مطلب که این گونه برخورد کردن با افراد در مسیر تربیت است نه تخریب، و تربیت هم، که از اهداف اصلی مدیران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تنوع این ابزار اعم از سخن حکمت‌آمیز و موعظه‌های نیکو و روش مجادله‌ی احسن به خاطر تنوع روحیات و نگرش‌ها و ظرفیت‌های افراد می‌باشد که مدیر موفق آن است که با هر شخصی از دری وارد شود و راه ورود به شخصیت پر رمز و راز و پیچیده افراد را بشناسد تا بتواند با این ابزار در او تأثیرگذار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مدیران قرآنی برخوردهای عجولانه و شتابزده انجام نمی‌دهند و با سعه صدر و صبوری لازم برخورد می‌کنند تا پخته شود خامی و اگر مدیر به یقین برسد که شخصی از افراد مجموعه تحت فرمان او، بعد از تذکرات و تلاش‌های مورد نیاز تغییر در او ایجاد نشد و صلاحیت لازم را احراز نکرد و برای مجموعه صلاح نیست که این شخص را در خود نگه دارد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روش عزل افراد نیز باید در مسیر تربیت آن‌ها باشد تا از اهداف مدیریت دور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گزینش افراد</w:t>
      </w:r>
    </w:p>
    <w:p>
      <w:pPr>
        <w:pStyle w:val="BookText"/>
        <w:rPr/>
      </w:pPr>
      <w:r>
        <w:rPr>
          <w:rFonts w:ascii="IRNazanin" w:hAnsi="IRNazanin" w:eastAsia="IRNazanin"/>
          <w:color w:val="111111"/>
          <w:sz w:val="28"/>
          <w:sz w:val="28"/>
          <w:szCs w:val="28"/>
          <w:rtl w:val="true"/>
          <w:lang w:bidi="fa-IR"/>
        </w:rPr>
        <w:t>در قرآن معیارها و راه‌های گزینش افراد مطرح شده است و به آن اهمیت خاصی داده شده است زیرا بخش عمده موفقیت مدیران در چگونگی عزل و نصب مدیران رقم می‌خورد، چنانچه وقتی طالوت به عنوان رهبر و مدیر برای بنی‌اسرائیل برگزیده شد عده‌ای از مردم اعتراض کردند و خود را شایسته آن مقام دانستند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أَحَقُّ بِالْمُلْکِ مِنْهُ وَ لَمْ یُؤْتَ سَعَةً مِنَ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سزاوارتریم،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مال، گشایشی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افراد مال و ثروت خود را ملاک برتری می‌دانستند و در آیات دیگر به مال و کثرت</w:t>
      </w:r>
      <w:r>
        <w:rPr>
          <w:rStyle w:val="FootnoteAnchor"/>
          <w:rtl w:val="true"/>
        </w:rPr>
        <w:footnoteReference w:id="738"/>
      </w:r>
      <w:r>
        <w:rPr>
          <w:rFonts w:ascii="IRNazanin" w:hAnsi="IRNazanin" w:eastAsia="IRNazanin"/>
          <w:color w:val="111111"/>
          <w:sz w:val="28"/>
          <w:sz w:val="28"/>
          <w:szCs w:val="28"/>
          <w:rtl w:val="true"/>
          <w:lang w:bidi="fa-IR"/>
        </w:rPr>
        <w:t>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معیارهای واهی و اعتباری مانند مال و ثروت را نمی‌پذیرد و برای مدیریت تخصص</w:t>
      </w:r>
      <w:r>
        <w:rPr>
          <w:rStyle w:val="FootnoteAnchor"/>
          <w:rtl w:val="true"/>
        </w:rPr>
        <w:footnoteReference w:id="739"/>
      </w:r>
      <w:r>
        <w:rPr>
          <w:rFonts w:ascii="IRNazanin" w:hAnsi="IRNazanin" w:eastAsia="IRNazanin"/>
          <w:color w:val="111111"/>
          <w:sz w:val="28"/>
          <w:sz w:val="28"/>
          <w:szCs w:val="28"/>
          <w:rtl w:val="true"/>
          <w:lang w:bidi="fa-IR"/>
        </w:rPr>
        <w:t>و تعهد</w:t>
      </w:r>
      <w:r>
        <w:rPr>
          <w:rStyle w:val="FootnoteAnchor"/>
          <w:rtl w:val="true"/>
        </w:rPr>
        <w:footnoteReference w:id="740"/>
      </w:r>
      <w:r>
        <w:rPr>
          <w:rFonts w:ascii="IRNazanin" w:hAnsi="IRNazanin" w:eastAsia="IRNazanin"/>
          <w:color w:val="111111"/>
          <w:sz w:val="28"/>
          <w:sz w:val="28"/>
          <w:szCs w:val="28"/>
          <w:rtl w:val="true"/>
          <w:lang w:bidi="fa-IR"/>
        </w:rPr>
        <w:t>را ملاک شایستگی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اینجا راه‌ها و معیارهای گزینش را از نگاه قرآن بر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ضوابط گزینش مدیران در قرآن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چند اصل گزینشی بدست می‌آید که قبل از بیان آن‌ها آیات آن را مرور می‌کنیم و بعد ضوابط را نام می‌بریم و برای هر کدام شواهد دیگری از قرآن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موسی از خداوند درخواست‌هایی نمود خداوند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هر آنچه را خواستی به تو داده شد، و ما بار دیگر تو را مشمول نعمت خود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زمان که به مادرت آنچه لازم بود الهام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صندوقی بیفکن و آن صندوق را به دریا بینداز، تا دریا آن را به ساحل افکند؛ و دشمن من و دشمن او، آن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محبتی از خود بر تو افکندم تا در برابر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ساخته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را به شما نشان دهم که این نوزاد را کفالت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دایه خوبی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به مادرت بازگرداندیم، تا چشمش به تو روشن شود؛ و غمگین نگردد و تو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 اما ما تو را از اندوه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تو را آزمودیم پس از آن، سالیانی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نمودی؛ سپس در زمان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فرمان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آمدی،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برای خودم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و برادرت با آیات من بروید، و در یاد من کوتاهی نکنید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چند ضابطه عمده برای گزینش از این آیات به دست می‌آید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سوابق؛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توضیح این ضوابط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امتحان</w:t>
      </w:r>
    </w:p>
    <w:p>
      <w:pPr>
        <w:pStyle w:val="BookText"/>
        <w:rPr/>
      </w:pPr>
      <w:r>
        <w:rPr>
          <w:rFonts w:ascii="IRNazanin" w:hAnsi="IRNazanin" w:eastAsia="IRNazanin"/>
          <w:color w:val="111111"/>
          <w:sz w:val="28"/>
          <w:sz w:val="28"/>
          <w:szCs w:val="28"/>
          <w:rtl w:val="true"/>
          <w:lang w:bidi="fa-IR"/>
        </w:rPr>
        <w:t>یکی از اصولی‌که خداوند برای گزینش افراد برای مدیریت‌های متفاوت به کار می‌برد، اصل امتحان و آزمایش می‌باشد که نمونه‌هایی از آن را ذکر می‌کنیم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که گذشت، خداوند متعال به حضرت موسی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بارها تو را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این آزمایش سربلند خارج می‌شود حضرت حق مقام نبوت و رسالت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حضرت ابراهیم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با کلماتی آزمایش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خوبی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آزمایش‌ها را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من تو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نسل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واژه‌های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کلمات چیست؟</w:t>
      </w:r>
    </w:p>
    <w:p>
      <w:pPr>
        <w:pStyle w:val="BookText"/>
        <w:rPr/>
      </w:pPr>
      <w:r>
        <w:rPr>
          <w:rFonts w:ascii="IRNazanin" w:hAnsi="IRNazanin" w:eastAsia="IRNazanin"/>
          <w:color w:val="111111"/>
          <w:sz w:val="28"/>
          <w:sz w:val="28"/>
          <w:szCs w:val="28"/>
          <w:rtl w:val="true"/>
          <w:lang w:bidi="fa-IR"/>
        </w:rPr>
        <w:t xml:space="preserve">از بررسی آیات قرآن و اعمال مهم و چشمگیری که ابراهیم انجام داد و مورد تحسین خداوند قرار گرفت چنین استفاده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وظایف سنگین و مشکل بوده که خدا بر دوش ابراهیم گذارده بود، و این پیامبر مخلص، همه آن‌ها را به عالی‌ترین وجه انجام داد، این دستورات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فرزند به قربانگاه و آمادگی جدی برای قربانی او به فرمان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زن و فرزند و گذاشتن آن‌ها در سرزمین خشک و بی آب و گیاه که حتی یک نفر هم سکونت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در برابر بت‌پرستان بابل و شکستن بت‌ها و دفاع بسیار شجاعانه در آن محاکمه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در آتش و حفظ خونسردی کامل همراه با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از سرزمین بت‌پرستان و پشت پا زدن به زندگی خود و رفتن به سرزمین‌های دوردست برای ادای رسالت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مانند این‌ها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هر یک از آن‌ها آزمایشی بسیار سنگین و مشکل بود، اما او با قدرت و نیروی ایمان از عهده‌ی همه آن‌ها برآمد و اثبات کرد که شایستگی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امام چیست؟</w:t>
      </w:r>
    </w:p>
    <w:p>
      <w:pPr>
        <w:pStyle w:val="BookText"/>
        <w:rPr/>
      </w:pPr>
      <w:r>
        <w:rPr>
          <w:rFonts w:ascii="IRNazanin" w:hAnsi="IRNazanin" w:eastAsia="IRNazanin"/>
          <w:color w:val="111111"/>
          <w:sz w:val="28"/>
          <w:sz w:val="28"/>
          <w:szCs w:val="28"/>
          <w:rtl w:val="true"/>
          <w:lang w:bidi="fa-IR"/>
        </w:rPr>
        <w:t>برای امامت معانی مختلفی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ریاست و زعامت در امور دنیای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اهل تسنن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ریاست در امور دین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بعضی دیگر از آن‌ها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عبارت است از تحقق‌بخشیدن برنامه‌های دینی اعم از حکومت به معنای وسیع کلمه و اجرای حدود و احکام خدا و اجرای عدالت اجتماعی و همچنین تربیت و پرورش نفوس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مقام از مقام رسالت و نبوت بالاتر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اخبار از سوی خدا و ابلاغ فرمان او و بشارت و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وجود دارد 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نفوس از نظر ظاهر و 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روشن است که برخی از پیامبران دارای مقام امامت نیز بوده‌اند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مقام امامت، مقام تحقق بخشیدن به اهداف مذهب و هدایت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فقط 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هدایت تکوینی را نیز شامل می‌شود یعنی تاثیر باطنی و نفوذ روحانی امام و تابش شعاع وجودش در قلب انسان‌های آماده و هدایت معنوی آن‌ها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 نیروی مرموز معنوی خود افراد شایسته را در مسیر تکامل باطنی رهبری می‌کند و با قدرت علمی خود افراد نادان را تعلیم می‌دهد و با نیروی حکومت خویش یا قدرت‌های اجرایی دیگر، اصول عدالت را اجرا می‌نماید</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با توجه به این که حضرت ابراهیم به مقام نبوت و رسالت رسیده بودند و بعد از این که سربلند از این آزمایشات خارج شدند به مقام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برتری و صحت معنای سوم بر دو معنای قبل روشن می‌باشد که مجالی برای تفصیل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بحث ما مربوط می‌شود این است که معنای امام را هر کدام از معانی فوق بگیریم با بحث ما کاملاً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گفتیم مدیریت در جامعه اسلامی در طول مدیریت خدا و رسول و ائمه و نایبان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همان‌طور که خداوند متعال برای دادن مسئولیت‌های جدید به افراد، آن‌ها را مورد آزمایش قرار می‌دهد مدیریت قرآنی نیز اقتضا دارد که قبل از گزینش، افراد مورد امتحان قرار گیرند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قوم بنی‌اسرائیل و طالوت، خداوند باز برای انتخاب لشکریان مجاهد آزمونی چنین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فَصَلَ طالُوتُ بِالْجُنُودِ قالَ إِنَّ اللّهَ مُبْتَلِیکُمْ بِنَهَرٍ فَمَنْ شَرِبَ مِنْهُ فَلَیْسَ مِنِّی وَ مَنْ لَمْ یَطْعَمْهُ فَإِنَّهُ مِنِّی إِلاّ مَنِ اغْتَرَفَ غُرْفَةً بِیَدِهِ فَشَرِبُوا مِنْهُ إِلاّ قَلِیلاً مِنْهُمْ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طالوت با لشکریان رهسپار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خدا شما را بوسیله رودخانه‌ای آزمایش می‌کند؛ و هر کس از آن بنوشد،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 و کسی که از آن نخورد جز کسی که یک پیمانه را با دستش بر</w:t>
      </w:r>
    </w:p>
    <w:p>
      <w:pPr>
        <w:pStyle w:val="BookText"/>
        <w:rPr/>
      </w:pPr>
      <w:r>
        <w:rPr>
          <w:rFonts w:ascii="IRNazanin" w:hAnsi="IRNazanin" w:eastAsia="IRNazanin"/>
          <w:color w:val="111111"/>
          <w:sz w:val="28"/>
          <w:sz w:val="28"/>
          <w:szCs w:val="28"/>
          <w:rtl w:val="true"/>
          <w:lang w:bidi="fa-IR"/>
        </w:rPr>
        <w:t xml:space="preserve">گیرد؛ پس بدرستی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و جز اندکی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پیروزی هر مجموعه‌ای به انضباط و ایمان هر چه بیشتر افراد و سربازان، به دستور سرپرست و فرمانده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نسبت به تشخیص و دستور فرمانده خود ایمان داشته باشند در انجام وظیفه کوتاهی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اسرائیل را برای جهاد می‌برد باید بداند که سربازان وی تا چه اندازه فرمان او را اطاعت می‌کنند، مخصوصاً سربازانی که با تردید و دودلی رهبری وی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می‌شود که به فرمان خدا آنان را به این ترتیب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خبر می‌دهد که به زودی به نهر آبی می‌رسند باید در عین تشنگی مقاومت کنند و از آن جز کمی ننوشند تا روشن شود آیا این سربازان که می‌خواهند در برابر شمشیر آتشبار دشمن بایستند توانایی تحمل چند لحظه تشنگی را دارند یا خیر، که اکثر آن‌ها از بوته‌ی آزمایش سالم خارج نشدند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این بود نمونه‌هایی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که به عنوان اصلی از اصول مدیریت مورد توجه واقع شده و نمونه‌های فراوانی در قرآن وجود دارد که مجال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سوابق فرد در گزینش</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موسی که در اول بحث آیاتش</w:t>
      </w:r>
      <w:r>
        <w:rPr>
          <w:rStyle w:val="FootnoteAnchor"/>
          <w:rtl w:val="true"/>
        </w:rPr>
        <w:footnoteReference w:id="745"/>
      </w:r>
      <w:r>
        <w:rPr>
          <w:rFonts w:ascii="IRNazanin" w:hAnsi="IRNazanin" w:eastAsia="IRNazanin"/>
          <w:color w:val="111111"/>
          <w:sz w:val="28"/>
          <w:sz w:val="28"/>
          <w:szCs w:val="28"/>
          <w:rtl w:val="true"/>
          <w:lang w:bidi="fa-IR"/>
        </w:rPr>
        <w:t>را بیان کردیم خداوند متعال برای گزینش حضرت موسی برای مقام رسالت، همه گذشته او را از کودکی تا هنگام گزینش شرح می‌دهد و با توجه به همین سوابق درخشان، او را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مجموعه آیات قبل بر می‌آید اهمیت توجه به گذشته فرد در زمان گزینش است و منظور از سوابق، زندگی فردی، کارهای مهمی که انجام داده، روحیات، حالات و نیز زندگی خانوادگی اوست</w:t>
      </w:r>
      <w:r>
        <w:rPr>
          <w:rFonts w:eastAsia="IRNazanin" w:cs="IRNazanin"/>
          <w:color w:val="111111"/>
          <w:sz w:val="28"/>
          <w:szCs w:val="28"/>
          <w:rtl w:val="true"/>
          <w:lang w:bidi="fa-IR"/>
        </w:rPr>
        <w:t>.</w:t>
      </w:r>
      <w:bookmarkStart w:id="319" w:name="pg5900_38746"/>
    </w:p>
    <w:p>
      <w:pPr>
        <w:pStyle w:val="BookText"/>
        <w:rPr/>
      </w:pPr>
      <w:bookmarkEnd w:id="319"/>
      <w:r>
        <w:rPr>
          <w:rFonts w:ascii="IRNazanin" w:hAnsi="IRNazanin" w:eastAsia="IRNazanin"/>
          <w:color w:val="111111"/>
          <w:sz w:val="28"/>
          <w:sz w:val="28"/>
          <w:szCs w:val="28"/>
          <w:rtl w:val="true"/>
          <w:lang w:bidi="fa-IR"/>
        </w:rPr>
        <w:t>پرسش مهم</w:t>
      </w:r>
      <w:r>
        <w:rPr>
          <w:rFonts w:eastAsia="IRNazanin" w:cs="IRNazanin"/>
          <w:color w:val="111111"/>
          <w:sz w:val="28"/>
          <w:szCs w:val="28"/>
          <w:rtl w:val="true"/>
          <w:lang w:bidi="fa-IR"/>
        </w:rPr>
        <w:t>:</w:t>
      </w:r>
    </w:p>
    <w:p>
      <w:pPr>
        <w:pStyle w:val="Heading3"/>
        <w:numPr>
          <w:ilvl w:val="2"/>
          <w:numId w:val="1"/>
        </w:numPr>
        <w:rPr/>
      </w:pPr>
      <w:bookmarkStart w:id="320" w:name="__RefHeading___Toc5321887_581953129"/>
      <w:bookmarkStart w:id="321" w:name="_Toc122"/>
      <w:bookmarkEnd w:id="320"/>
      <w:r>
        <w:rPr>
          <w:rtl w:val="true"/>
        </w:rPr>
        <w:t>اینجا پرسشی مطرح می شود که آیا ملاک اصلی و مهم، حال کنونی فرد است یا سوابق او؟</w:t>
      </w:r>
      <w:bookmarkEnd w:id="32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می‌توان قائل به تفصیل شد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منصب‌های اصلی، کلیدی و مهم ارزیابی دقیق سوابق فرد، دارای اهمیت و 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وقتی توجه به سابقه مطرح می‌شود نباید گمان شود که آن اصل است و توانایی‌های فعلی او مهم نیست بلکه قرآن همراه با این که توجه به سابقه قبل از خدمت را مورد توجه قرار می‌دهد توانمندی و درخشانی استعدادهای فعلی او نیز را مدنظر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منصب‌های عادی و غیرکلیدی، ملاک حال کنونی فرد است، هر چند در صورت تساوی شرایط، حق تقدم با فرد خوش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از آیه زیر استفاده می‌شود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مِنْکُمْ مَنْ أَنْفَقَ مِنْ قَبْلِ الْفَتْحِ وَ قاتَلَ أُولئِکَ أَعْظَمُ دَرَجَةً مِنَ الَّذِینَ أَنْفَقُوا مِنْ بَعْدُ وَ قاتَلُوا وَ کُلاًّ وَعَدَ اللّهُ الْحُسْنی وَ اللّهُ بِما تَعْمَلُونَ خَبِیرٌ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شما که قبل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کردند و پیکار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نیستند؛ آنان رتبه‌ای والاتر دارند از کسانی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کردند و پیکار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همگان را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داده است؛ و خدا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خوش سابقگی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بلند مقامی می‌داند ولی حال کنونی و نیکوی پس از فتح نیز با وعده نیک خداوندی همراه بوده و مورد تایید است و البته سابقه خوب، مایه برتری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به نظر می‌رسد علاوه بر رعایت این تفصیل، مطلب مهم دیگری مطرح است که باید مدنظر باشد و آن این‌که گاهی کارهای غیرمهم و عادی نیز سابقه قبل از گزینش در آن مهم و سرنوشت‌ساز است که باید مورد توجه واقع شود و نیز گاهی در هر شغل، مقام و منصبی متناسب با خودش سوابق قبل از خدمت را باید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کادرسازی</w:t>
      </w:r>
    </w:p>
    <w:p>
      <w:pPr>
        <w:pStyle w:val="BookText"/>
        <w:rPr/>
      </w:pPr>
      <w:r>
        <w:rPr>
          <w:rFonts w:ascii="IRNazanin" w:hAnsi="IRNazanin" w:eastAsia="IRNazanin"/>
          <w:color w:val="111111"/>
          <w:sz w:val="28"/>
          <w:sz w:val="28"/>
          <w:szCs w:val="28"/>
          <w:rtl w:val="true"/>
          <w:lang w:bidi="fa-IR"/>
        </w:rPr>
        <w:t>در آیاتی که اول بحث در مورد حضرت موسی گذشت خداوند متعال در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لِتُصْنَعَ عَلی عَیْنِی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همه فراز و نشیب‌ها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 که در پیشگاه من و در برابر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پرورش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نمونه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ذره‌ای در آسمان و زمین از علم خدا پنهان نیست، و همه در پیشگاه او حاضرند اما این تعبیر در این‌جا اشاره به عنایت خاصی است که خدا نسبت به موسی و تربیت او داشت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از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لِتُصْنَعَ 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به دوران شیرخواری او دانسته‌اند، ولی این جمله معنای وسیعی دارد و هرگونه پرورش و تربیت و ساخته شدن موسی را برای حمل پرچم رسالت با عنایت خاص پروردگار شامل می‌شود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دیگر از این آیات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برای خودم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اصرار در پرورش و اقدام موکد برای اصلاح چیزی است</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برای خودم پرورش دادم و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وظیفه سنگین دریافت وحی، برای قبول رسالت، برای هدایت و رهبری بندگانم، تو را پرورش دادم و در کوران‌های حوادث آزمودم و نیرو و توان بخشیدم و اکنون که این ماموریت بزرگ بر دوش تو گذارده می‌شود از هر نظر ساخته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هر نظر اصلاح‌کردم گویی برای خودم می‌خواهم و این محبت‌آمیزترین سخنی است که خداوند در حق این پیامبر بزرگ فرمود</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این آیاتی که بیان شد نمونه‌ای از این فرهنگ قرآنی می‌باشد وگرنه نمونه‌های فراوانی در قرآن وجود 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مجموعه مباحث معلوم می‌شود که مدیران باید برای گزینش افراد به امرِ تربیتِ قبل از گزینش بپردازند و به تعبیر مهمتر عضوسازی کنند به جای عضو یابی؛ زیرا از عضوسازی، کارها به موفقیت می‌نشیند، به ویژه برای پست‌های مهم مانند معاونت یا حتی جانشینی مدیر باید در طول خدمت، افرادی را برای پست‌ها و مقام‌های بالاتر پرورش داد تا به هنگام بازنشستگی یا غیبت مدیران، مجموعه دچار اختلاف و ضعف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به جای رابطه</w:t>
      </w:r>
    </w:p>
    <w:p>
      <w:pPr>
        <w:pStyle w:val="BookText"/>
        <w:rPr/>
      </w:pPr>
      <w:r>
        <w:rPr>
          <w:rFonts w:ascii="IRNazanin" w:hAnsi="IRNazanin" w:eastAsia="IRNazanin"/>
          <w:color w:val="111111"/>
          <w:sz w:val="28"/>
          <w:sz w:val="28"/>
          <w:szCs w:val="28"/>
          <w:rtl w:val="true"/>
          <w:lang w:bidi="fa-IR"/>
        </w:rPr>
        <w:t>قرآن کریم ویژگی‌هایی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هدف و ارزش کار</w:t>
      </w:r>
      <w:r>
        <w:rPr>
          <w:rStyle w:val="FootnoteAnchor"/>
          <w:rtl w:val="true"/>
        </w:rPr>
        <w:footnoteReference w:id="750"/>
      </w:r>
      <w:r>
        <w:rPr>
          <w:rFonts w:ascii="IRNazanin" w:hAnsi="IRNazanin" w:eastAsia="IRNazanin"/>
          <w:color w:val="111111"/>
          <w:sz w:val="28"/>
          <w:sz w:val="28"/>
          <w:szCs w:val="28"/>
          <w:rtl w:val="true"/>
          <w:lang w:bidi="fa-IR"/>
        </w:rPr>
        <w:t>، تعهد</w:t>
      </w:r>
      <w:r>
        <w:rPr>
          <w:rStyle w:val="FootnoteAnchor"/>
          <w:rtl w:val="true"/>
        </w:rPr>
        <w:footnoteReference w:id="751"/>
      </w:r>
      <w:r>
        <w:rPr>
          <w:rFonts w:ascii="IRNazanin" w:hAnsi="IRNazanin" w:eastAsia="IRNazanin"/>
          <w:color w:val="111111"/>
          <w:sz w:val="28"/>
          <w:sz w:val="28"/>
          <w:szCs w:val="28"/>
          <w:rtl w:val="true"/>
          <w:lang w:bidi="fa-IR"/>
        </w:rPr>
        <w:t>و تخصص و آگاهی</w:t>
      </w:r>
      <w:r>
        <w:rPr>
          <w:rStyle w:val="FootnoteAnchor"/>
          <w:rtl w:val="true"/>
        </w:rPr>
        <w:footnoteReference w:id="752"/>
      </w:r>
      <w:r>
        <w:rPr>
          <w:rFonts w:ascii="IRNazanin" w:hAnsi="IRNazanin" w:eastAsia="IRNazanin"/>
          <w:color w:val="111111"/>
          <w:sz w:val="28"/>
          <w:sz w:val="28"/>
          <w:szCs w:val="28"/>
          <w:rtl w:val="true"/>
          <w:lang w:bidi="fa-IR"/>
        </w:rPr>
        <w:t>، نرمخویی و مهربانی</w:t>
      </w:r>
      <w:r>
        <w:rPr>
          <w:rStyle w:val="FootnoteAnchor"/>
          <w:rtl w:val="true"/>
        </w:rPr>
        <w:footnoteReference w:id="753"/>
      </w:r>
      <w:r>
        <w:rPr>
          <w:rFonts w:ascii="IRNazanin" w:hAnsi="IRNazanin" w:eastAsia="IRNazanin"/>
          <w:color w:val="111111"/>
          <w:sz w:val="28"/>
          <w:sz w:val="28"/>
          <w:szCs w:val="28"/>
          <w:rtl w:val="true"/>
          <w:lang w:bidi="fa-IR"/>
        </w:rPr>
        <w:t>، مشورت</w:t>
      </w:r>
      <w:r>
        <w:rPr>
          <w:rStyle w:val="FootnoteAnchor"/>
          <w:rtl w:val="true"/>
        </w:rPr>
        <w:footnoteReference w:id="754"/>
      </w:r>
      <w:r>
        <w:rPr>
          <w:rFonts w:ascii="IRNazanin" w:hAnsi="IRNazanin" w:eastAsia="IRNazanin"/>
          <w:color w:val="111111"/>
          <w:sz w:val="28"/>
          <w:sz w:val="28"/>
          <w:szCs w:val="28"/>
          <w:rtl w:val="true"/>
          <w:lang w:bidi="fa-IR"/>
        </w:rPr>
        <w:t>، قاطعیت</w:t>
      </w:r>
      <w:r>
        <w:rPr>
          <w:rStyle w:val="FootnoteAnchor"/>
          <w:rtl w:val="true"/>
        </w:rPr>
        <w:footnoteReference w:id="755"/>
      </w:r>
      <w:r>
        <w:rPr>
          <w:rFonts w:ascii="IRNazanin" w:hAnsi="IRNazanin" w:eastAsia="IRNazanin"/>
          <w:color w:val="111111"/>
          <w:sz w:val="28"/>
          <w:sz w:val="28"/>
          <w:szCs w:val="28"/>
          <w:rtl w:val="true"/>
          <w:lang w:bidi="fa-IR"/>
        </w:rPr>
        <w:t>و شجاعت، ارتباط معنوی با خدا</w:t>
      </w:r>
      <w:r>
        <w:rPr>
          <w:rStyle w:val="FootnoteAnchor"/>
          <w:rtl w:val="true"/>
        </w:rPr>
        <w:footnoteReference w:id="756"/>
      </w:r>
      <w:r>
        <w:rPr>
          <w:rFonts w:ascii="IRNazanin" w:hAnsi="IRNazanin" w:eastAsia="IRNazanin"/>
          <w:color w:val="111111"/>
          <w:sz w:val="28"/>
          <w:sz w:val="28"/>
          <w:szCs w:val="28"/>
          <w:rtl w:val="true"/>
          <w:lang w:bidi="fa-IR"/>
        </w:rPr>
        <w:t>، شرح صدر</w:t>
      </w:r>
      <w:r>
        <w:rPr>
          <w:rStyle w:val="FootnoteAnchor"/>
          <w:rtl w:val="true"/>
        </w:rPr>
        <w:footnoteReference w:id="757"/>
      </w:r>
      <w:r>
        <w:rPr>
          <w:rFonts w:ascii="IRNazanin" w:hAnsi="IRNazanin" w:eastAsia="IRNazanin"/>
          <w:color w:val="111111"/>
          <w:sz w:val="28"/>
          <w:sz w:val="28"/>
          <w:szCs w:val="28"/>
          <w:rtl w:val="true"/>
          <w:lang w:bidi="fa-IR"/>
        </w:rPr>
        <w:t>، تقسیم کار و تنظیم وقت</w:t>
      </w:r>
      <w:r>
        <w:rPr>
          <w:rStyle w:val="FootnoteAnchor"/>
          <w:rtl w:val="true"/>
        </w:rPr>
        <w:footnoteReference w:id="758"/>
      </w:r>
      <w:r>
        <w:rPr>
          <w:rFonts w:ascii="IRNazanin" w:hAnsi="IRNazanin" w:eastAsia="IRNazanin"/>
          <w:color w:val="111111"/>
          <w:sz w:val="28"/>
          <w:sz w:val="28"/>
          <w:szCs w:val="28"/>
          <w:rtl w:val="true"/>
          <w:lang w:bidi="fa-IR"/>
        </w:rPr>
        <w:t>، بیان شیوا و رسا</w:t>
      </w:r>
      <w:r>
        <w:rPr>
          <w:rStyle w:val="FootnoteAnchor"/>
          <w:rtl w:val="true"/>
        </w:rPr>
        <w:footnoteReference w:id="75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مدیران لازم می‌داند و افرادی که این ویژگی‌ها را داشته باشند شایسته‌ی احراز آن مقام می‌داند؛ و این روش قرآن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می‌کند و از این‌که پست‌ها، مقام‌ها و مدیریت‌ها با ویژگی‌های موهوم و اعتباری مانند مال و ثروت، نسبت قبیله‌ای و فامیلی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شود به شدت مخالفت می‌کند و این اصل را با تعابیر مختلف در آیات گوناگون بیان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ابراهیم می‌فرماید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 قالَ إِنِّی جاعِلُکَ لِلنّاسِ إِماماً قالَ وَ مِنْ ذُرِّیَّتِی قالَ لا یَنالُ عَهْدِی الظّالِمِینَ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با کلماتی آزمایش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خوبی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آزمایش‌ها را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من تو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نسل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تنها ستم به دیگران کردن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معنای وسیعی دارد و نقطه مقابل عدالت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گذاردن هر چیزی به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شخص یا کار یا چیزی را در موقعیتی که شایسته آن نیست قرار دهند از آن‌جا که مقام امامت و رهبری ظاهری و باطنی مقام با عظمتی است یک لحظه گناه و نافرمانی و سوءپیشینه و دوری از عدالت سبب می‌گردد که لیاقت این مقام سلب گردد، لذا در احادیث حکایت شده که ائمه علیهم السلام برای اثبات انحصار خلافت بلافصل پیامبر به علی، به همین آیه استدلال می‌کردند</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خداوند بعد از فراز و نشیب‌ها و آزمایشات مختلف به حضرت ابراهیم مقام رفیع امامت را می‌دهد حضرت ابراهیم این مقام را برای فرزندان خود نیز طلب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اینجا موروثی بودن امامت را ممنوع می‌شمارد و ضابطه‌مند بودن این مقام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شد به دست می‌آید که قرآن یکی از اهداف مهم مدیریت را تعلیم و تربیت و آموزش و پرورش افراد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وظیفه مدیران از نظر قرآن پس از شناخت نقاط ضعف، ساختن و اصلاح کردن است، نه کندن و کنار گذاشتن مدیریت قبلی و این در حالی است که در مکاتب دیگر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رسیدن به این هدف</w:t>
      </w:r>
    </w:p>
    <w:p>
      <w:pPr>
        <w:pStyle w:val="BookText"/>
        <w:rPr/>
      </w:pPr>
      <w:r>
        <w:rPr>
          <w:rFonts w:ascii="IRNazanin" w:hAnsi="IRNazanin" w:eastAsia="IRNazanin"/>
          <w:color w:val="111111"/>
          <w:sz w:val="28"/>
          <w:sz w:val="28"/>
          <w:szCs w:val="28"/>
          <w:rtl w:val="true"/>
          <w:lang w:bidi="fa-IR"/>
        </w:rPr>
        <w:t xml:space="preserve">خود همه اصول یاد شده را نادیده می‌گیرند؛ البته در مدیریت قرآنی تولید و بهره‌وری بیشتر نیز مدنظر هست ولی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مطلب دیگر این‌که ممکن است در مکاتب دیگر، رسیدن به مدیریت و ریاست هدف باشد و گاهی افراد برای بدست آوردن این طعمه تلاش‌های بسیار می‌کنند؛ ولی در اسلام به مدیریت و رهبری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می‌شود که باید از این امانت خوب محافظت شود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مدیریت قرآنی در شایسته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امانت‌داری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همدوش هم مطرح است ولی در مکانت دیگر خردگرایی و توجه به تخصص افراد مورد توجه می‌باشد و هر که تخصصش بیشتر است شایسته‌تر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بیان مطالب فوق به این معنا نیست که همه‌ی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ضوابط مدیریت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مورد قبول ما نیست بلکه قطعاً بخش‌هایی از آن با فرهنگ قرآن هماهنگ است و مغایرت ندارد مورد قبول ما می‌باشد و به دیده‌ی احترام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مطالعه بیشتر رجوع شود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از منظر کتاب و سنت، سید صمصام الدین قوامی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اسلامی، محمدحسن نبوی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فرماندهی در اسلام،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مدیریت در اسلام، مجموعه نویسندگان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در اسلام، ولی الله نقی‌پور فر</w:t>
      </w:r>
      <w:r>
        <w:rPr>
          <w:rFonts w:eastAsia="IRNazanin" w:cs="IRNazanin"/>
          <w:color w:val="111111"/>
          <w:sz w:val="28"/>
          <w:szCs w:val="28"/>
          <w:rtl w:val="true"/>
          <w:lang w:bidi="fa-IR"/>
        </w:rPr>
        <w:t>.</w:t>
      </w:r>
      <w:bookmarkStart w:id="322" w:name="pg5900_38752"/>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23" w:name="__RefHeading___Toc5321889_581953129"/>
      <w:bookmarkStart w:id="324" w:name="_Toc123"/>
      <w:bookmarkEnd w:id="323"/>
      <w:r>
        <w:rPr>
          <w:rtl w:val="true"/>
        </w:rPr>
        <w:t>پیشینه علم مدیریت و به ویژه مدیریت اسلامی چیست و تاکنون چه کتاب هایی در موضوع مدیریت اسلامی تألیف شده است ؟</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دانش مدیریت</w:t>
      </w:r>
    </w:p>
    <w:p>
      <w:pPr>
        <w:pStyle w:val="BookText"/>
        <w:rPr/>
      </w:pPr>
      <w:r>
        <w:rPr>
          <w:rFonts w:ascii="IRNazanin" w:hAnsi="IRNazanin" w:eastAsia="IRNazanin"/>
          <w:color w:val="111111"/>
          <w:sz w:val="28"/>
          <w:sz w:val="28"/>
          <w:szCs w:val="28"/>
          <w:rtl w:val="true"/>
          <w:lang w:bidi="fa-IR"/>
        </w:rPr>
        <w:t>با توجه به اجتماعی‌بودن وجود انسان مدیریت یکی از مهمترین پدیده‌های اجتماعی به شمار می‌رود و از دیرباز مورد توجه انسان بوده است و برای بسیج امکانات و دست‌یابی به اهداف از پیش‌تعیین شده خود، به نوعی مدیریت و رهبری نیاز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پیچیدگی مسائل و گسترش روزافزون سازمان‌های اجتماعی که مدیریت با ساختارهای خود را می‌طلبید به مساله مدیریت اهمیت ویژه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اولین مکتوبات در علم مدیریت را منسوب به افلاطون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برجسته‌ی سقراط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اجتماعی مورد توصیه او جامعه‌ای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او ویژگی‌های یک شهر ایده‌آل را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از او فیلسوف بزرگ یونان باستان ارسطو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امور اجتماعی نظریاتی جامع‌تر، واقع‌بینانه‌تر و مدون‌تر از افلاطون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ظهور اسلام دانشمندان اسلامی نیز در این زمینه تألیفاتی دارند که در ادامه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مکاتب مختلف در امر مدیریت تاریخچه بلندی دارند که اولین کتاب مستقل آن در سال </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بحث کلاسیک آن از سال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 علمی مدیریت در غرب را به رشته تحریر درآورد آغاز می‌گردد، مفاهیمی که او در این کتاب به کار می‌برد بر تحلیل مراحل کار،</w:t>
      </w:r>
    </w:p>
    <w:p>
      <w:pPr>
        <w:pStyle w:val="BookText"/>
        <w:rPr/>
      </w:pPr>
      <w:r>
        <w:rPr>
          <w:rFonts w:ascii="IRNazanin" w:hAnsi="IRNazanin" w:eastAsia="IRNazanin"/>
          <w:color w:val="111111"/>
          <w:sz w:val="28"/>
          <w:sz w:val="28"/>
          <w:szCs w:val="28"/>
          <w:rtl w:val="true"/>
          <w:lang w:bidi="fa-IR"/>
        </w:rPr>
        <w:t>اندازه‌گیری استفاده از محاسبات و احتمالات و آمار و ریاضیات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علم برای رفع نیاز آن جامعه رشد می‌کند،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مدیریت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نارسایی‌هایی پیدا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جواب این نارسایی‌ها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بین این دو مکتب، تضاد ایجاد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ساختار یا ساختارگرایی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مکتب رابطه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مدیریت در کشورهای غربی کامل‌تر شد، تا امروز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سیستمی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مدیریت‌ها مطرح می‌شود و علت این پیشرفت هم نیاز جوامع غربی به مدیریت است و کشورهای جهان سوم خود مراکز تحقیقاتی نداشتند و از همین یافته‌ها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دانشگاه مدیریت در غرب تاسیس شد و فارغ التحصیلان این دانشگاه‌ها زودتر از دانشجویان دیگر رشته‌ها به استخدام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منافع و سود کارخانجات، ادارات و حکومت‌ها را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التحصیلان و مدیران نخبه خوبی فارغ التحصیل می‌شوند که در حرکت چرخ عظیم صنعتی آن کشورها مؤثر می‌باشند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مباحث مدیریتی در اسلام</w:t>
      </w:r>
    </w:p>
    <w:p>
      <w:pPr>
        <w:pStyle w:val="BookText"/>
        <w:rPr/>
      </w:pPr>
      <w:r>
        <w:rPr>
          <w:rFonts w:ascii="IRNazanin" w:hAnsi="IRNazanin" w:eastAsia="IRNazanin"/>
          <w:color w:val="111111"/>
          <w:sz w:val="28"/>
          <w:sz w:val="28"/>
          <w:szCs w:val="28"/>
          <w:rtl w:val="true"/>
          <w:lang w:bidi="fa-IR"/>
        </w:rPr>
        <w:t>مدیریت اسلامی موضوعی است که سابقه آن به عصر بعثت و صدر اسلام می‌رسد که در قرآن و احادیث پیامبر صلی الله علیه وآله و به ویژه در کلمات نورانی حضرت علی علیه السلام به این موضوع پرداخته شده است که نامه حضرت به موالیان به ویژه مالک اشتر سرشار از مباحث مدیریت اسلامی می‌باشد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قرآن و روایات اهل‌بیت علیهم السلام از فارابی در قرن سوم و چهارم هجری و همچنین از بوعلی سینا در قرن چهاردهم و پنجم هجری و از ابن خلدون در قرن هشتم و نهم هجری و همچنین از خواجه نظام الملک و</w:t>
      </w:r>
    </w:p>
    <w:p>
      <w:pPr>
        <w:pStyle w:val="BookText"/>
        <w:rPr/>
      </w:pPr>
      <w:r>
        <w:rPr>
          <w:rFonts w:ascii="IRNazanin" w:hAnsi="IRNazanin" w:eastAsia="IRNazanin"/>
          <w:color w:val="111111"/>
          <w:sz w:val="28"/>
          <w:sz w:val="28"/>
          <w:szCs w:val="28"/>
          <w:rtl w:val="true"/>
          <w:lang w:bidi="fa-IR"/>
        </w:rPr>
        <w:t>دیگران مطالبی در زمینه مدیریت و شیوه‌های اداره جامعه بر جای مانده است که در جای خود ارزشمند است</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قدیمی‌ترین پژوهش مستقل در این زمینه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مسعود خزاعی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الدلالات السمعیه علی ما کان فی عهد رسول الله للحرف والصنایع والعمالات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خزاعی، نظام اداری اسلام را که در کتاب‌های مختلف سیره و مغازی پراکنده بود، به شکل پیوسته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طهطلاوی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تلخیص کرد و جزیی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الایجاز فی سیره ساکن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کتاب خزاعی به اعجاب آمده، بر آن تعلیقه زده و به اجزاء و فصول آن افزود و اثری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تراتیب الاداریه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فقط نشانگر وجود مجموعه حرفه‌ها و صنایع و اعمال و نصب مسئولان و متخصصانی برای آن‌ها توسط پیامبر اکرم صلی الله علیه وآله است و از اصول و کلیات مدیریت خالی است، که در حقیقت بیانگر وجود سازماندهی و تقسیم کار در حکومت و مدیریت رسول اکرم است، بدون این‌که قواعد مدیریتی استخراج شود</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دوران پیدایش مدیریت، به شکل یک دانش مستقل اولین اثر را می‌توان در اواخر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کرد که استاد متفکر شهید مطهری با تنظیم و تقدیم دو مقاله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رهبری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طرح این مباحث شد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متن، نخستین متن مدیریت در اسلام است که با استفاده از مفاهیم اسلامی نوشته شده است و شیوه استنباط مفاهیم مدیریتی از متون اسلامی را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روش‌های تحقیق مدیریت در اسلام را به طور مشخص بیان می‌کند و نمونه‌هایی از انجام آن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اثر، گرایش عمومی و بنیادی آن در استخراج مدیریت از منابع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تبیین مقاله، قیاسی بوده و در حوزه مدیریت عام و بیشتر مدیریت عمومی تنظیم گردیده و به هر حال، پایه‌ای ارزشمند و معتبر است</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دانشمندان عرب، محمد باقر شریف القوسی،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الحکم و الاداره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ایشان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مباحث اداره اختصاص داده است</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چند سال اخیر، ضمن تحقیقی که توسط گروه مدیریت پژوهشکدة علوم انسانی دانشگاه امام حسین علیه السلام انجام گرفت مشخص شد که طی سال‌های آخر دهه چهل تا اوایل دهه هفتاد حدود ربع قرن، تقریباً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پس از این آثار در قالب یک طرح تحقیقی، تلخیص، تنظیم و ارزیابی شد و دست مایه اولیه و سنگ‌بنای یک کار علمی مشترک میان حوزه و دانشگاه قرار گرفت</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به تفکیک شامل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کمک درسی است که چهارعنوان آن، پیش از انقلاب نگاشته شده است، آمار نشان می‌دهد که در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 سال هشت عنوان درباره مدیریت اسلامی چاپ شده است که در مقایسه با دنیای غرب که فقط در مورد مدیریت منابع انسانی، هر روز یک کتاب 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تخصصی به چاپ می‌رسانند،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بررسی‌ها نشان می‌دهد از میان سه گروه دانشمندان حوزه و دانشگاه و دیگر محققان، از هر گروه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نگارش مطالبی درباره مدیریت اسلامی پرداخته‌اند</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است تا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کلاسیک و منظم‌تر در مراکز عالی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کشور راه یابد و به رشد آن شتاب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 xml:space="preserve">اینک تعدادی از کتاب‌هایی که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بر 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کارگزاران در حکومت اسلامی، جوادی آملی، عبدالله، نشر فرهنگی رجاء، چاپ دوم، زمستان، سال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مدیریت در اسلام، محمدی ری‌شهری، محمد؛ موسسه مطالعات و پژوهش‌های سیاسی، بی‌تا،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مدیریت از دیدگاه قرآن و احادیث، لودین، شهین، ناشر واسع، تابستان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مدیریت، رضائیان، علی، انتشارات سمت،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فنون مدیریت در اسلام، مشرف جوادی، محمدحسین، انتشارات نور علم همدان، دو جلد در یک مجلد، 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مدیریت، توکلی، عبدالله، پژوهشکده تحقیقات اسلامی نمایندگی ولی فقیه در سپاه،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و مدیریت اسلامی و الگوهای آن، نقی‌پور فر، ولی الله، موسسه عالی آموزش و پژوهش مدیریت و برنامه‌ریزی، چاپ هجدهم،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و مسئولیت، محمدی ری‌شهری، محمد، انتشارات دفتر تبلیغات اسلامی، چاپ دوم، ویرایش دوم، پاییز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امدادهای غیبی در زندگی بشر، مطهری، مرتضی، انتشارات صدرا، چاپ ششم، 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پیش‌نیازهای مدیریت اسلامی، متقی‌فر، غلامرضا و مصباح یزدی، محمدتقی، انتشارات آموزشی و پژوهشی امام خمینی، چاپ اول، مهر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درس‌هایی از اخلاق مدیریت، واثقی، قاسم، مرکز چاپ و نشر سازمان تبلیغات اسلامی، چاپ اول،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بی‌جا،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دیباچه‌ای بر مدیریت اسلامی، رشید پور، عبدالمجید، موسسه دین و دانش، چاپ اول، بهار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دیباچه‌ای بر مدیریت اسلامی، مجموعه نویسندگان، مرکز چاپ و نشر سازمان تبلیغات اسلامی،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فرهنگ مدیریت، مجتمع آموزش عالی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مدیریت راستین، علیزاده، محمدجواد، انتشارات رستگار،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مدیریت و علوم‌سیاسی، جمعی از نویسندگان، بنیاد پژوهش‌های قرآنی حوزه و دانشگاه،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قطوف اداریه من القرآن الکریم، شیخ الارض عنان وعبدالسلام دباس احمد، دارالفکر دمشق،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لغزش‌گاه‌های مدیریت از دیدگاه اسلام، تقوی‌راد، محمدعلی، انتشارات مسمعی،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دلیلی فی اعمالی، توفیق، علی محمد، دار غریب للطباعه و النشر و التوزیع،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مباحثی از مدیریت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جاسبی عبدالله، ترجمه اشتری، ناصر، مرکز انتشارات علمی دانشگاه آزاد اسلامی،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مباحثی در مدیریت اسلامی، افجه‌ای، علی‌اکبر، ستاد انقلاب فرهنگی، مرکز نشر دانشگاهی،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مدیریت اسلامی و الگوهای آن، انصاری، محمدعلی،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اصول مدیریت اسلامی، علی احمدی، علیرضا و علی احمدی، حسین؛ تولید دانش، چاپ اول، تابستان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مباحثی از مدیریت در اسلام، نقی‌پور فرد، ولی الله، مرکز مطالعات و تحقیقات مدیریت اسلامی، چاپ اول، سال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 موفق، رحمانی، جعفر و باقی نصرآبادی، علی، انتشارات لوح محفوظ، چاپ اول، سال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از دیدگاه قرآن و حدیث، خاتمی، سید احمد، جامعه مدرسین حوزه علمیه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از منظر کتاب و سنت، قوامی، سید صمصام الدین، دبیرخانه مجلس خبرگان، چاپ اول،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اسلامی، ابراهیمی، محمدحسین، انتشارات دفتر تبلیغات اسلامی، چاپ اول، پاییز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اسلامی، افجه‌ای، سید علی‌اکبر؛ انتشارات واحد فوق برنامه بخش فرهنگی دفتر مرکزی جهاد دانشگاهی، چاپ اول،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اسلامی، نبوی، محمدحسن، مرکز انتشارات دفتر تبلیغات اسلامی، چاپ پنجم،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در قرآن و سنت، سویزی، علیرضا، انتشارات علوم اسلامی اراک،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اراک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علمی، مکتبی از دیدگاه اسلام، اختری، عباسعلی، مرکز چاپ و نشر سازمان تبلیغات اسلامی، چاپ دوم، بهار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و اداره امور دولتی در اسلام، آل بورایی، محمد عبدالله،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جاسبی، عبدالله و نیکومرام، هاشم، مرکز انتشارات علمی دانشگاه آزاد اسلامی،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و فرماندهی در اسلام، مکارم شیرازی، ناصر، انتشارات هدف، چاپ چهارم، بهار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مناسبات انسانی در مدیریت اسلامی، حسینی سیاهپوش، سید محمود، انتشارات جامعه مدرسین حوزه علمیه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مدیریت در پیشرفت ملتها، حسینی شیرازی، سید محمد، ترجمه، کاظمی، علی، چاپخانه مهر استوار قم، بی‌تا،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بر مدیریت اسلامی، تقوی دامغانی، سیدرضا، مرکز چاپ و نشر سازمان تبلیغات اسلامی، چاپ دوم، پاییز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بر مدیریت در اسلام، جمعی از دانشمندان، مرکز آموزش مدیریت دولتی، چاپ اول، 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مدیریت اسلامی، بانو حسینی بوشهری، انتشارات انصاریان، چاپ اول، بهار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bookmarkStart w:id="325" w:name="pg5900_38760"/>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26" w:name="__RefHeading___Toc5321891_581953129"/>
      <w:bookmarkStart w:id="327" w:name="_Toc124"/>
      <w:bookmarkEnd w:id="326"/>
      <w:r>
        <w:rPr>
          <w:rtl w:val="true"/>
        </w:rPr>
        <w:t>اصول و مبانی مدیریت از نظر قرآن چیست ؟ آیا ممکن است اصول مدیریت با هم در تزاحم باشند؟</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صاحب‌نظران اصول مدیریت اسلامی را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برشمرده‌اند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تقدم بر خدا و رسول؛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آخرت‌گرایی؛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وحدت و هماهنگی؛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اعمال مدیریت بر اساس اختیار نیروها؛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اعمال مدیریت بر اساس بصیرت نیروها؛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تدبر و تدبیر؛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مشورت؛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تحزب و سازماندهی؛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هدایت و رهبری؛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مسئولیت متقابل؛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ابوت و بنوت؛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امر به معروف و نهی از منکر؛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مراقبت و محاسبه؛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بشارت و انذار؛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حضور و شهود؛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اختیار و مسئولیت؛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سلسله مراتب مدیریت؛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قسط و عدل؛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مدارا و تقیه؛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قاطعیت در طرح و اجرا؛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آموزش مستمر</w:t>
      </w:r>
      <w:r>
        <w:rPr>
          <w:rStyle w:val="FootnoteAnchor"/>
          <w:rtl w:val="true"/>
        </w:rPr>
        <w:footnoteReference w:id="770"/>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البته ما برخی آن‌ها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مدیران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عمومی مدیران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عبارت است از زیر ساخت‌های اساسی که می‌تواند یک اندیشه، دین یا سازمان یا علم را شکل دهد، اگر در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کنیم، می‌بینیم که بینش نظریه‌پردازان مدیریت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و نظام حاکم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 علم مدیریت نقش اساسی داشته است و تغییر بینش نسبت به این سه مقوله، موجب تغییرات اساسی در تحول علم مدیریت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برای آشنایی با مبانی مدیریت از دیدگاه قرآن لازم است سه موضوع مذکور از نگاه قرآن بررسی شود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تزاحم اصول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معنای صحیح پیدا می‌کند که مجموعه اصول در جایگاه خویش و در تعامل با اصول دیگر به کار گرفته شود و توجه به یک اصل و نادیده گرفتن اصل دیگر آغاز فاصله‌گرفتن از مدیریت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در عرصه عملکردها در مواقع خاص، تحقق یک اصل، مزاحم با تحقیق اصل دیگر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کدام از اصول دیگر،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ملاک‌های رفع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را بر اصل دیگر مقدم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دانست که این تقدم اصلی بر اصل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لازم است که در دراز مدت شرایط تحقق همه اصول در کنار هم را فراهم نمود و هرگز نمی‌توان در برنامه‌ریزی دراز مدت یک اصل را فدای اصل دیگر نمود، به عبارت دیگر اقتضائات سازمانی، نمی‌تواند در جریان برنامه‌ریزی دراز مدت ناقض و نفی‌کننده اصول دیگر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اقتضایی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در علم مدیریت که همیشه به عنوان تابعی از اوضاع درونی و بیرونی سازمان با هدف دستیابی به سود هرچه بیشتر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ملاک‌ها</w:t>
      </w:r>
    </w:p>
    <w:p>
      <w:pPr>
        <w:pStyle w:val="BookText"/>
        <w:rPr/>
      </w:pPr>
      <w:r>
        <w:rPr>
          <w:rFonts w:ascii="IRNazanin" w:hAnsi="IRNazanin" w:eastAsia="IRNazanin"/>
          <w:color w:val="111111"/>
          <w:sz w:val="28"/>
          <w:sz w:val="28"/>
          <w:szCs w:val="28"/>
          <w:rtl w:val="true"/>
          <w:lang w:bidi="fa-IR"/>
        </w:rPr>
        <w:t xml:space="preserve">معیارهای اساسی رفع تزاحم اصول، و تقدم یک اصل بر اصول دیگر، یکی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بدلیت و جانشین موقتی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اصل اهم را بر مهم، و اصل بی‌بدیل را، بر اصل دارای بدل موقتی، مقدم نمود که این جایگزینی هم موقتی است و هم به شرط بقای تزاحم جدی اصول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تزاحم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مدیریت براساس اختیار و بصیرت نیروها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می‌توان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کرد و نه می‌توان نیروها را به زور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لازم است با تاکید بر تحقق این اصول به راهکارهای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عوامل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اصول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فقدان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نظام و سازمان را به خطر می‌اندازد و از طرفی فقدان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مدیریت براساس اختیار و بصیرت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پشتوانه استمرار کار بهینه را ندارد بلکه مهمتر این که کرامت انسانی نیروها از بین می‌رود و آن‌ها را در حد یک شیی یا حیوان پایین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تزاحم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مدیریت براساس اختیار و بصیرت نیروها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می‌توان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کرد و نه می‌توان نیروها را به زور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لازم است با تاکید بر تحقق این اصول به راهکارهای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عوامل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اصول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فقدان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نظام و سازمان را به خطر می‌اندازد و از طرفی فقدان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مدیریت براساس اختیار و بصیرت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پشتوانه استمرار و کار بهینه را ندارد بلکه مهمتر این که کرامت انسانی نیروها از بین می‌رود و آن‌ها را در حد یک شیی یا حیوان پایین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w:t>
      </w:r>
    </w:p>
    <w:p>
      <w:pPr>
        <w:pStyle w:val="BookText"/>
        <w:rPr/>
      </w:pPr>
      <w:r>
        <w:rPr>
          <w:rFonts w:ascii="IRNazanin" w:hAnsi="IRNazanin" w:eastAsia="IRNazanin"/>
          <w:color w:val="111111"/>
          <w:sz w:val="28"/>
          <w:sz w:val="28"/>
          <w:szCs w:val="28"/>
          <w:rtl w:val="true"/>
          <w:lang w:bidi="fa-IR"/>
        </w:rPr>
        <w:t xml:space="preserve">اگر راه‌حل‌های مختلف مبتنی بر ارزش‌ها برای حفظ این اصول در کنار هم مفید واقع نشود؛ راهکار حذف بخشی از نیروهای مزاحم از مجموعه سازمانی مطرح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تزاحم به سبب عدم تطابق نیروها با ارزش‌های اسلامی و اصول مدیریت اسلامی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نیروهای مزاحم در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مُبْتَلِیکُمْ بِنَهَرٍ فَمَنْ شَرِبَ مِنْهُ فَلَیْسَ مِنِّی وَ مَنْ لَمْ یَطْعَمْهُ فَإِنَّهُ مِنِّی إِلاّ مَنِ اغْتَرَفَ غُرْفَةً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طالوت با لشکریان رهسپار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خدا شما را بوسیله رودخانه‌ای آزمایش می‌کند؛ و هر کس از آن بنوشد،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نیست؛ و کسی که از آن نخورد جز کسی که یک پیمانه را با دستش بر گیرد؛ پس بدرستی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یک امتحان بخشی از نیروهای مزاحم را حذف کرد و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شد و بقیه نیروها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بصیرت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فرمان او درآمدند و اگر این مشکل به سبب سوء مدیریت در سلسله مراتب مدیریت باشد اگر با تذکر اصلاح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امیرالمومنین در مورد شیوه‌ی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بصره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تذکر اصلاح نشد باید بدون ملاحظه‌ی مسائل شخصی به تغییر آن مدیر اقدام نمود چنانچه امیرالمؤمنین علی علیه السلام به تعویض استاندار مصر اقدام نمود</w:t>
      </w:r>
      <w:r>
        <w:rPr>
          <w:rFonts w:eastAsia="IRNazanin" w:cs="IRNazanin"/>
          <w:color w:val="111111"/>
          <w:sz w:val="28"/>
          <w:szCs w:val="28"/>
          <w:rtl w:val="true"/>
          <w:lang w:bidi="fa-IR"/>
        </w:rPr>
        <w:t>.</w:t>
      </w:r>
      <w:r>
        <w:rPr>
          <w:rStyle w:val="FootnoteAnchor"/>
          <w:rtl w:val="true"/>
        </w:rPr>
        <w:footnoteReference w:id="77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 لازم به یادآوری است که فرض‌های تزاحم می‌تواند شکل‌های مختلفی داشته باشد که هر کدام نیاز به بیان ملاک رفع تزاحم خود را دارد که بحث و بررسی مفصلی را می‌طلبد</w:t>
      </w:r>
      <w:r>
        <w:rPr>
          <w:rFonts w:eastAsia="IRNazanin" w:cs="IRNazanin"/>
          <w:color w:val="111111"/>
          <w:sz w:val="28"/>
          <w:szCs w:val="28"/>
          <w:rtl w:val="true"/>
          <w:lang w:bidi="fa-IR"/>
        </w:rPr>
        <w:t>.</w:t>
      </w:r>
      <w:bookmarkStart w:id="328" w:name="pg5900_38764"/>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29" w:name="__RefHeading___Toc5321893_581953129"/>
      <w:bookmarkStart w:id="330" w:name="_Toc125"/>
      <w:bookmarkEnd w:id="329"/>
      <w:r>
        <w:rPr>
          <w:rtl w:val="true"/>
        </w:rPr>
        <w:t>از منظر قرآن، مدیریت خانواده با کیست ؟</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شریفه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 وَ بِما أَنْفَقُوا مِنْ أَمْوالِهِمْ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سرپرست زنان هستند به خاطر اینکه خدا برخی از آنان را بر برخی دیگر برتری داد و به خاطر آنچه که از اموالشان در مورد زنان هزینه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به کار رفته صیغه مبالغه و در اصل به معنای ایستادن است و در مورد افراد به معنای تدبیر، سرپرستی و محافظت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بفرماید که مدیریت خانواده باید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حقیقت یک واحد کوچک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یک سرپرست و مدیر داشته باشد تا رهبری خانواده را در دست بگیرد و آن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دو مدیر در خانواده باشد تزاحم و مشکلاتی به وجود می‌آید و خانواده فرو می‌پاشد، لذا قرآن تصریح می‌کند که مقام سرپرستی و مدیریت خانواده با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دستور، معنایش این نیست که مرد حق دارد استبداد و اجحاف کند؛ مقصود رهبری یک واحد منظم با توجه به مسئولیت‌ها، مشورت‌ها و حقوقی است که برای طرفین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آیه مقصود تسلّط کسی است که تدبیر، سرپرستی و محافظت خانواده را به عهده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مدیریت داخلی خانواده با زنان است چون آن‌ها بیشتر در جریان امور داخلی خانواده قرار دارند و مدیریت خارجی هم با مردان</w:t>
      </w:r>
    </w:p>
    <w:p>
      <w:pPr>
        <w:pStyle w:val="BookText"/>
        <w:rPr/>
      </w:pPr>
      <w:r>
        <w:rPr>
          <w:rFonts w:ascii="IRNazanin" w:hAnsi="IRNazanin" w:eastAsia="IRNazanin"/>
          <w:color w:val="111111"/>
          <w:sz w:val="28"/>
          <w:sz w:val="28"/>
          <w:szCs w:val="28"/>
          <w:rtl w:val="true"/>
          <w:lang w:bidi="fa-IR"/>
        </w:rPr>
        <w:t>است چون با این حوزه بیشتر آشنایی دارند پس در حقیقت نوعی تقسیم کار بین آن‌ها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متوجه می‌شویم که مردان نمی‌توانند وظایف سنگین اداره داخلی خانواده را به عهده بگیرند، مانند بچه‌داری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مثل عاطفه، احساسات، سلیقه و حوصله برای مدیریت داخلی خانه نیز فقط در زنان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خانم‌ها هم غالباً عهده‌داری مدیریت مالی و روابط خارجی خانواده مشکل است چون این کار، نیروی جسمی زیاد، کار طاقت فرسا، شناخت حیله‌های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می‌طلبد که معمولاً چنین توانایی‌هایی در مردان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مطلب در مورد امیرمؤمنان علی علیه السلام و حضرت زهرا علیها السلام هم نقل شده است که کار خارج و داخل خانه را تقسیم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هزینه خانواده به عهده مرد است، بنابراین مدیریت خارج خانواده هم به عهده او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جمله خبری و گویای یک واقعیت خارجی است؛ نه جملة ارزشی</w:t>
      </w:r>
      <w:r>
        <w:rPr>
          <w:rStyle w:val="FootnoteAnchor"/>
          <w:rtl w:val="true"/>
        </w:rPr>
        <w:footnoteReference w:id="773"/>
      </w:r>
      <w:r>
        <w:rPr>
          <w:rFonts w:ascii="IRNazanin" w:hAnsi="IRNazanin" w:eastAsia="IRNazanin"/>
          <w:color w:val="111111"/>
          <w:sz w:val="28"/>
          <w:sz w:val="28"/>
          <w:szCs w:val="28"/>
          <w:rtl w:val="true"/>
          <w:lang w:bidi="fa-IR"/>
        </w:rPr>
        <w:t>یا انشایی</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عالم واقع زنان بر مردان تکیه می‌کنند و زن بدون همسر تکیه‌گاه ندارد، لذا زنان بی‌سرپرست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احیاناً بدون خویشاوند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 مشکلات حمایتی روبه‌رو می‌شوند و کسی را ندارند که از لحاظ روحی و روانی بر او تکیه کنند، البته گاهی برخی زنان بر شوهرانشان برتری دارند و حتی شوهرانشان بر آن‌ها تکیه می‌کنند و نمی‌توانند وظایف سنگینی را در خانواده و اجتماع به دوش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ارزشی هم نیست و نمی‌گوید سپردن مدیریت خانواده به مرد ارزش است؛ بلکه وظیفه‌ای پرمسئولیت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p>
    <w:p>
      <w:pPr>
        <w:pStyle w:val="BookText"/>
        <w:rPr/>
      </w:pPr>
      <w:r>
        <w:rPr>
          <w:rFonts w:ascii="IRNazanin" w:hAnsi="IRNazanin" w:eastAsia="IRNazanin"/>
          <w:color w:val="111111"/>
          <w:sz w:val="28"/>
          <w:sz w:val="28"/>
          <w:szCs w:val="28"/>
          <w:rtl w:val="true"/>
          <w:lang w:bidi="fa-IR"/>
        </w:rPr>
        <w:t>جهاد فقط بر مردها واجب است معنای این جمله، برتری مرد بر زن نیست، چون ساختار وجودی مرد برای جنگ مناسب‌تر است و خانم‌ها این ساختار را ندارند، بلکه ساختار عاطفی دارند که برای مسائل تربیتی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دلیل برتری جنس مرد بر جنس زن نیست، چرا که برتری افراد در قرآن چند ملاک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جایی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کسانی که جهاد می‌کنند برتر از افرادی‌اند که می‌توانند ولی جهاد نمی‌کنند؛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w:t>
      </w:r>
    </w:p>
    <w:p>
      <w:pPr>
        <w:pStyle w:val="BookText"/>
        <w:rPr/>
      </w:pPr>
      <w:r>
        <w:rPr>
          <w:rFonts w:ascii="IRNazanin" w:hAnsi="IRNazanin" w:eastAsia="IRNazanin"/>
          <w:color w:val="111111"/>
          <w:sz w:val="28"/>
          <w:sz w:val="28"/>
          <w:szCs w:val="28"/>
          <w:rtl w:val="true"/>
          <w:lang w:bidi="fa-IR"/>
        </w:rPr>
        <w:t>پس جنس مرد بودن، قوام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برتری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نه مساوات</w:t>
      </w:r>
    </w:p>
    <w:p>
      <w:pPr>
        <w:pStyle w:val="BookText"/>
        <w:rPr/>
      </w:pPr>
      <w:r>
        <w:rPr>
          <w:rFonts w:ascii="IRNazanin" w:hAnsi="IRNazanin" w:eastAsia="IRNazanin"/>
          <w:color w:val="111111"/>
          <w:sz w:val="28"/>
          <w:sz w:val="28"/>
          <w:szCs w:val="28"/>
          <w:rtl w:val="true"/>
          <w:lang w:bidi="fa-IR"/>
        </w:rPr>
        <w:t>بین عدالت و مساوات تفاوت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دو دانش آموز یک کلاس یکی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جواب دهد، به اولی نمره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دیگری نمره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تفاوت هست؛ اما ظلم و بی‌عدالتی نیست و هر کس بر اساس تلاش خود نمره گرفته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همیشه تساوی و عدالت در یک راستا قرار نمی‌گیرند و چه بسا عدالت در عدم تساوی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دو نفر حقوق و توانایی مساوی داشتند، و به آن‌ها پاداش مساوی داده شود، این عدالت است، اما اگر در پاداش آن‌ها تفاوت قایل شدیم، دچار بی‌عدالتی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خانم‌ها و آقایان نظامی دارد که در آن هرچیزی براساس توانایی و ساختار ذهنی، فکری و جسمی در جای خود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چون خانم‌ها برای مدیریت داخل خانواده از نظر فکری، جسمی و ذهنی</w:t>
      </w:r>
    </w:p>
    <w:p>
      <w:pPr>
        <w:pStyle w:val="BookText"/>
        <w:rPr/>
      </w:pPr>
      <w:r>
        <w:rPr>
          <w:rFonts w:ascii="IRNazanin" w:hAnsi="IRNazanin" w:eastAsia="IRNazanin"/>
          <w:color w:val="111111"/>
          <w:sz w:val="28"/>
          <w:sz w:val="28"/>
          <w:szCs w:val="28"/>
          <w:rtl w:val="true"/>
          <w:lang w:bidi="fa-IR"/>
        </w:rPr>
        <w:t>مناسب‌ترند، به آن‌ها توصیه می‌کند مدیر داخلی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خانمی در بیرون از خانه با هماهنگی همسرش کار کند، لطفی به خانواده و شوهرش کرده؛ هر چند وظیفه‌اش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وظیفه‌اش کار در بیرون از خانواده و تأمین هزینه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أَنْفَقُوا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مردی در خانه به وظایف همسرش پرداخت و به او کمک کرد، در حق خانم لطف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هم چنین باشد و نسبت به هم لطف کنند تا زندگی شیرین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و ضرب و شتم زنان</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فَالصّالِحاتُ قانِتاتٌ حافِظاتٌ لِلْغَیْبِ بِما حَفِظَ اللّهُ وَ اللاّتِی تَخافُونَ نُشُوزَهُنَّ فَعِظُوهُنَّ وَ اهْجُرُوهُنَّ فِی الْمَضاجِعِ وَ اضْرِبُوهُنَّ فَإِنْ أَطَعْنَکُمْ فَلا تَبْغُوا عَلَیْهِنَّ سَبِیلاً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شایسته فرمانبردارانی فروتنند که به پاس آنچه خدا برای آنان حفظ کرده است، در غیاب همسر خود از اسرار و حقوق او نگهبانی می‌کنند و زنانی را که از نافرمانیشان بیم دارید، پس اندرز دهید و اگر مؤثر واقع نشد، در خوابگاهها از ایشان دوری گزینید و اگر هیچ راهی نبود، به آهستگی و به قصد تأدیب آن‌ها را بزنید و اگر از شما فرمانبرداری کردند، پس هیچ راهی بر تعدی به آنان مجوی که خدا بلند مرتبه‌ای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برای برخی سوء تفاهم ایجاد کرده است به گونه‌ای که فکر می‌کنند اسلام اجازه زدن بی‌قید و شرط زنان را به مردان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تفسیرهایی که از آیه شده است، توجه کنیم، در می‌یابیم که سوء برداشت‌های مذکور درست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زنان به چند دسته تقسیم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 حافِظاتٌ لِلْغَیْبِ 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صالح و درستکار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بانوانی که در برابر نظام خانواده فروتن و متعهدند و نه تنها در حضور شوهر بلکه در غیاب او منافعش را حفظ می‌کنند، مرتکب خیانت مالی و ناموسی نمی‌شوند و شخصیت شوهر و اسرار خانواده را در نبود او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اجازه نمی‌دهد کسی به این گروه تعرض یا آن‌ها را تنبیه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 نُشُوزَهُنَّ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زنانی‌که از وظایف خودشان سرپیچی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مقابل این زنان به ترتیب چند وظیفه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نصیحت و توجه دادن به مسئولیت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دادن واکنش منفی مثل پرهیز از همبستری با آن‌ها و اعلام عدم رضایت از زن با بی‌اعتنایی به این امید که در روح او اثر گذارد و بیدارش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قانون شکنی و لجاجت ادامه یافت، راهی جز 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بیدارسازی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در قوانین تمام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راه‌های مسالمت‌آمیز برای وادار کردن افراد به رعایت قانون بسته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اسلام در مورد زنان سفارش کرده است تنبیه بدنی ملایم باشد به طوری که موجب شکستگی، جراحت، کبودی، سیاهی، قرمزی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تعبیرات هم آمده است که با چوب مسواک بزنید گویا با این کار تنها هدف، بیدارسازی و تنبیه زن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بعدی این‌که تنبیه فقط برای انجام وظیفه است؛ نه بروز دادن حس کینه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زن دست از سرکشی برداشت، مرد حق تعدی ندارد، لذا در ادامه آیه فرمود اگر آن‌ها بازگشتند و اطاعت کردند، حق</w:t>
      </w:r>
    </w:p>
    <w:p>
      <w:pPr>
        <w:pStyle w:val="BookText"/>
        <w:rPr/>
      </w:pPr>
      <w:r>
        <w:rPr>
          <w:rFonts w:ascii="IRNazanin" w:hAnsi="IRNazanin" w:eastAsia="IRNazanin"/>
          <w:color w:val="111111"/>
          <w:sz w:val="28"/>
          <w:sz w:val="28"/>
          <w:szCs w:val="28"/>
          <w:rtl w:val="true"/>
          <w:lang w:bidi="fa-IR"/>
        </w:rPr>
        <w:t>ندارید نسبت به آن‌ها از حدّ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فرموده‌اند زدن مذکور باید با اجازه حاکم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مردی در خانه سرکشی کرد خانم با مراجعه به دادگاه صالحه حق برخورد و احقاق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آنجا قاضی او را مجبور به انجام وظایف می‌کند و اگر انجام نداد، در مراحل بعد به تعزیز و مجازات بدنی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خانم‌ها معمولاً توانایی مجازات را ندارند، احقاق حق و مجازات به عهده‌ی حاکم شرع گذاشته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گفته‌اند این آیه نَسخ تدریجی و تمهیدی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گاهی اوقات قرآن کریم برای براندازی یک عادت جاهلی راه طولانی را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برده‌داری در جامعه عرب جاهلی که اگر اسلام می‌خواست یک مرتبه آن را بردارد، نظام جامعه به هم می‌خورد، لذا مرحله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آزادسازی، ایجاد نمونه‌های عملی برای آزادسازی، قراردادن آزادی بردگان به عنوان کفّاره‌ی گناهان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کشورهای اسلامی کاملاً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خانم‌ها هم برخوردهای ناپسندی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آن‌ها را می‌زدند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قرآن‌کریم با طراحی و ارائه یک قانون چند مرحله‌ای برای حذف آن رفتار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گفت حق ندارید آن‌ها را طوری بزنید که دست و بازوی آن‌ها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بدنشان سیاه یا سرخ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گونه‌ای بزنید که گویا نوازش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مرور همین مطلب هم در روایات پیامبر و اهل‌بیت علیهم السلام به نوعی تخطئه و در نتیجه ضرب و شتم زنان در جامعه‌ی اسلامی برداشته شد و امروزه مردان مسلمان به تبعیت از پیامبر و ائمه علیهم السلام اجازه چنین کارهایی به خود نمی‌دهند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bookmarkStart w:id="331" w:name="pg5900_38770"/>
    </w:p>
    <w:p>
      <w:pPr>
        <w:pStyle w:val="Heading2"/>
        <w:numPr>
          <w:ilvl w:val="1"/>
          <w:numId w:val="1"/>
        </w:numPr>
        <w:rPr/>
      </w:pPr>
      <w:bookmarkStart w:id="332" w:name="__RefHeading___Toc5321895_581953129"/>
      <w:bookmarkStart w:id="333" w:name="_Toc126"/>
      <w:bookmarkEnd w:id="331"/>
      <w:bookmarkEnd w:id="332"/>
      <w:r>
        <w:rPr>
          <w:rtl w:val="true"/>
        </w:rPr>
        <w:t>فصل ششم</w:t>
      </w:r>
      <w:r>
        <w:rPr>
          <w:rtl w:val="true"/>
        </w:rPr>
        <w:t xml:space="preserve">: </w:t>
      </w:r>
      <w:r>
        <w:rPr>
          <w:rtl w:val="true"/>
        </w:rPr>
        <w:t>جامعه شناسی</w:t>
      </w:r>
      <w:bookmarkEnd w:id="33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4" w:name="__RefHeading___Toc5321897_581953129"/>
      <w:bookmarkStart w:id="335" w:name="_Toc127"/>
      <w:bookmarkEnd w:id="334"/>
      <w:r>
        <w:rPr>
          <w:rtl w:val="true"/>
        </w:rPr>
        <w:t>اشاره</w:t>
      </w:r>
      <w:bookmarkStart w:id="336" w:name="pg5900_38772"/>
      <w:bookmarkEnd w:id="335"/>
    </w:p>
    <w:p>
      <w:pPr>
        <w:pStyle w:val="BookText"/>
        <w:rPr/>
      </w:pPr>
      <w:bookmarkEnd w:id="3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37" w:name="__RefHeading___Toc5321899_581953129"/>
      <w:bookmarkStart w:id="338" w:name="_Toc128"/>
      <w:bookmarkEnd w:id="337"/>
      <w:r>
        <w:rPr>
          <w:rtl w:val="true"/>
        </w:rPr>
        <w:t>آیات جامعه شناختی قرآن کدام است ؟</w:t>
      </w:r>
      <w:bookmarkEnd w:id="338"/>
    </w:p>
    <w:p>
      <w:pPr>
        <w:pStyle w:val="Heading4"/>
        <w:numPr>
          <w:ilvl w:val="3"/>
          <w:numId w:val="1"/>
        </w:numPr>
        <w:rPr/>
      </w:pPr>
      <w:bookmarkStart w:id="339" w:name="__RefHeading___Toc5321901_581953129"/>
      <w:bookmarkStart w:id="340" w:name="_Toc129"/>
      <w:bookmarkEnd w:id="339"/>
      <w:r>
        <w:rPr>
          <w:rtl w:val="true"/>
        </w:rPr>
        <w:t>اشاره</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تفکر و تدبر در آیات قرآن مجید به صورت واضح معلوم می‌شود که مسائل اجتماعی از دیدگاه قرآن کریم از اهمیت ویژه‌ای برخوردار است و آنچه بشر در مباحث اجتماعی احتیاج دارد تا به هدایت و تکامل واقعی برسد،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فهرستی از مباحث مطرح شده در قرآن مجید پیرامون مباحث اجتماعی می‌پردازیم و اندیشه‌های اجتماعی و مسائل اجتماعی که در قالب آیات مطرح شده یا بدانها اشاره شده را بیان می‌کنیم، هر چند که بررسی این موارد و اظهار نظر قطعی در مورد آن‌ها نیازمند بررسی تفسیری و تطبیقی با علوم اجتماعی است</w:t>
      </w:r>
      <w:r>
        <w:rPr>
          <w:rFonts w:eastAsia="IRNazanin" w:cs="IRNazanin"/>
          <w:color w:val="111111"/>
          <w:sz w:val="28"/>
          <w:szCs w:val="28"/>
          <w:rtl w:val="true"/>
          <w:lang w:bidi="fa-IR"/>
        </w:rPr>
        <w:t>.</w:t>
      </w:r>
    </w:p>
    <w:p>
      <w:pPr>
        <w:pStyle w:val="Heading4"/>
        <w:numPr>
          <w:ilvl w:val="3"/>
          <w:numId w:val="1"/>
        </w:numPr>
        <w:rPr/>
      </w:pPr>
      <w:bookmarkStart w:id="341" w:name="__RefHeading___Toc5321903_581953129"/>
      <w:bookmarkStart w:id="342" w:name="_Toc130"/>
      <w:bookmarkEnd w:id="341"/>
      <w:r>
        <w:rPr>
          <w:rtl w:val="true"/>
        </w:rPr>
        <w:t>الف</w:t>
      </w:r>
      <w:r>
        <w:rPr>
          <w:rtl w:val="true"/>
        </w:rPr>
        <w:t xml:space="preserve">: </w:t>
      </w:r>
      <w:r>
        <w:rPr>
          <w:rtl w:val="true"/>
        </w:rPr>
        <w:t>مسائل مربوط به روابطخانوادگی و تأثیرات فردی واجتماعی آن</w:t>
      </w:r>
      <w:bookmarkEnd w:id="342"/>
    </w:p>
    <w:p>
      <w:pPr>
        <w:pStyle w:val="Heading5"/>
        <w:numPr>
          <w:ilvl w:val="4"/>
          <w:numId w:val="1"/>
        </w:numPr>
        <w:rPr/>
      </w:pPr>
      <w:bookmarkStart w:id="343" w:name="__RefHeading___Toc5321905_581953129"/>
      <w:bookmarkStart w:id="344" w:name="_Toc131"/>
      <w:bookmarkEnd w:id="343"/>
      <w:r>
        <w:rPr>
          <w:rtl w:val="true"/>
        </w:rPr>
        <w:t>اشاره</w:t>
      </w:r>
      <w:bookmarkEnd w:id="34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به عنوان کوچک‌ترین واحد اجتماعی مفهومی انتزاعی است که در محدودترین گستره مفهومی خود با ازدواج میان مرد و زن شکل می‌گیرد و با تولد فرزندان مفهوم خانواده گستردگی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بستگان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پدر بزرگ، مادر بزرگ، عمه‌ها، عموها، خاله‌ها، دایی‌ها و فرزندان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سوم مفهوم خانواده که به معنای خانواده بزرگ است،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ملاحظه همه بستگان با چند واسطه،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و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روابط خانوادگی در این گستره وسیع، مباحث گسترده‌ای را نیز می‌طلبد</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bookmarkStart w:id="345" w:name="pg5900_38773"/>
    </w:p>
    <w:p>
      <w:pPr>
        <w:pStyle w:val="BookText"/>
        <w:rPr/>
      </w:pPr>
      <w:bookmarkEnd w:id="345"/>
      <w:r>
        <w:rPr>
          <w:rFonts w:ascii="IRNazanin" w:hAnsi="IRNazanin" w:eastAsia="IRNazanin"/>
          <w:color w:val="111111"/>
          <w:sz w:val="28"/>
          <w:sz w:val="28"/>
          <w:szCs w:val="28"/>
          <w:rtl w:val="true"/>
          <w:lang w:bidi="fa-IR"/>
        </w:rPr>
        <w:t>در قرآن کریم به مباحث و مسائل خانواده در هر سه بستر توجه شده است که به آن مباحث می‌پردازیم</w:t>
      </w:r>
      <w:r>
        <w:rPr>
          <w:rFonts w:eastAsia="IRNazanin" w:cs="IRNazanin"/>
          <w:color w:val="111111"/>
          <w:sz w:val="28"/>
          <w:szCs w:val="28"/>
          <w:rtl w:val="true"/>
          <w:lang w:bidi="fa-IR"/>
        </w:rPr>
        <w:t>:</w:t>
      </w:r>
    </w:p>
    <w:p>
      <w:pPr>
        <w:pStyle w:val="Heading5"/>
        <w:numPr>
          <w:ilvl w:val="4"/>
          <w:numId w:val="1"/>
        </w:numPr>
        <w:rPr/>
      </w:pPr>
      <w:bookmarkStart w:id="346" w:name="__RefHeading___Toc5321907_581953129"/>
      <w:bookmarkStart w:id="347" w:name="_Toc132"/>
      <w:bookmarkEnd w:id="346"/>
      <w:r>
        <w:rPr/>
        <w:t>1</w:t>
      </w:r>
      <w:r>
        <w:rPr>
          <w:rtl w:val="true"/>
        </w:rPr>
        <w:t xml:space="preserve">. </w:t>
      </w:r>
      <w:r>
        <w:rPr>
          <w:rtl w:val="true"/>
        </w:rPr>
        <w:t>ازدواج و تاثیرات فردی و اجتماعی آن</w:t>
      </w:r>
      <w:bookmarkEnd w:id="34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ازدواج با زنان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زنان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نکنید؛ تا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کنیز با ایمان،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به خاطر است؛ و اگر چه شما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مدهید، تا ایمان آورند؛ و مسلماً برده با ایمان،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به خاطر است؛ و اگر چه شما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آتش فرامی‌خوانند؛ و خدا با رخصت خود، به سوی بهشت و آمرزش فرا می‌خواند و آیاتش را برای مردم روشن بیان می‌کند، باشد که آنان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به شرط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أَلاّ تُقْسِطُوا فِی الْیَتامی فَانْکِحُوا ما طابَ لَکُمْ مِنَ النِّساءِ مَثْنی وَ ثُلاثَ وَ رُباعَ فَإِنْ خِفْتُمْ أَلاّ تَعْدِلُوا فَواحِدَةً أَوْ ما مَلَکَتْ أَیْمانُکُمْ ذلِکَ أَدْنی أَلاّ تَعُولُوا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می‌ترسید که دادگری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ازدواج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رعایت نکنید، پس آنچه از زنان، دلخواهتان است، دو 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چهار، به زنی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می‌ترسید عدالت را رعایت نکنید،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عیال‌وار نشدن و ستم نکردن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نشدن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ازدواج با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و دخترانتان و خواهرانتان و عمه‌هایتان و خاله‌هایتان و دخترانِ برادر و دخترانِ خواهر 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که شما را شیر داده‌اند و خواهران رضاعی شما و مادران همسرانتان، و دختران همسرتان که در دامانِ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پرروش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همسرانتان که با آنان همبستر شده‌اید؛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آنان همبستر نشده‌اید، پس بر شما هیچ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دخترانشان ازدواج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حرام است بر شما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پسرانتان که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هستند، و اینکه بین دو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کنید؛ مگر آنچه که بتحقیق در گذشته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پاکیزه‌ها برای شما حلال شده و غذای کسانی که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برای شما حلال، و غذای شما برای آنان حلال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پاکدامن از مؤمنان، و زنان پاکدامن از کسانی که پیش از شما به</w:t>
      </w:r>
    </w:p>
    <w:p>
      <w:pPr>
        <w:pStyle w:val="BookText"/>
        <w:rPr/>
      </w:pPr>
      <w:r>
        <w:rPr>
          <w:rFonts w:ascii="IRNazanin" w:hAnsi="IRNazanin" w:eastAsia="IRNazanin"/>
          <w:color w:val="111111"/>
          <w:sz w:val="28"/>
          <w:sz w:val="28"/>
          <w:szCs w:val="28"/>
          <w:rtl w:val="true"/>
          <w:lang w:bidi="fa-IR"/>
        </w:rPr>
        <w:t xml:space="preserve">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مَهرهایشان را به آنان بپردازید، در حالی که پاکدامنانی غیر زشت‌کارِ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و نه اینکه زنان را در پنهانی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انکار کند، پس قطعاً عملش تباه گشته؛ و او در آخرت از زیانکاران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ازدواج با زنان مشرک و زناکار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 زناکار جز با زن زناکار یا زن مشرک ازدواج نمی‌کند؛ و زن زناکار، جز مرد زناکار یا مرد مشرک، با او ازدواج نمی‌کند؛ و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مؤمنان حرام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ازدواج پسران و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 مِنْکُمْ وَ الصّالِحِینَ مِنْ عِبادِکُمْ وَ إِمائِکُمْ إِنْ یَکُونُوا فُقَراءَ یُغْنِهِمُ اللّهُ مِنْ فَضْلِهِ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درآورید؛ اگر نیازمند باشند خدا از بخشش خود آنان را توانگر می‌سازد و خدا گشایشگری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گرفتن عفت در صورت مانع برای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نمی‌یابند، باید خویشتنداری کنند تا خدا از بخشش خود آنان را توانگر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کسانی که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هستند، پس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ببندید،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نیکی می‌دانید؛ و از مال خدا</w:t>
      </w:r>
    </w:p>
    <w:p>
      <w:pPr>
        <w:pStyle w:val="BookText"/>
        <w:rPr/>
      </w:pPr>
      <w:r>
        <w:rPr>
          <w:rFonts w:ascii="IRNazanin" w:hAnsi="IRNazanin" w:eastAsia="IRNazanin"/>
          <w:color w:val="111111"/>
          <w:sz w:val="28"/>
          <w:sz w:val="28"/>
          <w:szCs w:val="28"/>
          <w:rtl w:val="true"/>
          <w:lang w:bidi="fa-IR"/>
        </w:rPr>
        <w:t>که به شما داده،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کنیزان جوانسال خود را اگر پاکدامنی را می‌خواهند بر تجاوزکاری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اکراه وامَدارید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ناپایدار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بجویید؛ و هر کس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اکراه وادار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اکراه آنان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ازدواج‌های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برای تو حلال کردیم، همسرانت را که مَهرشان را پرداخته‌ای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شده‌ای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غنایم و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به تو بازگردانده است و دختران عمویت و دختران عمه‌هایت و دختران دایی‌ات و دختران خاله‌هایت که با تو مهاجرت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ایمان را، در صورتی که خودش را به پیامبر ببخشد، اگر پیامبر بخواهد که او را به همسری برگزیند؛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ازدواجی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توست نه سایر مومنان؛ بیقین می‌دانیم آنچه را واجب کردیم برای آنان در مورد همسرانشان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اجازه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است که هیچ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نباشد؛ و خدا بسیار آمرزنده مهرورز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خَلَقْناکُمْ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را جفت‌هایی آفریدیم</w:t>
      </w:r>
      <w:r>
        <w:rPr>
          <w:rFonts w:eastAsia="Amiri" w:cs="Amiri" w:ascii="Amiri" w:hAnsi="Amiri"/>
          <w:color w:val="111111"/>
          <w:sz w:val="28"/>
          <w:szCs w:val="28"/>
          <w:rtl w:val="true"/>
          <w:lang w:bidi="ar-SA"/>
        </w:rPr>
        <w:t>».</w:t>
      </w:r>
      <w:bookmarkStart w:id="348" w:name="pg5900_38777"/>
    </w:p>
    <w:p>
      <w:pPr>
        <w:pStyle w:val="Heading5"/>
        <w:numPr>
          <w:ilvl w:val="4"/>
          <w:numId w:val="1"/>
        </w:numPr>
        <w:rPr/>
      </w:pPr>
      <w:bookmarkStart w:id="349" w:name="__RefHeading___Toc5321909_581953129"/>
      <w:bookmarkStart w:id="350" w:name="_Toc133"/>
      <w:bookmarkEnd w:id="348"/>
      <w:bookmarkEnd w:id="349"/>
      <w:r>
        <w:rPr/>
        <w:t>2</w:t>
      </w:r>
      <w:r>
        <w:rPr>
          <w:rtl w:val="true"/>
        </w:rPr>
        <w:t xml:space="preserve">. </w:t>
      </w:r>
      <w:r>
        <w:rPr>
          <w:rtl w:val="true"/>
        </w:rPr>
        <w:t>طلاق و تاثیرات اجتماعی آن</w:t>
      </w:r>
      <w:r>
        <w:rPr>
          <w:rtl w:val="true"/>
        </w:rPr>
        <w:t>:</w:t>
      </w:r>
      <w:bookmarkEnd w:id="35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طلاق و آگاهی خداوند از کردار و گفتار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عَزَمُوا الطَّلاقَ فَإِنَّ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تصمیم به طلاق گرفتند،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فرزند بعد از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 فرزندانشان را دو سال کامل، شیر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کس که نوزاد برایش متولّد شده، لازم است خوراک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 پوشاک آنان را بطور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شیر دادن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اندازه توانائیش، تکلیف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مادری به واسطه فرزندش ضرر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زیان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کسی که فرزند برایش متولد شده به واسطه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ببیند و به او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وارث 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با رضایت و مشورت یکدیگر،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 گیرند، پس هیچ گناهی بر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خواستید دایه‌ای برای فرزندان خود بگیرید، پس هیچ گناهی بر شما نیست؛ هنگامی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داده‌اید بطور پسندیده بپردازید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و بدانید که خدا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طلاق به صورت مشروح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عَلَیْکُمْ إِنْ طَلَّقْتُمُ النِّساءَ ما لَمْ تَمَسُّوهُنَّ أَوْ تَفْرِضُوا لَهُنَّ فَرِیضَةً وَ مَتِّعُوهُنَّ عَلَی الْمُوسِعِ قَدَرُهُ وَ عَلَی الْمُقْتِرِ قَدَرُهُ مَتاعاً بِالْمَعْرُوفِ حَقًّا عَلَی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گناهی بر شما نیست اگر زنان را طلاق دهید، مادامی که با آنان تماس نگرفته‌اید یا برایشان مهریه‌ای تعیین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با هدیه‌ای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بهره‌مندشان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و تنگدست به اندازه خودش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هدیه‌ای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 عهده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عده زنان بعد از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نَکَحْتُمُ الْمُؤْمِناتِ ثُمَّ طَلَّقْتُمُوهُنَّ مِنْ قَبْلِ أَنْ تَمَسُّوهُنَّ فَما لَکُمْ عَلَیْهِنَّ مِنْ عِدَّةٍ تَعْتَدُّونَها فَمَتِّعُوهُنَّ وَ سَرِّحُوهُنَّ سَراحاً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با ایمان را به همسری گرفتید، سپس قبل از تماس با آنان، طلاقشان دادید، پس برای شما هیچ عدّه‌ای که آن را بشمارید، بر عهده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نیست؛ پس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 و با آزادی نیکویی رهایشان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عده برای طلاق و توصیه به نگهداری زنان در منزل مگر دچار عمل زشت اخلاقی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را طلاق می‌دهید پس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عِدّه‌شان طلاق دهید و عدّه را شمارش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حفظ کنید که پروردگار شماست؛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را از خانه‌هایشان بیرون نرانید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در زمان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نروند،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 و این‌ها مرزهای خداست و هرکس از</w:t>
      </w:r>
      <w:bookmarkStart w:id="351" w:name="pg5900_38779"/>
    </w:p>
    <w:p>
      <w:pPr>
        <w:pStyle w:val="BookText"/>
        <w:rPr/>
      </w:pPr>
      <w:bookmarkEnd w:id="351"/>
      <w:r>
        <w:rPr>
          <w:rFonts w:ascii="IRNazanin" w:hAnsi="IRNazanin" w:eastAsia="IRNazanin"/>
          <w:color w:val="111111"/>
          <w:sz w:val="28"/>
          <w:sz w:val="28"/>
          <w:szCs w:val="28"/>
          <w:rtl w:val="true"/>
          <w:lang w:bidi="fa-IR"/>
        </w:rPr>
        <w:t>مرزهای خدا تعدّی کند پس یقیناً به خودش ستم کرده است؛ نمی‌دانی شاید خدا بعد از این، کاری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برای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روزهای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پس آنان را بطور پسندیده نگاه دارید یا بطور پسندیده از آنان جدا شوید؛ و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عادل را گواه گیرید و گواهی را برای خدا برپا دارید؛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کسانی که به خدا و روز بازپسین همواره ایمان آورند بدان پند داده می‌شوند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کند، برایش محل خارج‌شدن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Heading5"/>
        <w:numPr>
          <w:ilvl w:val="4"/>
          <w:numId w:val="1"/>
        </w:numPr>
        <w:rPr/>
      </w:pPr>
      <w:bookmarkStart w:id="352" w:name="__RefHeading___Toc5321911_581953129"/>
      <w:bookmarkStart w:id="353" w:name="_Toc134"/>
      <w:bookmarkEnd w:id="352"/>
      <w:r>
        <w:rPr/>
        <w:t>3</w:t>
      </w:r>
      <w:r>
        <w:rPr>
          <w:rtl w:val="true"/>
        </w:rPr>
        <w:t xml:space="preserve">. </w:t>
      </w:r>
      <w:r>
        <w:rPr>
          <w:rtl w:val="true"/>
        </w:rPr>
        <w:t>روابط زناشویی و تاثیرات فردی و اجتماعی آن</w:t>
      </w:r>
      <w:bookmarkEnd w:id="353"/>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زناشویی در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روزه‌داری، همبستری با زنانتان، بر شما حلال گردیده؛ آنان لباسی برای شما و شما لباسی برای آنان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شما همواره به خودتان قصد خیانت داشتید؛ پس توبه شما را پذیرفت و از شما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همبستر شوید و آنچه را خدا برای شما مقرر داشته بجویید، و بخورید و بیاشامید، تا 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نمودار گردد؛ سپس روزه را تا شب، به اتمام رسانید و در حالی که</w:t>
      </w:r>
      <w:bookmarkStart w:id="354" w:name="pg5900_38780"/>
    </w:p>
    <w:p>
      <w:pPr>
        <w:pStyle w:val="BookText"/>
        <w:rPr/>
      </w:pPr>
      <w:bookmarkEnd w:id="354"/>
      <w:r>
        <w:rPr>
          <w:rFonts w:ascii="IRNazanin" w:hAnsi="IRNazanin" w:eastAsia="IRNazanin"/>
          <w:color w:val="111111"/>
          <w:sz w:val="28"/>
          <w:sz w:val="28"/>
          <w:szCs w:val="28"/>
          <w:rtl w:val="true"/>
          <w:lang w:bidi="fa-IR"/>
        </w:rPr>
        <w:t xml:space="preserve">شما در مسجدها اعتکاف کرده‌اید،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همبستر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مرزهای خداست؛ پس بدان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 آیاتش را برای مردم، روشن بیان می‌کند، تا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حَرْثٌ لَکُمْ فَأْتُوا حَرْثَکُمْ أَنّی شِئْتُمْ وَ قَدِّمُوا لِأَنْفُسِکُمْ وَ اتَّقُوا اللّهَ وَ اعْلَمُوا أَنَّکُمْ مُلاقُوهُ وَ 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شما، کشتزار شما هستند؛ پس هر گونه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کشتزارتان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خودتان، از پیش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و بدانید که شما او را ملاقات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مژده ده</w:t>
      </w:r>
      <w:r>
        <w:rPr>
          <w:rFonts w:eastAsia="IRNazanin" w:cs="IRNazanin"/>
          <w:color w:val="111111"/>
          <w:sz w:val="28"/>
          <w:szCs w:val="28"/>
          <w:rtl w:val="true"/>
          <w:lang w:bidi="fa-IR"/>
        </w:rPr>
        <w:t>».</w:t>
      </w:r>
    </w:p>
    <w:p>
      <w:pPr>
        <w:pStyle w:val="Heading5"/>
        <w:numPr>
          <w:ilvl w:val="4"/>
          <w:numId w:val="1"/>
        </w:numPr>
        <w:rPr/>
      </w:pPr>
      <w:bookmarkStart w:id="355" w:name="__RefHeading___Toc5321913_581953129"/>
      <w:bookmarkStart w:id="356" w:name="_Toc135"/>
      <w:bookmarkEnd w:id="355"/>
      <w:r>
        <w:rPr/>
        <w:t>4</w:t>
      </w:r>
      <w:r>
        <w:rPr>
          <w:rtl w:val="true"/>
        </w:rPr>
        <w:t xml:space="preserve">. </w:t>
      </w:r>
      <w:r>
        <w:rPr>
          <w:rtl w:val="true"/>
        </w:rPr>
        <w:t>رفتار با زنان و تاثیرات اجتماعی آن</w:t>
      </w:r>
      <w:bookmarkEnd w:id="356"/>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بهانه‌جویی و سخت‌گیری نسبت به زنان مگر در صورت انجام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جایز نیست که زنان را بر خلاف میل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ببرید و بر آنان سخت‌گیری نکنید تا بخشی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دستشان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مگر آنکه زشتکاری آشکاری انجام دهند و با آنان بطور پسندیده رفتار کنید و اگر آنان ناخوشایندتان بودند،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تصمیم به جدایی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ناخوشایند شماست و خدا در آن خیر فراوانی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رفتار با زنان بعد از اتمام عده و ایامی که قرار است طلاق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فَأَمْسِکُوهُنَّ بِمَعْرُوفٍ أَوْ فارِقُوهُنَّ بِمَعْرُوفٍ وَ أَشْهِدُوا ذَوَیْ عَدْلٍ مِنْکُمْ وَ أَقِیمُوا الشَّهادَةَ لِلّهِ ذلِکُمْ یُوعَظُ بِهِ مَنْ کانَ یُؤْمِنُ بِاللّهِ وَ الْیَوْمِ الْآخِرِ</w:t>
      </w:r>
      <w:bookmarkStart w:id="357" w:name="pg5900_38781"/>
    </w:p>
    <w:p>
      <w:pPr>
        <w:pStyle w:val="BookText"/>
        <w:rPr/>
      </w:pPr>
      <w:bookmarkEnd w:id="357"/>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روزهای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پس آنان را بطور پسندیده نگاه دارید یا بطور پسندیده از آنان جدا شوید و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عادل را گواه گیرید و گواهی را برای خدا برپا دارید؛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کسانی که به خدا و روز بازپسین همواره ایمان آورند بدان پند داده می‌شوند 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کند برایش محل خارج‌شدن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آزار و اذیت زنان مطلقه، نفقه زنان مطلقه و اجرت آنان در مقابل شیردادن به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را هرجا که سکونت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توان شماست، سکونت دهید؛ و به آنان زیان نرسانید تا برآنان تنگ گیرید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باشند، پس برای آنان هزینه کنید تا اینکه آنان وضع حمل کنند واگر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شیر می‌دهند، پس پاداش آنان را به ایشان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خودتان بطور پسندیده مشورت کنید؛ و اگر هر دو به سختی افتادید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توافق نرسیدید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او را شیر می‌دهد</w:t>
      </w:r>
      <w:r>
        <w:rPr>
          <w:rFonts w:eastAsia="IRNazanin" w:cs="IRNazanin"/>
          <w:color w:val="111111"/>
          <w:sz w:val="28"/>
          <w:szCs w:val="28"/>
          <w:rtl w:val="true"/>
          <w:lang w:bidi="fa-IR"/>
        </w:rPr>
        <w:t>».</w:t>
      </w:r>
    </w:p>
    <w:p>
      <w:pPr>
        <w:pStyle w:val="Heading5"/>
        <w:numPr>
          <w:ilvl w:val="4"/>
          <w:numId w:val="1"/>
        </w:numPr>
        <w:rPr/>
      </w:pPr>
      <w:bookmarkStart w:id="358" w:name="__RefHeading___Toc5321915_581953129"/>
      <w:bookmarkStart w:id="359" w:name="_Toc136"/>
      <w:bookmarkEnd w:id="358"/>
      <w:r>
        <w:rPr/>
        <w:t>5</w:t>
      </w:r>
      <w:r>
        <w:rPr>
          <w:rtl w:val="true"/>
        </w:rPr>
        <w:t xml:space="preserve">. </w:t>
      </w:r>
      <w:r>
        <w:rPr>
          <w:rtl w:val="true"/>
        </w:rPr>
        <w:t>روابط فرزند و والدین و تاثیرات فردی و اجتماعی آن</w:t>
      </w:r>
      <w:bookmarkEnd w:id="359"/>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قبل از بلوغ در سه وقت باید برای ورود بر پدر و مادر اجازه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w:t>
      </w:r>
    </w:p>
    <w:p>
      <w:pPr>
        <w:pStyle w:val="BookText"/>
        <w:rPr/>
      </w:pPr>
      <w:r>
        <w:rPr>
          <w:rFonts w:ascii="IRNazanin" w:hAnsi="IRNazanin" w:eastAsia="IRNazanin"/>
          <w:color w:val="111111"/>
          <w:sz w:val="28"/>
          <w:sz w:val="28"/>
          <w:szCs w:val="28"/>
          <w:rtl w:val="true"/>
          <w:lang w:bidi="fa-IR"/>
        </w:rPr>
        <w:t>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شده‌اید 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بلوغ نرسیده‌اند، در سه مرتبه از شما رخصت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صبح و هنگام نیمروز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فرو می‌نهید و بعد از نماز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جنسی شماست؛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هیچ گناهی بر شما و 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رخصت وارد شوند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می‌چرخید؛ اینگونه خدا آیات را برای شما روشن بیان می‌کند، و خدا دانای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اجازه‌گرفتن فرزندان بعد از بلوغ برای واردشدن بر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الْأَطْفالُ مِنْکُمُ الْحُلُمَ فَلْیَسْتَأْذِنُوا کَمَا اسْتَأْذَنَ الَّذِینَ مِنْ قَبْلِهِمْ کَذلِکَ یُبَیِّنُ اللّهُ لَکُمْ آیاتِهِ 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کودکان شما به بلوغ می‌رسند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اوقات برای ورود به اتاق خصوصی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بگیرند، همان‌گونه که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آنان بودند رخصت می‌گرفتند؛ اینگونه خدا آیاتش را برای شما روشن بیان می‌کند، و خدا دانایی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پدر و مادر و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محکم گرفتیم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خدا را نپرستید، و به پدر و مادر، و نزدیکان و یتیمان و بینوایان نیکی کنید و با مردم نیکو سخن گویید، و نماز را بر پا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جز اندکی از شما، روی برتافتید در حالی که شما رویگردان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با والدین و سایر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بپرستید؛ و هیچ چیز را با او شریک مگردانید؛ و نیکی کنید به پدر و مادر و به نزدیکان و یتیمان و بینوایان و همسایه نزدیک و همسایه دور 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مانده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مالک هستید که خدا کسی را که متکبّرِ خیال‌پرداز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 است،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به والدین و سخن نیک و مذمت کلام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فرمان قطعی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او را نپرستید؛ و به پدر و مادر نیکی کنید؛ اگر یکی از آن دو یا هر دو نزد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برسند، پس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کوچک‌ترین سخن اهانت‌آمیز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 و آن دو را با پرخاش مران؛ و به آن دو سخنی ارجمند 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رسیدن حضرت یحیی به مقام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نیکی به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إِسْماعِیلَ إِنَّهُ کانَ صادِقَ الْوَعْدِ وَ کانَ رَسُولاً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اسماعیل را یاد کن که او راست وعده 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فرستاده‌ای 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احسان به والدین و شرح زحمات مادر طی دوران حاملگی و مراحل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 حَتّی إِذا بَلَغَ أَشُدَّهُ وَ بَلَغَ أَرْبَعِینَ سَنَةً قالَ رَبِّ أَوْزِعْنِی</w:t>
      </w:r>
    </w:p>
    <w:p>
      <w:pPr>
        <w:pStyle w:val="BookText"/>
        <w:rPr/>
      </w:pPr>
      <w:r>
        <w:rPr>
          <w:rFonts w:ascii="IRNazanin" w:hAnsi="IRNazanin" w:eastAsia="IRNazanin"/>
          <w:color w:val="111111"/>
          <w:sz w:val="28"/>
          <w:sz w:val="28"/>
          <w:szCs w:val="28"/>
          <w:rtl w:val="true"/>
          <w:lang w:bidi="fa-IR"/>
        </w:rPr>
        <w:t>أَنْ أَشْکُرَ نِعْمَتَکَ الَّتِی أَنْعَمْتَ عَلَیَّ وَ عَلی والِدَیَّ وَ أَنْ أَعْمَلَ صالِحاً تَرْضاهُ وَ أَصْلِحْ لِی فِی ذُرِّیَّتِی إِنِّی تُبْتُ إِلَیْکَ وَ إِنِّی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سفارش کردیم که به پدر و مادرش نیکی کند؛ مادرش با ناگواری او را بارداری کرد و با ناگواری او را بزاد، و بارداری او و از شیر باز گرفتنش سی ماه است؛ تا اینکه به حدّ رشدش برسد و به چهل سالگی رسد،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کن، که نعمتت را که بر من و بر پدر و مادرم ارزانی داشتی، سپاسگزاری کنم،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که آن را می‌پسندی انجام دهم؛ و برای من در نسلم شایستگی پدید آور؛ در واقع من به سوی تو بازگشتم و در حقیقت من از تسلیم شدگان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قالَ لِوالِدَیْهِ أُفٍّ لَکُما أَ تَعِدانِنِی أَنْ أُخْرَجَ وَ قَدْ خَلَتِ الْقُرُونُ مِنْ قَبْلِی وَ هُما یَسْتَغِیثانِ اللّهَ وَیْلَکَ آمِنْ إِنَّ وَعْدَ اللّهِ حَقٌّ فَیَقُولُ ما هذا إِلاّ 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پدر و 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سخن اهانت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آیا به من وعده می‌دهید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پیش از من در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زنده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از خدا یاری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 که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 افسانه‌های پیشینیان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سرپرست قرارندادن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ماندن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آباءَکُمْ وَ إِخْوانَکُمْ أَوْلِیاءَ إِنِ اسْتَحَبُّوا الْکُفْرَ عَلَی الْإِیمانِ وَ مَنْ یَتَوَلَّهُمْ مِنْکُمْ فَأُولئِکَ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شما و برادرانتان، کفر را بر ایمان ترجیح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یاور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شما که آنان را یاور 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پس تنها آنان ستمکارند</w:t>
      </w:r>
      <w:r>
        <w:rPr>
          <w:rFonts w:eastAsia="IRNazanin" w:cs="IRNazanin"/>
          <w:color w:val="111111"/>
          <w:sz w:val="28"/>
          <w:szCs w:val="28"/>
          <w:rtl w:val="true"/>
          <w:lang w:bidi="fa-IR"/>
        </w:rPr>
        <w:t>».</w:t>
      </w:r>
      <w:bookmarkStart w:id="360" w:name="pg5900_38785"/>
    </w:p>
    <w:p>
      <w:pPr>
        <w:pStyle w:val="BookText"/>
        <w:rPr/>
      </w:pPr>
      <w:bookmarkEnd w:id="360"/>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اطاعت از والدین فقط در صورت درخواست شرک از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جاهَداکَ عَلی أَنْ تُشْرِکَ بِی ما لَیْسَ لَکَ بِهِ عِلْمٌ فَلا تُطِعْهُما وَ صاحِبْهُما فِی الدُّنْیا مَعْرُوفاً وَ اتَّبِعْ سَبِیلَ مَنْ أَنابَ إِلَیَّ ثُمَّ إِلَیَّ مَرْجِعُکُمْ فَأُنَبِّئُکُمْ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دو، تلاش کنند برای اینکه تو چیزی را که بدان هیچ دانشی نداری، همتای من قراردهی، پس از آن دو اطاعت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آن دو بطور پسندیده همنشینی کن؛ و از راه کسی که به سوی من بازگشته،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شما فقط به سوی من است و شما را به آنچه همواره انجام می‌دادید، خبر می‌دهم</w:t>
      </w:r>
      <w:r>
        <w:rPr>
          <w:rFonts w:eastAsia="IRNazanin" w:cs="IRNazanin"/>
          <w:color w:val="111111"/>
          <w:sz w:val="28"/>
          <w:szCs w:val="28"/>
          <w:rtl w:val="true"/>
          <w:lang w:bidi="fa-IR"/>
        </w:rPr>
        <w:t>».</w:t>
      </w:r>
    </w:p>
    <w:p>
      <w:pPr>
        <w:pStyle w:val="Heading5"/>
        <w:numPr>
          <w:ilvl w:val="4"/>
          <w:numId w:val="1"/>
        </w:numPr>
        <w:rPr/>
      </w:pPr>
      <w:bookmarkStart w:id="361" w:name="__RefHeading___Toc5321917_581953129"/>
      <w:bookmarkStart w:id="362" w:name="_Toc137"/>
      <w:bookmarkEnd w:id="361"/>
      <w:r>
        <w:rPr/>
        <w:t>6</w:t>
      </w:r>
      <w:r>
        <w:rPr>
          <w:rtl w:val="true"/>
        </w:rPr>
        <w:t xml:space="preserve">. </w:t>
      </w:r>
      <w:r>
        <w:rPr>
          <w:rtl w:val="true"/>
        </w:rPr>
        <w:t>مهریه و هزینه زنان و تاثیرات فردی و اجتماعی آن</w:t>
      </w:r>
      <w:bookmarkEnd w:id="362"/>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منع نشده لیکن بهره‌مند نمودن زن از مساعدت توصیه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عَلَیْکُمْ إِنْ طَلَّقْتُمُ النِّساءَ ما لَمْ تَمَسُّوهُنَّ أَوْ تَفْرِضُوا لَهُنَّ فَرِیضَةً وَ مَتِّعُوهُنَّ عَلَی الْمُوسِعِ قَدَرُهُ وَ عَلَی الْمُقْتِرِ قَدَرُهُ مَتاعاً بِالْمَعْرُوفِ حَقًّا عَلَی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گناهی بر شما نیست اگر زنان را طلاق دهید، مادامی که با آنان تماس نگرفته‌اید یا برایشان مهریه‌ای تعیین نکرده‌اید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با هدیه‌ای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بهره‌مندشان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و تنگدست به اندازه خودش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هدیه‌ای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 عهده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مهریه زنان، کم‌نکردن آن و رفتارمناسب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77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النِّساءَ صَدُقاتِهِنَّ نِحْلَةً فَإِنْ طِبْنَ لَکُمْ عَنْ شَیْءٍ مِنْهُ نَفْساً فَکُلُوهُ هَنِیئاً مَرِیئاً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مَهریه‌های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هدیه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به آنان بپردازید؛ و اگر به میل خودشان چیزی از آن را به‌شما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دلچسب بخورید</w:t>
      </w:r>
      <w:r>
        <w:rPr>
          <w:rFonts w:eastAsia="IRNazanin" w:cs="IRNazanin"/>
          <w:color w:val="111111"/>
          <w:sz w:val="28"/>
          <w:szCs w:val="28"/>
          <w:rtl w:val="true"/>
          <w:lang w:bidi="fa-IR"/>
        </w:rPr>
        <w:t>».</w:t>
      </w:r>
      <w:bookmarkStart w:id="363" w:name="pg5900_38786"/>
    </w:p>
    <w:p>
      <w:pPr>
        <w:pStyle w:val="BookText"/>
        <w:rPr/>
      </w:pPr>
      <w:bookmarkEnd w:id="363"/>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زنانی که از شوهران مشرک خود به سوی مسلمین روی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با ایمان هجرت کنان نزد شما آیند، پس آنان را آزمایش کنید خدا به ایمانشان داناتر است، و اگر آنان را مؤمن دانستید پس آنان را به سوی کفّار برنگردانید؛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نیستند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حلال نیستند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 با 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کرده‌اند به آنان بدهید و هیچ گناهی بر شما نیست که آنان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آورید هنگامی‌که مهرشان را به آنان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کننده زنان کافر را نگاه ندارید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کرده‌اید در خواست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کافر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 با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کرده‌اند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خداست که بین شما داوری می‌کند، و خدا دانای فرزانه است</w:t>
      </w:r>
      <w:r>
        <w:rPr>
          <w:rFonts w:eastAsia="IRNazanin" w:cs="IRNazanin"/>
          <w:color w:val="111111"/>
          <w:sz w:val="28"/>
          <w:szCs w:val="28"/>
          <w:rtl w:val="true"/>
          <w:lang w:bidi="fa-IR"/>
        </w:rPr>
        <w:t>».</w:t>
      </w:r>
    </w:p>
    <w:p>
      <w:pPr>
        <w:pStyle w:val="Heading5"/>
        <w:numPr>
          <w:ilvl w:val="4"/>
          <w:numId w:val="1"/>
        </w:numPr>
        <w:rPr/>
      </w:pPr>
      <w:bookmarkStart w:id="364" w:name="__RefHeading___Toc5321919_581953129"/>
      <w:bookmarkStart w:id="365" w:name="_Toc138"/>
      <w:bookmarkEnd w:id="364"/>
      <w:r>
        <w:rPr/>
        <w:t>7</w:t>
      </w:r>
      <w:r>
        <w:rPr>
          <w:rtl w:val="true"/>
        </w:rPr>
        <w:t xml:space="preserve">. </w:t>
      </w:r>
      <w:r>
        <w:rPr>
          <w:rtl w:val="true"/>
        </w:rPr>
        <w:t>ترجیح فرزندان و تاثیرات فردی و اجتماعی آن</w:t>
      </w:r>
      <w:r>
        <w:rPr>
          <w:rtl w:val="true"/>
        </w:rPr>
        <w:t>:</w:t>
      </w:r>
      <w:bookmarkEnd w:id="365"/>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کسانی که دختردار شدن را ننگ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بُشِّرَ أَحَدُهُمْ بِالْأُنْثی ظَلَّ وَجْهُهُ مُسْوَدًّا وَ هُوَ 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به یکی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داده شود، چهره‌اش سیاه می‌گردد؛ در حالی که او خشم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برد</w:t>
      </w:r>
      <w:r>
        <w:rPr>
          <w:rFonts w:eastAsia="IRNazanin" w:cs="IRNazanin"/>
          <w:color w:val="111111"/>
          <w:sz w:val="28"/>
          <w:szCs w:val="28"/>
          <w:rtl w:val="true"/>
          <w:lang w:bidi="fa-IR"/>
        </w:rPr>
        <w:t>».</w:t>
      </w:r>
      <w:bookmarkStart w:id="366" w:name="pg5900_38787"/>
    </w:p>
    <w:p>
      <w:pPr>
        <w:pStyle w:val="BookText"/>
        <w:rPr/>
      </w:pPr>
      <w:bookmarkEnd w:id="366"/>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عقاید جاهلی در مورد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اتَّخَذَ مِمّا یَخْلُقُ بَناتٍ وَ أَصْفاکُمْ بِالْبَنِینَ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آنچه می‌آفریند، دختران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 و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ویژه ساخت؟</w:t>
      </w:r>
      <w:r>
        <w:rPr>
          <w:rFonts w:eastAsia="IRNazanin" w:cs="IRNazanin"/>
          <w:color w:val="111111"/>
          <w:sz w:val="28"/>
          <w:szCs w:val="28"/>
          <w:rtl w:val="true"/>
          <w:lang w:bidi="fa-IR"/>
        </w:rPr>
        <w:t>!»</w:t>
      </w:r>
    </w:p>
    <w:p>
      <w:pPr>
        <w:pStyle w:val="Heading5"/>
        <w:numPr>
          <w:ilvl w:val="4"/>
          <w:numId w:val="1"/>
        </w:numPr>
        <w:rPr/>
      </w:pPr>
      <w:bookmarkStart w:id="367" w:name="__RefHeading___Toc5321921_581953129"/>
      <w:bookmarkStart w:id="368" w:name="_Toc139"/>
      <w:bookmarkEnd w:id="367"/>
      <w:r>
        <w:rPr/>
        <w:t>8</w:t>
      </w:r>
      <w:r>
        <w:rPr>
          <w:rtl w:val="true"/>
        </w:rPr>
        <w:t xml:space="preserve">. </w:t>
      </w:r>
      <w:r>
        <w:rPr>
          <w:rtl w:val="true"/>
        </w:rPr>
        <w:t>ادای حقوق خویشاوندان و ارحام و تاثیرات فردی و اجتماعی آن</w:t>
      </w:r>
      <w:bookmarkEnd w:id="368"/>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نیکی به خویشان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بپرستید؛ و هیچ چیز را با او شریک مگردانید؛ و نیکی کنید به پدر و مادر، و به نزدیکان و یتیمان و بینوایان، و همسایه نزدیک، و همسایه دور 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راه مانده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مالک هستید که خدا کسی را که متکبّرِ خیال‌پرداز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 است،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حقوق ارحام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 وَ الْمِسْکِینَ وَ ابْنَ السَّبِیلِ وَ لا تُبَذِّرْ تَبْذِیراً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نزدیکان و بینوا و در راه مانده را، به او بده؛ و با اسرافکاری،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 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مکن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محبت در مورد خویشاوندان به عنوان اجر رسالت رسول اکرم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الَّذِی یُبَشِّرُ اللّهُ عِبادَهُ الَّذِینَ آمَنُوا وَ عَمِلُوا الصّالِحاتِ قُلْ لا أَسْئَلُکُمْ عَلَیْهِ أَجْراً إِلاَّ الْمَوَدَّةَ فِی الْقُرْبی وَ مَنْ یَقْتَرِفْ حَسَنَةً نَزِدْ لَهُ فِیها حُسْناً إِنَّ اللّهَ 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خدا بندگانش را که ایمان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هیچ پاداشی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نمی‌طلبم جز دوستی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69" w:name="pg5900_38788"/>
    </w:p>
    <w:p>
      <w:pPr>
        <w:pStyle w:val="BookText"/>
        <w:rPr/>
      </w:pPr>
      <w:bookmarkEnd w:id="369"/>
      <w:r>
        <w:rPr>
          <w:rFonts w:ascii="IRNazanin" w:hAnsi="IRNazanin" w:eastAsia="IRNazanin"/>
          <w:color w:val="111111"/>
          <w:sz w:val="28"/>
          <w:sz w:val="28"/>
          <w:szCs w:val="28"/>
          <w:rtl w:val="true"/>
          <w:lang w:bidi="fa-IR"/>
        </w:rPr>
        <w:t xml:space="preserve">هر کس نیکی را بدست آورد، برای او در آن نیکی می‌افزاییم؛ براستی 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سپاسگزار است</w:t>
      </w:r>
      <w:r>
        <w:rPr>
          <w:rFonts w:eastAsia="IRNazanin" w:cs="IRNazanin"/>
          <w:color w:val="111111"/>
          <w:sz w:val="28"/>
          <w:szCs w:val="28"/>
          <w:rtl w:val="true"/>
          <w:lang w:bidi="fa-IR"/>
        </w:rPr>
        <w:t>».</w:t>
      </w:r>
    </w:p>
    <w:p>
      <w:pPr>
        <w:pStyle w:val="Heading5"/>
        <w:numPr>
          <w:ilvl w:val="4"/>
          <w:numId w:val="1"/>
        </w:numPr>
        <w:rPr/>
      </w:pPr>
      <w:bookmarkStart w:id="370" w:name="__RefHeading___Toc5321923_581953129"/>
      <w:bookmarkStart w:id="371" w:name="_Toc140"/>
      <w:bookmarkEnd w:id="370"/>
      <w:r>
        <w:rPr/>
        <w:t>9</w:t>
      </w:r>
      <w:r>
        <w:rPr>
          <w:rtl w:val="true"/>
        </w:rPr>
        <w:t xml:space="preserve">. </w:t>
      </w:r>
      <w:r>
        <w:rPr>
          <w:rtl w:val="true"/>
        </w:rPr>
        <w:t>آشتی زن و مرد و تاثیرات فردی و اجتماعی آن</w:t>
      </w:r>
      <w:r>
        <w:rPr>
          <w:rtl w:val="true"/>
        </w:rPr>
        <w:t>:</w:t>
      </w:r>
      <w:bookmarkEnd w:id="371"/>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از طرفین زن و مرد برای اصلاح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خِفْتُمْ شِقاقَ بَیْنِهِما فَابْعَثُوا حَکَماً مِنْ أَهْلِهِ وَ حَکَماً مِنْ أَهْلِها إِنْ یُرِیدا إِصْلاحاً یُوَفِّقِ اللّهُ بَیْنَهُما إِنَّ اللّهَ کانَ عَلِیماً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می‌ترسید، پس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تعیین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اگر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اصلاح داشته باشند، خدا میان آن دو سازگاری خواهد داد؛ براستی که خدا، دانای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صلح و سازش و ایجاد آرامش در محیط خانه توسط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زنی، از سرکشی یا رویگردانی شوهرش، ترس داشته باشد، پس هیچ گناهی بر آن دو نیست در اینکه با آشتی، در میانشان صلح بر قرار کنند؛ و صلح، به خاطر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در معرض آزمندی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نیکی کنید و خود نگهدار باشید، پس در واقع خدا به آنچه انجام می‌دهید، آگاه است</w:t>
      </w:r>
      <w:r>
        <w:rPr>
          <w:rFonts w:eastAsia="IRNazanin" w:cs="IRNazanin"/>
          <w:color w:val="111111"/>
          <w:sz w:val="28"/>
          <w:szCs w:val="28"/>
          <w:rtl w:val="true"/>
          <w:lang w:bidi="fa-IR"/>
        </w:rPr>
        <w:t>».</w:t>
      </w:r>
    </w:p>
    <w:p>
      <w:pPr>
        <w:pStyle w:val="Heading5"/>
        <w:numPr>
          <w:ilvl w:val="4"/>
          <w:numId w:val="1"/>
        </w:numPr>
        <w:rPr/>
      </w:pPr>
      <w:bookmarkStart w:id="372" w:name="__RefHeading___Toc5321925_581953129"/>
      <w:bookmarkStart w:id="373" w:name="_Toc141"/>
      <w:bookmarkEnd w:id="372"/>
      <w:r>
        <w:rPr/>
        <w:t>10</w:t>
      </w:r>
      <w:r>
        <w:rPr>
          <w:rtl w:val="true"/>
        </w:rPr>
        <w:t xml:space="preserve">. </w:t>
      </w:r>
      <w:r>
        <w:rPr>
          <w:rtl w:val="true"/>
        </w:rPr>
        <w:t>سقط جنین و قتل فرزندان و تاثیرات فردی و اجتماعی آن</w:t>
      </w:r>
      <w:bookmarkEnd w:id="373"/>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کشتن فرزند از روی سفاهت و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w:t>
      </w:r>
      <w:bookmarkStart w:id="374" w:name="pg5900_38789"/>
    </w:p>
    <w:p>
      <w:pPr>
        <w:pStyle w:val="BookText"/>
        <w:rPr/>
      </w:pPr>
      <w:bookmarkEnd w:id="374"/>
      <w:r>
        <w:rPr>
          <w:rFonts w:ascii="IRNazanin" w:hAnsi="IRNazanin" w:eastAsia="IRNazanin"/>
          <w:color w:val="111111"/>
          <w:sz w:val="28"/>
          <w:sz w:val="28"/>
          <w:szCs w:val="28"/>
          <w:rtl w:val="true"/>
          <w:lang w:bidi="fa-IR"/>
        </w:rPr>
        <w:t>بِهِ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آنچه را پروردگارتان بر شما حرام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هیچ چیزی را شریک او قرار ندهید؛ و به پدر و مادر نیکی کنید؛ و فرزندانتان را از فقر نکشید؛ ما، شما و آنان را روزی می‌دهیم؛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نشوید، آنچه آشکار است از آن‌ها، و آنچه پنهان است؛ و شخصی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کرده است، جز به حق نکشید؛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کرده، تا شاید شما خردورزی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خود را از بیم فقر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أَوْلادَکُمْ خَشْیَةَ إِمْلاقٍ نَحْنُ نَرْزُقُهُمْ وَ إِیّاکُمْ إِنَّ قَتْلَهُمْ کانَ خِطْأً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فرزندانتان را از ترس فقر مَکشید؛ ما آنان و شما را روزی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کشتن آنان گناه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زنده به گور کردن دختران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از دختر زنده به گور شده پرسیده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کدامین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Heading5"/>
        <w:numPr>
          <w:ilvl w:val="4"/>
          <w:numId w:val="1"/>
        </w:numPr>
        <w:rPr/>
      </w:pPr>
      <w:bookmarkStart w:id="375" w:name="__RefHeading___Toc5321927_581953129"/>
      <w:bookmarkStart w:id="376" w:name="_Toc142"/>
      <w:bookmarkEnd w:id="375"/>
      <w:r>
        <w:rPr/>
        <w:t>11</w:t>
      </w:r>
      <w:r>
        <w:rPr>
          <w:rtl w:val="true"/>
        </w:rPr>
        <w:t xml:space="preserve">. </w:t>
      </w:r>
      <w:r>
        <w:rPr>
          <w:rtl w:val="true"/>
        </w:rPr>
        <w:t>وصیت و تأثیرات فردی و اجتماعی آن</w:t>
      </w:r>
      <w:bookmarkEnd w:id="376"/>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إِذا حَضَرَ أَحَدَکُمُ الْمَوْتُ إِنْ تَرَکَ خَیْراً الْوَصِیَّةُ لِلْوالِدَیْنِ وَ الْأَقْرَبِینَ بِالْمَعْرُوفِ 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مقرر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مرگ یکی از شما فرا رسد،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گذارده، برای پدر و مادر و نزدیکان، بطور پسندیده 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بر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سفارشات درباره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Style w:val="FootnoteAnchor"/>
          <w:rtl w:val="true"/>
        </w:rPr>
        <w:footnoteReference w:id="78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عَلَی الَّذِینَ یُبَدِّلُونَهُ إِنَّ اللّهَ سَمِیعٌ</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شنیدنش تغییر دهد، پس گناهش تنها بر کسانی است که آن را تغییر می‌دهند؛ براستی خدا،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عادل گرفتن برای وصیت و احکام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یکی از شما فرا رسد، در هنگام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را به گواهی دادن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اگر شما در زمین مسافرت کردید، و مُصیبت مرگ، شما را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مسلمان نیافتید،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راستگویی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آن دو را بعد از نماز نگاه می‌دارید، پس آن دو به خدا سوگند یاد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هیچ بهایی نمی‌فروشیم، 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باشد؛ و گواهی الهی را پنهان نمی‌کنیم،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حتماً ما از گناهکارانیم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در حق زنان و سرنوشت آنان بعد از مرگ شوهران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Style w:val="FootnoteAnchor"/>
          <w:rtl w:val="true"/>
        </w:rPr>
        <w:footnoteReference w:id="78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یُتَوَفَّوْنَ مِنْکُمْ وَ یَذَرُونَ أَزْواجاً وَصِیَّةً لِأَزْواجِهِمْ مَتاعاً إِلَی الْحَوْلِ غَیْرَ إِخْراجٍ فَإِنْ خَرَجْنَ فَلا جُناحَ عَلَیْکُمْ فِی ما فَعَلْنَ فِی أَنْفُسِهِنَّ مِنْ مَعْرُوفٍ وَ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از شما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سپردن قرار می‌گیرند و همسرانی بر جای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همسرانشان وصیّت کنند که تا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پرداختن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w:t>
      </w:r>
      <w:bookmarkStart w:id="377" w:name="pg5900_38791"/>
    </w:p>
    <w:p>
      <w:pPr>
        <w:pStyle w:val="BookText"/>
        <w:rPr/>
      </w:pPr>
      <w:bookmarkEnd w:id="377"/>
      <w:r>
        <w:rPr>
          <w:rFonts w:ascii="IRNazanin" w:hAnsi="IRNazanin" w:eastAsia="IRNazanin"/>
          <w:color w:val="111111"/>
          <w:sz w:val="28"/>
          <w:sz w:val="28"/>
          <w:szCs w:val="28"/>
          <w:rtl w:val="true"/>
          <w:lang w:bidi="fa-IR"/>
        </w:rPr>
        <w:t xml:space="preserve">بیرون 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سازند؛ و اگر بیرون روند، پس هیچ گناهی بر شما نیست، نسبت به آنچه بطور پسندیده در باره خودشان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شکست‌ناپذیری فرزانه است</w:t>
      </w:r>
      <w:r>
        <w:rPr>
          <w:rFonts w:eastAsia="IRNazanin" w:cs="IRNazanin"/>
          <w:color w:val="111111"/>
          <w:sz w:val="28"/>
          <w:szCs w:val="28"/>
          <w:rtl w:val="true"/>
          <w:lang w:bidi="fa-IR"/>
        </w:rPr>
        <w:t>.»</w:t>
      </w:r>
    </w:p>
    <w:p>
      <w:pPr>
        <w:pStyle w:val="Heading5"/>
        <w:numPr>
          <w:ilvl w:val="4"/>
          <w:numId w:val="1"/>
        </w:numPr>
        <w:rPr/>
      </w:pPr>
      <w:bookmarkStart w:id="378" w:name="__RefHeading___Toc5321929_581953129"/>
      <w:bookmarkStart w:id="379" w:name="_Toc143"/>
      <w:bookmarkEnd w:id="378"/>
      <w:r>
        <w:rPr/>
        <w:t>12</w:t>
      </w:r>
      <w:r>
        <w:rPr>
          <w:rtl w:val="true"/>
        </w:rPr>
        <w:t xml:space="preserve">. </w:t>
      </w:r>
      <w:r>
        <w:rPr>
          <w:rtl w:val="true"/>
        </w:rPr>
        <w:t>ارث و تاثیرات فردی و اجتماعی آن</w:t>
      </w:r>
      <w:bookmarkEnd w:id="379"/>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مسائل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درباره فرزندانتان سفارش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پسر، همچون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سهام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باشد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دخترانی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باشند، پس دو سوّم میراث، فقط برای آنان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نیمی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پدر و مادرش یک ششم میراث، فقط برای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باشد و اگر فرزندی برایش نبوده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از او ارث برند، پس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برایش برادرانی باشد، پس یک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مادرش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از آنِ پدر است؛ البتّه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وصیتی است که بدان سفارش کرده، یا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پرداخت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نمی‌دانید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و فرزندانتان، کدام یک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نزدیک‌تر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از جانب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دانای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کسانی که به ناحق مال ارث را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تَأْکُلُونَ التُّراثَ أَکْلاً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میراث را کاملاً یکجا می‌خورید</w:t>
      </w:r>
      <w:r>
        <w:rPr>
          <w:rFonts w:eastAsia="Amiri" w:cs="Amiri" w:ascii="Amiri" w:hAnsi="Amiri"/>
          <w:color w:val="111111"/>
          <w:sz w:val="28"/>
          <w:szCs w:val="28"/>
          <w:rtl w:val="true"/>
          <w:lang w:bidi="ar-SA"/>
        </w:rPr>
        <w:t>».</w:t>
      </w:r>
      <w:bookmarkStart w:id="380" w:name="pg5900_38792"/>
    </w:p>
    <w:p>
      <w:pPr>
        <w:pStyle w:val="Heading5"/>
        <w:numPr>
          <w:ilvl w:val="4"/>
          <w:numId w:val="1"/>
        </w:numPr>
        <w:rPr/>
      </w:pPr>
      <w:bookmarkStart w:id="381" w:name="__RefHeading___Toc5321931_581953129"/>
      <w:bookmarkStart w:id="382" w:name="_Toc144"/>
      <w:bookmarkEnd w:id="380"/>
      <w:bookmarkEnd w:id="381"/>
      <w:r>
        <w:rPr/>
        <w:t>13</w:t>
      </w:r>
      <w:r>
        <w:rPr>
          <w:rtl w:val="true"/>
        </w:rPr>
        <w:t xml:space="preserve">. </w:t>
      </w:r>
      <w:r>
        <w:rPr>
          <w:rtl w:val="true"/>
        </w:rPr>
        <w:t>صله رحم</w:t>
      </w:r>
      <w:bookmarkEnd w:id="382"/>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صله‌رحم برای مشتاقان رضای الهی به خاطر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مطلب در آیات متعددی تصریح یا اشاره شده است از جمله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ما أَمَرَ اللّهُ بِهِ أَنْ یُوصَلَ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الْقُرْبی حَقَّهُ وَ الْمِسْکِینَ وَ ابْنَ السَّبِیلِ ذلِکَ خَیْرٌ لِلَّذِینَ یُرِیدُونَ وَجْهَ اللّهِ 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حقِ نزدیکان و بینوا و در راه مانده را به او بده؛ آن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 را می خواهند به خاطر است؛ و تنها آنان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قطع صله‌رحم و معرفی این عمل به عنوان یک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برتابید آیا امید دارید که در زمین فساد کنید، و پیوند خویشاوندانتان را بگسلید؟</w:t>
      </w:r>
      <w:r>
        <w:rPr>
          <w:rFonts w:eastAsia="IRNazanin" w:cs="IRNazanin"/>
          <w:color w:val="111111"/>
          <w:sz w:val="28"/>
          <w:szCs w:val="28"/>
          <w:rtl w:val="true"/>
          <w:lang w:bidi="fa-IR"/>
        </w:rPr>
        <w:t>!»</w:t>
      </w:r>
    </w:p>
    <w:p>
      <w:pPr>
        <w:pStyle w:val="Heading4"/>
        <w:numPr>
          <w:ilvl w:val="3"/>
          <w:numId w:val="1"/>
        </w:numPr>
        <w:rPr/>
      </w:pPr>
      <w:bookmarkStart w:id="383" w:name="__RefHeading___Toc5321933_581953129"/>
      <w:bookmarkStart w:id="384" w:name="_Toc145"/>
      <w:bookmarkEnd w:id="383"/>
      <w:r>
        <w:rPr>
          <w:rtl w:val="true"/>
        </w:rPr>
        <w:t>ب</w:t>
      </w:r>
      <w:r>
        <w:rPr>
          <w:rtl w:val="true"/>
        </w:rPr>
        <w:t xml:space="preserve">: </w:t>
      </w:r>
      <w:r>
        <w:rPr>
          <w:rtl w:val="true"/>
        </w:rPr>
        <w:t>مسائل مربوط به روابط اجتماعی</w:t>
      </w:r>
      <w:bookmarkEnd w:id="384"/>
    </w:p>
    <w:p>
      <w:pPr>
        <w:pStyle w:val="Heading5"/>
        <w:numPr>
          <w:ilvl w:val="4"/>
          <w:numId w:val="1"/>
        </w:numPr>
        <w:rPr/>
      </w:pPr>
      <w:bookmarkStart w:id="385" w:name="__RefHeading___Toc5321935_581953129"/>
      <w:bookmarkStart w:id="386" w:name="_Toc146"/>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مقصود از این بحث، طرح مسائلی است که به گروه یا جامعه خاصی مثل خانواده اختصاص ندارد بلکه مربوط به کل جامعه است</w:t>
      </w:r>
      <w:r>
        <w:rPr>
          <w:rFonts w:eastAsia="IRNazanin" w:cs="IRNazanin"/>
          <w:color w:val="111111"/>
          <w:sz w:val="28"/>
          <w:szCs w:val="28"/>
          <w:rtl w:val="true"/>
          <w:lang w:bidi="fa-IR"/>
        </w:rPr>
        <w:t>.</w:t>
      </w:r>
    </w:p>
    <w:p>
      <w:pPr>
        <w:pStyle w:val="Heading5"/>
        <w:numPr>
          <w:ilvl w:val="4"/>
          <w:numId w:val="1"/>
        </w:numPr>
        <w:rPr/>
      </w:pPr>
      <w:bookmarkStart w:id="387" w:name="__RefHeading___Toc5321937_581953129"/>
      <w:bookmarkStart w:id="388" w:name="_Toc147"/>
      <w:bookmarkEnd w:id="387"/>
      <w:r>
        <w:rPr/>
        <w:t>1</w:t>
      </w:r>
      <w:r>
        <w:rPr>
          <w:rtl w:val="true"/>
        </w:rPr>
        <w:t xml:space="preserve">. </w:t>
      </w:r>
      <w:r>
        <w:rPr>
          <w:rtl w:val="true"/>
        </w:rPr>
        <w:t>اتحاد جامعه، ایجاد اختلاف و درگیری در بین انسان‌ها</w:t>
      </w:r>
      <w:bookmarkEnd w:id="38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اهل ایمان جهت اتحاد و یکپارچگی و پرهیز از 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Style w:val="FootnoteAnchor"/>
          <w:rtl w:val="true"/>
        </w:rPr>
        <w:footnoteReference w:id="78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w:t>
      </w:r>
      <w:bookmarkStart w:id="389" w:name="pg5900_38793"/>
    </w:p>
    <w:p>
      <w:pPr>
        <w:pStyle w:val="BookText"/>
        <w:rPr/>
      </w:pPr>
      <w:bookmarkEnd w:id="389"/>
      <w:r>
        <w:rPr>
          <w:rFonts w:ascii="IRNazanin" w:hAnsi="IRNazanin" w:eastAsia="IRNazanin"/>
          <w:color w:val="111111"/>
          <w:sz w:val="28"/>
          <w:sz w:val="28"/>
          <w:szCs w:val="28"/>
          <w:rtl w:val="true"/>
          <w:lang w:bidi="fa-IR"/>
        </w:rPr>
        <w:t xml:space="preserve">ریسمان خدا، تمسّک جویید، و پراکنده نشوید؛ و نعمتِ خدا را بر خودتان، به یاد آرید، آنگاه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دل‌های شما، الفت انداخت،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و شما بر کنار حفره‌ای از آتش بودید، و شما را از آن نجات داد؛ اینگونه خدا نشانه‌هایش را برای شما روشن بیان می‌کند؛ تا شاید شما راهنمایی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تفرقه موجب ضعف و نابودی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رَسُولَهُ وَ لا تَنازَعُوا فَتَفْشَلُوا وَ تَذْهَبَ رِیحُکُمْ وَ اصْبِرُوا 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فرستاده‌اش اطاعت کنید؛ و با همدیگر کشمکش مَکنید که سست می‌شوید و مهابت شما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شکیبایی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با شکیبایان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تفرقه و افتراق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خَطْبُکَ یا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سامری،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چه بود؟</w:t>
      </w:r>
      <w:r>
        <w:rPr>
          <w:rFonts w:eastAsia="IRNazanin" w:cs="IRNazanin"/>
          <w:color w:val="111111"/>
          <w:sz w:val="28"/>
          <w:szCs w:val="28"/>
          <w:rtl w:val="true"/>
          <w:lang w:bidi="fa-IR"/>
        </w:rPr>
        <w:t>!»»</w:t>
      </w:r>
    </w:p>
    <w:p>
      <w:pPr>
        <w:pStyle w:val="Heading5"/>
        <w:numPr>
          <w:ilvl w:val="4"/>
          <w:numId w:val="1"/>
        </w:numPr>
        <w:rPr/>
      </w:pPr>
      <w:bookmarkStart w:id="390" w:name="__RefHeading___Toc5321939_581953129"/>
      <w:bookmarkStart w:id="391" w:name="_Toc148"/>
      <w:bookmarkEnd w:id="390"/>
      <w:r>
        <w:rPr/>
        <w:t>2</w:t>
      </w:r>
      <w:r>
        <w:rPr>
          <w:rtl w:val="true"/>
        </w:rPr>
        <w:t xml:space="preserve">. </w:t>
      </w:r>
      <w:r>
        <w:rPr>
          <w:rtl w:val="true"/>
        </w:rPr>
        <w:t>جهاد و هجرت و تأثیرات اجتماعی آن</w:t>
      </w:r>
      <w:bookmarkEnd w:id="39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مجاهدان بر بازنشستگان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فرو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بدون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با مجاهدانی که در راه خدا با اموالشان و جان‌هایشان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نیستند؛ خدا مجاهدانی را که با اموالشان و جان‌هایشان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فرو 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رتبه‌ای برتری بخشیده است؛ و خدا همگان را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مجاهدان را بر فرو 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پاداشی بزرگ، برتری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خیرات و نیکویی‌ها مخصوص رسول‌الله صلی الله علیه وآله و اصحاب مجاهد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الرَّسُولُ وَ الَّذِینَ آمَنُوا مَعَهُ جاهَدُوا بِأَمْوالِهِمْ وَ أَنْفُسِهِمْ وَ أُولئِکَ لَهُمُ الْخَیْراتُ وَ 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او ایمان آوردند، با اموالشان و جان‌هایشان جهاد کردند؛ و آنان، همه نیکی‌ها مخصوص آن‌هاست؛ و تنها آنان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تلاش و مجاهده به خود انسان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جاهَدَ فَإِنَّما یُجاهِدُ لِنَفْسِهِ إِنَّ اللّهَ لَغَنِیٌّ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کوشش کند، پس تنها برای خودش کوشش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 خدا از جهانیان بی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جهاد با مال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کسانی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تلاش کنند، قطعاً به راه‌های خود، رهنمونشان خواهیم کرد؛ و مسلماً خدا با نیکوکاران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الَّذِینَ هاجَرُوا وَ جاهَدُوا فِی سَبِیلِ اللّهِ أُولئِکَ یَرْجُونَ رَحْمَتَ اللّهِ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حقیقت کسانی که ایمان آورده و کسانی که هجرت کرده و در راه خدا جهاد نموده‌اند، آنان به رحمت خدا امیدوارند، و خدا بسیار آمرزنده مهرورز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 جان و مال در راه خدا مجاهده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آمَنُوا بِاللّهِ وَ رَسُولِهِ ثُمَّ لَمْ یَرْتابُوا وَ جاهَدُوا بِأَمْوالِهِمْ وَ أَنْفُسِهِمْ فِی سَبِیلِ اللّهِ أُولئِکَ هُمُ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تنها کسانی هستند که به خدا و فرستاده‌اش ایمان آورده‌اند، سپس تردید نکرده‌اند و با اموالشان و جان‌هایشان در راه خدا جهاد کرده‌اند؛ تنها آنان راستگویانند</w:t>
      </w:r>
      <w:r>
        <w:rPr>
          <w:rFonts w:eastAsia="IRNazanin" w:cs="IRNazanin"/>
          <w:color w:val="111111"/>
          <w:sz w:val="28"/>
          <w:szCs w:val="28"/>
          <w:rtl w:val="true"/>
          <w:lang w:bidi="fa-IR"/>
        </w:rPr>
        <w:t>.»</w:t>
      </w:r>
      <w:bookmarkStart w:id="392" w:name="pg5900_38795"/>
    </w:p>
    <w:p>
      <w:pPr>
        <w:pStyle w:val="BookText"/>
        <w:rPr/>
      </w:pPr>
      <w:bookmarkEnd w:id="392"/>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صبر و هجرت و 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 الَّذِینَ آمَنُوا اتَّقُوا رَبَّکُمْ لِلَّذِینَ أَحْسَنُوا فِی هذِهِ الدُّنْیا حَسَنَةٌ وَ أَرْضُ اللّهِ واسِعَةٌ إِنَّما یُوَفَّی الصّابِرُونَ 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حفظ کنید؛ برای کسانی که در این دنیا نیکی کرده‌اند نیکی است؛ و زمین خدا وسیع است، فقط شکیبایان پاداششان را بی‌شمار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کامل دریافت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دنیوی و اخروی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هاجَرُوا فِی اللّهِ مِنْ بَعْدِ ما ظُلِمُوا لَنُبَوِّئَنَّهُمْ فِی الدُّنْیا حَسَنَةً وَ لَأَجْرُ الْآخِرَةِ أَکْبَرُ لَوْ کانُوا یَعْلَمُونَ اَلَّذِینَ صَبَرُوا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پس از ستمدیدگی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هجرت کردند، حتماً در این دنیا جایگاه نیکویی به آنان می‌دهیم؛ و البته پاداش آخرت، بزرگ‌تر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شکیبایی کردند و تنها بر پروردگارشان توکّل می‌کنند</w:t>
      </w:r>
      <w:r>
        <w:rPr>
          <w:rFonts w:eastAsia="IRNazanin" w:cs="IRNazanin"/>
          <w:color w:val="111111"/>
          <w:sz w:val="28"/>
          <w:szCs w:val="28"/>
          <w:rtl w:val="true"/>
          <w:lang w:bidi="fa-IR"/>
        </w:rPr>
        <w:t>».</w:t>
      </w:r>
    </w:p>
    <w:p>
      <w:pPr>
        <w:pStyle w:val="Heading5"/>
        <w:numPr>
          <w:ilvl w:val="4"/>
          <w:numId w:val="1"/>
        </w:numPr>
        <w:rPr/>
      </w:pPr>
      <w:bookmarkStart w:id="393" w:name="__RefHeading___Toc5321941_581953129"/>
      <w:bookmarkStart w:id="394" w:name="_Toc149"/>
      <w:bookmarkEnd w:id="393"/>
      <w:r>
        <w:rPr/>
        <w:t>3</w:t>
      </w:r>
      <w:r>
        <w:rPr>
          <w:rtl w:val="true"/>
        </w:rPr>
        <w:t xml:space="preserve">. </w:t>
      </w:r>
      <w:r>
        <w:rPr>
          <w:rtl w:val="true"/>
        </w:rPr>
        <w:t>صلح و تاثیرات اجتماعی آن</w:t>
      </w:r>
      <w:bookmarkEnd w:id="394"/>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دشمنان تمایل به صلح داشتند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مایل به صلح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جَنَحُوا لِلسَّلْمِ فَاجْنَحْ لَها وَ تَوَکَّلْ عَلَی اللّهِ إِنَّهُ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متمایل شوند،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 توکّل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تنها او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پرهیز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یا أَیُّهَا الْمَلَأُ أَفْتُونِی فِی أَمْرِی ما کُنْتُ قاطِعَةً أَمْراً حَتّی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اشراف به من در مورد کارم پاسخ دهید، که در مورد هیچ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نکرده‌ام،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شوید</w:t>
      </w:r>
      <w:r>
        <w:rPr>
          <w:rFonts w:eastAsia="IRNazanin" w:cs="IRNazanin"/>
          <w:color w:val="111111"/>
          <w:sz w:val="28"/>
          <w:szCs w:val="28"/>
          <w:rtl w:val="true"/>
          <w:lang w:bidi="fa-IR"/>
        </w:rPr>
        <w:t>»».</w:t>
      </w:r>
      <w:bookmarkStart w:id="395" w:name="pg5900_38796"/>
    </w:p>
    <w:p>
      <w:pPr>
        <w:pStyle w:val="BookText"/>
        <w:rPr/>
      </w:pPr>
      <w:bookmarkEnd w:id="395"/>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صلح از روی ترس و سستی در کار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تَهِنُوا وَ تَدْعُوا إِلَی السَّلْمِ وَ أَنْتُمُ الْأَعْلَوْنَ وَ اللّهُ مَعَکُمْ وَ لَنْ یَتِرَکُمْ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سستی نکنید و به سوی صلح فراخوانید درحالی که شما برترید، و خدا با شماست و از اعمال شما نمی‌کاهد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نام خدا و رسول اکرم صلی الله علیه وآله در قرارداد صلح حدیبیه از سوی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مصلحت اسلام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کسانی که کفر ورزیدند، در دل‌هایشان تعصّب خشم‌آلود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خشم‌آلود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بود، قرار دادند؛ پس خدا آرامش خود را بر فرستاده‌اش و بر مؤمنان فرو فرستاد و آنان را به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بدان و اهل آن بودند و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ایجاد صلح بین دو طایفه از مومنین زیرا مومنین برادر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 فَأَصْلِحُوا بَیْنَ أَخَوَیْکُمْ وَ اتَّقُوا اللّهَ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فقط برادران یکدیگرند؛ پس میان دو 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برقرار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کنید، باشد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شوید</w:t>
      </w:r>
      <w:r>
        <w:rPr>
          <w:rFonts w:eastAsia="IRNazanin" w:cs="IRNazanin"/>
          <w:color w:val="111111"/>
          <w:sz w:val="28"/>
          <w:szCs w:val="28"/>
          <w:rtl w:val="true"/>
          <w:lang w:bidi="fa-IR"/>
        </w:rPr>
        <w:t>».</w:t>
      </w:r>
    </w:p>
    <w:p>
      <w:pPr>
        <w:pStyle w:val="Heading5"/>
        <w:numPr>
          <w:ilvl w:val="4"/>
          <w:numId w:val="1"/>
        </w:numPr>
        <w:rPr/>
      </w:pPr>
      <w:bookmarkStart w:id="396" w:name="__RefHeading___Toc5321943_581953129"/>
      <w:bookmarkStart w:id="397" w:name="_Toc150"/>
      <w:bookmarkEnd w:id="396"/>
      <w:r>
        <w:rPr/>
        <w:t>4</w:t>
      </w:r>
      <w:r>
        <w:rPr>
          <w:rtl w:val="true"/>
        </w:rPr>
        <w:t xml:space="preserve">. </w:t>
      </w:r>
      <w:r>
        <w:rPr>
          <w:rtl w:val="true"/>
        </w:rPr>
        <w:t>سیاست خارجی اسلام و تاثیرات اجتماعی آن</w:t>
      </w:r>
      <w:bookmarkEnd w:id="397"/>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در مقابل کافران مقتدر و سختگیرند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w:t>
      </w:r>
    </w:p>
    <w:p>
      <w:pPr>
        <w:pStyle w:val="BookText"/>
        <w:rPr/>
      </w:pPr>
      <w:r>
        <w:rPr>
          <w:rFonts w:ascii="IRNazanin" w:hAnsi="IRNazanin" w:eastAsia="IRNazanin"/>
          <w:color w:val="111111"/>
          <w:sz w:val="28"/>
          <w:sz w:val="28"/>
          <w:szCs w:val="28"/>
          <w:rtl w:val="true"/>
          <w:lang w:bidi="fa-IR"/>
        </w:rPr>
        <w:t>یُحِبُّهُمْ وَ یُحِبُّونَهُ أَذِلَّةٍ عَلَی الْمُؤْمِنِینَ أَعِزَّةٍ عَلَی الْکافِرِینَ یُجاهِدُونَ فِی سَبِیلِ اللّهِ وَ لا یَخافُونَ لَوْمَةَ لائِمٍ ذلِکَ فَضْلُ اللّهِ یُؤْتِیهِ مَنْ یَشاءُ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دین خود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آینده خدا گروهی را می‌آورد که آنان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در برابر مؤمنان فروتن، و در برابر کافران شکست‌ناپذیرند؛ در راه خدا جهاد می‌کنند، و از هیچ سرزنش ملامتگری ترس ندارند؛ این، بخشش خداست آن را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خدا گشایشگری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دوستی با کسانی که در دین قتال و دشمنی نکرده‌اند و شما را از دیارتان بیرون ننموده‌اند، منع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اللّهُ أَنْ یَجْعَلَ بَیْنَکُمْ وَ بَیْنَ الَّذِینَ عادَیْتُمْ مِنْهُمْ مَوَدَّةً وَ اللّهُ قَدِیرٌ وَ اللّهُ غَفُورٌ رَحِیمٌ لا یَنْهاکُمُ اللّهُ عَنِ الَّذِینَ لَمْ یُقاتِلُوکُمْ فِی الدِّینِ وَ لَمْ یُخْرِجُوکُمْ مِنْ دِیارِکُمْ أَنْ تَبَرُّوهُمْ وَ تُقْسِطُوا إِلَیْهِمْ إِنَّ اللّهَ یُحِبُّ الْمُقْسِطِینَ إِنَّما یَنْهاکُمُ اللّهُ عَنِ الَّذِینَ قاتَلُوکُمْ فِی الدِّینِ وَ أَخْرَجُوکُمْ مِنْ دِیارِکُمْ وَ ظاهَرُوا عَلی إِخْراجِکُمْ أَنْ تَوَلَّوْهُمْ وَ مَنْ یَتَوَلَّهُمْ فَأُولئِکَ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خدا بین شما و بین کسانی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که دشمنی دارید دوستی قرار دهد؛ و خدا تواناست و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مهرورز است خدا شما را نسبت به کسانی که درمورد دین با شما پیکار نکردند و شما را از خانه‌هایتان بیرون نراندند، منع نمی‌کند که به آنان نیکی کنید و نسبت به آنان دادگری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دادگران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فقط از کسانی که در مورد دین با شما پیکار کردند و شما را ازخانه‌هایتان بیرون راندند و برای بیرون راندن شما هم‌دیگر را پشتیبانی کردند، منع می‌کند که با آنان دوستی کنید؛ و هرکس آنان را دوست داشته باشد، پس تنها آنان ستمکارند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 بِالشَّهْرِ الْحَرامِ وَ الْحُرُماتُ قِصاصٌ فَمَنِ اعْتَدی عَلَیْکُمْ فَاعْتَدُوا عَلَیْهِ بِمِثْلِ مَا اعْتَدی عَلَیْکُمْ وَ اتَّقُوا اللّهَ وَ اعْلَمُوا أَنَّ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حرام،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 و هر کس بر شما تجاوز کرد، پس همانند آن تجاوزی که بر شما روا داشته، بر او تجاوز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کنید، و بدانید که خدا با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روی برگرداندن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یَعْلَمُ اللّهُ ما فِی قُلُوبِهِمْ فَأَعْرِضْ عَنْهُمْ وَ عِظْهُمْ وَ قُلْ لَهُمْ فِی أَنْفُسِهِمْ قَوْلاً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خدا آنچه را در دل‌هایشان دارند، می‌داند،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روی گردان و پندشان ده؛ و با آنان سخنی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دل‌هایشان، بگوی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تا زمان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یَخُوضُوا وَ یَلْعَبُوا حَتّی یُلاقُوا یَوْمَهُمُ الَّذِی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را رها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روند و بازی کنند، تا اینکه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که وعده داده می‌شوند ملاقات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 وَ لا تَسْتَعْجِلْ لَهُمْ کَأَنَّهُمْ یَوْمَ یَرَوْنَ ما یُوعَدُونَ لَمْ یَلْبَثُوا إِلاّ ساعَةً مِنْ نَهارٍ بَلاغٌ فَهَلْ یُهْلَکُ إِلاَّ الْقَوْمُ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شکیبا باش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تصمیم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شکیبایی کردند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شتاب مورز،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آنچه را وعده داده شده‌اند می‌بینند، که گویی جز ساعتی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جز گروه نافرمانبردار هلاک می‌شوند؟</w:t>
      </w:r>
      <w:r>
        <w:rPr>
          <w:rFonts w:eastAsia="IRNazanin" w:cs="IRNazanin"/>
          <w:color w:val="111111"/>
          <w:sz w:val="28"/>
          <w:szCs w:val="28"/>
          <w:rtl w:val="true"/>
          <w:lang w:bidi="fa-IR"/>
        </w:rPr>
        <w:t>!»</w:t>
      </w:r>
      <w:bookmarkStart w:id="398" w:name="pg5900_38799"/>
    </w:p>
    <w:p>
      <w:pPr>
        <w:pStyle w:val="BookText"/>
        <w:rPr/>
      </w:pPr>
      <w:bookmarkEnd w:id="398"/>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سخنی نرم بگویید؛ تا شاید او متذکّر شود، یا بهراسد</w:t>
      </w:r>
      <w:r>
        <w:rPr>
          <w:rFonts w:eastAsia="IRNazanin" w:cs="IRNazanin"/>
          <w:color w:val="111111"/>
          <w:sz w:val="28"/>
          <w:szCs w:val="28"/>
          <w:rtl w:val="true"/>
          <w:lang w:bidi="fa-IR"/>
        </w:rPr>
        <w:t>».</w:t>
      </w:r>
    </w:p>
    <w:p>
      <w:pPr>
        <w:pStyle w:val="Heading5"/>
        <w:numPr>
          <w:ilvl w:val="4"/>
          <w:numId w:val="1"/>
        </w:numPr>
        <w:rPr/>
      </w:pPr>
      <w:bookmarkStart w:id="399" w:name="__RefHeading___Toc5321945_581953129"/>
      <w:bookmarkStart w:id="400" w:name="_Toc151"/>
      <w:bookmarkEnd w:id="399"/>
      <w:r>
        <w:rPr/>
        <w:t>5</w:t>
      </w:r>
      <w:r>
        <w:rPr>
          <w:rtl w:val="true"/>
        </w:rPr>
        <w:t xml:space="preserve">. </w:t>
      </w:r>
      <w:r>
        <w:rPr>
          <w:rtl w:val="true"/>
        </w:rPr>
        <w:t>اندیشه رهبری و حاکمیت و تأثیرات اجتماعی آن</w:t>
      </w:r>
      <w:bookmarkEnd w:id="400"/>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رهبر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کافی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أَدْعُوا إِلَی اللّهِ عَلی بَصِیرَةٍ أَنَا وَ مَنِ اتَّبَعَنِی وَ سُبْحانَ اللّهِ وَ ما أَنَا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و هر کس مرا پیروی می‌کند، با شناختظ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فرا می‌خوانیم؛ و خدا منزّه است 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کامل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إِلَیْهِ مِنْ رَبِّهِ وَ الْمُؤْمِنُونَ کُلٌّ آمَنَ بِاللّهِ وَ مَلائِکَتِهِ وَ کُتُبِهِ وَ رُسُلِهِ لا نُفَرِّقُ بَیْنَ أَحَدٍ مِنْ رُسُلِهِ وَ قالُوا سَمِعْنا وَ أَطَعْنا غُفْرانَکَ رَبَّنا وَ 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آنچه از طرف پروردگارش به سوی او فرو فرستاده شده، ایمان آورده است؛ و مؤمنان همگی، به خدا و فرشتگانش و کتاب‌های او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هیچ‌یک از فرستادگانش، فرق نمی‌گذاریم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تقوی،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اختلاف و افتراق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وَ لا تَکُونُوا</w:t>
      </w:r>
      <w:bookmarkStart w:id="401" w:name="pg5900_38800"/>
    </w:p>
    <w:p>
      <w:pPr>
        <w:pStyle w:val="BookText"/>
        <w:rPr/>
      </w:pPr>
      <w:bookmarkEnd w:id="401"/>
      <w:r>
        <w:rPr>
          <w:rFonts w:ascii="IRNazanin" w:hAnsi="IRNazanin" w:eastAsia="IRNazanin"/>
          <w:color w:val="111111"/>
          <w:sz w:val="28"/>
          <w:sz w:val="28"/>
          <w:szCs w:val="28"/>
          <w:rtl w:val="true"/>
          <w:lang w:bidi="fa-IR"/>
        </w:rPr>
        <w:t>کَالَّذِینَ تَفَرَّقُوا وَ اخْتَلَفُوا مِنْ بَعْدِ ما جاءَهُمُ الْبَیِّناتُ وَ أُولئِکَ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تمسّک جویید و پراکنده نشوید و نعمتِ خدا را بر خودتان، به یاد آرید، آنگاه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دل‌های شما الفت انداخت،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کنار حفره‌ای از آتش بودید، و شما را از آن نجات داد؛ اینگونه، خدا نشانه‌هایش را برای شما روشن بیان می‌کند؛ تا شاید شما راهنمایی شوید و مانند کسانی نباشید که پس از آن‌که دلایل روشن به آنان رسید، پراکنده شدند و اختلاف کردند؛ و آنان برایشان عذابی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خاندان نزدیکت را هشدار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ایمنی یا ترس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برسد، منتشرش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اولیای امر از بینشان، ارجاع دهند، از میان آنان کسانی که آن را استنباط می‌کنند، 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آگاهی دارند و اگر بخشش خدا و رحمتش بر شما نبود، مسلماً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پیروی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مسامحه در رعایت عملی هدف نهایی و اصول تغییرناپذیر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402" w:name="__RefHeading___Toc5321947_581953129"/>
      <w:bookmarkStart w:id="403" w:name="_Toc152"/>
      <w:bookmarkEnd w:id="402"/>
      <w:r>
        <w:rPr/>
        <w:t>6</w:t>
      </w:r>
      <w:r>
        <w:rPr>
          <w:rtl w:val="true"/>
        </w:rPr>
        <w:t xml:space="preserve">. </w:t>
      </w:r>
      <w:r>
        <w:rPr>
          <w:rtl w:val="true"/>
        </w:rPr>
        <w:t xml:space="preserve">مسئله احقاق حقوق مردم </w:t>
      </w:r>
      <w:r>
        <w:rPr>
          <w:rtl w:val="true"/>
        </w:rPr>
        <w:t>(</w:t>
      </w:r>
      <w:r>
        <w:rPr>
          <w:rtl w:val="true"/>
        </w:rPr>
        <w:t>عدالت اجتماعی</w:t>
      </w:r>
      <w:r>
        <w:rPr>
          <w:rtl w:val="true"/>
        </w:rPr>
        <w:t xml:space="preserve">) </w:t>
      </w:r>
      <w:r>
        <w:rPr>
          <w:rtl w:val="true"/>
        </w:rPr>
        <w:t>و تاثیرات آن در روابط سالم اجتماعی</w:t>
      </w:r>
      <w:bookmarkEnd w:id="40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الهی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یَعِظُکُمْ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خدا، به عدالت و نیکی و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فرمان می‌دهد؛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ناپسند و ستم منع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پند می‌دهد، تا شاید شما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عدالت در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گروه از مؤمنان با هم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پس میان آن دو صلح برقرار کنید؛ و اگر یکی از آن دو بر دیگری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پس با آنکه ستم می‌کند، بجنگید، تا به فرمان خدا باز گردد و اگر بازگشت، پس در میان آن دو عادلانه صلح برقرار سازید، و دادگری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دادگران 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گفتار حتی در مورد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ثروت یتیم، نزدیک نشوید، جز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نکوتر است تا به حدّ رشدش برسد؛ و پیمانه و ترازو را بر طبق دادگری، کاملاً ادا کنید؛ هیچ شخصی را جز به اندازه تواناییش، تکلیف نمی‌کنیم؛ و هنگامی که سخنی می‌گویید، پس عدالت را رعایت نمایید، و گر چه در مورد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به پیمان خدا وفا کنید؛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تا شاید شما متذکّر شوید</w:t>
      </w:r>
      <w:r>
        <w:rPr>
          <w:rFonts w:eastAsia="IRNazanin" w:cs="IRNazanin"/>
          <w:color w:val="111111"/>
          <w:sz w:val="28"/>
          <w:szCs w:val="28"/>
          <w:rtl w:val="true"/>
          <w:lang w:bidi="fa-IR"/>
        </w:rPr>
        <w:t>».</w:t>
      </w:r>
      <w:bookmarkStart w:id="404" w:name="pg5900_38802"/>
    </w:p>
    <w:p>
      <w:pPr>
        <w:pStyle w:val="BookText"/>
        <w:rPr/>
      </w:pPr>
      <w:bookmarkEnd w:id="404"/>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پادارندگان دادگری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گواهی دهید، و 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زیان خودتان، یا پدر و مادر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یا نیازمند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گواهی شما تأثیر نگذارد،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سزاوارتر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است و از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منحرف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 پس در حقیقت خدا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کنندگان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گواهی‌دهندگان به دادگری باشید و البته کینه‌ورزی گروهی شما را وا ندارد بر این‌که عدالت نکنید؛ 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به خود نگه‌داری نزدیک‌تر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به آنچه می‌کنید آگاه است</w:t>
      </w:r>
      <w:r>
        <w:rPr>
          <w:rFonts w:eastAsia="IRNazanin" w:cs="IRNazanin"/>
          <w:color w:val="111111"/>
          <w:sz w:val="28"/>
          <w:szCs w:val="28"/>
          <w:rtl w:val="true"/>
          <w:lang w:bidi="fa-IR"/>
        </w:rPr>
        <w:t>».</w:t>
      </w:r>
    </w:p>
    <w:p>
      <w:pPr>
        <w:pStyle w:val="Heading5"/>
        <w:numPr>
          <w:ilvl w:val="4"/>
          <w:numId w:val="1"/>
        </w:numPr>
        <w:rPr/>
      </w:pPr>
      <w:bookmarkStart w:id="405" w:name="__RefHeading___Toc5321949_581953129"/>
      <w:bookmarkStart w:id="406" w:name="_Toc153"/>
      <w:bookmarkEnd w:id="405"/>
      <w:r>
        <w:rPr/>
        <w:t>7</w:t>
      </w:r>
      <w:r>
        <w:rPr>
          <w:rtl w:val="true"/>
        </w:rPr>
        <w:t xml:space="preserve">. </w:t>
      </w:r>
      <w:r>
        <w:rPr>
          <w:rtl w:val="true"/>
        </w:rPr>
        <w:t xml:space="preserve">سنن الهی در جامعه </w:t>
      </w:r>
      <w:r>
        <w:rPr>
          <w:rtl w:val="true"/>
        </w:rPr>
        <w:t>(</w:t>
      </w:r>
      <w:r>
        <w:rPr>
          <w:rtl w:val="true"/>
        </w:rPr>
        <w:t>قوانین حاکم بر اجتماع</w:t>
      </w:r>
      <w:r>
        <w:rPr>
          <w:rtl w:val="true"/>
        </w:rPr>
        <w:t>)</w:t>
      </w:r>
      <w:bookmarkEnd w:id="406"/>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Style w:val="FootnoteAnchor"/>
          <w:rtl w:val="true"/>
        </w:rPr>
        <w:footnoteReference w:id="79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رَبُّنَا الَّذِی 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کسی است که به هر چیزی،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عطا کرده؛ سپس راهنمایی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 و به شکیبایان مژده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تحبیب و تزیین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فرستاده خدا در میان شماست؛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کارها از شما اطاعت کند، حتماً به زحمت می‌افتید؛ و لیکن خدا ایمان را برای شما دوست داشتنی گردانید، و آن را در دل‌هایتان بیاراست، و کفر و نافرمانی و گناه را برای شما ناخوشایند ساخت؛ تنها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زیادت نعمتهای مادی و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أَقامُوا التَّوْراةَ وَ الْإِنْجِیلَ وَ ما أُنْزِلَ إِلَیْهِمْ مِنْ رَبِّهِمْ لَأَکَلُوا مِنْ فَوْقِهِمْ وَ مِنْ تَحْتِ أَرْجُلِهِمْ مِنْهُمْ أُمَّةٌ مُقْتَصِدَةٌ وَ کَثِیرٌ مِنْهُمْ ساءَ 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تورات و انجیل و آنچه را که از جانب پروردگارشان بر آنان فرود آمده، به پا می‌داشتند، حتماً از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زمینی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می‌خوردند؛ گروهی از آنان معتدل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بد رفتاری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زیادت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Style w:val="FootnoteAnchor"/>
          <w:rtl w:val="true"/>
        </w:rPr>
        <w:footnoteReference w:id="79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عاقِبَةَ الَّذِینَ أَساؤُا السُّوای أَنْ کَذَّبُوا بِآیاتِ اللّهِ وَ کانُوا بِها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فرجام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انجام دادند، بدتر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دروغ انگاشتند و همواره آن‌ها را ریشخند می‌کردند</w:t>
      </w:r>
      <w:r>
        <w:rPr>
          <w:rFonts w:eastAsia="IRNazanin" w:cs="IRNazanin"/>
          <w:color w:val="111111"/>
          <w:sz w:val="28"/>
          <w:szCs w:val="28"/>
          <w:rtl w:val="true"/>
          <w:lang w:bidi="fa-IR"/>
        </w:rPr>
        <w:t>».</w:t>
      </w:r>
      <w:bookmarkStart w:id="407" w:name="pg5900_38804"/>
    </w:p>
    <w:p>
      <w:pPr>
        <w:pStyle w:val="BookText"/>
        <w:rPr/>
      </w:pPr>
      <w:bookmarkEnd w:id="407"/>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تزیین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بِما أَغْوَیْتَنِی لَأُزَیِّنَنَّ لَهُمْ فِی الْأَرْضِ وَ 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به سبب آنکه مرا فریفتی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برای آنان می‌آرایم؛ و حتماً همه آنان را می‌فریبم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5"/>
      </w:r>
    </w:p>
    <w:p>
      <w:pPr>
        <w:pStyle w:val="Heading5"/>
        <w:numPr>
          <w:ilvl w:val="4"/>
          <w:numId w:val="1"/>
        </w:numPr>
        <w:rPr/>
      </w:pPr>
      <w:bookmarkStart w:id="408" w:name="__RefHeading___Toc5321951_581953129"/>
      <w:bookmarkStart w:id="409" w:name="_Toc154"/>
      <w:bookmarkEnd w:id="408"/>
      <w:r>
        <w:rPr/>
        <w:t>8</w:t>
      </w:r>
      <w:r>
        <w:rPr>
          <w:rtl w:val="true"/>
        </w:rPr>
        <w:t xml:space="preserve">. </w:t>
      </w:r>
      <w:r>
        <w:rPr>
          <w:rtl w:val="true"/>
        </w:rPr>
        <w:t>مسائل خاص زنان و تاثیرات فردی و اجتماعی آن‌ها</w:t>
      </w:r>
      <w:bookmarkEnd w:id="409"/>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زنده به گور کردن دختران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از دختر زنده به گور شده پرسیده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کدامین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ارث قراردادن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ما نَکَحَ آباؤُکُمْ مِنَ النِّساءِ إِلاّ ما قَدْ سَلَفَ إِنَّهُ کانَ فاحِشَةً وَ مَقْتاً وَ ساءَ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زنانی را که پدرانتان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آورده‌اند، به همسری نگیرید؛ مگر آنچه که بتحقیق در گذشته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زشتکاری و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قراردادن حق ارث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79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 نَصِیبٌ مِمّا تَرَکَ الْوالِدانِ وَ الْأَقْرَبُونَ وَ لِلنِّساءِ نَصِیبٌ مِمّا تَرَکَ الْوالِدانِ وَ الْأَقْرَبُونَ مِمّا قَلَّ مِنْهُ أَوْ کَثُرَ نَصِیباً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مردان از آنچه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گذاشته‌اند، سهمی است؛ و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گذاشته‌اند، سهمی است؛ 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باشد یا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تعیین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نفقه و مهریه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طلاق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مرتبه عادت ماهانه بر خویشتن انتظار کشند؛ و اگر به خدا و روز بازپسین ایمان دارند، برای آن‌ها حلال نیست که آنچه را خدا در رَحِم‌هایشان آفریده، پوشیده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شوهرانشان، برای باز گرداندن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اگر خواهان اصلاح باشند؛ و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قرار داده شده، همانند آنچنان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بعهده آنان است؛ و مردان بر آنان رتبه دارند؛ و خدا شکست‌ناپذیری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زنانی که شوهر خود را از دست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لِلْمُطَلَّقاتِ مَتاعٌ بِالْمَعْرُوفِ 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داده شده، کالای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هدیه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پایمال کردن حقوق زن و سخت‌گیری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جایز نیست که زنان را بر خلاف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ببرید و بر آنان سخت‌گیری نکنید، تا بخشی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دستشان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مگر آنکه زشتکاری آشکاری انجام</w:t>
      </w:r>
      <w:bookmarkStart w:id="410" w:name="pg5900_38806"/>
    </w:p>
    <w:p>
      <w:pPr>
        <w:pStyle w:val="BookText"/>
        <w:rPr/>
      </w:pPr>
      <w:bookmarkEnd w:id="410"/>
      <w:r>
        <w:rPr>
          <w:rFonts w:ascii="IRNazanin" w:hAnsi="IRNazanin" w:eastAsia="IRNazanin"/>
          <w:color w:val="111111"/>
          <w:sz w:val="28"/>
          <w:sz w:val="28"/>
          <w:szCs w:val="28"/>
          <w:rtl w:val="true"/>
          <w:lang w:bidi="fa-IR"/>
        </w:rPr>
        <w:t xml:space="preserve">دهند و با آنان بطور پسندیده رفتار کنید و اگر آنان ناخوشایندتان بودند،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تصمیم به جدایی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ناخوشایند شماست، و خدا در آن خیر فراوانی قرار می‌دهد</w:t>
      </w:r>
      <w:r>
        <w:rPr>
          <w:rFonts w:eastAsia="IRNazanin" w:cs="IRNazanin"/>
          <w:color w:val="111111"/>
          <w:sz w:val="28"/>
          <w:szCs w:val="28"/>
          <w:rtl w:val="true"/>
          <w:lang w:bidi="fa-IR"/>
        </w:rPr>
        <w:t>».</w:t>
      </w:r>
    </w:p>
    <w:p>
      <w:pPr>
        <w:pStyle w:val="Heading5"/>
        <w:numPr>
          <w:ilvl w:val="4"/>
          <w:numId w:val="1"/>
        </w:numPr>
        <w:rPr/>
      </w:pPr>
      <w:bookmarkStart w:id="411" w:name="__RefHeading___Toc5321953_581953129"/>
      <w:bookmarkStart w:id="412" w:name="_Toc155"/>
      <w:bookmarkEnd w:id="411"/>
      <w:r>
        <w:rPr/>
        <w:t>9</w:t>
      </w:r>
      <w:r>
        <w:rPr>
          <w:rtl w:val="true"/>
        </w:rPr>
        <w:t xml:space="preserve">. </w:t>
      </w:r>
      <w:r>
        <w:rPr>
          <w:rtl w:val="true"/>
        </w:rPr>
        <w:t>مسائل خاص مردان و تاثیرات فردی و اجتماعی آن‌ها</w:t>
      </w:r>
      <w:bookmarkEnd w:id="412"/>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بودن مردان بر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زنانند؛ به خاطر آنکه خدا برخی آنان را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 و به خاطر آنچه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شایسته فرمانبردارانی فروتنند، که به پاس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 اسرار و حقوق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از نافرمانی شان ترس دارید، پس پندشان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خوابگاه‌ها از ایشان دوری گزینید؛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راهی نبود، به آهستگی و به قصد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شما اطاعت کردند، پس هیچ راهی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تعدّی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مَجویید؛ که خدا بلند مرتبه‌ای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مرد دو برابر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w:t>
      </w:r>
      <w:bookmarkStart w:id="413" w:name="pg5900_38807"/>
    </w:p>
    <w:p>
      <w:pPr>
        <w:pStyle w:val="BookText"/>
        <w:rPr/>
      </w:pPr>
      <w:bookmarkEnd w:id="413"/>
      <w:r>
        <w:rPr>
          <w:rFonts w:ascii="IRNazanin" w:hAnsi="IRNazanin" w:eastAsia="IRNazanin"/>
          <w:color w:val="111111"/>
          <w:sz w:val="28"/>
          <w:sz w:val="28"/>
          <w:szCs w:val="28"/>
          <w:rtl w:val="true"/>
          <w:lang w:bidi="fa-IR"/>
        </w:rPr>
        <w:t>کانَ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در باره فرزندانتان سفارش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پسر، همچون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سهام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باشد؛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دخترانی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باشند، پس دو سوّم میراث، فقط برای آنان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نیمی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پدر و مادرش یک ششم میراث، فقط برای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باشد؛ و اگر فرزندی برایش نبوده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از او ارث برند، پس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برایش برادرانی باشد، پس یک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مادرش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از آنِ پدر است؛ البتّه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وصیتی است که بدان سفارش کرده یا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پرداخت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نمی‌دانید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و فرزندانتان کدام یک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نزدیک‌تر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از جانب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دانای فرزانه است</w:t>
      </w:r>
      <w:r>
        <w:rPr>
          <w:rFonts w:eastAsia="IRNazanin" w:cs="IRNazanin"/>
          <w:color w:val="111111"/>
          <w:sz w:val="28"/>
          <w:szCs w:val="28"/>
          <w:rtl w:val="true"/>
          <w:lang w:bidi="fa-IR"/>
        </w:rPr>
        <w:t>».</w:t>
      </w:r>
    </w:p>
    <w:p>
      <w:pPr>
        <w:pStyle w:val="Heading5"/>
        <w:numPr>
          <w:ilvl w:val="4"/>
          <w:numId w:val="1"/>
        </w:numPr>
        <w:rPr/>
      </w:pPr>
      <w:bookmarkStart w:id="414" w:name="__RefHeading___Toc5321955_581953129"/>
      <w:bookmarkStart w:id="415" w:name="_Toc156"/>
      <w:bookmarkEnd w:id="414"/>
      <w:r>
        <w:rPr/>
        <w:t>10</w:t>
      </w:r>
      <w:r>
        <w:rPr>
          <w:rtl w:val="true"/>
        </w:rPr>
        <w:t xml:space="preserve">. </w:t>
      </w:r>
      <w:r>
        <w:rPr>
          <w:rtl w:val="true"/>
        </w:rPr>
        <w:t>امور اجتماعی و اقتصادی سبک سران</w:t>
      </w:r>
      <w:bookmarkEnd w:id="415"/>
    </w:p>
    <w:p>
      <w:pPr>
        <w:pStyle w:val="BookText"/>
        <w:rPr/>
      </w:pPr>
      <w:r>
        <w:rPr>
          <w:rFonts w:ascii="IRNazanin" w:hAnsi="IRNazanin" w:eastAsia="IRNazanin"/>
          <w:color w:val="111111"/>
          <w:sz w:val="28"/>
          <w:sz w:val="28"/>
          <w:szCs w:val="28"/>
          <w:rtl w:val="true"/>
          <w:lang w:bidi="fa-IR"/>
        </w:rPr>
        <w:t xml:space="preserve">ندادن اموال به سفیهان و تأمین روزی آن‌ها و گفتار مناسب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 الَّتِی جَعَلَ اللّهُ لَکُمْ قِیاماً وَ ارْزُقُوهُمْ فِیها وَ اکْسُوهُمْ وَ قُولُوا لَهُمْ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اموالتان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داده، به سبک‌سران مَدهید؛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آن‌ها روزی دهید و لباس بر آنان بپوشانید و با آنان سخنی پسندیده بگویید</w:t>
      </w:r>
      <w:r>
        <w:rPr>
          <w:rFonts w:eastAsia="IRNazanin" w:cs="IRNazanin"/>
          <w:color w:val="111111"/>
          <w:sz w:val="28"/>
          <w:szCs w:val="28"/>
          <w:rtl w:val="true"/>
          <w:lang w:bidi="fa-IR"/>
        </w:rPr>
        <w:t>).</w:t>
      </w:r>
    </w:p>
    <w:p>
      <w:pPr>
        <w:pStyle w:val="Heading5"/>
        <w:numPr>
          <w:ilvl w:val="4"/>
          <w:numId w:val="1"/>
        </w:numPr>
        <w:rPr/>
      </w:pPr>
      <w:bookmarkStart w:id="416" w:name="__RefHeading___Toc5321957_581953129"/>
      <w:bookmarkStart w:id="417" w:name="_Toc157"/>
      <w:bookmarkEnd w:id="416"/>
      <w:r>
        <w:rPr/>
        <w:t>11</w:t>
      </w:r>
      <w:r>
        <w:rPr>
          <w:rtl w:val="true"/>
        </w:rPr>
        <w:t xml:space="preserve">. </w:t>
      </w:r>
      <w:r>
        <w:rPr>
          <w:rtl w:val="true"/>
        </w:rPr>
        <w:t>مسائل کودکان بی‌سرپرست و ابعاد اجتماعی و اقتصادی آن‌ها</w:t>
      </w:r>
      <w:bookmarkEnd w:id="417"/>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مناسب با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الْیَتِیمَ فَلا 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یتیم 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خوارش مساز و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چیرگی مَورز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خوردن مال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حقیقت کسانی که اموال یتیمان را به ستم می‌خورند، جز این نیست که آتشی در درونشان می‌خورند و بزودی در شعله فروزان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بسوزند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نیکی به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محکم گرفتیم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خدا را نپرستید، و به پدر و مادر و نزدیکان و یتیمان و بینوایان نیکی کنید و با مردم نیکو سخن گویید، و نماز را برپا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جز اندکی از شما، روی برتافتید در حالی‌که شما رویگردان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رفتار با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وَ الْآخِرَةِ وَ یَسْئَلُونَکَ عَنِ الْیَتامی قُلْ إِصْلاحٌ لَهُمْ خَیْرٌ وَ إِنْ تُخالِطُوهُمْ فَإِخْوانُکُمْ وَ اللّهُ یَعْلَمُ الْمُفْسِدَ مِنَ الْمُصْلِحِ وَ لَوْ شاءَ اللّهُ لَأَعْنَتَکُمْ 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خود را برای شما روشن کرد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درباره یتیمان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به خاطر است و اگر با آنان همزیستی کنید، پس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فسادگر را از اصلاح‌گر، معلوم می‌دارد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بخواهد، حتماً شما را به زحمت می‌اندازد؛ که خدا شکست ناپذیری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عادلانه با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w:t>
      </w:r>
      <w:bookmarkStart w:id="418" w:name="pg5900_38809"/>
    </w:p>
    <w:p>
      <w:pPr>
        <w:pStyle w:val="BookText"/>
        <w:rPr/>
      </w:pPr>
      <w:bookmarkEnd w:id="418"/>
      <w:r>
        <w:rPr>
          <w:rFonts w:ascii="IRNazanin" w:hAnsi="IRNazanin" w:eastAsia="IRNazanin"/>
          <w:color w:val="111111"/>
          <w:sz w:val="28"/>
          <w:sz w:val="28"/>
          <w:szCs w:val="28"/>
          <w:rtl w:val="true"/>
          <w:lang w:bidi="fa-IR"/>
        </w:rPr>
        <w:t>اَللّهَ کانَ بِهِ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زنان پرسش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در مورد آنان به شما پاسخ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خوانده می‌شود، درباره دختران یتیم که آنچه برایشان مقرر شده، به آنان نمی‌دهید و تمایل به ازدواجشان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مستضعف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دادگری در مورد یتیمان بپاخیزید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از نیکی انجام می‌دهید، پس در حقیقت خدا، بدان داناست</w:t>
      </w:r>
      <w:r>
        <w:rPr>
          <w:rFonts w:eastAsia="IRNazanin" w:cs="IRNazanin"/>
          <w:color w:val="111111"/>
          <w:sz w:val="28"/>
          <w:szCs w:val="28"/>
          <w:rtl w:val="true"/>
          <w:lang w:bidi="fa-IR"/>
        </w:rPr>
        <w:t>».</w:t>
      </w:r>
    </w:p>
    <w:p>
      <w:pPr>
        <w:pStyle w:val="Heading5"/>
        <w:numPr>
          <w:ilvl w:val="4"/>
          <w:numId w:val="1"/>
        </w:numPr>
        <w:rPr/>
      </w:pPr>
      <w:bookmarkStart w:id="419" w:name="__RefHeading___Toc5321959_581953129"/>
      <w:bookmarkStart w:id="420" w:name="_Toc158"/>
      <w:bookmarkEnd w:id="419"/>
      <w:r>
        <w:rPr/>
        <w:t>12</w:t>
      </w:r>
      <w:r>
        <w:rPr>
          <w:rtl w:val="true"/>
        </w:rPr>
        <w:t xml:space="preserve">. </w:t>
      </w:r>
      <w:r>
        <w:rPr>
          <w:rtl w:val="true"/>
        </w:rPr>
        <w:t>مسئله فقر اجتماعی و انفاق و صدقه</w:t>
      </w:r>
      <w:bookmarkEnd w:id="420"/>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صدقات برای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زکات‌ها فقط برای نیازمندان و بینوایان و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دلجویی شدگان،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بدهکاران، و در راه خدا و واماندگان در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از طرف خداست؛ و خدا دانایی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عذاب برای اعراض کردن از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Style w:val="FootnoteAnchor"/>
          <w:rtl w:val="true"/>
        </w:rPr>
        <w:footnoteReference w:id="79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بسیاری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راهبان، اموال مردم را به ناروا می‌خورند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طلا و نقره را می‌اندوزند و آن را در راه خدا مصرف نمی‌کنند، پس آنان را به عذابی دردناک مژده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فقر اجتماعی از نشانه‌های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این نیست که رویتان را به سوی خاور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نمایید؛ و لیکن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 و روز بازپسین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آورد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دوستش دارد به مصرف نزدیکان و یتیمان و بینوایان و در راه مانده و گدایان،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برساند؛ و نماز را بر پا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را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عهد بستند، به عهد خود وفا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شکیبایند؛ آنان کسانی هستند که راست می‌گویند و تنها آنان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Style w:val="FootnoteAnchor"/>
          <w:rtl w:val="true"/>
        </w:rPr>
        <w:footnoteReference w:id="80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آنچه به دست آورده‌اید، و از آنچه برایتان از زمین بر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کنید، و در حالی که فقط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می‌کنید،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جز با چشم‌پوشی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نمی‌پذیرید و بدانید که خدا، توانگری ستوده است</w:t>
      </w:r>
      <w:r>
        <w:rPr>
          <w:rFonts w:eastAsia="IRNazanin" w:cs="IRNazanin"/>
          <w:color w:val="111111"/>
          <w:sz w:val="28"/>
          <w:szCs w:val="28"/>
          <w:rtl w:val="true"/>
          <w:lang w:bidi="fa-IR"/>
        </w:rPr>
        <w:t>».</w:t>
      </w:r>
      <w:bookmarkStart w:id="421" w:name="pg5900_38811"/>
    </w:p>
    <w:p>
      <w:pPr>
        <w:pStyle w:val="Heading5"/>
        <w:numPr>
          <w:ilvl w:val="4"/>
          <w:numId w:val="1"/>
        </w:numPr>
        <w:rPr/>
      </w:pPr>
      <w:bookmarkStart w:id="422" w:name="__RefHeading___Toc5321961_581953129"/>
      <w:bookmarkStart w:id="423" w:name="_Toc159"/>
      <w:bookmarkEnd w:id="421"/>
      <w:bookmarkEnd w:id="422"/>
      <w:r>
        <w:rPr/>
        <w:t>13</w:t>
      </w:r>
      <w:r>
        <w:rPr>
          <w:rtl w:val="true"/>
        </w:rPr>
        <w:t xml:space="preserve">. </w:t>
      </w:r>
      <w:r>
        <w:rPr>
          <w:rtl w:val="true"/>
        </w:rPr>
        <w:t>مسائل مربوط به دوستان و همنشینان و تاثیرات فردی و اجتماعی آن‌ها</w:t>
      </w:r>
      <w:bookmarkEnd w:id="423"/>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دوستی با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غیر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همراز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هرگونه تباهی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کوتاهی نمی‌کنند؛ زحمت شما را آرزو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از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آشکار شده و آنچه سینه‌هایشان نهان می‌دارد،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دشمنی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خردورزی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دوستی با یهود 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دین شما را مسخره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الْیَهُودَ وَ النَّصاری أَوْلِیاءَ بَعْضُهُمْ أَوْلِیاءُ بَعْضٍ وَ مَنْ یَتَوَلَّهُمْ مِنْکُمْ فَإِنَّهُ مِنْهُمْ إِنَّ 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 مسیحیان را هم‌پیمانان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مگیرید، برخی آنان هم‌پیمانان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و هرکه از شما با آنان هم‌پیمان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پس در حقیقت او از آنان است؛ براستی که خدا، گروه ستمکاران را رهنمایی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دوستی با غیرخدا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غَیْرَ اللّهِ أَتَّخِذُ وَلِیًّا فاطِرِ السَّماواتِ وَ الْأَرْضِ وَ هُوَ یُطْعِمُ وَ لا یُطْعَمُ قُلْ إِنِّی أُمِرْتُ أَنْ أَکُونَ أَوَّلَ مَنْ أَسْلَمَ وَ لا تَکُونَنَّ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غیر خدا را سرپرست 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 و اوست که غذا می‌دهد، و غذا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من فرمان داده شده‌ام، نخستین کسی باشم که اسلام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مشرکان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دوست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مؤمن و زنان مؤمن برخی از آنان یاوران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فرمان می‌دهند،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 منع می‌کنند؛ و نماز را به پا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می‌پردازند؛ و از خدا و فرستاده‌اش اطاعت می‌کنند؛ آنان، خدا بزودی مورد رحمت قرارشان می‌دهد؛ بدرستی که خدا شکست‌ناپذیری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دوستی و منع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الْمُؤْمِنِینَ وَ الْمُؤْمِناتِ جَنّاتٍ تَجْرِی مِنْ تَحْتِهَا الْأَنْهارُ خالِدِینَ فِیها وَ مَساکِنَ طَیِّبَةً فِی جَنّاتِ عَدْنٍ وَ رِضْوانٌ مِنَ اللّهِ أَکْبَرُ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مردان مؤمن و زنان مؤمن، بوستان‌های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روان است، در حالی که در آنجا ماندگارند، و خانه‌های پاکیزه‌ای در بوستان‌های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وعده داده است؛ و خشنودی‌ای که از جانب خدا باشد، بزرگ‌تر است؛ تنها این کامیابی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دوستی با خداپرستان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w:t>
      </w:r>
    </w:p>
    <w:p>
      <w:pPr>
        <w:pStyle w:val="BookText"/>
        <w:rPr/>
      </w:pPr>
      <w:r>
        <w:rPr>
          <w:rFonts w:ascii="IRNazanin" w:hAnsi="IRNazanin" w:eastAsia="IRNazanin"/>
          <w:color w:val="111111"/>
          <w:sz w:val="28"/>
          <w:sz w:val="28"/>
          <w:szCs w:val="28"/>
          <w:rtl w:val="true"/>
          <w:lang w:bidi="fa-IR"/>
        </w:rPr>
        <w:t>فَعَلَیْکُمُ النَّصْرُ إِلاّ عَلی قَوْمٍ بَیْنَکُمْ وَ بَیْنَهُمْ مِیثاقٌ 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ایمان آوردند و هجرت نمودند و با اموالشان و جان‌هایشان در راه خدا جهاد کردند، و کسانی که پناه دادند و یاری نمودند، آنان، برخی‌شان یاران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کسانی که ایمان آوردند و مهاجرت نکرده‌اند، هیچ‌گونه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عهده شما نیست؛ تا اینکه هجرت کنند و اگر در مورد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طلبند، پس بر شما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بر ضد گروهی که میان شما و میان آنان، پیمان محکمی است و خدا به آنچه انجام می‌دهید،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عدم مجالست با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 وَ إِمّا یُنْسِیَنَّکَ الشَّیْطانُ فَلا تَقْعُدْ بَعْدَ الذِّکْری مَعَ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کسانی را دیدی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ریشخند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ما فرو می‌روند، پس از آنان روی گردان تا به سخنی غیر از آن در آیند و اگر شیطان تو را به فراموشی انداخت، پس بعد از یادآوری، با آن گروه ستمکار مَنشین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دوستی با کافران در آشکار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را دوست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آنان می‌افکنید، در حالی که به آنچه از حق برای شما آمده کفر ورزیدند؛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به خاطر ایمانتان به خدا که پروردگارتان است، بیرون می‌رانند؛ اگر شما برای جهاد در راه من و در طلب خشنودی من بیرون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طرح دوستی</w:t>
      </w:r>
      <w:bookmarkStart w:id="424" w:name="pg5900_38814"/>
    </w:p>
    <w:p>
      <w:pPr>
        <w:pStyle w:val="BookText"/>
        <w:rPr/>
      </w:pPr>
      <w:bookmarkEnd w:id="424"/>
      <w:r>
        <w:rPr>
          <w:rFonts w:ascii="IRNazanin" w:hAnsi="IRNazanin" w:eastAsia="IRNazanin"/>
          <w:color w:val="111111"/>
          <w:sz w:val="28"/>
          <w:sz w:val="28"/>
          <w:szCs w:val="28"/>
          <w:rtl w:val="true"/>
          <w:lang w:bidi="fa-IR"/>
        </w:rPr>
        <w:t>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پنهانی با آنان دوستی می‌کنید در حالی که من به آنچه پنهان می‌دارید و آنچه آشکار می‌کنید داناترم و هر کس از شما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پس بتحقیق از راه درست گمراه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معیار برای دوستی و مذمت دوستی با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أَنْ یَجْعَلَ بَیْنَکُمْ وَ بَیْنَ الَّذِینَ عادَیْتُمْ مِنْهُمْ مَوَدَّةً وَ اللّهُ قَدِیرٌ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امید است خدا بین شما و بین کسانی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که دشمنی دارید دوستی قرار دهد و خدا تواناست و خدا بسیار آمرزنده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مهرورز است</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5321963_581953129"/>
      <w:bookmarkStart w:id="426" w:name="_Toc160"/>
      <w:bookmarkEnd w:id="425"/>
      <w:r>
        <w:rPr/>
        <w:t>14</w:t>
      </w:r>
      <w:r>
        <w:rPr>
          <w:rtl w:val="true"/>
        </w:rPr>
        <w:t xml:space="preserve">. </w:t>
      </w:r>
      <w:r>
        <w:rPr>
          <w:rtl w:val="true"/>
        </w:rPr>
        <w:t>پیمان‌های اجتماعی و نقض آن‌ها</w:t>
      </w:r>
      <w:bookmarkEnd w:id="426"/>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وفای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أَوْفی بِعَهْدِهِ وَ اتَّقی فَإِنَّ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کسی که به پیمان خود وفا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کند، پس حتماً خدا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عهدشکنی با خدا بعد از عهد و ایمان و عاقبت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یَنْقُضُونَ عَهْدَ اللّهِ مِنْ بَعْدِ مِیثاقِهِ وَ یَقْطَعُونَ ما أَمَرَ اللّهُ بِهِ أَنْ یُوصَلَ وَ یُفْسِدُونَ فِی الْأَرْضِ أُولئِکَ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پیمان خدا را پس از محکم ساختن آن می‌شکنند و آنچه را خدا به پیوستنش فرمان داده، می‌گسلند و در زمین فساد می‌کنند تنها آنان زیانکارند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منافقین تسلیم شدند بر عهد و پیمان باقی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بپیوندند به گروهی، که میان شما و میان آنان پیمان محکمی است، یا نزد شما بیایند،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 آنان از پیکار با شما یا پیکار با قومشان، به تنگ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می‌خواست، قطعاً آنان را بر شما مسلّط می‌کرد و حتماً با شما پیکار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شما کناره‌گیری کرده و با شما پیکار ننموده‌اند، و با شما طرح صلح افکندند، پس خدا هیچ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آنان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عهدشکنی کفار در زمان رسول اکرم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تَخافَنَّ مِنْ قَوْمٍ خِیانَةً فَانْبِذْ إِلَیْهِمْ عَلی سَواءٍ إِنَّ اللّهَ لا یُحِبُّ الْخائِنِینَ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گروهی، ترس خیانت داری،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به سویشان بینداز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خیانت‌کاران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و بیزاری خدا نسبت به عهدشکنان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یَنْقُضُونَ عَهْدَ اللّهِ مِنْ بَعْدِ مِیثاقِهِ وَ یَقْطَعُونَ ما أَمَرَ اللّهُ بِهِ أَنْ یُوصَلَ وَ یُفْسِدُونَ فِی الْأَرْضِ أُولئِکَ لَهُمُ اللَّعْنَةُ وَ لَهُمْ سُوءُ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پیمان خدا را پس از محکم ساختن آن می‌شکنند، و آنچه را خدا به پیوستنش فرمان داده می‌گسلند، و در زمین فساد می‌کنند، آنان برایشان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نقض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Style w:val="FootnoteAnchor"/>
          <w:rtl w:val="true"/>
        </w:rPr>
        <w:footnoteReference w:id="80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حقیقت کسانی که ایمان آوردند و هجرت نمودند و با اموالشان و</w:t>
      </w:r>
      <w:bookmarkStart w:id="427" w:name="pg5900_38816"/>
    </w:p>
    <w:p>
      <w:pPr>
        <w:pStyle w:val="BookText"/>
        <w:rPr/>
      </w:pPr>
      <w:bookmarkEnd w:id="427"/>
      <w:r>
        <w:rPr>
          <w:rFonts w:ascii="IRNazanin" w:hAnsi="IRNazanin" w:eastAsia="IRNazanin"/>
          <w:color w:val="111111"/>
          <w:sz w:val="28"/>
          <w:sz w:val="28"/>
          <w:szCs w:val="28"/>
          <w:rtl w:val="true"/>
          <w:lang w:bidi="fa-IR"/>
        </w:rPr>
        <w:t xml:space="preserve">جان‌هایشان در راه خدا جهاد کردند، و کسانی که پناه دادند و یاری نمودند، آنان، برخی‌شان یاران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کسانی که ایمان آوردند و مهاجرت نکرده‌اند، هیچ گونه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عهده شما نیست؛ تا اینکه هجرت کنند؛ و اگر در مورد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طلبند، پس بر شما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بر ضد گروهی که میان شما و میان آنان، پیمان محکمی است؛ و خدا به آنچه انجام می‌دهید، بیناست</w:t>
      </w:r>
      <w:r>
        <w:rPr>
          <w:rFonts w:eastAsia="IRNazanin" w:cs="IRNazanin"/>
          <w:color w:val="111111"/>
          <w:sz w:val="28"/>
          <w:szCs w:val="28"/>
          <w:rtl w:val="true"/>
          <w:lang w:bidi="fa-IR"/>
        </w:rPr>
        <w:t>».</w:t>
      </w:r>
    </w:p>
    <w:p>
      <w:pPr>
        <w:pStyle w:val="Heading5"/>
        <w:numPr>
          <w:ilvl w:val="4"/>
          <w:numId w:val="1"/>
        </w:numPr>
        <w:rPr/>
      </w:pPr>
      <w:bookmarkStart w:id="428" w:name="__RefHeading___Toc5321965_581953129"/>
      <w:bookmarkStart w:id="429" w:name="_Toc161"/>
      <w:bookmarkEnd w:id="428"/>
      <w:r>
        <w:rPr/>
        <w:t>15</w:t>
      </w:r>
      <w:r>
        <w:rPr>
          <w:rtl w:val="true"/>
        </w:rPr>
        <w:t xml:space="preserve">. </w:t>
      </w:r>
      <w:r>
        <w:rPr>
          <w:rtl w:val="true"/>
        </w:rPr>
        <w:t>آداب معاشرت و تاثیرات اجتماعی آن‌ها</w:t>
      </w:r>
      <w:bookmarkEnd w:id="429"/>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کار خوب مردم را با مشابه آن یا شایسته‌تر تلافی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حُیِّیتُمْ بِتَحِیَّةٍ فَحَیُّوا بِأَحْسَنَ مِنْها أَوْ رُدُّوها إِنَّ اللّهَ کانَ عَلی کُلِّ شَیْءٍ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با زنده بادی به شما زنده باد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سلام یا اظهار محبت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از آن، زنده باد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به خاطر به محبت‌ها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پاسخ دهید، که خدا بر هر چیزی حسابگر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معاشرت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اعصار و اقشار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Style w:val="FootnoteAnchor"/>
          <w:rtl w:val="true"/>
        </w:rPr>
        <w:footnoteReference w:id="80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تنها کسانی هستند که به خدا و فرستاده‌اش ایمان آورده‌اند، و هنگامی که در کار اجتماعی همراه او باشند، تا از او رخصت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کسانی که از تو رخصت می‌گیرند، آنان کسانی هستند که به خدا و فرستاده‌اش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برای بعضی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مهم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تو رخصت می‌طلبند، پس به هر کس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رخصت ده و برای آنان از خدا آمرزش بخواه 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bookmarkStart w:id="430" w:name="pg5900_38817"/>
    </w:p>
    <w:p>
      <w:pPr>
        <w:pStyle w:val="BookText"/>
        <w:rPr/>
      </w:pPr>
      <w:bookmarkEnd w:id="430"/>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در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اقْصِدْ فِی مَشْیِکَ وَ اغْضُضْ مِنْ صَوْتِکَ إِنَّ أَنْکَرَ الْأَصْواتِ لَصَوْتُ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رفتنت، مُعتدل باش و صدایت رافروکاه؛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 ناپسندترین صداها، صدای الاغ‌هاست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شرکت در مجالس و انتخاب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شما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مجلس‌ها جای گشایید، پس جای گشایید که خدا برای شما جای می‌گشاید و هنگامی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برخیزید؛ که خدا کسانی از شما را که ایمان آورده‌اند و کسانی را که به آنان دانش داده شده، به رتبه‌هایی بالا می‌برد؛ و خدا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صبر و مهربانی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مِنَ الَّذِینَ آمَنُوا وَ تَواصَوْا بِالصَّبْرِ وَ تَواصَوْا بِالْمَرْحَمَةِ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کسانی باشد که ایمان آورده و یکدیگر را به شکیبایی سفارش کرده و همدیگر را به مهرورزی سفارش نمودند</w:t>
      </w:r>
      <w:r>
        <w:rPr>
          <w:rFonts w:eastAsia="IRNazanin" w:cs="IRNazanin"/>
          <w:color w:val="111111"/>
          <w:sz w:val="28"/>
          <w:szCs w:val="28"/>
          <w:rtl w:val="true"/>
          <w:lang w:bidi="fa-IR"/>
        </w:rPr>
        <w:t>».</w:t>
      </w:r>
    </w:p>
    <w:p>
      <w:pPr>
        <w:pStyle w:val="Heading5"/>
        <w:numPr>
          <w:ilvl w:val="4"/>
          <w:numId w:val="1"/>
        </w:numPr>
        <w:rPr/>
      </w:pPr>
      <w:bookmarkStart w:id="431" w:name="__RefHeading___Toc5321967_581953129"/>
      <w:bookmarkStart w:id="432" w:name="_Toc162"/>
      <w:bookmarkEnd w:id="431"/>
      <w:r>
        <w:rPr/>
        <w:t>16</w:t>
      </w:r>
      <w:r>
        <w:rPr>
          <w:rtl w:val="true"/>
        </w:rPr>
        <w:t xml:space="preserve">. </w:t>
      </w:r>
      <w:r>
        <w:rPr>
          <w:rtl w:val="true"/>
        </w:rPr>
        <w:t>تقلید کورکورانه و تاثیرات عقیدتی و اجتماعی آن</w:t>
      </w:r>
      <w:r>
        <w:rPr>
          <w:rtl w:val="true"/>
        </w:rPr>
        <w:t>:</w:t>
      </w:r>
      <w:bookmarkEnd w:id="432"/>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تقلید کورکورانه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Style w:val="FootnoteAnchor"/>
          <w:rtl w:val="true"/>
        </w:rPr>
        <w:footnoteReference w:id="81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تَعالَوْا إِلی ما أَنْزَلَ اللّهُ وَ إِلَی الرَّسُولِ قالُوا حَسْبُنا ما وَجَدْنا عَلَیْهِ آباءَنا أَ وَ لَوْ کانَ آباؤُهُمْ لا یَعْلَمُونَ شَیْئاً وَ 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w:t>
      </w:r>
    </w:p>
    <w:p>
      <w:pPr>
        <w:pStyle w:val="BookText"/>
        <w:rPr/>
      </w:pPr>
      <w:r>
        <w:rPr>
          <w:rFonts w:ascii="IRNazanin" w:hAnsi="IRNazanin" w:eastAsia="IRNazanin"/>
          <w:color w:val="111111"/>
          <w:sz w:val="28"/>
          <w:sz w:val="28"/>
          <w:szCs w:val="28"/>
          <w:rtl w:val="true"/>
          <w:lang w:bidi="fa-IR"/>
        </w:rPr>
        <w:t>که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آنچه خدا فرود آورده و به سوی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پدرانمان را بر آن یافته‌ایم،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پدرانشان هیچ چیزی نمی‌دانستند، و هدایت نیافته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آن‌ها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تقلید کورکورانه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نُؤْمِنُ لَکَ وَ اتَّبَعَکَ الْأَرْذَلُونَ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ایمان آوریم در حالی که فرومایگان از تو پیروی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کورکورانه، علت مخالفت با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جِئْتَنا لِتَلْفِتَنا عَمّا وَجَدْنا عَلَیْهِ آباءَنا وَ تَکُونَ لَکُمَا الْکِبْرِیاءُ فِی الْأَرْضِ وَ ما نَحْنُ لَکُما بِمُؤْمِنِینَ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سراغ ما آمده‌ای که ما را، از آنچه پدرانمان را بر آن یافته‌ایم، بازگردانی،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از آنِ 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تصدیق کننده 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کورکورانه، علت مخالفت با حضرت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وَجَدْنا آباءَنا لَها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نیاکانمان را پرستش کنندگان آن‌ها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سخن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آنان، جانشینانی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شدند،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ارث بردند؛ در حالی که کالای ناپایدار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را گرفته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آمرزیده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کالای ناپایداری همانند آن به آنان برسد،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می‌گیرند؛ آیا از آنان پیمان محکم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نشده، که نسبت به خدا جز به حق</w:t>
      </w:r>
      <w:bookmarkStart w:id="433" w:name="pg5900_38819"/>
    </w:p>
    <w:p>
      <w:pPr>
        <w:pStyle w:val="BookText"/>
        <w:rPr/>
      </w:pPr>
      <w:bookmarkEnd w:id="433"/>
      <w:r>
        <w:rPr>
          <w:rFonts w:ascii="IRNazanin" w:hAnsi="IRNazanin" w:eastAsia="IRNazanin"/>
          <w:color w:val="111111"/>
          <w:sz w:val="28"/>
          <w:sz w:val="28"/>
          <w:szCs w:val="28"/>
          <w:rtl w:val="true"/>
          <w:lang w:bidi="fa-IR"/>
        </w:rPr>
        <w:t xml:space="preserve">سخن نگویند، و درس آنچه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سرای آخرت برای کسانی که خودنگهداری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به خاطر است، پس آیا خردورزی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سخنی را رد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 بِما لَمْ یُحِیطُوا بِعِلْمِهِ وَ لَمّا یَأْتِهِمْ تَأْوِیلُهُ کَذلِکَ کَذَّبَ الَّذِینَ مِنْ قَبْلِهِمْ فَانْظُرْ کَیْفَ کانَ عاقِبَةُ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چیزی را دروغ انگاشتند که به علم آن احاطه نداشتند، و هنوز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آنان بودند، همین‌گونه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بنگر فرجام ستمکاران چگونه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عالم موجب هدایت است</w:t>
      </w:r>
      <w:r>
        <w:rPr>
          <w:rStyle w:val="FootnoteAnchor"/>
          <w:rtl w:val="true"/>
        </w:rPr>
        <w:footnoteReference w:id="8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إِنِّی قَدْ جاءَنِی مِنَ الْعِلْمِ ما لَمْ یَأْتِکَ فَاتَّبِعْنِی أَهْدِکَ صِراطاً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من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برایم آمده که برای تو نیامده است؛ پس مرا پیروی کن، تا تو را به راهی درست راهنمایی کنم</w:t>
      </w:r>
      <w:r>
        <w:rPr>
          <w:rFonts w:eastAsia="IRNazanin" w:cs="IRNazanin"/>
          <w:color w:val="111111"/>
          <w:sz w:val="28"/>
          <w:szCs w:val="28"/>
          <w:rtl w:val="true"/>
          <w:lang w:bidi="fa-IR"/>
        </w:rPr>
        <w:t>).</w:t>
      </w:r>
    </w:p>
    <w:p>
      <w:pPr>
        <w:pStyle w:val="Heading5"/>
        <w:numPr>
          <w:ilvl w:val="4"/>
          <w:numId w:val="1"/>
        </w:numPr>
        <w:rPr/>
      </w:pPr>
      <w:bookmarkStart w:id="434" w:name="__RefHeading___Toc5321969_581953129"/>
      <w:bookmarkStart w:id="435" w:name="_Toc163"/>
      <w:bookmarkEnd w:id="434"/>
      <w:r>
        <w:rPr/>
        <w:t>17</w:t>
      </w:r>
      <w:r>
        <w:rPr>
          <w:rtl w:val="true"/>
        </w:rPr>
        <w:t xml:space="preserve">. </w:t>
      </w:r>
      <w:r>
        <w:rPr>
          <w:rtl w:val="true"/>
        </w:rPr>
        <w:t>کار و شغل و آثار فردی و اجتماعی آن</w:t>
      </w:r>
      <w:bookmarkEnd w:id="435"/>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اسوه‌های کار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وَ ذَکَرَ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امید به خدا و روز بازپسین دارند و خدا را بسیار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فعالان در عرصه‌های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یَعْلَمُ أَنَّکَ تَقُومُ أَدْنی مِنْ ثُلُثَیِ اللَّیْلِ وَ نِصْفَهُ وَ ثُلُثَهُ وَ طائِفَةٌ مِنَ</w:t>
      </w:r>
    </w:p>
    <w:p>
      <w:pPr>
        <w:pStyle w:val="BookText"/>
        <w:rPr/>
      </w:pPr>
      <w:r>
        <w:rPr>
          <w:rFonts w:ascii="IRNazanin" w:hAnsi="IRNazanin" w:eastAsia="IRNazanin"/>
          <w:color w:val="111111"/>
          <w:sz w:val="28"/>
          <w:sz w:val="28"/>
          <w:szCs w:val="28"/>
          <w:rtl w:val="true"/>
          <w:lang w:bidi="fa-IR"/>
        </w:rPr>
        <w:t>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پروردگارت می‌داند که تو وگروهی از کسانی که همراه تو هستند نزدیک به دو سوم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آن را به پا می‌خیزند؛ و خدا شب و روز را اندازه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شب را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نمی‌کنید، پس به سوی شما بازگشت،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ممکن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است از قرآن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که برخی از شما بزودی بیمار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زمین سفر می‌کنند در حالی که از بخشش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راه خدا پیکار می‌کنند،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ممکن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 نماز را برپا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را بپردازید 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دهید و هرنیکی که پیشاپیش برای خودتان می‌فرستید فقط آن را نزد خدا نیکوتر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بزرگ‌تر می‌یابید و از خدا طلب آمرزش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زمینه برای کار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تَرَوْا أَنَّ اللّهَ سَخَّرَ لَکُمْ ما فِی السَّماواتِ وَ ما فِی الْأَرْضِ وَ أَسْبَغَ عَلَیْکُمْ نِعَمَهُ ظاهِرَةً وَ باطِنَةً وَ مِنَ النّاسِ مَنْ یُجادِلُ فِی اللّهِ بِغَیْرِ عِلْمٍ وَ لا هُدیً وَ لا کِتابٍ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نظر نکرده‌اید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آسمان‌ها و آنچه را در زمین است مسخّر شما ساخت و نعمت‌هایش را آشکارا و پنهانی بر شما گسترده و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 کسی است که بدون هیچ دانش و هیچ رهنمود و هیچ کتاب روشنی‌بخش، درباره خدا مجادله می‌کند</w:t>
      </w:r>
      <w:r>
        <w:rPr>
          <w:rFonts w:eastAsia="IRNazanin" w:cs="IRNazanin"/>
          <w:color w:val="111111"/>
          <w:sz w:val="28"/>
          <w:szCs w:val="28"/>
          <w:rtl w:val="true"/>
          <w:lang w:bidi="fa-IR"/>
        </w:rPr>
        <w:t>».</w:t>
      </w:r>
      <w:bookmarkStart w:id="436" w:name="pg5900_38821"/>
    </w:p>
    <w:p>
      <w:pPr>
        <w:pStyle w:val="BookText"/>
        <w:rPr/>
      </w:pPr>
      <w:bookmarkEnd w:id="436"/>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بیکاری و عزلت 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Style w:val="FootnoteAnchor"/>
          <w:rtl w:val="true"/>
        </w:rPr>
        <w:footnoteReference w:id="815"/>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تُحَرِّمُوا طَیِّباتِ ما أَحَلَّ اللّهُ لَکُمْ وَ لا تَعْتَدُوا إِنَّ اللّهَ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 برای شما حلال کرده است، ممنوع نسازید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متجاوزان را دوست نمی‌دارد</w:t>
      </w:r>
      <w:r>
        <w:rPr>
          <w:rFonts w:eastAsia="IRNazanin" w:cs="IRNazanin"/>
          <w:color w:val="111111"/>
          <w:sz w:val="28"/>
          <w:szCs w:val="28"/>
          <w:rtl w:val="true"/>
          <w:lang w:bidi="fa-IR"/>
        </w:rPr>
        <w:t>».</w:t>
      </w:r>
    </w:p>
    <w:p>
      <w:pPr>
        <w:pStyle w:val="Heading5"/>
        <w:numPr>
          <w:ilvl w:val="4"/>
          <w:numId w:val="1"/>
        </w:numPr>
        <w:rPr/>
      </w:pPr>
      <w:bookmarkStart w:id="437" w:name="__RefHeading___Toc5321971_581953129"/>
      <w:bookmarkStart w:id="438" w:name="_Toc164"/>
      <w:bookmarkEnd w:id="437"/>
      <w:r>
        <w:rPr/>
        <w:t>18</w:t>
      </w:r>
      <w:r>
        <w:rPr>
          <w:rtl w:val="true"/>
        </w:rPr>
        <w:t xml:space="preserve">. </w:t>
      </w:r>
      <w:r>
        <w:rPr>
          <w:rtl w:val="true"/>
        </w:rPr>
        <w:t>ثروت فردی و اجتماعی</w:t>
      </w:r>
      <w:bookmarkEnd w:id="438"/>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مالیات بر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زکات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 وَ آتُوا الزَّکاةَ وَ 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بپردازید، و با رکوع کنندگان، رکوع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عادلانه اموال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 قُلِ الْأَنْفالُ لِلّهِ وَ الرَّسُولِ فَاتَّقُوا اللّهَ وَ أَصْلِحُوا ذاتَ بَیْنِکُمْ وَ أَطِیعُوا اللّهَ وَ رَسُولَهُ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و ثروت‌های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و ثروت‌های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خودتان را اصلاح کنید؛ و از خدا و فرستاده‌اش اطاعت کنید، اگر مؤمنید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بخشش و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Style w:val="FootnoteAnchor"/>
          <w:rtl w:val="true"/>
        </w:rPr>
        <w:footnoteReference w:id="81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فِی سَبِیلِ اللّهِ ثُمَّ لا یُتْبِعُونَ ما أَنْفَقُوا مَنًّا وَ لا أَذیً لَهُمْ أَجْرُهُمْ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اموالشان را در راه خدا مصرف می‌کنند، سپس در پی آنچه هزینه کرده‌اند منّتی و</w:t>
      </w:r>
    </w:p>
    <w:p>
      <w:pPr>
        <w:pStyle w:val="BookText"/>
        <w:rPr/>
      </w:pPr>
      <w:r>
        <w:rPr>
          <w:rFonts w:ascii="IRNazanin" w:hAnsi="IRNazanin" w:eastAsia="IRNazanin"/>
          <w:color w:val="111111"/>
          <w:sz w:val="28"/>
          <w:sz w:val="28"/>
          <w:szCs w:val="28"/>
          <w:rtl w:val="true"/>
          <w:lang w:bidi="fa-IR"/>
        </w:rPr>
        <w:t xml:space="preserve">آزاری روا نمی‌دارند، برای آنان پاداششان،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ترسی بر آنان نیست و نه آنان اندوهگین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رشوه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تَأْکُلُوا أَمْوالَکُمْ بَیْنَکُمْ بِالْباطِلِ وَ تُدْلُوا بِها إِلَی الْحُکّامِ لِتَأْکُلُوا فَرِیقاً مِنْ أَمْوالِ النّاسِ بِالْإِثْمِ وَ 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اموالتان را میان خودتان به باطل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سوی داوران نفرستید تا بخشی از اموال مردم را به گناه بخورید، در حالی که شما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رباخواری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و</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بر نمی‌خیزند مگر همانند برخاستن کسی که شیطان بر اثر تماس،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آشفته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 فقط همانند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خدا معامله را حلال کرده، و ربا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پندی از جانب پروردگارش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دهد،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آنِ اوست و کارش با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پس آنان اهل آتشند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ماندگارند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قرض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Style w:val="FootnoteAnchor"/>
          <w:rtl w:val="true"/>
        </w:rPr>
        <w:footnoteReference w:id="82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یا لَیْتَنِی قَدَّمْتُ لِحَیاتِی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من برای زندگی‌ام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فرستاده بودم</w:t>
      </w:r>
      <w:r>
        <w:rPr>
          <w:rFonts w:eastAsia="IRNazanin" w:cs="IRNazanin"/>
          <w:color w:val="111111"/>
          <w:sz w:val="28"/>
          <w:szCs w:val="28"/>
          <w:rtl w:val="true"/>
          <w:lang w:bidi="fa-IR"/>
        </w:rPr>
        <w:t>!»»</w:t>
      </w:r>
      <w:bookmarkStart w:id="439" w:name="pg5900_38823"/>
    </w:p>
    <w:p>
      <w:pPr>
        <w:pStyle w:val="BookText"/>
        <w:rPr/>
      </w:pPr>
      <w:bookmarkEnd w:id="439"/>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رسول، جهاد با مال و جان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هَلْ أَدُلُّکُمْ عَلی تِجارَةٍ تُنْجِیکُمْ مِنْ عَذابٍ أَلِیمٍ تُؤْمِنُونَ بِاللّهِ وَ رَسُولِهِ وَ تُجاهِدُونَ فِی سَبِیلِ اللّهِ بِأَمْوالِکُمْ وَ أَنْفُسِکُمْ ذلِکُمْ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دادوستدی راهنمایی کنم که شما را از عذاب دردناک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فرستاده‌اش ایمان آورید و با اموال و جان‌هایتان در راه خدا جهاد کنید؛ این برای شما به خاطر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توقف تجارت در هنگام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 وَ ذَرُوا الْبَیْعَ ذلِکُمْ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در روز جمعه ندا داده شود، پس به سوی یاد خدا بکوشید و معامله را رها کنید که این برای شما به خاطر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کشتیرانی برای کسب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الَّذِی یُزْجِی لَکُمُ الْفُلْکَ فِی الْبَحْرِ لِتَبْتَغُوا مِنْ فَضْلِهِ إِنَّهُ کانَ بِکُمْ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پروردگارتان کسی است که کشتی را در دریا برای شما به حرکت در می‌آورد تا از بخشش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نسبت به شما مهرورز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تجارت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زِنُوا بِالْقِسْطاسِ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 ترازوی 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کنید</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5321973_581953129"/>
      <w:bookmarkStart w:id="441" w:name="_Toc165"/>
      <w:bookmarkEnd w:id="440"/>
      <w:r>
        <w:rPr/>
        <w:t>19</w:t>
      </w:r>
      <w:r>
        <w:rPr>
          <w:rtl w:val="true"/>
        </w:rPr>
        <w:t xml:space="preserve">. </w:t>
      </w:r>
      <w:r>
        <w:rPr>
          <w:rtl w:val="true"/>
        </w:rPr>
        <w:t>ابعاد فردی و اجتماعی گناه و کیفر</w:t>
      </w:r>
      <w:bookmarkEnd w:id="441"/>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82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 وَ لا تَأْخُذْکُمْ بِهِما</w:t>
      </w:r>
    </w:p>
    <w:p>
      <w:pPr>
        <w:pStyle w:val="BookText"/>
        <w:rPr/>
      </w:pPr>
      <w:r>
        <w:rPr>
          <w:rFonts w:ascii="IRNazanin" w:hAnsi="IRNazanin" w:eastAsia="IRNazanin"/>
          <w:color w:val="111111"/>
          <w:sz w:val="28"/>
          <w:sz w:val="28"/>
          <w:szCs w:val="28"/>
          <w:rtl w:val="true"/>
          <w:lang w:bidi="fa-IR"/>
        </w:rPr>
        <w:t>رَأْفَةٌ فِی دِینِ اللّهِ إِنْ کُنْتُمْ تُؤْمِنُونَ بِاللّهِ وَ الْیَوْمِ الْآخِرِ وَ لْیَشْهَدْ عَذابَهُما 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زناکار و مرد زناکار، هر یک از آن دو را صد ضربه تازیانه بزنید؛ و اگر به خدا و روزِ بازپسین ایمان دارید، نسبت به آن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هیچ دلسوزی شما را گرفتار نکند و باید دسته‌ای از مؤمنان مجازات آن دو را مشاهده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لَتَأْتُونَ الرِّجالَ شَهْوَةً مِنْ دُونِ النِّساءِ بَلْ أَنْتُمْ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شما از روی شهوت، به غیر از زنان به سراغ مردان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گروهی اسراف‌کار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ارضایی</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السّارِقُ وَ السّارِقَةُ فَاقْطَعُوا أَیْدِیَهُما جَزاءً بِما کَسَبا نَکالاً مِنَ اللّهِ وَ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 دزد و زنِ دزد، به کیفر آنچه بدست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دست‌هایشان را قطع کنید و خدا شکست‌ناپذیری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الْمُبَذِّرِینَ کانُوا إِخْوانَ الشَّیاطِینِ وَ کانَ الشَّیْطانُ لِرَبِّهِ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اسراف‌کاران و تلف‌کنندگان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شیاطینند؛ و شیطان در برابر پروردگارش، بسیار ناسپاس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مُؤْمِناً مُتَعَمِّداً فَجَزاؤُهُ جَهَنَّمُ خالِداً فِیها وَ غَضِبَ اللّهُ عَلَیْهِ وَ لَعَنَهُ وَ أَعَدَّ لَهُ عَذاباً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عمداً مؤمنی را بکُشد پس کیفرش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است در حالی‌که در آنجا ماندگار است؛ و خدا بر او خشم می‌گیرد و او را از رحمتش دور می‌سازد؛ و عذابی بزرگ برایش آماده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کردند از آنچه افراد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فرمانروایی سلیمان بر مردم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سلیمان کفر نورزید ولیکن افراد شرور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سحر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یهود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بابِل فرو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نمی‌آموختند،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چیزهایی را می‌آموختند که بوسیله آن میان مرد و همسرش جدایی بیفکنند؛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ضرر نمی‌رسانند مگر با رخصت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می‌آموختند که به ایشان زیان می‌رسانید و سودی برایشان نمی‌بخشید؛ و بیقین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که هر کس خریدار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آخرت بهره‌ای برایش ندارد و چه بد بود آنچه خودشان را در مقابل آن فروختند،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ذَرُوا ما بَقِیَ مِنَ الرِّبا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و اگر مؤمنید، آنچه از ربا باقی مانده است، رها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برای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یَشْتَرُونَ بِعَهْدِ اللّهِ وَ أَیْمانِهِمْ ثَمَناً قَلِیلاً أُولئِکَ لا خَلاقَ لَهُمْ فِی الْآخِرَةِ وَ لا یُکَلِّمُهُمُ اللّهُ وَ لا یَنْظُرُ إِلَیْهِمْ یَوْمَ الْقِیامَةِ وَ لا یُزَکِّیهِمْ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کسانی که پیمان خدا و سوگندهایشان را به بهای اندکی می‌فروشند، آنان هیچ بهره‌ای در آخرت برای شان نخواهد بود؛ و خدا با آنان سخن نخواهد گفت و در روز رستاخیز به آنان نظر نخواهد کرد و رشدشان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 پاکشان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دردناکی برای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لِنَبِیٍّ أَنْ یَغُلَّ وَ مَنْ یَغْلُلْ یَأْتِ بِما غَلَّ یَوْمَ الْقِیامَةِ ثُمَّ تُوَفّی کُلُّ نَفْسٍ ما کَسَبَتْ 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هیچ پیامبری شایسته نیست، که خیانت کند؛ و هر کس خیانت کند، روز رستاخیز،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کرده، می‌آورد؛ سپس به هر کس آنچه را بدست آورده، بطور کامل داده می‌شود؛ در حالی که به آنان ستم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حقیقت کسانی که اموال یتیمان را به ستم می‌خورند، جز این نیست که آتشی در درونشان می‌خورند و بزودی در شعله فروزان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بسوزند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یَنْقُضُونَ عَهْدَ اللّهِ مِنْ بَعْدِ مِیثاقِهِ وَ یَقْطَعُونَ ما أَمَرَ اللّهُ بِهِ أَنْ یُوصَلَ وَ یُفْسِدُونَ فِی الْأَرْضِ أُولئِکَ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پیمان خدا را، پس از محکم ساختن آن می‌شکنند و آنچه را خدا به پیوستنش فرمان‌داده می‌گسلند و در زمین فساد می‌کنند تنها آنان زیانکارند</w:t>
      </w:r>
      <w:r>
        <w:rPr>
          <w:rFonts w:eastAsia="IRNazanin" w:cs="IRNazanin"/>
          <w:color w:val="111111"/>
          <w:sz w:val="28"/>
          <w:szCs w:val="28"/>
          <w:rtl w:val="true"/>
          <w:lang w:bidi="fa-IR"/>
        </w:rPr>
        <w:t>».</w:t>
      </w:r>
      <w:bookmarkStart w:id="442" w:name="pg5900_38827"/>
    </w:p>
    <w:p>
      <w:pPr>
        <w:pStyle w:val="BookText"/>
        <w:rPr/>
      </w:pPr>
      <w:bookmarkEnd w:id="442"/>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یَنْقُضُونَ عَهْدَ اللّهِ مِنْ بَعْدِ مِیثاقِهِ وَ یَقْطَعُونَ ما أَمَرَ اللّهُ بِهِ أَنْ یُوصَلَ وَ یُفْسِدُونَ فِی الْأَرْضِ أُولئِکَ لَهُمُ اللَّعْنَةُ وَ لَهُمْ سُوءُ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پیمان خدا را پس از محکم ساختن آن می‌شکنند و آنچه را خدا به پیوستنش فرمان داده می‌گسلند، و در زمین فساد می‌کنند، آنان برایشان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جبهه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یُوَلِّهِمْ یَوْمَئِذٍ دُبُرَهُ إِلاّ مُتَحَرِّفاً لِقِتالٍ أَوْ مُتَحَیِّزاً إِلی فِئَةٍ فَقَدْ باءَ بِغَضَبٍ مِنَ اللّهِ وَ مَأْواهُ جَهَنَّمُ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عقبگردش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روی برتابد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از میدان برای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پیوستن به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به خشمی از جانب خدا گرفتار خواهد شد؛ و مقصدش جهنم است، و چه بد فرجامی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ناروا به زن پاکدامن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یَرْمُونَ الْمُحْصَناتِ الْغافِلاتِ الْمُؤْمِناتِ لُعِنُوا فِی الدُّنْیا وَ الْآخِرَةِ 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زنان پاکدامنِ غافلِ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می‌دهند، در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شده‌اند و عذاب بزرگی برای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و</w:t>
      </w:r>
      <w:r>
        <w:rPr>
          <w:rFonts w:eastAsia="IRNazanin" w:cs="IRNazanin"/>
          <w:color w:val="111111"/>
          <w:sz w:val="28"/>
          <w:szCs w:val="28"/>
          <w:rtl w:val="true"/>
          <w:lang w:bidi="fa-IR"/>
        </w:rPr>
        <w:t>...</w:t>
      </w:r>
    </w:p>
    <w:p>
      <w:pPr>
        <w:pStyle w:val="Heading5"/>
        <w:numPr>
          <w:ilvl w:val="4"/>
          <w:numId w:val="1"/>
        </w:numPr>
        <w:rPr/>
      </w:pPr>
      <w:bookmarkStart w:id="443" w:name="__RefHeading___Toc5321975_581953129"/>
      <w:bookmarkStart w:id="444" w:name="_Toc166"/>
      <w:bookmarkEnd w:id="443"/>
      <w:r>
        <w:rPr/>
        <w:t>20</w:t>
      </w:r>
      <w:r>
        <w:rPr>
          <w:rtl w:val="true"/>
        </w:rPr>
        <w:t xml:space="preserve">. </w:t>
      </w:r>
      <w:r>
        <w:rPr>
          <w:rtl w:val="true"/>
        </w:rPr>
        <w:t>امنیت و رفاه جامعه</w:t>
      </w:r>
      <w:bookmarkEnd w:id="444"/>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مخلّ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الْمُفْسِدُونَ وَ لکِنْ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که‌آنان فقط فسادگرند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عمل صالح، اقامه‌ی نماز و دادن زکات از موجبات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وَ أَقامُوا الصَّلاةَ وَ آتَوُا الزَّکاةَ لَهُمْ أَجْرُهُمْ عِنْدَ رَبِّهِمْ وَ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انجام دادند و نماز را برپا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پرداختند پاداش آنان نزد پروردگارشان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ترسی بر آنان نیست و نه آنان اندوهگین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موجب امنیت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زنانند؛ به خاطر آنکه خدا برخی آنان را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 و به خاطر آنچه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شایسته فرمانبردارانی فروتنند، که به پاس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 اسرار و حقوق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از نافرمانی‌شان ترس دارید، پس پندشان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خوابگاه‌ها از ایشان دوری گزینید؛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راهی نبود، به آهستگی و به قصد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شما اطاعت کردند، پس هیچ راهی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تعدّی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مَجویید؛ که خدا بلند مرتبه‌ای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الهی به ایجاد اسباب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براستی</w:t>
      </w:r>
      <w:bookmarkStart w:id="445" w:name="pg5900_38829"/>
    </w:p>
    <w:p>
      <w:pPr>
        <w:pStyle w:val="BookText"/>
        <w:rPr/>
      </w:pPr>
      <w:bookmarkEnd w:id="445"/>
      <w:r>
        <w:rPr>
          <w:rFonts w:ascii="IRNazanin" w:hAnsi="IRNazanin" w:eastAsia="IRNazanin"/>
          <w:color w:val="111111"/>
          <w:sz w:val="28"/>
          <w:sz w:val="28"/>
          <w:szCs w:val="28"/>
          <w:rtl w:val="true"/>
          <w:lang w:bidi="fa-IR"/>
        </w:rPr>
        <w:t>خدا به شما فرمان می‌دهد که امانت‌ها را به اهلش رد کنید؛ و هنگامی که میان مردم داوری می‌کنید،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نیکو چیزی است که خدا شما را به آن پند می‌دهد؛ بدرستی که خدا، شنوای بیناست</w:t>
      </w:r>
      <w:r>
        <w:rPr>
          <w:rFonts w:eastAsia="IRNazanin" w:cs="IRNazanin"/>
          <w:color w:val="111111"/>
          <w:sz w:val="28"/>
          <w:szCs w:val="28"/>
          <w:rtl w:val="true"/>
          <w:lang w:bidi="fa-IR"/>
        </w:rPr>
        <w:t>».</w:t>
      </w:r>
    </w:p>
    <w:p>
      <w:pPr>
        <w:pStyle w:val="Heading5"/>
        <w:numPr>
          <w:ilvl w:val="4"/>
          <w:numId w:val="1"/>
        </w:numPr>
        <w:rPr/>
      </w:pPr>
      <w:bookmarkStart w:id="446" w:name="__RefHeading___Toc5321977_581953129"/>
      <w:bookmarkStart w:id="447" w:name="_Toc167"/>
      <w:bookmarkEnd w:id="446"/>
      <w:r>
        <w:rPr/>
        <w:t>21</w:t>
      </w:r>
      <w:r>
        <w:rPr>
          <w:rtl w:val="true"/>
        </w:rPr>
        <w:t xml:space="preserve">. </w:t>
      </w:r>
      <w:r>
        <w:rPr>
          <w:rtl w:val="true"/>
        </w:rPr>
        <w:t>روابط اجتماعی مسلمانان و کفار</w:t>
      </w:r>
      <w:bookmarkEnd w:id="447"/>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نبودن طوائف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سَواءً مِنْ أَهْلِ الْکِتابِ أُمَّةٌ قائِمَةٌ یَتْلُونَ آیاتِ اللّهِ آناءَ اللَّیْلِ وَ هُمْ یَسْجُدُونَ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همه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نیستند؛ از اهل کتاب، گروهی قیام کننده‌اند،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را در شبانگاهان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سجده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یهود و نصاری مردم معتدل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أَقامُوا التَّوْراةَ وَ الْإِنْجِیلَ وَ ما أُنْزِلَ إِلَیْهِمْ مِنْ رَبِّهِمْ لَأَکَلُوا مِنْ فَوْقِهِمْ وَ مِنْ تَحْتِ أَرْجُلِهِمْ مِنْهُمْ أُمَّةٌ مُقْتَصِدَةٌ وَ کَثِیرٌ مِنْهُمْ ساءَ 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تورات و انجیل و آنچه را که از جانب پروردگارشان بر آنان فرود آمده، به پا می‌داشتند، حتماً از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زمینی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می‌خوردند؛ گروهی از آنان معتدل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بد رفتاری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نصاری با مسلمین دوست‌اند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یهودیان و کسانی را که شرک ورزیده‌اند، دشمن‌ترین مردم نسبت به مؤمنان خواهی یافت؛ و قطعاً کسانی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ما مسیحی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در دوستی با مؤمنان خواهی یافت؛ این بدان سبب است که در میان آنان، کشیشان و راهبانی هستند و براستی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نصاری هنگام قرائت قرآن اشک می‌ریزند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سَمِعُوا ما أُنْزِلَ إِلَی الرَّسُولِ تَری أَعْیُنَهُمْ تَفِیضُ مِنَ الدَّمْعِ مِمّا عَرَفُوا مِنَ الْحَقِّ یَقُولُونَ رَبَّنا آمَنّا فَاکْتُبْنا 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آنچه را به سوی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می‌شنوند، می‌بینی در اثر حقیقتی که شناخته‌اند،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دیدگانشان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پس ما را با گواهان 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کتاب در صورت پرداخت جزیه کارزار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پیکار کنید که از افرادی هستند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که به خدا و به روز بازپسین ایمان نمی‌آورند و آنچه را خدا و فرستاده‌اش حرام کرده، ممنوع نمی‌دارند و به دین حق متدیّن نمی‌شوند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به دست خود بپردازند در حالی‌که آنان کوچکند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به نبوت رسول اکرم صلی الله علیه وآله ایمان داشتند ولی بعد از ظهور منکر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بَوَّأْنا بَنِی إِسْرائِیلَ مُبَوَّأَ صِدْقٍ وَ رَزَقْناهُمْ مِنَ الطَّیِّباتِ فَمَا اخْتَلَفُوا حَتّی جاءَهُمُ الْعِلْمُ إِنَّ رَبَّکَ یَقْضِی بَیْنَهُمْ یَوْمَ الْقِیامَةِ فِیما کانُوا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بیقین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جایگاه درستی مستقّر ساختیم؛ و آنان را از پاکیزه‌ها روزی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نکردند تا اینکه علم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حقیقت پروردگار تو روز رستاخیز درباره آنچه همواره در آن اختلاف می‌کردند، میان آنان داوری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اهل کتاب تا یاور خدا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w:t>
      </w:r>
      <w:bookmarkStart w:id="448" w:name="pg5900_38831"/>
    </w:p>
    <w:p>
      <w:pPr>
        <w:pStyle w:val="BookText"/>
        <w:rPr/>
      </w:pPr>
      <w:bookmarkEnd w:id="448"/>
      <w:r>
        <w:rPr>
          <w:rFonts w:ascii="IRNazanin" w:hAnsi="IRNazanin" w:eastAsia="IRNazanin"/>
          <w:color w:val="111111"/>
          <w:sz w:val="28"/>
          <w:sz w:val="28"/>
          <w:szCs w:val="28"/>
          <w:rtl w:val="true"/>
          <w:lang w:bidi="fa-IR"/>
        </w:rPr>
        <w:t>إِسْرائِیلَ وَ کَفَرَتْ طائِفَةٌ فَأَیَّدْنَا الَّذِینَ آمَنُوا عَلی عَدُوِّهِمْ فَأَصْبَحُوا ظاهِرِینَ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خدا باشید همان گونه که عیسی پسر مریم به حواریون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یاوران من با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یاوران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 گروهی کفر ورزیدند؛ و کسانی را که ایمان آورده بودند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کردیم پس پیروز شدند</w:t>
      </w:r>
      <w:r>
        <w:rPr>
          <w:rFonts w:eastAsia="IRNazanin" w:cs="IRNazanin"/>
          <w:color w:val="111111"/>
          <w:sz w:val="28"/>
          <w:szCs w:val="28"/>
          <w:rtl w:val="true"/>
          <w:lang w:bidi="fa-IR"/>
        </w:rPr>
        <w:t>».</w:t>
      </w:r>
    </w:p>
    <w:p>
      <w:pPr>
        <w:pStyle w:val="Heading5"/>
        <w:numPr>
          <w:ilvl w:val="4"/>
          <w:numId w:val="1"/>
        </w:numPr>
        <w:rPr/>
      </w:pPr>
      <w:bookmarkStart w:id="449" w:name="__RefHeading___Toc5321979_581953129"/>
      <w:bookmarkStart w:id="450" w:name="_Toc168"/>
      <w:bookmarkEnd w:id="449"/>
      <w:r>
        <w:rPr/>
        <w:t>22</w:t>
      </w:r>
      <w:r>
        <w:rPr>
          <w:rtl w:val="true"/>
        </w:rPr>
        <w:t xml:space="preserve">. </w:t>
      </w:r>
      <w:r>
        <w:rPr>
          <w:rtl w:val="true"/>
        </w:rPr>
        <w:t>لباس و زیور و تاثیرات فردی و اجتماعی آن‌ها</w:t>
      </w:r>
      <w:bookmarkEnd w:id="450"/>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از لباس‌های زیبا و نرم ولی لباس تقوی به خاطر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قَدْ أَنْزَلْنا عَلَیْکُمْ لِباساً یُوارِی سَوْآتِکُمْ وَ رِیشاً وَ لِباسُ التَّقْوی ذلِکَ خَیْرٌ ذلِکَ مِنْ آیاتِ اللّهِ 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لباسی برای شما فرو فرستادیم که شرمگاه‌های شما را می‌پوشاند و مایه زینت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 این به خاطر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خداست، باشد که آنان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زینت‌ها و نعمت‌ها استفاده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 الطَّیِّباتِ مِنَ الرِّزْقِ قُلْ هِیَ لِلَّذِینَ آمَنُوا فِی الْحَیاةِ الدُّنْیا خالِصَةً یَوْمَ الْقِیامَةِ کَذلِکَ نُفَصِّلُ الْآیاتِ 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که برای بندگانش پدید آورده، و روزی‌های پاکیزه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دیگران نیز از آن‌ها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روز رستاخیز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آگاهند، شرح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آراستن تن با زینت‌های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سَخَّرَ الْبَحْرَ لِتَأْکُلُوا مِنْهُ لَحْماً طَرِیًّا وَ تَسْتَخْرِجُوا مِنْهُ حِلْیَةً تَلْبَسُونَها وَ تَرَی الْفُلْکَ مَواخِرَ فِیهِ وَ لِتَبْتَغُوا مِنْ فَضْلِهِ 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کسی است که دریا را رام ساخت تا از آن، گوشت تازه بخورید؛ و از آن زیوری که آن را می‌پوشید بیرون آورید؛ و کشتی‌ها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شکافنده می‌بینی،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را رام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بخشش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جویید؛ و تا شاید شما سپاسگزاری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 فاخر و اثاثیه بهره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جَعَلَ لَکُمْ مِنْ بُیُوتِکُمْ سَکَناً وَ جَعَلَ لَکُمْ مِنْ جُلُودِ الْأَنْعامِ بُیُوتاً تَسْتَخِفُّونَها یَوْمَ ظَعْنِکُمْ وَ یَوْمَ إِقامَتِکُمْ وَ مِنْ أَصْوافِها وَ أَوْبارِها وَ أَشْعارِها أَثاثاً وَ مَتاعاً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برای شما از خانه‌هایتان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قرار داد؛ و از پوست‌های دام‌ها خانه‌هایی را برای شما قرار داد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مسافرتتان و روز اقامتتان، سبک می‌یابید و از پشم‌های آن‌ها و کُرک‌هایشان و موهای آن‌ها، اثاث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کالایی تا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مزمت توجه زیاد به ظواهر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خودت را با کسانی شکیبا ساز که بامدادان و عصرگاهان پروردگارشان را می‌خوانند، در حالی‌که ذات او را اراده می‌کنند؛ و دیدگانت را از آنان بر مگیر در حالی‌که زیور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خواهانی؛ و از کسی پیروی مکن که قلبش را از یادِمان غافل ساختیم و از هوسش پیروی کرده، و کارش زیاده‌روی است</w:t>
      </w:r>
      <w:r>
        <w:rPr>
          <w:rFonts w:eastAsia="IRNazanin" w:cs="IRNazanin"/>
          <w:color w:val="111111"/>
          <w:sz w:val="28"/>
          <w:szCs w:val="28"/>
          <w:rtl w:val="true"/>
          <w:lang w:bidi="fa-IR"/>
        </w:rPr>
        <w:t>».</w:t>
      </w:r>
      <w:bookmarkStart w:id="451" w:name="pg5900_38833"/>
    </w:p>
    <w:p>
      <w:pPr>
        <w:pStyle w:val="BookText"/>
        <w:rPr/>
      </w:pPr>
      <w:bookmarkEnd w:id="451"/>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غذا، زیور آلات دریا، کشتیرانی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دریا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خوشی 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نوشیدنش گواراست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تلخ است و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تازه می‌خورید و زیوری که آن را می‌پوشید بیرون می‌آورید؛ و کشتی‌ها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می‌بینی، تا از بخشش او بهره جویید؛ و تا شاید شما سپاسگزاری کنید</w:t>
      </w:r>
      <w:r>
        <w:rPr>
          <w:rFonts w:eastAsia="IRNazanin" w:cs="IRNazanin"/>
          <w:color w:val="111111"/>
          <w:sz w:val="28"/>
          <w:szCs w:val="28"/>
          <w:rtl w:val="true"/>
          <w:lang w:bidi="fa-IR"/>
        </w:rPr>
        <w:t>».</w:t>
      </w:r>
    </w:p>
    <w:p>
      <w:pPr>
        <w:pStyle w:val="Heading5"/>
        <w:numPr>
          <w:ilvl w:val="4"/>
          <w:numId w:val="1"/>
        </w:numPr>
        <w:rPr/>
      </w:pPr>
      <w:bookmarkStart w:id="452" w:name="__RefHeading___Toc5321981_581953129"/>
      <w:bookmarkStart w:id="453" w:name="_Toc169"/>
      <w:bookmarkEnd w:id="452"/>
      <w:r>
        <w:rPr/>
        <w:t>23</w:t>
      </w:r>
      <w:r>
        <w:rPr>
          <w:rtl w:val="true"/>
        </w:rPr>
        <w:t xml:space="preserve">. </w:t>
      </w:r>
      <w:r>
        <w:rPr>
          <w:rtl w:val="true"/>
        </w:rPr>
        <w:t>رهن و وام و تاثیرات فردی و اجتماعی آن‌ها</w:t>
      </w:r>
      <w:bookmarkEnd w:id="453"/>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اعطای قرض با نیت خالصانه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 فَیُضاعِفَهُ لَهُ أَضْعافاً کَثِیرَةً وَ اللّهُ یَقْبِضُ وَ یَبْصُطُ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کسی 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دهد، تا آن را برایش، چندین برابر بیفزاید؟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می‌سازد؛ و تنها به سوی او باز 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یا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بدهی‌ای را تا سرآمدِ معین به یکدیگر بدهکار شدید، پس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بر اساس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نویسنده‌ای، نباید از نوشتن خودداری کند، همان گونه که خدا آموزشش داده است، پس باید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حقّ بر عهده اوست، باید دیکته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پروردگار اوست خود را حفظ کند؛ و هیچ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که حقّ بر عهده اوست، سبک سر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توان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که خود دیکته کند، پس باید سرپرستش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عدالت، دیکته کند و دو شاهد از میان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تان به گواهی طلبید؛ و اگر دو مرد نبودند، پس یک مَرد و دو زن، از شاهدانی که مورد رضایت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 پس یکی از آن دو، دیگری را یاد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شاهدان به هنگامی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می‌شوند، نباید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سرآمدش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یا بزرگ، ملول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نزد خدا دادگرانه‌تر، و برای گواهی، استوارتر و به تردید نکردن، نزدیک‌تر است؛ مگر اینکه داد و ستد نقدی باشد که آن را در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گناهی بر شما نیست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می‌کنید، شاهد بگیرید و هیچ نویسنده و شاهدی، نباید زیان ببیند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پس در حقیقت این از نافرمانی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شما آموزش می‌دهد؛ و خدا به هر چیزی داناست</w:t>
      </w:r>
      <w:r>
        <w:rPr>
          <w:rFonts w:eastAsia="IRNazanin" w:cs="IRNazanin"/>
          <w:color w:val="111111"/>
          <w:sz w:val="28"/>
          <w:szCs w:val="28"/>
          <w:rtl w:val="true"/>
          <w:lang w:bidi="fa-IR"/>
        </w:rPr>
        <w:t>».</w:t>
      </w:r>
      <w:bookmarkStart w:id="454" w:name="pg5900_38835"/>
    </w:p>
    <w:p>
      <w:pPr>
        <w:pStyle w:val="BookText"/>
        <w:rPr/>
      </w:pPr>
      <w:bookmarkEnd w:id="454"/>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مرغوبیت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بیقین خدا از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محکم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آنان دوازده سرپرست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براستی من با شما هستم؛ اگر نماز را بر پا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را بپردازید، و به فرستادگانم ایمان آورید و آنان را گرامی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وام دهید، قطعاً بدی‌هایتان را از شما می‌زدایم؛ و حتماً شما را در بوستان‌های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می‌کنم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نهرها روان است؛ و هر کس از شما بعد از آن، کفر ورزد، پس بیقین از راه درست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455" w:name="__RefHeading___Toc5321983_581953129"/>
      <w:bookmarkStart w:id="456" w:name="_Toc170"/>
      <w:bookmarkEnd w:id="455"/>
      <w:r>
        <w:rPr/>
        <w:t>24</w:t>
      </w:r>
      <w:r>
        <w:rPr>
          <w:rtl w:val="true"/>
        </w:rPr>
        <w:t xml:space="preserve">. </w:t>
      </w:r>
      <w:r>
        <w:rPr>
          <w:rtl w:val="true"/>
        </w:rPr>
        <w:t xml:space="preserve">امر به معروف و نهی از منکر </w:t>
      </w:r>
      <w:r>
        <w:rPr>
          <w:rtl w:val="true"/>
        </w:rPr>
        <w:t>(</w:t>
      </w:r>
      <w:r>
        <w:rPr>
          <w:rtl w:val="true"/>
        </w:rPr>
        <w:t>تبلیغات اسلامی</w:t>
      </w:r>
      <w:r>
        <w:rPr>
          <w:rtl w:val="true"/>
        </w:rPr>
        <w:t xml:space="preserve">) </w:t>
      </w:r>
      <w:r>
        <w:rPr>
          <w:rtl w:val="true"/>
        </w:rPr>
        <w:t>و تاثیرات فردی و اجتماعی آن</w:t>
      </w:r>
      <w:r>
        <w:rPr>
          <w:rtl w:val="true"/>
        </w:rPr>
        <w:t>:</w:t>
      </w:r>
      <w:bookmarkEnd w:id="456"/>
    </w:p>
    <w:p>
      <w:pPr>
        <w:pStyle w:val="BookText"/>
        <w:rPr/>
      </w:pPr>
      <w:r>
        <w:rPr>
          <w:rStyle w:val="FootnoteAnchor"/>
          <w:rtl w:val="true"/>
        </w:rPr>
        <w:footnoteReference w:id="82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تَأْمُرُونَ النّاسَ بِالْبِرِّ وَ تَنْسَوْنَ أَنْفُسَکُمْ وَ أَنْتُمْ تَتْلُونَ الْکِتابَ 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فرمان می‌دهید، و خودتان را فراموش می‌کنید، در حالی 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خردورزی نمی‌کنید؟</w:t>
      </w:r>
      <w:r>
        <w:rPr>
          <w:rFonts w:eastAsia="IRNazanin" w:cs="IRNazanin"/>
          <w:color w:val="111111"/>
          <w:sz w:val="28"/>
          <w:szCs w:val="28"/>
          <w:rtl w:val="true"/>
          <w:lang w:bidi="fa-IR"/>
        </w:rPr>
        <w:t>!»</w:t>
      </w:r>
    </w:p>
    <w:p>
      <w:pPr>
        <w:pStyle w:val="Heading5"/>
        <w:numPr>
          <w:ilvl w:val="4"/>
          <w:numId w:val="1"/>
        </w:numPr>
        <w:rPr/>
      </w:pPr>
      <w:bookmarkStart w:id="457" w:name="__RefHeading___Toc5321985_581953129"/>
      <w:bookmarkStart w:id="458" w:name="_Toc171"/>
      <w:bookmarkEnd w:id="457"/>
      <w:r>
        <w:rPr/>
        <w:t>25</w:t>
      </w:r>
      <w:r>
        <w:rPr>
          <w:rtl w:val="true"/>
        </w:rPr>
        <w:t xml:space="preserve">. </w:t>
      </w:r>
      <w:r>
        <w:rPr>
          <w:rtl w:val="true"/>
        </w:rPr>
        <w:t>در راه ماندگان و تاثیرات فردی و اجتماعی آن</w:t>
      </w:r>
      <w:bookmarkEnd w:id="45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 وَ ما</w:t>
      </w:r>
      <w:bookmarkStart w:id="459" w:name="pg5900_38836"/>
    </w:p>
    <w:p>
      <w:pPr>
        <w:pStyle w:val="BookText"/>
        <w:rPr/>
      </w:pPr>
      <w:bookmarkEnd w:id="459"/>
      <w:r>
        <w:rPr>
          <w:rFonts w:ascii="IRNazanin" w:hAnsi="IRNazanin" w:eastAsia="IRNazanin"/>
          <w:color w:val="111111"/>
          <w:sz w:val="28"/>
          <w:sz w:val="28"/>
          <w:szCs w:val="28"/>
          <w:rtl w:val="true"/>
          <w:lang w:bidi="fa-IR"/>
        </w:rPr>
        <w:t>آتاکُمُ الرَّسُولُ فَخُذُوهُ وَ ما نَهاکُمْ عَنْهُ فَانْتَهُوا وَ اتَّقُوا اللّهَ 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آبادی‌ها که خدا به فرستاده‌اش بازگردانده است پس فقط برای خدا و برای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ودر راه مانده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توانگران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آورده پس آن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شما را از آن منع کرد پس خودداری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سخت کیفر است</w:t>
      </w:r>
      <w:r>
        <w:rPr>
          <w:rFonts w:eastAsia="IRNazanin" w:cs="IRNazanin"/>
          <w:color w:val="111111"/>
          <w:sz w:val="28"/>
          <w:szCs w:val="28"/>
          <w:rtl w:val="true"/>
          <w:lang w:bidi="fa-IR"/>
        </w:rPr>
        <w:t>».</w:t>
      </w:r>
    </w:p>
    <w:p>
      <w:pPr>
        <w:pStyle w:val="Heading5"/>
        <w:numPr>
          <w:ilvl w:val="4"/>
          <w:numId w:val="1"/>
        </w:numPr>
        <w:rPr/>
      </w:pPr>
      <w:bookmarkStart w:id="460" w:name="__RefHeading___Toc5321987_581953129"/>
      <w:bookmarkStart w:id="461" w:name="_Toc172"/>
      <w:bookmarkEnd w:id="460"/>
      <w:r>
        <w:rPr/>
        <w:t>26</w:t>
      </w:r>
      <w:r>
        <w:rPr>
          <w:rtl w:val="true"/>
        </w:rPr>
        <w:t xml:space="preserve">. </w:t>
      </w:r>
      <w:r>
        <w:rPr>
          <w:rtl w:val="true"/>
        </w:rPr>
        <w:t>حکم و داوری و تاثیرات فردی و اجتماعی آن</w:t>
      </w:r>
      <w:bookmarkEnd w:id="461"/>
    </w:p>
    <w:p>
      <w:pPr>
        <w:pStyle w:val="BookText"/>
        <w:rPr/>
      </w:pPr>
      <w:r>
        <w:rPr>
          <w:rStyle w:val="FootnoteAnchor"/>
          <w:rtl w:val="true"/>
        </w:rPr>
        <w:footnoteReference w:id="82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 وَ إِذا حَکَمْتُمْ بَیْنَ النّاسِ أَنْ تَحْکُمُوا بِالْعَدْلِ إِنَّ اللّهَ نِعِمّا یَعِظُکُمْ بِهِ إِنَّ اللّهَ کانَ 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 به شما فرمان می‌دهد که امانت‌ها را به اهلش رد کنید؛ و هنگامی که میان مردم داوری می‌کنید،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نیکو چیزی است که خدا شما را به آن پند می‌دهد؛ بدرستی که خدا، شنوای بیناست</w:t>
      </w:r>
      <w:r>
        <w:rPr>
          <w:rFonts w:eastAsia="IRNazanin" w:cs="IRNazanin"/>
          <w:color w:val="111111"/>
          <w:sz w:val="28"/>
          <w:szCs w:val="28"/>
          <w:rtl w:val="true"/>
          <w:lang w:bidi="fa-IR"/>
        </w:rPr>
        <w:t>».</w:t>
      </w:r>
    </w:p>
    <w:p>
      <w:pPr>
        <w:pStyle w:val="Heading5"/>
        <w:numPr>
          <w:ilvl w:val="4"/>
          <w:numId w:val="1"/>
        </w:numPr>
        <w:rPr/>
      </w:pPr>
      <w:bookmarkStart w:id="462" w:name="__RefHeading___Toc5321989_581953129"/>
      <w:bookmarkStart w:id="463" w:name="_Toc173"/>
      <w:bookmarkEnd w:id="462"/>
      <w:r>
        <w:rPr/>
        <w:t>27</w:t>
      </w:r>
      <w:r>
        <w:rPr>
          <w:rtl w:val="true"/>
        </w:rPr>
        <w:t xml:space="preserve">. </w:t>
      </w:r>
      <w:r>
        <w:rPr>
          <w:rtl w:val="true"/>
        </w:rPr>
        <w:t>شوری و مشورت و تاثیرات فردی و اجتماعی آن</w:t>
      </w:r>
      <w:r>
        <w:rPr>
          <w:rtl w:val="true"/>
        </w:rPr>
        <w:t>:</w:t>
      </w:r>
      <w:bookmarkEnd w:id="46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سبب رحمتی از جانب خدا با آنان نرم‌خو شدی؛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سخت‌دل بودی، حتماً از پیرامونت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برایشان آمرزش بخواه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هنگامی که تصمیم گرفتی، پس بر خدا توکّل کن؛ چرا که خدا توکّل‌کنندگان را دوست می‌دارد</w:t>
      </w:r>
      <w:r>
        <w:rPr>
          <w:rFonts w:eastAsia="IRNazanin" w:cs="IRNazanin"/>
          <w:color w:val="111111"/>
          <w:sz w:val="28"/>
          <w:szCs w:val="28"/>
          <w:rtl w:val="true"/>
          <w:lang w:bidi="fa-IR"/>
        </w:rPr>
        <w:t>».</w:t>
      </w:r>
      <w:bookmarkStart w:id="464" w:name="pg5900_38837"/>
    </w:p>
    <w:p>
      <w:pPr>
        <w:pStyle w:val="Heading5"/>
        <w:numPr>
          <w:ilvl w:val="4"/>
          <w:numId w:val="1"/>
        </w:numPr>
        <w:rPr/>
      </w:pPr>
      <w:bookmarkStart w:id="465" w:name="__RefHeading___Toc5321991_581953129"/>
      <w:bookmarkStart w:id="466" w:name="_Toc174"/>
      <w:bookmarkEnd w:id="464"/>
      <w:bookmarkEnd w:id="465"/>
      <w:r>
        <w:rPr/>
        <w:t>28</w:t>
      </w:r>
      <w:r>
        <w:rPr>
          <w:rtl w:val="true"/>
        </w:rPr>
        <w:t xml:space="preserve">. </w:t>
      </w:r>
      <w:r>
        <w:rPr>
          <w:rtl w:val="true"/>
        </w:rPr>
        <w:t>سرپرستی و قیومیت و تاثیرات فردی و اجتماعی آن</w:t>
      </w:r>
      <w:r>
        <w:rPr>
          <w:rtl w:val="true"/>
        </w:rPr>
        <w:t>:</w:t>
      </w:r>
      <w:bookmarkEnd w:id="466"/>
    </w:p>
    <w:p>
      <w:pPr>
        <w:pStyle w:val="BookText"/>
        <w:rPr/>
      </w:pPr>
      <w:r>
        <w:rPr>
          <w:rStyle w:val="FootnoteAnchor"/>
          <w:rtl w:val="true"/>
        </w:rPr>
        <w:footnoteReference w:id="83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را، پیش از آنکه با آنان تماس بگیرید و در حالی که مَهری برای آن‌ها تعیین کرده‌اید، طلاقشان دهید، پس نصف آنچه را تعیین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ببخشند؛ یا کسی که پیوند ازدواج به دست اوست، ببخشد و گذشت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و بخشش را در میان خودتان فراموش نکنید که خدا به آنچه انجام می‌دهید بیناست</w:t>
      </w:r>
      <w:r>
        <w:rPr>
          <w:rFonts w:eastAsia="IRNazanin" w:cs="IRNazanin"/>
          <w:color w:val="111111"/>
          <w:sz w:val="28"/>
          <w:szCs w:val="28"/>
          <w:rtl w:val="true"/>
          <w:lang w:bidi="fa-IR"/>
        </w:rPr>
        <w:t>».</w:t>
      </w:r>
    </w:p>
    <w:p>
      <w:pPr>
        <w:pStyle w:val="Heading5"/>
        <w:numPr>
          <w:ilvl w:val="4"/>
          <w:numId w:val="1"/>
        </w:numPr>
        <w:rPr/>
      </w:pPr>
      <w:bookmarkStart w:id="467" w:name="__RefHeading___Toc5321993_581953129"/>
      <w:bookmarkStart w:id="468" w:name="_Toc175"/>
      <w:bookmarkEnd w:id="467"/>
      <w:r>
        <w:rPr/>
        <w:t>29</w:t>
      </w:r>
      <w:r>
        <w:rPr>
          <w:rtl w:val="true"/>
        </w:rPr>
        <w:t xml:space="preserve">. </w:t>
      </w:r>
      <w:r>
        <w:rPr>
          <w:rtl w:val="true"/>
        </w:rPr>
        <w:t>تعلیم و تربیت و تاثیرات فردی و اجتماعی آن</w:t>
      </w:r>
      <w:bookmarkEnd w:id="468"/>
    </w:p>
    <w:p>
      <w:pPr>
        <w:pStyle w:val="BookText"/>
        <w:rPr/>
      </w:pPr>
      <w:r>
        <w:rPr>
          <w:rStyle w:val="FootnoteAnchor"/>
          <w:rtl w:val="true"/>
        </w:rPr>
        <w:footnoteReference w:id="83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مؤمنان همگی بسیج نمی‌شوند؛ پس چرا از هر گروهی از آنان، دسته‌ای بسیج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دین، فهم عمیق نمایند و تا قومشان را به هنگامی که به سوی آنان باز می‌گردند، هشدار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شوند</w:t>
      </w:r>
      <w:r>
        <w:rPr>
          <w:rFonts w:eastAsia="IRNazanin" w:cs="IRNazanin"/>
          <w:color w:val="111111"/>
          <w:sz w:val="28"/>
          <w:szCs w:val="28"/>
          <w:rtl w:val="true"/>
          <w:lang w:bidi="fa-IR"/>
        </w:rPr>
        <w:t>».</w:t>
      </w:r>
    </w:p>
    <w:p>
      <w:pPr>
        <w:pStyle w:val="Heading5"/>
        <w:numPr>
          <w:ilvl w:val="4"/>
          <w:numId w:val="1"/>
        </w:numPr>
        <w:rPr/>
      </w:pPr>
      <w:bookmarkStart w:id="469" w:name="__RefHeading___Toc5321995_581953129"/>
      <w:bookmarkStart w:id="470" w:name="_Toc176"/>
      <w:bookmarkEnd w:id="469"/>
      <w:r>
        <w:rPr/>
        <w:t>30</w:t>
      </w:r>
      <w:r>
        <w:rPr>
          <w:rtl w:val="true"/>
        </w:rPr>
        <w:t xml:space="preserve">. </w:t>
      </w:r>
      <w:r>
        <w:rPr>
          <w:rtl w:val="true"/>
        </w:rPr>
        <w:t>ربا و احتکار اجناس و تاثیرات فردی و اجتماعی آن</w:t>
      </w:r>
      <w:r>
        <w:rPr>
          <w:rtl w:val="true"/>
        </w:rPr>
        <w:t>:</w:t>
      </w:r>
      <w:bookmarkEnd w:id="47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w:t>
      </w:r>
      <w:bookmarkStart w:id="471" w:name="pg5900_38838"/>
    </w:p>
    <w:p>
      <w:pPr>
        <w:pStyle w:val="BookText"/>
        <w:rPr/>
      </w:pPr>
      <w:bookmarkEnd w:id="471"/>
      <w:r>
        <w:rPr>
          <w:rFonts w:ascii="IRNazanin" w:hAnsi="IRNazanin" w:eastAsia="IRNazanin"/>
          <w:color w:val="111111"/>
          <w:sz w:val="28"/>
          <w:sz w:val="28"/>
          <w:szCs w:val="28"/>
          <w:rtl w:val="true"/>
          <w:lang w:bidi="fa-IR"/>
        </w:rPr>
        <w:t>أَصْحابُ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برنمی‌خیزند مگر همانند برخاستن کسی که شیطان بر اثر تماس،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آشفته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 فقط همانند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خدا معامله را حلال کرده، و ربا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پندی از جانب پروردگارش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دهد،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آنِ اوست؛ و کارش با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پس آنان اهل آتشند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ماندگارند</w:t>
      </w:r>
      <w:r>
        <w:rPr>
          <w:rFonts w:eastAsia="IRNazanin" w:cs="IRNazanin"/>
          <w:color w:val="111111"/>
          <w:sz w:val="28"/>
          <w:szCs w:val="28"/>
          <w:rtl w:val="true"/>
          <w:lang w:bidi="fa-IR"/>
        </w:rPr>
        <w:t>».</w:t>
      </w:r>
    </w:p>
    <w:p>
      <w:pPr>
        <w:pStyle w:val="Heading5"/>
        <w:numPr>
          <w:ilvl w:val="4"/>
          <w:numId w:val="1"/>
        </w:numPr>
        <w:rPr/>
      </w:pPr>
      <w:bookmarkStart w:id="472" w:name="__RefHeading___Toc5321997_581953129"/>
      <w:bookmarkStart w:id="473" w:name="_Toc177"/>
      <w:bookmarkEnd w:id="472"/>
      <w:r>
        <w:rPr/>
        <w:t>31</w:t>
      </w:r>
      <w:r>
        <w:rPr>
          <w:rtl w:val="true"/>
        </w:rPr>
        <w:t xml:space="preserve">. </w:t>
      </w:r>
      <w:r>
        <w:rPr>
          <w:rtl w:val="true"/>
        </w:rPr>
        <w:t>قصاص و تاثیرات فردی و اجتماعی آن</w:t>
      </w:r>
      <w:bookmarkEnd w:id="473"/>
    </w:p>
    <w:p>
      <w:pPr>
        <w:pStyle w:val="BookText"/>
        <w:rPr/>
      </w:pPr>
      <w:r>
        <w:rPr>
          <w:rStyle w:val="FootnoteAnchor"/>
          <w:rtl w:val="true"/>
        </w:rPr>
        <w:footnoteReference w:id="83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درباره کشتگان، بر شما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عوض آزاد و بنده عوض بنده و زن عوض زن و کسی که 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بخشیده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در پیش گیرد و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بپردازد؛ این، تخفیفی و بخششی از طرف پروردگارتان است و کسی که بعد از آن تجاوز کند، پس عذابی دردناک برایش خواهد بود</w:t>
      </w:r>
      <w:r>
        <w:rPr>
          <w:rFonts w:eastAsia="IRNazanin" w:cs="IRNazanin"/>
          <w:color w:val="111111"/>
          <w:sz w:val="28"/>
          <w:szCs w:val="28"/>
          <w:rtl w:val="true"/>
          <w:lang w:bidi="fa-IR"/>
        </w:rPr>
        <w:t>».</w:t>
      </w:r>
    </w:p>
    <w:p>
      <w:pPr>
        <w:pStyle w:val="Heading5"/>
        <w:numPr>
          <w:ilvl w:val="4"/>
          <w:numId w:val="1"/>
        </w:numPr>
        <w:rPr/>
      </w:pPr>
      <w:bookmarkStart w:id="474" w:name="__RefHeading___Toc5321999_581953129"/>
      <w:bookmarkStart w:id="475" w:name="_Toc178"/>
      <w:bookmarkEnd w:id="474"/>
      <w:r>
        <w:rPr/>
        <w:t>32</w:t>
      </w:r>
      <w:r>
        <w:rPr>
          <w:rtl w:val="true"/>
        </w:rPr>
        <w:t xml:space="preserve">. </w:t>
      </w:r>
      <w:r>
        <w:rPr>
          <w:rtl w:val="true"/>
        </w:rPr>
        <w:t xml:space="preserve">تعاون و همکاری و تاثیرات فردی و اجتماعی آن </w:t>
      </w:r>
      <w:r>
        <w:rPr>
          <w:rtl w:val="true"/>
        </w:rPr>
        <w:t>(</w:t>
      </w:r>
      <w:r>
        <w:rPr>
          <w:rtl w:val="true"/>
        </w:rPr>
        <w:t>مائده</w:t>
      </w:r>
      <w:r>
        <w:rPr>
          <w:rtl w:val="true"/>
        </w:rPr>
        <w:t xml:space="preserve">/ </w:t>
      </w:r>
      <w:r>
        <w:rPr/>
        <w:t>2</w:t>
      </w:r>
      <w:r>
        <w:rPr>
          <w:rtl w:val="true"/>
        </w:rPr>
        <w:t>)</w:t>
      </w:r>
      <w:bookmarkEnd w:id="47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w:t>
      </w:r>
      <w:bookmarkStart w:id="476" w:name="pg5900_38839"/>
    </w:p>
    <w:p>
      <w:pPr>
        <w:pStyle w:val="BookText"/>
        <w:rPr/>
      </w:pPr>
      <w:bookmarkEnd w:id="476"/>
      <w:r>
        <w:rPr>
          <w:rFonts w:ascii="IRNazanin" w:hAnsi="IRNazanin" w:eastAsia="IRNazanin"/>
          <w:color w:val="111111"/>
          <w:sz w:val="28"/>
          <w:sz w:val="28"/>
          <w:szCs w:val="28"/>
          <w:rtl w:val="true"/>
          <w:lang w:bidi="fa-IR"/>
        </w:rPr>
        <w:t>وَ تَعاوَنُوا عَلَی الْبِرِّ وَ التَّقْوی وَ لا تَعاوَنُوا عَلَی الْإِثْمِ وَ الْعُدْوانِ وَ اتَّقُوا اللّهَ 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مراسم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خدا، و نه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نه قربانی‌های بی‌نشان و نه نشاندار و نه قصد کنندگان خانه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بخششی و خشنودی‌ای از پروردگارشان می‌جویند،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شکنی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حلال ندانید و هنگامی که از احرام بیرون آمدید،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کنید و البته، کینه توزی گروهی، برای اینکه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داشتند، شما را وادار نکند که تعدّی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 با یکدیگر همکاری کنید؛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تعدّی با یکدیگر همکاری ننمایید؛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سخت کیفر است</w:t>
      </w:r>
      <w:r>
        <w:rPr>
          <w:rFonts w:eastAsia="IRNazanin" w:cs="IRNazanin"/>
          <w:color w:val="111111"/>
          <w:sz w:val="28"/>
          <w:szCs w:val="28"/>
          <w:rtl w:val="true"/>
          <w:lang w:bidi="fa-IR"/>
        </w:rPr>
        <w:t>».</w:t>
      </w:r>
    </w:p>
    <w:p>
      <w:pPr>
        <w:pStyle w:val="Heading5"/>
        <w:numPr>
          <w:ilvl w:val="4"/>
          <w:numId w:val="1"/>
        </w:numPr>
        <w:rPr/>
      </w:pPr>
      <w:bookmarkStart w:id="477" w:name="__RefHeading___Toc5322001_581953129"/>
      <w:bookmarkStart w:id="478" w:name="_Toc179"/>
      <w:bookmarkEnd w:id="477"/>
      <w:r>
        <w:rPr/>
        <w:t>33</w:t>
      </w:r>
      <w:r>
        <w:rPr>
          <w:rtl w:val="true"/>
        </w:rPr>
        <w:t xml:space="preserve">. </w:t>
      </w:r>
      <w:r>
        <w:rPr>
          <w:rtl w:val="true"/>
        </w:rPr>
        <w:t xml:space="preserve">خرید و فروش و معاملات </w:t>
      </w:r>
      <w:r>
        <w:rPr>
          <w:rtl w:val="true"/>
        </w:rPr>
        <w:t>(</w:t>
      </w:r>
      <w:r>
        <w:rPr>
          <w:rtl w:val="true"/>
        </w:rPr>
        <w:t>جمعه</w:t>
      </w:r>
      <w:r>
        <w:rPr>
          <w:rtl w:val="true"/>
        </w:rPr>
        <w:t xml:space="preserve">/ </w:t>
      </w:r>
      <w:r>
        <w:rPr/>
        <w:t>9</w:t>
      </w:r>
      <w:r>
        <w:rPr>
          <w:rtl w:val="true"/>
        </w:rPr>
        <w:t>)</w:t>
      </w:r>
      <w:bookmarkEnd w:id="478"/>
    </w:p>
    <w:p>
      <w:pPr>
        <w:pStyle w:val="BookText"/>
        <w:rPr/>
      </w:pPr>
      <w:r>
        <w:rPr>
          <w:rStyle w:val="FootnoteAnchor"/>
          <w:rtl w:val="true"/>
        </w:rPr>
        <w:footnoteReference w:id="83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 وَ ذَرُوا الْبَیْعَ ذلِکُمْ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نماز در روز جمعه ندا داده شود، پس به سوی یاد خدا بکوشید و معامله را رها کنید که این برای شما به خاطر است اگر بدانید</w:t>
      </w:r>
      <w:r>
        <w:rPr>
          <w:rFonts w:eastAsia="IRNazanin" w:cs="IRNazanin"/>
          <w:color w:val="111111"/>
          <w:sz w:val="28"/>
          <w:szCs w:val="28"/>
          <w:rtl w:val="true"/>
          <w:lang w:bidi="fa-IR"/>
        </w:rPr>
        <w:t>!»</w:t>
      </w:r>
    </w:p>
    <w:p>
      <w:pPr>
        <w:pStyle w:val="Heading5"/>
        <w:numPr>
          <w:ilvl w:val="4"/>
          <w:numId w:val="1"/>
        </w:numPr>
        <w:rPr/>
      </w:pPr>
      <w:bookmarkStart w:id="479" w:name="__RefHeading___Toc5322003_581953129"/>
      <w:bookmarkStart w:id="480" w:name="_Toc180"/>
      <w:bookmarkEnd w:id="479"/>
      <w:r>
        <w:rPr/>
        <w:t>34</w:t>
      </w:r>
      <w:r>
        <w:rPr>
          <w:rtl w:val="true"/>
        </w:rPr>
        <w:t xml:space="preserve">. </w:t>
      </w:r>
      <w:r>
        <w:rPr>
          <w:rtl w:val="true"/>
        </w:rPr>
        <w:t xml:space="preserve">ایجاد فتنه و آشوب و تاثیرات فردی و اجتماعی آن </w:t>
      </w:r>
      <w:r>
        <w:rPr>
          <w:rtl w:val="true"/>
        </w:rPr>
        <w:t>(</w:t>
      </w:r>
      <w:r>
        <w:rPr>
          <w:rtl w:val="true"/>
        </w:rPr>
        <w:t>بقره</w:t>
      </w:r>
      <w:r>
        <w:rPr>
          <w:rtl w:val="true"/>
        </w:rPr>
        <w:t xml:space="preserve">/ </w:t>
      </w:r>
      <w:r>
        <w:rPr/>
        <w:t>119</w:t>
      </w:r>
      <w:r>
        <w:rPr>
          <w:rtl w:val="true"/>
        </w:rPr>
        <w:t xml:space="preserve"> </w:t>
      </w:r>
      <w:r>
        <w:rPr>
          <w:rtl w:val="true"/>
        </w:rPr>
        <w:t>و تغابن</w:t>
      </w:r>
      <w:r>
        <w:rPr>
          <w:rtl w:val="true"/>
        </w:rPr>
        <w:t xml:space="preserve">/ </w:t>
      </w:r>
      <w:r>
        <w:rPr/>
        <w:t>15</w:t>
      </w:r>
      <w:r>
        <w:rPr>
          <w:rtl w:val="true"/>
        </w:rPr>
        <w:t>)</w:t>
      </w:r>
      <w:bookmarkEnd w:id="48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کجا آنان را یافتید، بکشید؛ و از جایی که شما را بیرون راندند، آنان را بیرون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 و در کنار مسجدالحرام با آنان پیکار</w:t>
      </w:r>
      <w:bookmarkStart w:id="481" w:name="pg5900_38840"/>
    </w:p>
    <w:p>
      <w:pPr>
        <w:pStyle w:val="BookText"/>
        <w:rPr/>
      </w:pPr>
      <w:bookmarkEnd w:id="481"/>
      <w:r>
        <w:rPr>
          <w:rFonts w:ascii="IRNazanin" w:hAnsi="IRNazanin" w:eastAsia="IRNazanin"/>
          <w:color w:val="111111"/>
          <w:sz w:val="28"/>
          <w:sz w:val="28"/>
          <w:szCs w:val="28"/>
          <w:rtl w:val="true"/>
          <w:lang w:bidi="fa-IR"/>
        </w:rPr>
        <w:t>مکنید؛ مگر اینکه در آنجا با شما بجنگند و اگر با شما پیکار کردند، پس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کافران چنین است</w:t>
      </w:r>
      <w:r>
        <w:rPr>
          <w:rFonts w:eastAsia="IRNazanin" w:cs="IRNazanin"/>
          <w:color w:val="111111"/>
          <w:sz w:val="28"/>
          <w:szCs w:val="28"/>
          <w:rtl w:val="true"/>
          <w:lang w:bidi="fa-IR"/>
        </w:rPr>
        <w:t>».</w:t>
      </w:r>
    </w:p>
    <w:p>
      <w:pPr>
        <w:pStyle w:val="Heading5"/>
        <w:numPr>
          <w:ilvl w:val="4"/>
          <w:numId w:val="1"/>
        </w:numPr>
        <w:rPr/>
      </w:pPr>
      <w:bookmarkStart w:id="482" w:name="__RefHeading___Toc5322005_581953129"/>
      <w:bookmarkStart w:id="483" w:name="_Toc181"/>
      <w:bookmarkEnd w:id="482"/>
      <w:r>
        <w:rPr/>
        <w:t>35</w:t>
      </w:r>
      <w:r>
        <w:rPr>
          <w:rtl w:val="true"/>
        </w:rPr>
        <w:t xml:space="preserve">. </w:t>
      </w:r>
      <w:r>
        <w:rPr>
          <w:rtl w:val="true"/>
        </w:rPr>
        <w:t xml:space="preserve">آزادی فکر، عقیده و عمل و حدود آن و تاثیرات فردی و اجتماعی آن </w:t>
      </w:r>
      <w:r>
        <w:rPr>
          <w:rtl w:val="true"/>
        </w:rPr>
        <w:t>(</w:t>
      </w:r>
      <w:r>
        <w:rPr>
          <w:rtl w:val="true"/>
        </w:rPr>
        <w:t>بقره</w:t>
      </w:r>
      <w:r>
        <w:rPr>
          <w:rtl w:val="true"/>
        </w:rPr>
        <w:t xml:space="preserve">/ </w:t>
      </w:r>
      <w:r>
        <w:rPr/>
        <w:t>256</w:t>
      </w:r>
      <w:r>
        <w:rPr>
          <w:rtl w:val="true"/>
        </w:rPr>
        <w:t>)</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 فَمَنْ یَکْفُرْ بِالطّاغُوتِ وَ یُؤْمِنْ بِاللّهِ فَقَدِ اسْتَمْسَکَ بِالْعُرْوَةِ الْوُثْقی لاَ انْفِصامَ لَها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اکراهی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از گمراهی،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 کفر ورزد و به خدا ایمان آورد، پس بیقین به دستاویزی استوار تمسّک جسته است که هیچ گسستنی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شنوای داناست</w:t>
      </w:r>
      <w:r>
        <w:rPr>
          <w:rFonts w:eastAsia="IRNazanin" w:cs="IRNazanin"/>
          <w:color w:val="111111"/>
          <w:sz w:val="28"/>
          <w:szCs w:val="28"/>
          <w:rtl w:val="true"/>
          <w:lang w:bidi="fa-IR"/>
        </w:rPr>
        <w:t>».</w:t>
      </w:r>
    </w:p>
    <w:p>
      <w:pPr>
        <w:pStyle w:val="Heading5"/>
        <w:numPr>
          <w:ilvl w:val="4"/>
          <w:numId w:val="1"/>
        </w:numPr>
        <w:rPr/>
      </w:pPr>
      <w:bookmarkStart w:id="484" w:name="__RefHeading___Toc5322007_581953129"/>
      <w:bookmarkStart w:id="485" w:name="_Toc182"/>
      <w:bookmarkEnd w:id="484"/>
      <w:r>
        <w:rPr/>
        <w:t>36</w:t>
      </w:r>
      <w:r>
        <w:rPr>
          <w:rtl w:val="true"/>
        </w:rPr>
        <w:t xml:space="preserve">. </w:t>
      </w:r>
      <w:r>
        <w:rPr>
          <w:rtl w:val="true"/>
        </w:rPr>
        <w:t xml:space="preserve">خرافات و تاثیرات فردی واجتماعی آن </w:t>
      </w:r>
      <w:r>
        <w:rPr>
          <w:rtl w:val="true"/>
        </w:rPr>
        <w:t>(</w:t>
      </w:r>
      <w:r>
        <w:rPr>
          <w:rtl w:val="true"/>
        </w:rPr>
        <w:t>مائده</w:t>
      </w:r>
      <w:r>
        <w:rPr>
          <w:rtl w:val="true"/>
        </w:rPr>
        <w:t xml:space="preserve">/ </w:t>
      </w:r>
      <w:r>
        <w:rPr/>
        <w:t>103</w:t>
      </w:r>
      <w:r>
        <w:rPr>
          <w:rtl w:val="true"/>
        </w:rPr>
        <w:t>؛ اعراف</w:t>
      </w:r>
      <w:r>
        <w:rPr>
          <w:rtl w:val="true"/>
        </w:rPr>
        <w:t xml:space="preserve">/ </w:t>
      </w:r>
      <w:r>
        <w:rPr/>
        <w:t>28</w:t>
      </w:r>
      <w:r>
        <w:rPr>
          <w:rtl w:val="true"/>
        </w:rPr>
        <w:t xml:space="preserve"> </w:t>
      </w:r>
      <w:r>
        <w:rPr>
          <w:rtl w:val="true"/>
        </w:rPr>
        <w:t xml:space="preserve">و </w:t>
      </w:r>
      <w:r>
        <w:rPr/>
        <w:t>29</w:t>
      </w:r>
      <w:r>
        <w:rPr>
          <w:rtl w:val="true"/>
        </w:rPr>
        <w:t>)</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مِنْ بَحِیرَةٍ وَ لا سائِبَةٍ وَ لا وَصِیلَةٍ وَ لا حامٍ وَ لکِنَّ الَّذِینَ کَفَرُوا یَفْتَرُونَ عَلَی اللّهِ الْکَذِبَ وَ أَکْثَرُهُمْ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ممنوعیتی،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گوشْشکافته بارور و شتر آزاد بارور و گوسفند بارور و حیوان نرینه حمایت شده‌ای، قرار نداده است؛ و لیکن کسانی که کفر ورزیدند، بر خدا دروغ می‌بندند؛ و اکثر آنان خردورزی نمی‌کنند</w:t>
      </w:r>
      <w:r>
        <w:rPr>
          <w:rFonts w:eastAsia="IRNazanin" w:cs="IRNazanin"/>
          <w:color w:val="111111"/>
          <w:sz w:val="28"/>
          <w:szCs w:val="28"/>
          <w:rtl w:val="true"/>
          <w:lang w:bidi="fa-IR"/>
        </w:rPr>
        <w:t>».</w:t>
      </w:r>
    </w:p>
    <w:p>
      <w:pPr>
        <w:pStyle w:val="Heading5"/>
        <w:numPr>
          <w:ilvl w:val="4"/>
          <w:numId w:val="1"/>
        </w:numPr>
        <w:rPr/>
      </w:pPr>
      <w:bookmarkStart w:id="486" w:name="__RefHeading___Toc5322009_581953129"/>
      <w:bookmarkStart w:id="487" w:name="_Toc183"/>
      <w:bookmarkEnd w:id="486"/>
      <w:r>
        <w:rPr/>
        <w:t>37</w:t>
      </w:r>
      <w:r>
        <w:rPr>
          <w:rtl w:val="true"/>
        </w:rPr>
        <w:t xml:space="preserve">. </w:t>
      </w:r>
      <w:r>
        <w:rPr>
          <w:rtl w:val="true"/>
        </w:rPr>
        <w:t xml:space="preserve">استبداد و تاثیرات فردی و اجتماعی آن </w:t>
      </w:r>
      <w:r>
        <w:rPr>
          <w:rtl w:val="true"/>
        </w:rPr>
        <w:t>(</w:t>
      </w:r>
      <w:r>
        <w:rPr>
          <w:rtl w:val="true"/>
        </w:rPr>
        <w:t>بقره</w:t>
      </w:r>
      <w:r>
        <w:rPr>
          <w:rtl w:val="true"/>
        </w:rPr>
        <w:t xml:space="preserve">/ </w:t>
      </w:r>
      <w:r>
        <w:rPr/>
        <w:t>205</w:t>
      </w:r>
      <w:r>
        <w:rPr>
          <w:rtl w:val="true"/>
        </w:rPr>
        <w:t>)</w:t>
      </w:r>
      <w:bookmarkEnd w:id="48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تَوَلّی سَعی فِی الْأَرْضِ لِیُفْسِدَ فِیها وَ یُهْلِکَ الْحَرْثَ وَ النَّسْلَ وَ اللّهُ لا یُحِبُّ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روی برمی‌تابد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حکومت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کوشش می‌کند تا در آن فساد کند و زراعت و نسل را نابود می‌سازد؛ و خدا تباهکاری را دوست نمی‌دارد</w:t>
      </w:r>
      <w:r>
        <w:rPr>
          <w:rFonts w:eastAsia="IRNazanin" w:cs="IRNazanin"/>
          <w:color w:val="111111"/>
          <w:sz w:val="28"/>
          <w:szCs w:val="28"/>
          <w:rtl w:val="true"/>
          <w:lang w:bidi="fa-IR"/>
        </w:rPr>
        <w:t>».</w:t>
      </w:r>
      <w:bookmarkStart w:id="488" w:name="pg5900_38841"/>
    </w:p>
    <w:p>
      <w:pPr>
        <w:pStyle w:val="Heading5"/>
        <w:numPr>
          <w:ilvl w:val="4"/>
          <w:numId w:val="1"/>
        </w:numPr>
        <w:rPr/>
      </w:pPr>
      <w:bookmarkStart w:id="489" w:name="__RefHeading___Toc5322011_581953129"/>
      <w:bookmarkStart w:id="490" w:name="_Toc184"/>
      <w:bookmarkEnd w:id="488"/>
      <w:bookmarkEnd w:id="489"/>
      <w:r>
        <w:rPr/>
        <w:t>38</w:t>
      </w:r>
      <w:r>
        <w:rPr>
          <w:rtl w:val="true"/>
        </w:rPr>
        <w:t xml:space="preserve">. </w:t>
      </w:r>
      <w:r>
        <w:rPr>
          <w:rtl w:val="true"/>
        </w:rPr>
        <w:t xml:space="preserve">اسوه‌های اجتماعی و تاثیرات فردی و اجتماعی آن </w:t>
      </w:r>
      <w:r>
        <w:rPr>
          <w:rtl w:val="true"/>
        </w:rPr>
        <w:t>(</w:t>
      </w:r>
      <w:r>
        <w:rPr>
          <w:rtl w:val="true"/>
        </w:rPr>
        <w:t>احزاب</w:t>
      </w:r>
      <w:r>
        <w:rPr>
          <w:rtl w:val="true"/>
        </w:rPr>
        <w:t xml:space="preserve">/ </w:t>
      </w:r>
      <w:r>
        <w:rPr/>
        <w:t>21</w:t>
      </w:r>
      <w:r>
        <w:rPr>
          <w:rtl w:val="true"/>
        </w:rPr>
        <w:t>)</w:t>
      </w:r>
      <w:bookmarkEnd w:id="490"/>
    </w:p>
    <w:p>
      <w:pPr>
        <w:pStyle w:val="BookText"/>
        <w:rPr/>
      </w:pPr>
      <w:r>
        <w:rPr>
          <w:rStyle w:val="FootnoteAnchor"/>
          <w:rtl w:val="true"/>
        </w:rPr>
        <w:footnoteReference w:id="83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وَ ذَکَرَ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امید به خدا و روز بازپسین دارند و خدا را بسیار یاد می‌کنند</w:t>
      </w:r>
      <w:r>
        <w:rPr>
          <w:rFonts w:eastAsia="IRNazanin" w:cs="IRNazanin"/>
          <w:color w:val="111111"/>
          <w:sz w:val="28"/>
          <w:szCs w:val="28"/>
          <w:rtl w:val="true"/>
          <w:lang w:bidi="fa-IR"/>
        </w:rPr>
        <w:t>».</w:t>
      </w:r>
    </w:p>
    <w:p>
      <w:pPr>
        <w:pStyle w:val="Heading5"/>
        <w:numPr>
          <w:ilvl w:val="4"/>
          <w:numId w:val="1"/>
        </w:numPr>
        <w:rPr/>
      </w:pPr>
      <w:bookmarkStart w:id="491" w:name="__RefHeading___Toc5322013_581953129"/>
      <w:bookmarkStart w:id="492" w:name="_Toc185"/>
      <w:bookmarkEnd w:id="491"/>
      <w:r>
        <w:rPr/>
        <w:t>39</w:t>
      </w:r>
      <w:r>
        <w:rPr>
          <w:rtl w:val="true"/>
        </w:rPr>
        <w:t xml:space="preserve">. </w:t>
      </w:r>
      <w:r>
        <w:rPr>
          <w:rtl w:val="true"/>
        </w:rPr>
        <w:t xml:space="preserve">عوامل انحطاطها، اعتلاها وتاثیرات فردی و اجتماعی‌آن </w:t>
      </w:r>
      <w:r>
        <w:rPr>
          <w:rtl w:val="true"/>
        </w:rPr>
        <w:t>(</w:t>
      </w:r>
      <w:r>
        <w:rPr>
          <w:rtl w:val="true"/>
        </w:rPr>
        <w:t>قصص</w:t>
      </w:r>
      <w:r>
        <w:rPr>
          <w:rtl w:val="true"/>
        </w:rPr>
        <w:t xml:space="preserve">/ </w:t>
      </w:r>
      <w:r>
        <w:rPr/>
        <w:t>4</w:t>
      </w:r>
      <w:r>
        <w:rPr>
          <w:rtl w:val="true"/>
        </w:rPr>
        <w:t>)</w:t>
      </w:r>
      <w:bookmarkEnd w:id="492"/>
    </w:p>
    <w:p>
      <w:pPr>
        <w:pStyle w:val="BookText"/>
        <w:rPr/>
      </w:pPr>
      <w:r>
        <w:rPr>
          <w:rStyle w:val="FootnoteAnchor"/>
          <w:rtl w:val="true"/>
        </w:rPr>
        <w:footnoteReference w:id="83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فِرْعَوْنَ عَلا فِی الْأَرْضِ وَ جَعَلَ أَهْلَها شِیَعاً یَسْتَضْعِفُ طائِفَةً مِنْهُمْ یُذَبِّحُ أَبْناءَهُمْ وَ یَسْتَحْیِی نِساءَهُمْ إِنَّهُ کانَ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فرعون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جویی کرد، و اهل آن را گروه‌هایی قرارداد؛ در حالی که دسته‌ای از آنان را تضعیف می‌کرد، پسرانشان را سر می‌برید و زنانشان را زنده نگه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فسادگران بود</w:t>
      </w:r>
      <w:r>
        <w:rPr>
          <w:rFonts w:eastAsia="IRNazanin" w:cs="IRNazanin"/>
          <w:color w:val="111111"/>
          <w:sz w:val="28"/>
          <w:szCs w:val="28"/>
          <w:rtl w:val="true"/>
          <w:lang w:bidi="fa-IR"/>
        </w:rPr>
        <w:t>».</w:t>
      </w:r>
    </w:p>
    <w:p>
      <w:pPr>
        <w:pStyle w:val="Heading5"/>
        <w:numPr>
          <w:ilvl w:val="4"/>
          <w:numId w:val="1"/>
        </w:numPr>
        <w:rPr/>
      </w:pPr>
      <w:bookmarkStart w:id="493" w:name="__RefHeading___Toc5322015_581953129"/>
      <w:bookmarkStart w:id="494" w:name="_Toc186"/>
      <w:bookmarkEnd w:id="493"/>
      <w:r>
        <w:rPr/>
        <w:t>40</w:t>
      </w:r>
      <w:r>
        <w:rPr>
          <w:rtl w:val="true"/>
        </w:rPr>
        <w:t xml:space="preserve">. </w:t>
      </w:r>
      <w:r>
        <w:rPr>
          <w:rtl w:val="true"/>
        </w:rPr>
        <w:t xml:space="preserve">دین‌گریزی و اسباب آن و تأثیرات فردی و اجتماعی آن </w:t>
      </w:r>
      <w:r>
        <w:rPr>
          <w:rtl w:val="true"/>
        </w:rPr>
        <w:t>(</w:t>
      </w:r>
      <w:r>
        <w:rPr>
          <w:rtl w:val="true"/>
        </w:rPr>
        <w:t>بقره</w:t>
      </w:r>
      <w:r>
        <w:rPr>
          <w:rtl w:val="true"/>
        </w:rPr>
        <w:t xml:space="preserve">/ </w:t>
      </w:r>
      <w:r>
        <w:rPr/>
        <w:t>55</w:t>
      </w:r>
      <w:r>
        <w:rPr>
          <w:rtl w:val="true"/>
        </w:rPr>
        <w:t>)</w:t>
      </w:r>
      <w:bookmarkEnd w:id="494"/>
    </w:p>
    <w:p>
      <w:pPr>
        <w:pStyle w:val="BookText"/>
        <w:rPr/>
      </w:pPr>
      <w:r>
        <w:rPr>
          <w:rStyle w:val="FootnoteAnchor"/>
          <w:rtl w:val="true"/>
        </w:rPr>
        <w:footnoteReference w:id="83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قُلْتُمْ یا مُوسی لَنْ نُؤْمِنَ لَکَ حَتّی نَرَی اللّهَ جَهْرَةً فَأَخَذَتْکُمُ الصّاعِقَةُ وَ 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به تو ایمان نخواهیم آورد، تا اینکه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حالی‌که شما می‌نگریستید، صاعقه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Heading5"/>
        <w:numPr>
          <w:ilvl w:val="4"/>
          <w:numId w:val="1"/>
        </w:numPr>
        <w:rPr/>
      </w:pPr>
      <w:bookmarkStart w:id="495" w:name="__RefHeading___Toc5322017_581953129"/>
      <w:bookmarkStart w:id="496" w:name="_Toc187"/>
      <w:bookmarkEnd w:id="495"/>
      <w:r>
        <w:rPr/>
        <w:t>41</w:t>
      </w:r>
      <w:r>
        <w:rPr>
          <w:rtl w:val="true"/>
        </w:rPr>
        <w:t xml:space="preserve">. </w:t>
      </w:r>
      <w:r>
        <w:rPr>
          <w:rtl w:val="true"/>
        </w:rPr>
        <w:t xml:space="preserve">مسئله همسایه و حقوق او و تاثیرات فردی و اجتماعی آن </w:t>
      </w:r>
      <w:r>
        <w:rPr>
          <w:rtl w:val="true"/>
        </w:rPr>
        <w:t>(</w:t>
      </w:r>
      <w:r>
        <w:rPr>
          <w:rtl w:val="true"/>
        </w:rPr>
        <w:t>نساء</w:t>
      </w:r>
      <w:r>
        <w:rPr>
          <w:rtl w:val="true"/>
        </w:rPr>
        <w:t xml:space="preserve">/ </w:t>
      </w:r>
      <w:r>
        <w:rPr/>
        <w:t>36</w:t>
      </w:r>
      <w:r>
        <w:rPr>
          <w:rtl w:val="true"/>
        </w:rPr>
        <w:t>)</w:t>
      </w:r>
      <w:bookmarkEnd w:id="49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w:t>
      </w:r>
    </w:p>
    <w:p>
      <w:pPr>
        <w:pStyle w:val="BookText"/>
        <w:rPr/>
      </w:pPr>
      <w:r>
        <w:rPr>
          <w:rFonts w:ascii="IRNazanin" w:hAnsi="IRNazanin" w:eastAsia="IRNazanin"/>
          <w:color w:val="111111"/>
          <w:sz w:val="28"/>
          <w:sz w:val="28"/>
          <w:szCs w:val="28"/>
          <w:rtl w:val="true"/>
          <w:lang w:bidi="fa-IR"/>
        </w:rPr>
        <w:t>وَ الْمَساکِینِ وَ الْجارِ ذِی الْقُرْبی وَ الْجارِ الْجُنُبِ وَ الصّاحِبِ بِالْجَنْبِ وَ ابْنِ السَّبِیلِ وَ ما مَلَکَتْ أَیْمانُکُمْ إِنَّ اللّهَ لا یُحِبُّ مَنْ کانَ مُخْتالاً فَخُوراً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بپرستید؛ و هیچ چیز را با او شریک مگردانید؛ و نیکی کنید به پدر و مادر و به نزدیکان و یتیمان و بینوایان و همسایه نزدیک و همسایه دور 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مانده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مالک هستید؛ که خدا کسی را که متکبّرِ خیال‌پرداز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 است،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 در زمینه احکام اجتماعی 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و تاریخ از دیدگاه قرآن، استاد محمدتقی مصباح یزدی، تهران، شرکت چاپ و نشر بین الملل سازمان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قرآن کریم، جمعی از نویسندگان، قم، نهاد نمایندگی مقام معظم رهبری در دانشگاه‌ها،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درمانی مفاسد اجتماعی، علی اکبر بابازاده، قم، انتشارات دانش و ادب،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و یک نکته از قرآن‌کریم، اکبر دهقان، قم، مرکز فرهنگی درسهایی از قرآن،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کشف موضوعی آیات قرآن، احمد مخملی، تهران، مؤسسه انتشارات نبوی،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پژوهشهای قرآنی، سال دهم، ش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497" w:name="pg5900_38843"/>
    </w:p>
    <w:p>
      <w:pPr>
        <w:pStyle w:val="BookText"/>
        <w:rPr/>
      </w:pPr>
      <w:bookmarkEnd w:id="4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98" w:name="__RefHeading___Toc5322019_581953129"/>
      <w:bookmarkStart w:id="499" w:name="_Toc188"/>
      <w:bookmarkEnd w:id="498"/>
      <w:r>
        <w:rPr>
          <w:rtl w:val="true"/>
        </w:rPr>
        <w:t>عوامل جامعه شناختی و روانشناختی دین گریزی و کم توجهی برخی جوانان به دین در اجتماع از منظر قرآن و حدیث چیست ؟</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مجموعه‌ای متشکل از گزاره‌های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است که به عنوان امور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بایدها و نبایدها ظاهر می‌گردد</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مسئله دین‌گریزی رفتاری است که فرد از یک مجموعه برنامه‌های 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روی برمی‌تابد، این ناهنجاری از زمان شروع زندگی اجتماعی بشر آغاز و تا دنیای پیچیده کنونی به شکل‌های گوناگون بروز و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متعددی در ایجاد این پدیده نقش ایفا می‌کند که به اختصار ذیل نام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دین‌گریزی</w:t>
      </w:r>
    </w:p>
    <w:p>
      <w:pPr>
        <w:pStyle w:val="BookText"/>
        <w:rPr/>
      </w:pPr>
      <w:r>
        <w:rPr>
          <w:rFonts w:ascii="IRNazanin" w:hAnsi="IRNazanin" w:eastAsia="IRNazanin"/>
          <w:color w:val="111111"/>
          <w:sz w:val="28"/>
          <w:sz w:val="28"/>
          <w:szCs w:val="28"/>
          <w:rtl w:val="true"/>
          <w:lang w:bidi="fa-IR"/>
        </w:rPr>
        <w:t>آبشخور این ناهنجاری در اجتماع به طور عمده دو عامل برونی یا جامعه شناختی و درونی یا روان شناختی می‌باشد، که هرکدام عوامل متعددی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جامعه شناختی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به عنوان کوچک‌ترین هسته تشکیل دهنده اجتماع، اولین مجموعه‌است که انسان برای اجتماعی شدن با آن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w:t>
      </w:r>
    </w:p>
    <w:p>
      <w:pPr>
        <w:pStyle w:val="BookText"/>
        <w:rPr/>
      </w:pPr>
      <w:r>
        <w:rPr>
          <w:rFonts w:ascii="IRNazanin" w:hAnsi="IRNazanin" w:eastAsia="IRNazanin"/>
          <w:color w:val="111111"/>
          <w:sz w:val="28"/>
          <w:sz w:val="28"/>
          <w:szCs w:val="28"/>
          <w:rtl w:val="true"/>
          <w:lang w:bidi="fa-IR"/>
        </w:rPr>
        <w:t>طیف وسیعی از نزدیکان نسبی و سببی اطلاق می‌شود که به گونه‌ای با هم در تعامل هستند، ولی والدین به عنوان فعال‌ترین عضو آن، در جامعه پذیری افراد نقش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دین گریزی و نقش خانواده با دو عنوان بحث را پی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میزان توجه آن به مذهب</w:t>
      </w:r>
    </w:p>
    <w:p>
      <w:pPr>
        <w:pStyle w:val="BookText"/>
        <w:rPr/>
      </w:pPr>
      <w:r>
        <w:rPr>
          <w:rFonts w:ascii="IRNazanin" w:hAnsi="IRNazanin" w:eastAsia="IRNazanin"/>
          <w:color w:val="111111"/>
          <w:sz w:val="28"/>
          <w:sz w:val="28"/>
          <w:szCs w:val="28"/>
          <w:rtl w:val="true"/>
          <w:lang w:bidi="fa-IR"/>
        </w:rPr>
        <w:t>از آن جا که خانواده اولین مجموعه انسانی است که فرد با آن‌ها ارتباط برقرار می‌کند می‌تواند پایه‌های عقیدتی و رفتاری افراد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اعضای این محیط صمیمی، به انواع رفتارها در قالب ارزش‌های کرداری و باورهای عقیدتی عاملی است که در سامان‌دهی اولیه دین‌پذیری یا دین‌گریزی، نقشی اساسی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هرقدر خانواده به مذهب و رفتارهای دینی مقید باشد در دین‌پذیری اعضا مخصوصاً فرزندان مؤثر است و هر اندازه نسبت به دین کم‌توجه باشد اعضا نیز نسبت به دین گریزان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متقابل در یک آزمایش میدانی که توسط متخصصان امور اجتماعی صورت گرفت به اثبات رسیده است</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تأثیرپذیری اغلب در سنین کودکی به وجود می‌آید که اولین زمان شکل‌گیری شخصیت فرد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خانواده از سرپرست خود، هم امری تجربی است و هم دینی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 أَهْلِیکُمْ ناراً وَقُودُهَا النّاسُ وَ الْحِجارَةُ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خانواده‌هایتان را از آتشی حفظ کنید که هیزم آن مردم و سنگ‌هاست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خود از آتش بازتاب گناه نکردن و تسلیم‌نشدن در برابر نیروهای سرکش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نگهداری خانواده خود از آتش، نتیجه یک برنامه‌ریزی تربیتی و فراهم کردن محیط پاک در فضای خانه است</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ملاحظه در آیه شریفه این است که اگر سرپرست خانه، خود فردی دین‌گریز باشد نمی‌تواند اعضاء را تربیت دینی و افرادی دین‌پذیر نماید، زیرا خداوند نخست دستور می‌دهد که سرپرستان خانواده اول خودسازی کنند و خود دین پذیر باشند و بعد با تنظیم برنامه تربیتی اقدام به جهت‌دهی دینی به خانواده کنند به عبارت دیگر خداوند در این آیه هم الگو را درست می‌کند هم فضا را در نظر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آگاهی والدین با دینداری فرزندان</w:t>
      </w:r>
    </w:p>
    <w:p>
      <w:pPr>
        <w:pStyle w:val="BookText"/>
        <w:rPr/>
      </w:pPr>
      <w:r>
        <w:rPr>
          <w:rFonts w:ascii="IRNazanin" w:hAnsi="IRNazanin" w:eastAsia="IRNazanin"/>
          <w:color w:val="111111"/>
          <w:sz w:val="28"/>
          <w:sz w:val="28"/>
          <w:szCs w:val="28"/>
          <w:rtl w:val="true"/>
          <w:lang w:bidi="fa-IR"/>
        </w:rPr>
        <w:t>در یک تحقیق علمی ثابت شد که میان آگاهی و تحصیلات والدین و دینداری فرزندان، رابطه‌ای مستقیم حاکم است</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افراد، اولین رابطه را با والدین دارند و تا مدت‌ها نیز ادامه دارد با تعاملات میان فردی که بین اعضای خانواده صورت می‌گیرد انتقال آموزه‌های دینی از والدین به فرزندان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در این مدت متوجه وظیفه خطیر خود باشند و برای دین‌باوری فرزندان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مقدار آگاهی و معرفت والدین از دین، در انتقال صحیح آن به فرزندان تا چه اندازه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والدین از اطلاعات دینی صحیح‌تری برخوردار باشند آن‌چه از آن‌ها منتقل می‌شود از صحت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گزاره‌های اشتباه دینی و خرافه در میان داده‌های دینی به فرزندان که ناشی از کم اطلاعی والدین از مسایل دینی است باعث دین‌گریزی فرزندان در دوره تعقل‌گرایی آن‌ها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اطلاعات دینی از عالمان واقعی آن امری است که در روایات معصومین علیهم السلام نیز وارد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محمدباقر علیه السلام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فتعلموا العلم من حملة العلم وعلموه اخوانکم کما علمکموه العلماء؛</w:t>
      </w:r>
      <w:r>
        <w:rPr>
          <w:rStyle w:val="FootnoteAnchor"/>
          <w:rtl w:val="true"/>
        </w:rPr>
        <w:footnoteReference w:id="844"/>
      </w:r>
      <w:r>
        <w:rPr>
          <w:rFonts w:ascii="IRNazanin" w:hAnsi="IRNazanin" w:eastAsia="IRNazanin"/>
          <w:color w:val="111111"/>
          <w:sz w:val="28"/>
          <w:sz w:val="28"/>
          <w:szCs w:val="28"/>
          <w:rtl w:val="true"/>
          <w:lang w:bidi="fa-IR"/>
        </w:rPr>
        <w:t>علم را از آگاهان علم بیاموزید و به برادران خود آموزش دهید، همان گونه که عالمان آن را به شما آموزش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یا گروه‌های صمیمی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حضور در اجتماع بیشتر از سنین نوجوانی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بعد از گرفتن اطلاعات و نهادینه شدن رفتارهای خاص از والدین در او با اجتماعی بزرگ با گرایش‌ها و افکار متنوع روبه‌رو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حضور در اجتماع جذب دوستان و همسالان شده و گروه‌های صمیمی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گروه‌ها داده‌های مختلفی که افراد از قبل آموخته‌اند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نوجوانان احساس نیاز شدید به برقراری ارتباط با همسالان خود می‌کنند، یک رابطه عمیق عاطفی میان گروه در حال شکل‌گیری است که فرایند پذیرش رفتار از همدیگر را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 که اگر برخی اعضا افرادی بوده که نسبت به دین و رفتارهای دینی بی‌توجه باشند به مرور باعث انتقال این فکر در میان دیگر اعضا شده که نتیجه آن در زمان‌های بعد، دین‌گریزی بقیه دوستان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هم‌رنگ شدن به علت پذیرش و به دست آوردن مقبولیت دوستان دیگر صورت می‌گیرد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تأثیرپذیری در روایات اسلامی و آیات قرآنی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علی دین خلیله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دین دوست خود است و یا در سوره فرقان از زبان انسان‌های گمراه در قیامت چنین سخنی حکایت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لَیْتَنِی لَمْ أَتَّخِذْ فُلاناً خَلِیلاً لَقَدْ أَضَلَّنِی عَنِ الذِّکْرِ بَعْدَ إِذْ جاءَنِی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من با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کاش من فلانی را به دوستی برنگزیده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دو فرایند در حال شکل گیری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دین از طرف برخی اعضاء گروه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پذیری اعضاء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لازم است خانواده در گزینش دوست به فرزندان خود مشاوره لازم را بدهد و آن‌ها را از تجربیات خود بهره‌مند سازد تا زحمات تربیتی آن‌ها در دوران سخت کودکی بی‌نتیجه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مسئولان دینی</w:t>
      </w:r>
    </w:p>
    <w:p>
      <w:pPr>
        <w:pStyle w:val="BookText"/>
        <w:rPr/>
      </w:pPr>
      <w:r>
        <w:rPr>
          <w:rFonts w:ascii="IRNazanin" w:hAnsi="IRNazanin" w:eastAsia="IRNazanin"/>
          <w:color w:val="111111"/>
          <w:sz w:val="28"/>
          <w:sz w:val="28"/>
          <w:szCs w:val="28"/>
          <w:rtl w:val="true"/>
          <w:lang w:bidi="fa-IR"/>
        </w:rPr>
        <w:t>مسئولان مدیریتی نظام اسلامی در نگاه مردم مجریان احکام و دستورات دینی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در سه حوزه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گفتار و عمل مسئولان دینی</w:t>
      </w:r>
    </w:p>
    <w:p>
      <w:pPr>
        <w:pStyle w:val="BookText"/>
        <w:rPr/>
      </w:pPr>
      <w:r>
        <w:rPr>
          <w:rFonts w:ascii="IRNazanin" w:hAnsi="IRNazanin" w:eastAsia="IRNazanin"/>
          <w:color w:val="111111"/>
          <w:sz w:val="28"/>
          <w:sz w:val="28"/>
          <w:szCs w:val="28"/>
          <w:rtl w:val="true"/>
          <w:lang w:bidi="fa-IR"/>
        </w:rPr>
        <w:t>عدالت به عنوان عامل ایجاد ارتباط و اتحاد میان عقاید و رفتار اجتماعی در حوزه دین می‌تواند نقش محوری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این صفت از میان صدها صفت حسنای الهی در مذهب به عنوان اصل دوم اعتقادی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وجود این شعار در میان آیات کریمه قرآن، باعث توجه مشرکان به دین اسلام و عاملی دلگرم کننده برای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نیز همین عامل مهم در برپایی نظامی دینی، نقش بسزایی ایفا می‌کند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مردم، مسئولان نظام را مجریان دینی احکام اسلام می‌دانند وجود ناهماهنگی میان آموزه‌های رفتاری دین با عملکرد، سودمحوری برخی مسئولان باعث طرد افراد از دین و برداشت ناکارآمدی آن در عرصه‌های اجتماعی و حکومتی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هواپرستی و خود محوری و سودجویی برخی مسئولان باعث زیر پا گذاشتن بسیاری از آموزه‌های دین و در صدر همه عدالت اجتماعی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مطهری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چیزهایی که موجب اعتراض و تنفر مردم از خدا و دین و همه معنویات می‌شود آلوده بودن محیط و غرق شدن افراد در شهوت‌پرستی و هواپرستی است</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رهبران دینی</w:t>
      </w:r>
    </w:p>
    <w:p>
      <w:pPr>
        <w:pStyle w:val="BookText"/>
        <w:rPr/>
      </w:pPr>
      <w:r>
        <w:rPr>
          <w:rFonts w:ascii="IRNazanin" w:hAnsi="IRNazanin" w:eastAsia="IRNazanin"/>
          <w:color w:val="111111"/>
          <w:sz w:val="28"/>
          <w:sz w:val="28"/>
          <w:szCs w:val="28"/>
          <w:rtl w:val="true"/>
          <w:lang w:bidi="fa-IR"/>
        </w:rPr>
        <w:t>از جمله عواملی که قرآن به عنوان دین‌پذیری مردم در صدر اسلام بر می‌شمارد نرم خویی و پرهیز از تند مزاجی پیامبر بزرگوار اسلام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 لَوْ کُنْتَ فَظًّا غَلِیظَ الْقَلْبِ لاَنْفَضُّوا مِنْ حَوْلِکَ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سبب رحمتی از جانب خدا با آنان نرم‌خو شدی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سخت‌دل بودی، حتماً از پیرامونت پراکنده می‌شدند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 یکی از عوامل موفقیت پیامبراکرم صلی الله علیه وآله در امر تبلیغ، خوشرویی و مهرورزی او در مواجهه با مخاطبان معرفی شده است،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فردی تندخو و سخت‌گیر بود همگی از اطراف او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همه عرصه‌ها و زمان‌ها جریان دارد، زیرا مردم تشنه مهرورزی و لطافت برخورد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که در مسند معرفی دین قرار گرفته است با بی‌مهری با مراجعان خود برخورد کند علاوه برآن که خود مورد تنفر واقع می‌شود در بسیاری موارد باعث گریز افراد از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برطرف کردن این عامل، بینش دهی صحیح به مردم نسبت به این که، مقوله دین با دینداران متفاوت است و بسیاری از رفتار دینداران به آموزه‌های دینی مربوط نمی‌شود و یا این‌که سعی شود افراد دین شناخت را</w:t>
      </w:r>
    </w:p>
    <w:p>
      <w:pPr>
        <w:pStyle w:val="BookText"/>
        <w:rPr/>
      </w:pPr>
      <w:r>
        <w:rPr>
          <w:rFonts w:ascii="IRNazanin" w:hAnsi="IRNazanin" w:eastAsia="IRNazanin"/>
          <w:color w:val="111111"/>
          <w:sz w:val="28"/>
          <w:sz w:val="28"/>
          <w:szCs w:val="28"/>
          <w:rtl w:val="true"/>
          <w:lang w:bidi="fa-IR"/>
        </w:rPr>
        <w:t>افرادی دلسوز و مهربان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هنگام برخورد با مردم با اخلاق نیکوی خود زمینه‌ی اعتماد سازی نسبت به دین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چهره‌ها و الگوهای تربیتی از طرف مسئولان دینی به طور ناصحیح</w:t>
      </w:r>
    </w:p>
    <w:p>
      <w:pPr>
        <w:pStyle w:val="BookText"/>
        <w:rPr/>
      </w:pPr>
      <w:r>
        <w:rPr>
          <w:rFonts w:ascii="IRNazanin" w:hAnsi="IRNazanin" w:eastAsia="IRNazanin"/>
          <w:color w:val="111111"/>
          <w:sz w:val="28"/>
          <w:sz w:val="28"/>
          <w:szCs w:val="28"/>
          <w:rtl w:val="true"/>
          <w:lang w:bidi="fa-IR"/>
        </w:rPr>
        <w:t>از جمله وظایف مسئولان نظامی دینی، معرفی چهره‌ها و الگوهای تربیتی برای جهت‌دهی صحیح به اجتماع در امر سالم‌سازی رفتارهای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مسئولیت مهم از جانب آن‌ها به گونه‌ای صحیح انجام نگیرد و در معرفی الگوها دقت لازم به عمل نیاید، ناخواسته جامعه به پذیرش فرهنگ دین‌گریزی کشانده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نهادینه شدن رفتار، تأثیر دیدن از شنیدن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خصوصیت روانی بشر استفاده کرده و در جاهای متعدد الگوهای رفتاری را در کنار دستورات گفتاری برای اجتماع معرفی می‌کند؛ برخی از چهره‌های معرفی شده در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 آمَنُوا امْرَأَتَ فِرْعَوْنَ إِذْ قالَتْ رَبِّ ابْنِ لِی عِنْدَکَ بَیْتاً فِی الْجَنَّةِ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کسانی که ایمان آورده‌اند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هنگامی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من نزد خود در بهشت 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مریم دختر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مَرْیَمَ ابْنَتَ عِمْرانَ الَّتِی أَحْصَنَتْ فَرْجَها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مریم دختر عمران که دامان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 را حفظ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پیامبر اکرم به عنوان الگویی تمام عیار و فراگیر معرفی می‌شود و دو زن به نام آسیه همسر فرعون و مریم دختر عمران در زمان خاصی از زندگی خود برای جامعه دینی الگو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افرادی دین‌پذیر و الگوهای مثبت‌رفتاری در نگاه قرآن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قرآن‌کریم الگوهای دین‌گریزی را نیز مانند همسر لوط و همسر نوح</w:t>
      </w:r>
      <w:r>
        <w:rPr>
          <w:rStyle w:val="FootnoteAnchor"/>
          <w:rtl w:val="true"/>
        </w:rPr>
        <w:footnoteReference w:id="846"/>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قرآن می‌تواند الگویی مناسب در برنامه‌ریزی فرهنگی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تبلیغ به معنای رساندن پیام پیامبر به مخاطب است که با اهداف گوناگون در جهان کنونی نقشی اساسی ایفا کرده و بازیگری توانمند در عرصه القاء خواسته‌های صاحبان رسانه‌ها بر مخاطبان گوناگون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توسط رسانه‌های متنوع جمعی در جهان امروز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رادیو، ماهواره، اینترنت، مجلات و روزنامه‌ها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سردمداران سودجو از طریق این وسایل با روش‌های خاص به جوسازی علیه دین و دینداری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این روش برخورد با دین در آیات کریم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و تهمت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سیاستمداران با آلوده‌کردن اجتماع و پخش شایعات و تهمت‌های ناروا به دینداران واقعی و مخدوش کردن این چهره‌ها در صدد ایجاد فضایی مناسب برای دین‌گریزی افراد خصوصاً جوانان می‌باشند تا</w:t>
      </w:r>
    </w:p>
    <w:p>
      <w:pPr>
        <w:pStyle w:val="BookText"/>
        <w:rPr/>
      </w:pPr>
      <w:r>
        <w:rPr>
          <w:rFonts w:ascii="IRNazanin" w:hAnsi="IRNazanin" w:eastAsia="IRNazanin"/>
          <w:color w:val="111111"/>
          <w:sz w:val="28"/>
          <w:sz w:val="28"/>
          <w:szCs w:val="28"/>
          <w:rtl w:val="true"/>
          <w:lang w:bidi="fa-IR"/>
        </w:rPr>
        <w:t>بتوانند در این فضای گل‌آلود به اهداف سودجویانه خود 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در موارد متعدد این روش تبلیغی را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فرعونیان در برخورد با حضرت موسی و هارون با کاخ نشینان از این شیوه بهره جستند تا افراد از سخنان آن‌ها متأثر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جِئْتَنا لِتَلْفِتَنا عَمّا وَجَدْنا عَلَیْهِ آباءَنا وَ تَکُونَ لَکُمَا الْکِبْرِیاءُ فِی الْأَرْضِ وَ ما نَحْنُ لَکُما بِمُؤْمِنِینَ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سراغ ما آمده‌ای که ما را، از آنچه پدرانمان را بر آن یافته‌ایم، بازگردانی،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از آنِ 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تصدیق کننده 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فرعونیان با جوسازی علیه موسی علیه السلام و معرفی او به عنوان فردی قدرت طلب به مقابله با دعوت به دین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قدرتمداران، نسبت‌های دیگری هم‌چون سحر، دیوانگی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پرچمداران دینی می‌دادند، تا بتوانند فضای عمومی را نسبت به پذیرش گفتار آن‌ها تغییر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رسول اکرم صلی الله علیه وآله نیز دشمنان از همین شیوه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قصد ریاست و حکومت بر شما را دارد، دعوت خود را وسیله رسیدن به ریاست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شک گرایی و شبهه‌افکنی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شک‌گرایی و شبهه‌افکنی بر ضد دین و اصول کلی نظام عقیدتی از جمله شیوه‌های تبلیغاتی مستکبران علیه دین و دین 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جریان روحیه بی‌اعتمادی را در جامعه دینی رواج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این روش تبلیغی امور اساسی مانند اصل نبوت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زورمداران زمان حضرت نوح علیه السلام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نَراکَ إِلاّ بَشَراً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جز بشری هم چون خودمان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این بیان که در ظاهر امری مطابق با واقع می‌نماید به دنبال آن بودند که بگویند همان گونه که تو اموری را درک می‌کنی ما نیز چنین هستیم و همان طور که در برداشتِ ما، خطا راه دارد برداشت تو نیز چنین است، که اصل اعتقاد به عصمت و ارتباط با عالم ماورا را با شبهه و شک‌گرایی مسموم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هر جامعه و زمانی چهره‌ای نو به خود می‌گیرد و در این روزگار نیز با توجه به گستردگی وسایل ارتباط جمعی چهره‌ای خطرناک و فراگیر به خود گرفته است که لزوم توجه مسئولان فرهنگی را به این مسئله و گسترش فرهنگ عقل‌مداری و تفکر دینی را در جامعه بیش از پیش نمایان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یا خرافی جلوه دادن دین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آسیب‌های دین‌شناسی در جامعه، حضور تفکر عاطفی بودن دین و آموزه‌های آن و نادیده گرفتن عقل و منطق در تحلیل آموزه‌ها از طرف دینداران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دین و امور دینی با موازین عقلی تحلیل و در دست اجتماع قرار نگیرد و علت و حکمت آموزه‌ها بیان نگردد احتمال سست شدن اعتقاد مردم و روی آوری آن‌ها مخصوصاً جوانان عقل‌گرا به مکاتب فکری و ادیان انحرافی قوت می‌یابد، و با گذشت زمان شاهد موج دین‌گریزی جوانان در جامعه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با این خطر احتمالی، گسترش فرهنگ عقل‌مداری است که همراه با توجه‌دهی به حکیمانه بودن دستورات خداوند و مطابقت آن با عقل سلیم می‌باشد؛ که رسانه‌های جمعی به خاطر مسیر برای این امر مهم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روان شناختی</w:t>
      </w:r>
    </w:p>
    <w:p>
      <w:pPr>
        <w:pStyle w:val="BookText"/>
        <w:rPr/>
      </w:pPr>
      <w:r>
        <w:rPr>
          <w:rFonts w:ascii="IRNazanin" w:hAnsi="IRNazanin" w:eastAsia="IRNazanin"/>
          <w:color w:val="111111"/>
          <w:sz w:val="28"/>
          <w:sz w:val="28"/>
          <w:szCs w:val="28"/>
          <w:rtl w:val="true"/>
          <w:lang w:bidi="fa-IR"/>
        </w:rPr>
        <w:t>در بخش قبل علل جامعه‌شناسی دین‌گریزی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مسئله اجتماعی می‌تواند علاوه بر علل خارجی در فرایند شکل‌گیری تابع علت‌های روانی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مسئله در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شناختی</w:t>
      </w:r>
    </w:p>
    <w:p>
      <w:pPr>
        <w:pStyle w:val="BookText"/>
        <w:rPr/>
      </w:pPr>
      <w:r>
        <w:rPr>
          <w:rFonts w:ascii="IRNazanin" w:hAnsi="IRNazanin" w:eastAsia="IRNazanin"/>
          <w:color w:val="111111"/>
          <w:sz w:val="28"/>
          <w:sz w:val="28"/>
          <w:szCs w:val="28"/>
          <w:rtl w:val="true"/>
          <w:lang w:bidi="fa-IR"/>
        </w:rPr>
        <w:t>انسان دارای سیستمی تحلیل گراست که توسط آن، هر فردی می‌تواند نسبت به امور مختلف، شناختی در خور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در هر دوره از زندگی خود به توانایی خاصی از شناخت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دوره‌های مهم شناختی دوره‌ی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جوان از نظر شناختی دارا بودن تفکر انتزاعی است و از نظر ذهنی به حداکثر کارایی هوشی می‌رسد</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هر جوان سعی دارد به برخی سئوالات ذهن خود از جمله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زندگی و جهان هستی جواب دهد و برای رسیدن به یک ایدئولوژی مستدل و قابل اعتماد تلاش می‌کند با توجه به این روحیه، ممکن است برای جوانان در این دوره حساس، مشکلات هویتی پدید آید که در این جا به سه عامل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شناختی و عدم آگاهی از آموزه‌های دین</w:t>
      </w:r>
    </w:p>
    <w:p>
      <w:pPr>
        <w:pStyle w:val="BookText"/>
        <w:rPr/>
      </w:pPr>
      <w:r>
        <w:rPr>
          <w:rFonts w:ascii="IRNazanin" w:hAnsi="IRNazanin" w:eastAsia="IRNazanin"/>
          <w:color w:val="111111"/>
          <w:sz w:val="28"/>
          <w:sz w:val="28"/>
          <w:szCs w:val="28"/>
          <w:rtl w:val="true"/>
          <w:lang w:bidi="fa-IR"/>
        </w:rPr>
        <w:t>جوان برای رسیدن به ایدئولوژی مناسب و هویتی دینی به تلاش چشمگیر در ذهن خود می‌پردازد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این تلاش ذهنی نتواند مسایل را چینشی منطقی دهد دچار نوعی سر درگمی و در نهایت بی‌رغبتی نسبت به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ازعلت‌های این سردرگمی در مواجهه با هویت یابی، عدم آگاهی و شناخت او نسبت به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ذهن جوان از پرسش‌های متعدد لبریز می‌شود و جوابی در خور برای آن‌ها نمی‌یابد خسته شده و نسبت به امور مربوط به دین بی‌رغبت می‌شود او 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نمی‌تابد و به دنبال دینی با آموزه‌های مستدل و منطقی می‌باشد در این زمان ممکن است اطلاعاتی از دین به او داده شود ولی به علت عدم قدرت بر مستدل کردن آن‌ها نسبت به آن‌ها دچار انزجار شده و از آن‌ها گریزان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علت روانی در دین‌گریزی اشاره کرده است و کفر و بی‌ایمانی را ناشی از جهل و ضعف شناختی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در پاسخ به قوم دین‌گریز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أَراکُمْ قَوْماً تَجْهَلُونَ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من شما را گروهی می‌بینم که نادانی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از طرف دیگر پیامبران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راهکاری که روایات پیشنهاد می‌کند تا در این مرحله از خط انحراف، به سلامت خارج شود به توقف در هنگام جهل و عدم نتیجه گیری نادرست عجولانه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لوان العباد حین جهلوا وقفوا لم یکفروا ولم‌یصلوا</w:t>
      </w:r>
      <w:r>
        <w:rPr>
          <w:rStyle w:val="FootnoteAnchor"/>
          <w:rtl w:val="true"/>
        </w:rPr>
        <w:footnoteReference w:id="848"/>
      </w:r>
      <w:r>
        <w:rPr>
          <w:rFonts w:ascii="IRNazanin" w:hAnsi="IRNazanin" w:eastAsia="IRNazanin"/>
          <w:color w:val="111111"/>
          <w:sz w:val="28"/>
          <w:sz w:val="28"/>
          <w:szCs w:val="28"/>
          <w:rtl w:val="true"/>
          <w:lang w:bidi="fa-IR"/>
        </w:rPr>
        <w:t>؛ اگر بندگان خدا در هنگامی که آگاهی ندارند توقف کنند نه کافر می‌شوند و نه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جهل به معنای نبودن نیست بلکه به معنای ندانستن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مراجعه به منابع اصیل دین شناخت</w:t>
      </w:r>
      <w:r>
        <w:rPr>
          <w:rStyle w:val="FootnoteAnchor"/>
          <w:rtl w:val="true"/>
        </w:rPr>
        <w:footnoteReference w:id="84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موانع شناخت مناسب و قانع‌کننده، گرفتن اطلاعات دین از منابع غیر متقن است اگر چنان چه جوان و یا هر پرسشگر دینی، برای رسیدن</w:t>
      </w:r>
    </w:p>
    <w:p>
      <w:pPr>
        <w:pStyle w:val="BookText"/>
        <w:rPr/>
      </w:pPr>
      <w:r>
        <w:rPr>
          <w:rFonts w:ascii="IRNazanin" w:hAnsi="IRNazanin" w:eastAsia="IRNazanin"/>
          <w:color w:val="111111"/>
          <w:sz w:val="28"/>
          <w:sz w:val="28"/>
          <w:szCs w:val="28"/>
          <w:rtl w:val="true"/>
          <w:lang w:bidi="fa-IR"/>
        </w:rPr>
        <w:t>به جواب پرسش خود به هر منبعی اعتماد کند در گذر زمان دچار سطحی‌نگری و برداشت نادرست از دین می‌شود، که این امر می‌تواند در مراحل بعد او را از اصل دین گریزان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دین را به عنوان مجموعه‌ای از گزاره‌های عاطفی یا خرافی معرفی می‌کند و یا آن را در حد امور شخصی تنزل می‌دهد، جوان تعقل‌گرا را از اصل دین متنفر می‌سازد؛ عاملی که سال‌های اخیر در جامعه دینی احساس می‌شود و این چه ظلم بزرگی است که دین عقل مدار عاطفه‌ساز را صرفاً عاطفی عقل‌گریز جلوه دهیم و زمینه فرار جوان عقل محور را از فرهنگ دینی فراهم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در این عرصه، مهم است معرفی منابع اصیل دین شناخت و مراکز علمی برای پاسخگویی به سؤالات جوانان می‌باشد تا جوان مسلمان به راحتی بتواند از این مرحله حساس گذر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پدیداری شک و عدم پرسشگری</w:t>
      </w:r>
    </w:p>
    <w:p>
      <w:pPr>
        <w:pStyle w:val="BookText"/>
        <w:rPr/>
      </w:pPr>
      <w:r>
        <w:rPr>
          <w:rFonts w:ascii="IRNazanin" w:hAnsi="IRNazanin" w:eastAsia="IRNazanin"/>
          <w:color w:val="111111"/>
          <w:sz w:val="28"/>
          <w:sz w:val="28"/>
          <w:szCs w:val="28"/>
          <w:rtl w:val="true"/>
          <w:lang w:bidi="fa-IR"/>
        </w:rPr>
        <w:t>از اموری که دین‌گریزی را زمینه‌سازی می‌کند عدم تلاش برای رسیدن به جواب پرسش‌های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شک در ذهن ایجاد شد و برای جواب آن تلاشی صورت نگرفت زمینه به وجود آمدن شک‌های دیگر فراهم می‌شود که با گذشت زمان می‌تواند خود عاملی در ایجاد تنفر از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 متعدد افراد اجتماعی را نسبت به رجوع به عالم و پرسشگری تشویق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نمی‌دانید، از آگاهان بپرسید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باید مورد توجه قرار گیرد این است که باید برای رسیدن به جواب از کسی پرسید که اهل علم و آگاهی است و نباید سوال خود را به</w:t>
      </w:r>
    </w:p>
    <w:p>
      <w:pPr>
        <w:pStyle w:val="BookText"/>
        <w:rPr/>
      </w:pPr>
      <w:r>
        <w:rPr>
          <w:rFonts w:ascii="IRNazanin" w:hAnsi="IRNazanin" w:eastAsia="IRNazanin"/>
          <w:color w:val="111111"/>
          <w:sz w:val="28"/>
          <w:sz w:val="28"/>
          <w:szCs w:val="28"/>
          <w:rtl w:val="true"/>
          <w:lang w:bidi="fa-IR"/>
        </w:rPr>
        <w:t>هر فردی که ادعای آگاهی دارد ارایه داد، چه بسا بسیاری از دین داران از دین آگاهی کافی نداشته و جوابی غیر واقعی به پرسشگر ارایه دهند و او نیز این جواب را آموزه‌ای دینی تلقی کند که خود در گذر زمان تنفر دینی را زمینه سازی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گرایشی و انگیزشی</w:t>
      </w:r>
    </w:p>
    <w:p>
      <w:pPr>
        <w:pStyle w:val="BookText"/>
        <w:rPr/>
      </w:pPr>
      <w:r>
        <w:rPr>
          <w:rFonts w:ascii="IRNazanin" w:hAnsi="IRNazanin" w:eastAsia="IRNazanin"/>
          <w:color w:val="111111"/>
          <w:sz w:val="28"/>
          <w:sz w:val="28"/>
          <w:szCs w:val="28"/>
          <w:rtl w:val="true"/>
          <w:lang w:bidi="fa-IR"/>
        </w:rPr>
        <w:t>انگیزه‌ها در انسان غرایضی به شمار می‌روند که عکس‌العمل‌های فرد را در مقابل عوامل متعدد کنترل و سامان دهی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یکی از عوامل روان‌شناختی، در دین‌گریزی افراد ناظر به وجود این عامل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انگیزه‌های مؤثر در دین‌گریزی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قدرت طلبی و خود محوری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از نظر جسمانی به بلوغ کامل رسیده‌اند و توانایی جسمانی قابل توجهی را به دست آورده‌اند به گونه‌ای که احساس قوت و قدرت کرده و از لحاظ اجتماعی دوست دارند شخصیت خود را بروز دهند از دخالت دیگران در زندگی خود احساس تنفر می‌کنند و از لحاظ اخلاقی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خودپرور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جوان احساس می‌کند دین ممکن است او را به تقلید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دهد و او را از رسیدن به خواسته‌های خود باز دارد، در صدد مقابله و مقاومت در برابر آن برمی‌آید و به خاطر راه را نادیده گرفتن آن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خاطر راهکار، تبیین جامع و صحیح دین است چرا که در این صورت، زیبایی‌ها و جامعیت دین را می‌بیند و از طرفی نیز صفت خودپرور بودن او نیز در نظر گرفته می‌شود، لذا به پذیرش دین و پرهیز از دین‌گریزی رغبت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قوم‌گرایی و انگیزه پیروی از نیاکان</w:t>
      </w:r>
    </w:p>
    <w:p>
      <w:pPr>
        <w:pStyle w:val="BookText"/>
        <w:rPr/>
      </w:pPr>
      <w:r>
        <w:rPr>
          <w:rFonts w:ascii="IRNazanin" w:hAnsi="IRNazanin" w:eastAsia="IRNazanin"/>
          <w:color w:val="111111"/>
          <w:sz w:val="28"/>
          <w:sz w:val="28"/>
          <w:szCs w:val="28"/>
          <w:rtl w:val="true"/>
          <w:lang w:bidi="fa-IR"/>
        </w:rPr>
        <w:t>از جمله عوامل قابل توجه در دین‌گریزی جامعه به طور کلی، و جوانان به طور خاص، عادت یا علاقه به پیروی از نیاکان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جوان گرچه سنی است که نوعی استقلال خواهی را تجربه می‌کند ولی باید توجه داشت که او در جامعه‌ای کوچک به نام خانواده با آداب و رسوم و اعتقادات خاص زندگی می‌کند و بدون تردید برخی از رفتارهای او همراه با اصول پذیرفته شده خانواده و بالتبع اجداد و نیاکان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تابعیت رفتاری گاهی بدون دلیل و صرفاً از روی عادت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هود قوم ثمود در پاسخ به دعوت حضرت صالح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تَنْهانا أَنْ نَعْبُدَ ما یَعْبُدُ آباؤُنا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منع می‌کنی که آنچه را پدرانمان می‌پرستند، بپرستیم؟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سخن در آیه دیگر از این سوره چنین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یَعْبُدُونَ إِلاّ کَما یَعْبُدُ آباؤُهُمْ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نمی‌کنند، جز همانگونه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برخورد با دین پدری، در مورد اقوام دیگر نیز مطرح شده و در چندین آیه به آن اشاره شده است</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این صفت رفتاری در افراد، خود باعث دین‌ستیزی و دین‌گریزی می‌شود و انسان را با دین و دینداری مخصوصاً در مواقعی که دین با عادات خانواده مغایر باشد به مبارزه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اخلاق ناپسند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گریز از دین را تدریجاً در انسان به وجود می‌آورد</w:t>
      </w:r>
    </w:p>
    <w:p>
      <w:pPr>
        <w:pStyle w:val="BookText"/>
        <w:rPr/>
      </w:pPr>
      <w:r>
        <w:rPr>
          <w:rFonts w:ascii="IRNazanin" w:hAnsi="IRNazanin" w:eastAsia="IRNazanin"/>
          <w:color w:val="111111"/>
          <w:sz w:val="28"/>
          <w:sz w:val="28"/>
          <w:szCs w:val="28"/>
          <w:rtl w:val="true"/>
          <w:lang w:bidi="fa-IR"/>
        </w:rPr>
        <w:t>ساختن شخصیتی مریض و آمیخته با اخلاق ناپسند است، پرده انداختن بر فطرت خداجو امری است که با انجام گناه و سرپیچی از دستورات خداوند، و با گذر زمان حاصل می‌شود؛ در این لحظه آن‌چه به عنوان معزل دین‌گریزی معرفی می‌شود، عملکرد فردی بر طبق شاکله ساخته‌شده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گناه در زندگی فرد و استمرا بر انجام آن باعث تاریک شدن دل شده و فرد را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الهی که نتیجه‌ی سوء اختیار فرد در مسیر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که زمینه دین گریزی را فراهم می‌آورد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w:t>
      </w:r>
    </w:p>
    <w:p>
      <w:pPr>
        <w:pStyle w:val="BookText"/>
        <w:rPr/>
      </w:pPr>
      <w:r>
        <w:rPr>
          <w:rFonts w:ascii="IRNazanin" w:hAnsi="IRNazanin" w:eastAsia="IRNazanin"/>
          <w:color w:val="111111"/>
          <w:sz w:val="28"/>
          <w:sz w:val="28"/>
          <w:szCs w:val="28"/>
          <w:rtl w:val="true"/>
          <w:lang w:bidi="fa-IR"/>
        </w:rPr>
        <w:t xml:space="preserve">پیروی از شهوات و عدم توجه به عقل و فطرت عاملی است که در صورت استمرار، شخص را دچار شخصیتی ثانوی کرده و بر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براساس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آیه بالا قابل استفاده است، باعث می‌شود که به طور پی در پی درصدر نادیده گرفتن دین و دستورات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هواپرستی را عاملی برای گمراهی معرفی کرده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 مَنِ اتَّخَذَ إِلهَهُ هَواهُ وَ أَضَلَّهُ اللّهُ عَلی عِلْمٍ وَ خَتَمَ عَلی سَمْعِهِ وَ قَلْبِهِ وَ جَعَلَ عَلی بَصَرِهِ غِشاوَةً فَمَنْ یَهْدِیهِ مِنْ بَعْدِ اللّهِ أَ فَلا تَذَکَّرُونَ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اطلاع یافتی از کسی که هوسش را معبود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او را از روی دانش در گمراهی وانهاد، و بر گوش او و دلش مهر نهاده و بر چشمش پرده‌ای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بعد از خدا او را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متذکّر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تمایل نفس به شهوات است و گفته شده که در اصل به معنای سقوط از بلندی است زیرا این کار سبب می‌گردد فرد از صفات والا به صفات پست سقوط کند</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دوستی در فرد باعث می‌شود که چشم کور و گوش کر شود، که نتیجه آن چیزی جز فرار از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حبک للشیء یعمی ویصم</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تو به چیزی، چشم را کور و گوش را 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لجاجت</w:t>
      </w:r>
    </w:p>
    <w:p>
      <w:pPr>
        <w:pStyle w:val="BookText"/>
        <w:rPr/>
      </w:pPr>
      <w:r>
        <w:rPr>
          <w:rFonts w:ascii="IRNazanin" w:hAnsi="IRNazanin" w:eastAsia="IRNazanin"/>
          <w:color w:val="111111"/>
          <w:sz w:val="28"/>
          <w:sz w:val="28"/>
          <w:szCs w:val="28"/>
          <w:rtl w:val="true"/>
          <w:lang w:bidi="fa-IR"/>
        </w:rPr>
        <w:t>لجاجت ورزیدن، نیروی تشخیص را می‌کاهد و باعث بروز منظره‌ی ضد عقلایی فرار از واقعیت و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فَتَحْنا عَلَیْهِمْ باباً مِنَ السَّماءِ فَظَلُّوا فِیهِ یَعْرُجُونَ لَقالُوا إِنَّما سُکِّرَتْ أَبْصارُنا بَلْ نَحْنُ قَوْمٌ مَسْحُورُونَ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آسمان بر آنان می‌گشودیم و پیوسته از آن بالا می‌رفتند، حتماً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چشم بندی شده‌ایم؛ بلکه ما گروهی جادو زده‌ایم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باعث نادیده گرفتن بدیهی‌ترین امور و واقعیت‌های پیش‌رو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مواقع، لجاجت نتیجه دعوا محوری در اعمال و لذت‌خواهی افراطی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دنیا و جلوه‌های آن را محور کارهای خود قرار می‌دهد بدون شک در جایی که استدلال شخص مقابل، محکم هم باشد چون شخص با پذیرش آن محور لذت را از دست می‌دهد به ناچار از راه لجاجت وارد می‌شود تا جایی که حقایق عینی را نیز به دیده انکار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لازم است به یک مورد تاریخی که در قرآن کریم مطرح شده است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فرزند حضرت نوح با وجود مشاهده‌ی عذاب ویرانگر خداوند آخرین پیشنهاد پدر را رد نمود و با یک استدلال بی‌منطق و لجوجانه عذاب خداوند را بر هدایت ترجیح داد داستان از نگاه قرآن کریم چنین بیان شده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ارْکَبُوا فِیها بِسْمِ اللّهِ مَجْراها وَ مُرْساها إِنَّ رَبِّی لَغَفُورٌ رَحِیمٌ وَ هِیَ تَجْرِی بِهِمْ فِی مَوْجٍ کَالْجِبالِ وَ نادی نُوحٌ ابْنَهُ وَ کانَ فِی مَعْزِلٍ یا بُنَیَّ ارْکَبْ مَعَنا وَ لا تَکُنْ مَعَ الْکافِرِینَ قالَ سَآوِی إِلی جَبَلٍ یَعْصِمُنِی مِنَ الْماءِ قالَ لا عاصِمَ الْیَوْمَ مِنْ أَمْرِ اللّهِ إِلاّ مَنْ رَحِمَ وَ حالَ بَیْنَهُمَا الْمَوْجُ فَکانَ مِنَ الْمُغْرَقِینَ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شوید، که روان شدنش و ایستادنش به نام خداست؛ قطعاً پروردگارم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موجی همچون کوه‌ها، روان ساخت و نوح، فرزندش را در حالی که در کناری بود،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سوار شو، و با کافران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به سوی کوهی که مرا از آب حفظ می‌کند پناه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هیچ نگهدارنده‌ای در برابر فرمان خدا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موجی میان آن دو حایل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 شدگان گردید</w:t>
      </w:r>
      <w:r>
        <w:rPr>
          <w:rFonts w:eastAsia="IRNazanin" w:cs="IRNazanin"/>
          <w:color w:val="111111"/>
          <w:sz w:val="28"/>
          <w:szCs w:val="28"/>
          <w:rtl w:val="true"/>
          <w:lang w:bidi="fa-IR"/>
        </w:rPr>
        <w:t>».</w:t>
      </w:r>
      <w:bookmarkStart w:id="500" w:name="pg5900_38869"/>
    </w:p>
    <w:p>
      <w:pPr>
        <w:pStyle w:val="BookText"/>
        <w:rPr/>
      </w:pPr>
      <w:bookmarkEnd w:id="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01" w:name="__RefHeading___Toc5322021_581953129"/>
      <w:bookmarkStart w:id="502" w:name="_Toc189"/>
      <w:bookmarkEnd w:id="501"/>
      <w:r>
        <w:rPr>
          <w:rtl w:val="true"/>
        </w:rPr>
        <w:t>ملاک ها و معیارها و شاخص های عدالت اجتماعی از منظر قرآن و علم چیست ؟</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برابری و مساوات است مانند مساواتی که میان دو لنگه بار است</w:t>
      </w:r>
      <w:r>
        <w:rPr>
          <w:rStyle w:val="FootnoteAnchor"/>
          <w:rtl w:val="true"/>
        </w:rPr>
        <w:footnoteReference w:id="8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معنای راستی، میانه‌روی، راست‌شدن و صاف‌شدن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لسان العرب اعتدال را حالتی متوسط بین دو حالت در کمیت و کیفیت و هر آنچه که متناسب و متعادل است می‌داند، همانند روزی که هوا خوب است یعنی متعادل بوده است</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عدالت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تساوی در مقابل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قانون، میان افراد تبعیض قائل نشود بلکه رعایت استحقاق افراد را بکند و حقوق افراد صاحب حق را به اندازه استحقاقشان بدهد</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بعد اجتماعی آن همان عدالت اجتماعی است که در اجتماع هر صاحب حقی به حق خود برسد و هرکس به قدر وسعش پیش برود، نه بیش از آن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تساوی بین افراد و بین طبقات اجتماعی تنها برای این است که هر صاحب حقی، به حق خاص خود برسد، بدون این‌که حقی مزاحم حق دیگری شود و یا به خاطر دشمنی و یا تحکم و زورگویی، یا هر انگیزه دیگر به کلّی مهمل و نادیده گذاشته شود، و یا به طور صریح باطل شود</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عدالت، ترازو یا ملاک سنجش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عدالت نتیجه‌ای است که می‌توان براساس آن برای تشخیص حق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اولین چیزی که باید دانست؛ معیارهای این نتیجه برای انجام محاسبه دقیق و تشخیص و تعریف مفهوم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معیارهای عدالت برای سنجش حق آنطور که در منابع مختلف ذکر گردیده</w:t>
      </w:r>
      <w:r>
        <w:rPr>
          <w:rStyle w:val="FootnoteAnchor"/>
          <w:rtl w:val="true"/>
        </w:rPr>
        <w:footnoteReference w:id="85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چیزی است که یک بازی‌گر براساس استحقاق باید از آن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حق به مثابه امتیاز، مطالبه، اختیار و مصونیت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سه 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با اوست، کسی که حق بر عهده او است و چیزی که حق به آن تعلق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حق و تکلیف را دو مفهوم ملازم با یکدیگر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 کسی که حق بر عهده اوست، مشمول حکم یا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رابطه حق و تکلیف یک رابطه دوطرفه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به انجام آن است اما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اعطای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تکلیف می‌آورد و تکلیف نیز منجر به حق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 هرگونه تبعیض و رعایت استحقاق‌ها است، بنابراین به معنای تساوی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تساوی مطلق خود نشان‌دهنده نابرابری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برابری، استحقاق‌های مساوی مدنظر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وضعیتی است که در آن قدرت و ثروت به صورتی متناسب بین اعضاء توزیع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معنای آن است که اعضاء از دست آوردهای جامعه به صورت منصفانه بهره‌مند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یا معیار اعتدال و موزون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الشئ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تشریح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اعتدال و موزون بودن به معنای قرار دادن هر چیزی در جای خود و مطابق با شرایط و شأن آن است</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معیار و قاعده سنجش عدالت، به معنای رفع محدودیت و ایجاد آزادی عمل برای رسیدن به حق یا ادای تکلیف به شمار می‌رود</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تعیین جنبه‌های اصلی عدالت، متوجه می‌شویم نقش عدالت، یک نقش تعادل‌بخش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معیارهای عدالت نشان می‌دهد که عدالت تلاش دارد میان حق و عدالت و رابطه متقابل آنان نوعی تعادل ایجاد کند و به نظر می‌رسد چنین وضعیتی هدف نهایی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تعادل آرام بخش است</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نیز به اصل عدالت اجتماعی به طور مطلق اشاره شده و حتی به ایجاد عدالت اجتماعی چنین فرمان داده شده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واقع خدا، به عدالت و نیکی</w:t>
      </w:r>
    </w:p>
    <w:p>
      <w:pPr>
        <w:pStyle w:val="BookText"/>
        <w:rPr/>
      </w:pPr>
      <w:r>
        <w:rPr>
          <w:rFonts w:ascii="IRNazanin" w:hAnsi="IRNazanin" w:eastAsia="IRNazanin"/>
          <w:color w:val="111111"/>
          <w:sz w:val="28"/>
          <w:sz w:val="28"/>
          <w:szCs w:val="28"/>
          <w:rtl w:val="true"/>
          <w:lang w:bidi="fa-IR"/>
        </w:rPr>
        <w:t xml:space="preserve">و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فرمان می‌دهد؛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ناپسند و ستم منع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پند می‌دهد، تا شاید شما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سیاق این آیه کریمه، عدالت اجتماعی فهمیده می‌شود به این معنا که هر کدام از افراد اجتماع مکلف گردیده تا با افراد دیگر براساس حقوق آن‌ها رفتار کند و حکومت نیز به تبعیت از افراد عدالت اجتماعی را رعایت نماید چرا که حکومت مدبّر و متولی امر جامعه می‌باشد</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قرآن کریم به معیارهای عدالت در قالب موضوع‌های متعدد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برابری</w:t>
      </w:r>
    </w:p>
    <w:p>
      <w:pPr>
        <w:pStyle w:val="BookText"/>
        <w:rPr/>
      </w:pPr>
      <w:r>
        <w:rPr>
          <w:rFonts w:ascii="IRNazanin" w:hAnsi="IRNazanin" w:eastAsia="IRNazanin"/>
          <w:color w:val="111111"/>
          <w:sz w:val="28"/>
          <w:sz w:val="28"/>
          <w:szCs w:val="28"/>
          <w:rtl w:val="true"/>
          <w:lang w:bidi="fa-IR"/>
        </w:rPr>
        <w:t>در اسلام اجرای عدالت و برابری، نه تنها درباره دوست و در حال طبیعی بلکه درباره دشمن و در حال جنگ نیز مورد سفارش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قاتَلُوکُمْ فَاقْتُلُوهُمْ کَذلِکَ جَزاءُ الْکافِرِینَ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کافران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این آیه کریمه کشتن است و غیر از آن ترس و زبونی است اما در هر صورت حمله از طرف مسلمانان نباشد بلکه اگر آنان حمله کردند مسلمانان مقابله به مثل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توزیع قدرت و ثروت به صورت متناسب بین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قرآن کریم انصاف و عدالت، در تمام موارد به صورت مطلق مورد اشاره قرار داده شده است</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انصاف به معنای توزیع قدرت و ثروت به صورت متناسب، نیز مورد تأکید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الْکَیْلَ وَ لا تَکُونُوا مِنَ الْمُخْسِرِینَ وَ زِنُوا بِالْقِسْطاسِ الْمُسْتَقِیمِ وَ لا تَبْخَسُوا النّاسَ أَشْیاءَهُمْ وَ لا تَعْثَوْا فِی الْأَرْضِ مُفْسِدِینَ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پیمانه را کاملاً ادا نمایید،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خسارت زنندگان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مباشید؛ و با ترازوی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کنید؛ و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چیزهایشان را کم مدهید و در زمین تبهکارانه فساد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لاتبخسوا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در اصل به معنای کم گذاردن ظالمانه از حقوق مردم و گاه به معنای تقلب و نیرنگی است که به تضییع حقوق دیگران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 فوق دارای معنای وسیعی است که هرگونه غش، تقلب، تزویر و خدعه در معامله و هرگونه پایمال کردن حق دیگران را شامل می‌شود</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قرآن‌کریم در مورد مقدار مصرف توصیه می‌کند که باید عدالت مراعات شود و می‌فرماید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ثَمَرِهِ إِذا أَثْمَرَ وَ آتُوا حَقَّهُ یَوْمَ حَصادِهِ وَ لا تُسْرِفُوا إِنَّهُ لا یُحِبُّ الْمُسْرِفِینَ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داربست دار و بدون داربست و درخت خرما و زراعت با خوردنی‌های متفاوت و زیتون و انار، همگون و ناهمگون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هنگامی که به بار</w:t>
      </w:r>
    </w:p>
    <w:p>
      <w:pPr>
        <w:pStyle w:val="BookText"/>
        <w:rPr/>
      </w:pPr>
      <w:r>
        <w:rPr>
          <w:rFonts w:ascii="IRNazanin" w:hAnsi="IRNazanin" w:eastAsia="IRNazanin"/>
          <w:color w:val="111111"/>
          <w:sz w:val="28"/>
          <w:sz w:val="28"/>
          <w:szCs w:val="28"/>
          <w:rtl w:val="true"/>
          <w:lang w:bidi="fa-IR"/>
        </w:rPr>
        <w:t xml:space="preserve">می‌نشیند، بخورید و حق آن را به روز برداشتش بپردازید و زیاده‌روی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اسرافکاران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حقه یوم 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همین که درختان میوه آورد هم از آن استفاده کنید و هم سهم محرومان را در همان روز برداشت میوه‌ها بپردازید</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شریفه تأکید بر حق محرومان و انصاف در آن را گوشزد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قرار دادن هر چیزی در جای خود و مطابق با شرایط و شأن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قرآن‌کریم نسبت به اعتدال در مورد حقوق به طور مؤکد سفارش شده است و دو عامل به عنوان عوامل انحراف از عدالت و اعتدال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افراطی بی‌دلیل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بِالْقِسْطِ شُهَداءَ لِلّهِ وَ لَوْ عَلی أَنْفُسِکُمْ أَوِ الْوالِدَیْنِ وَ الْأَقْرَبِینَ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پادارندگان دادگری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گواهی دهید، و 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زیان خودتان، یا پدر و مادر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قیام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باید در هر حال و در هر کار و در هر عصر و زمان به عدالت قیام کنید که این عمل ملکه شما شود، و انحراف از آن برخلاف طبع و روح شما گردد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تعبیر به قیام از این نظر باشد که معمولاً به چیزی قائم می‌گویند که عمود بر زمین باشد و کم‌ترین میل و انحرافی به هیچ طرف نداشته باشد، یعنی باید آن چنان عدالت را اجرا کنید که کمترین انحرافی به هیچ طرف پیدا نکنید سپس برای تأکید مطلب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کرد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در مورد شهادت باید همه ملاحظات را کنار بگذارید و فقط به خاطر خدا شهادت به حق دهید، اگرچه به زیان شخص شما یا پدر و مادر و یا نزدیکان شما تمام شود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افراطی بی‌دلیل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یَجْرِمَنَّکُمْ شَنَآنُ قَوْمٍ عَلی أَلاّ تَعْدِلُوا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آیه به مسلمانان چنین هشدار می‌دهد که نباید کینه‌ها و عداوت‌های قومی و تصفیه حساب‌های شخصی مانع اجرای عدالت شود و موجب تجاوز به حقوق دیگران گردد، زیرا عدالت از همه اینها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بر عدالت تأکید شده است بار اول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یَجْرِمَنَّکُمْ شَنَآنُ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هُوَ أَقْرَبُ لِلتَّقْوی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عدالت مهم‌ترین رکن تقوا و پرهیزکاری است برای سومین بار به عنوان تأکید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بپرهیزید زیرا خداوند از تمام اعمال شما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عاملی که ذکر شد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افراطی بی‌دلیل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 افراطی بی‌دلیل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نساء در یک جمله جمع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تَتَّبِعُوا الْهَوی أَنْ تَعْدِلُوا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پیروی از هوای نفس سرچشمه وسیع‌تری برای ظلم و ستم است، زیرا گاهی ظلم و ستم به خاطر هواپرستی و حفظ منافع شخصی است نه به خاطر دوستی یا دشمنی با دیگران، بنابراین ریشه واقعی انحراف از عدالت همان پیروی از هوای نفس است که در گفتار پیامبر صلی الله علیه وآله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هواپرستی شما را از حق باز می‌دارد</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معنای رفع محدودیت و آزادی عمل برای رسیدن به حق یا ادای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آزادی را در مواردی خاص و البته با شرایطی معین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شریف عقاید و اندیشه‌ها را آزاد اعلان نموده است</w:t>
      </w:r>
      <w:r>
        <w:rPr>
          <w:rStyle w:val="FootnoteAnchor"/>
          <w:rtl w:val="true"/>
        </w:rPr>
        <w:footnoteReference w:id="869"/>
      </w:r>
      <w:r>
        <w:rPr>
          <w:rFonts w:ascii="IRNazanin" w:hAnsi="IRNazanin" w:eastAsia="IRNazanin"/>
          <w:color w:val="111111"/>
          <w:sz w:val="28"/>
          <w:sz w:val="28"/>
          <w:szCs w:val="28"/>
          <w:rtl w:val="true"/>
          <w:lang w:bidi="fa-IR"/>
        </w:rPr>
        <w:t>و سفارش می‌کند که حتی به بت‌پرست‌ها و بت‌هایشان ناسزا نگویید</w:t>
      </w:r>
      <w:r>
        <w:rPr>
          <w:rStyle w:val="FootnoteAnchor"/>
          <w:rtl w:val="true"/>
        </w:rPr>
        <w:footnoteReference w:id="870"/>
      </w:r>
      <w:r>
        <w:rPr>
          <w:rFonts w:ascii="IRNazanin" w:hAnsi="IRNazanin" w:eastAsia="IRNazanin"/>
          <w:color w:val="111111"/>
          <w:sz w:val="28"/>
          <w:sz w:val="28"/>
          <w:szCs w:val="28"/>
          <w:rtl w:val="true"/>
          <w:lang w:bidi="fa-IR"/>
        </w:rPr>
        <w:t>و چنان‌چه پیروان سایر مذاهب به شما آزار نرساندند با آنان به عدالت و دادگری رفتار کنید</w:t>
      </w:r>
      <w:r>
        <w:rPr>
          <w:rStyle w:val="FootnoteAnchor"/>
          <w:rtl w:val="true"/>
        </w:rPr>
        <w:footnoteReference w:id="871"/>
      </w:r>
      <w:r>
        <w:rPr>
          <w:rFonts w:ascii="IRNazanin" w:hAnsi="IRNazanin" w:eastAsia="IRNazanin"/>
          <w:color w:val="111111"/>
          <w:sz w:val="28"/>
          <w:sz w:val="28"/>
          <w:szCs w:val="28"/>
          <w:rtl w:val="true"/>
          <w:lang w:bidi="fa-IR"/>
        </w:rPr>
        <w:t>و کفار و مشرکین هرگاه به شما پناه آوردند و در خواست پناهندگی کردند، مقدمشان را گرامی داشته، و سپس به سلامت به جای امن برگردانید</w:t>
      </w:r>
      <w:r>
        <w:rPr>
          <w:rStyle w:val="FootnoteAnchor"/>
          <w:rtl w:val="true"/>
        </w:rPr>
        <w:footnoteReference w:id="872"/>
      </w:r>
      <w:r>
        <w:rPr>
          <w:rFonts w:ascii="IRNazanin" w:hAnsi="IRNazanin" w:eastAsia="IRNazanin"/>
          <w:color w:val="111111"/>
          <w:sz w:val="28"/>
          <w:sz w:val="28"/>
          <w:szCs w:val="28"/>
          <w:rtl w:val="true"/>
          <w:lang w:bidi="fa-IR"/>
        </w:rPr>
        <w:t>؛ و در صورتی که برای بحث و مناظره حاضر گردند، با منطق و خوشرویی مباحثه نمایید</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چهار آیه از قرآن آمده است که به دشمنان، و بد اندیشان، آزادی بیان دهید که برهان و منطق خود را اظهار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کار و کسب و اقتصاد هر کسی را مالک درآمد مشروع خود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 نَصِیبٌ مِمَّا اکْتَسَبُوا وَ لِلنِّساءِ نَصِیبٌ مِمَّا اکْتَسَبْنَ</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به دست آمد که از نظر قرآن کریم عدالت اجتماعی مورد تأکید قرار گرفته است و معیارهایی که برای عدالت اجتماعی در منابع</w:t>
      </w:r>
    </w:p>
    <w:p>
      <w:pPr>
        <w:pStyle w:val="BookText"/>
        <w:rPr/>
      </w:pPr>
      <w:r>
        <w:rPr>
          <w:rFonts w:ascii="IRNazanin" w:hAnsi="IRNazanin" w:eastAsia="IRNazanin"/>
          <w:color w:val="111111"/>
          <w:sz w:val="28"/>
          <w:sz w:val="28"/>
          <w:szCs w:val="28"/>
          <w:rtl w:val="true"/>
          <w:lang w:bidi="fa-IR"/>
        </w:rPr>
        <w:t>جامعه شناسی ذکر گردیده است؛ در قرآن کریم در قالب موضوعات متعددی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معیارهای دیگری نیز از نظر قرآن کریم مطرح باشد که تحقیق آن مجال بیشتر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اجتماعی در اسلام، سید جمال موسوی، تهران، مؤسسه فرهنگ، دانش و اندیشه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در اندیشه‌های سیاسی اسلام، دکتر بهرام اخوان کاظمی،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در قرآن، استاد مصباح یزدی،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bookmarkStart w:id="503" w:name="pg5900_38887"/>
    </w:p>
    <w:p>
      <w:pPr>
        <w:pStyle w:val="BookText"/>
        <w:rPr/>
      </w:pPr>
      <w:bookmarkEnd w:id="5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04" w:name="__RefHeading___Toc5322023_581953129"/>
      <w:bookmarkStart w:id="505" w:name="_Toc190"/>
      <w:bookmarkEnd w:id="504"/>
      <w:r>
        <w:rPr>
          <w:rtl w:val="true"/>
        </w:rPr>
        <w:t xml:space="preserve">آیه هایی از قرآن کریم در مورد </w:t>
      </w:r>
      <w:r>
        <w:rPr>
          <w:rtl w:val="true"/>
        </w:rPr>
        <w:t>«</w:t>
      </w:r>
      <w:r>
        <w:rPr>
          <w:rtl w:val="true"/>
        </w:rPr>
        <w:t>برابری انسان ها</w:t>
      </w:r>
      <w:r>
        <w:rPr>
          <w:rtl w:val="true"/>
        </w:rPr>
        <w:t xml:space="preserve">» </w:t>
      </w:r>
      <w:r>
        <w:rPr>
          <w:rtl w:val="true"/>
        </w:rPr>
        <w:t xml:space="preserve">و </w:t>
      </w:r>
      <w:r>
        <w:rPr>
          <w:rtl w:val="true"/>
        </w:rPr>
        <w:t>«</w:t>
      </w:r>
      <w:r>
        <w:rPr>
          <w:rtl w:val="true"/>
        </w:rPr>
        <w:t>رعایت حقوق یکدیگر</w:t>
      </w:r>
      <w:r>
        <w:rPr>
          <w:rtl w:val="true"/>
        </w:rPr>
        <w:t xml:space="preserve">» </w:t>
      </w:r>
      <w:r>
        <w:rPr>
          <w:rtl w:val="true"/>
        </w:rPr>
        <w:t xml:space="preserve">و </w:t>
      </w:r>
      <w:r>
        <w:rPr>
          <w:rtl w:val="true"/>
        </w:rPr>
        <w:t>«</w:t>
      </w:r>
      <w:r>
        <w:rPr>
          <w:rtl w:val="true"/>
        </w:rPr>
        <w:t>رعایت عدالت</w:t>
      </w:r>
      <w:r>
        <w:rPr>
          <w:rtl w:val="true"/>
        </w:rPr>
        <w:t xml:space="preserve">» </w:t>
      </w:r>
      <w:r>
        <w:rPr>
          <w:rtl w:val="true"/>
        </w:rPr>
        <w:t>معرفی کنید</w:t>
      </w:r>
      <w:r>
        <w:rPr>
          <w:rtl w:val="true"/>
        </w:rPr>
        <w:t>.</w:t>
      </w:r>
      <w:bookmarkEnd w:id="505"/>
    </w:p>
    <w:p>
      <w:pPr>
        <w:pStyle w:val="Heading4"/>
        <w:numPr>
          <w:ilvl w:val="3"/>
          <w:numId w:val="1"/>
        </w:numPr>
        <w:rPr/>
      </w:pPr>
      <w:bookmarkStart w:id="506" w:name="__RefHeading___Toc5322025_581953129"/>
      <w:bookmarkStart w:id="507" w:name="_Toc191"/>
      <w:bookmarkEnd w:id="506"/>
      <w:r>
        <w:rPr>
          <w:rtl w:val="true"/>
        </w:rPr>
        <w:t>اشاره</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Heading4"/>
        <w:numPr>
          <w:ilvl w:val="3"/>
          <w:numId w:val="1"/>
        </w:numPr>
        <w:rPr/>
      </w:pPr>
      <w:bookmarkStart w:id="508" w:name="__RefHeading___Toc5322027_581953129"/>
      <w:bookmarkStart w:id="509" w:name="_Toc192"/>
      <w:bookmarkEnd w:id="508"/>
      <w:r>
        <w:rPr>
          <w:rtl w:val="true"/>
        </w:rPr>
        <w:t>الف</w:t>
      </w:r>
      <w:r>
        <w:rPr>
          <w:rtl w:val="true"/>
        </w:rPr>
        <w:t xml:space="preserve">: </w:t>
      </w:r>
      <w:r>
        <w:rPr>
          <w:rtl w:val="true"/>
        </w:rPr>
        <w:t>آیه هایی در مورد برابر بودن انسان ها</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انسان‌ها از لحاظ خلقت و آفرینش</w:t>
      </w:r>
    </w:p>
    <w:p>
      <w:pPr>
        <w:pStyle w:val="BookText"/>
        <w:rPr/>
      </w:pPr>
      <w:r>
        <w:rPr>
          <w:rFonts w:ascii="IRNazanin" w:hAnsi="IRNazanin" w:eastAsia="IRNazanin"/>
          <w:color w:val="111111"/>
          <w:sz w:val="28"/>
          <w:sz w:val="28"/>
          <w:szCs w:val="28"/>
          <w:rtl w:val="true"/>
          <w:lang w:bidi="fa-IR"/>
        </w:rPr>
        <w:t xml:space="preserve">قرآن کریم در آیات متعدد خلقت انسان‌ها را از یک طینت دانسته و اعلام می‌دارد که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الَّذِی خَلَقَکُمْ مِنْ نَفْسٍ واحِدَةٍ وَ خَلَقَ مِنْها زَوْجَها وَ بَثَّ مِنْهُما رِجالاً کَثِیراً وَ 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از یک شخص آفرید؛ و از او همسرش را آفرید، و از آن دو، مردان و زنان فراوانی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از جهت هدایت و رسیدن به کمال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ما او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کردیم، در حالی که یا سپاسگزار است یا بسیار ناسپاس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لِیُبَیِّنَ لَکُمْ وَ یَهْدِیَکُمْ سُنَنَ الَّذِینَ مِنْ قَبْلِکُمْ وَ یَتُوبَ عَلَیْکُمْ وَ اللّهُ عَلِیمٌ حَکِیمٌ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قوانین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روشن بیان کند، و شما را به روش‌های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شما بودند، رهنمون شود؛ و توبه شما را بپذیرد؛ و خدا دانای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محمد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از لحاظ ثواب و 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پذیرفت؛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هیچ عمل کننده‌ای از شما را، از مرد یا زن، تباه نخواهم کرد؛ که برخی از شما از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کسانی که هجرت کرده، و از خانه‌هایشان بیرون رانده شده، و در راه من آزار دیده، و پیکار کرده و کشته شده‌اند، قطعاً بدی‌هایشان را از آنان می‌زُدایم؛ و حتماً آنان را در 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می‌کنم،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نهرها روان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پاداش نیکویی،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مِنَ الصّالِحاتِ وَ هُوَ مُؤْمِنٌ فَلا یَخافُ ظُلْماً وَ لا هَضْماً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انجام دهد، در حالی که او مؤمن باشد، پس از هیچ ستم و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موضوع اشاره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از نظر توبه، عفو و بخشش</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انجام دهد، یا بر خویشتن ستم کند، سپس از خدا آمرزش بخواهد، خدا را بسیار آمرزنده مهرورز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و برابری از جهت مکلف بودن برای تکالیف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 وَ آتُوا الزَّکاةَ وَ ارْکَعُوا مَعَ الرّاکِعِینَ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 پا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بپردازید، و با رکوع کنندگان، رکوع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 وَ أَقِیمُوا الصَّلاةَ وَ آتُوا الزَّکاةَ ثُمَّ تَوَلَّیْتُمْ إِلاّ قَلِیلاً مِنْکُمْ وَ أَنْتُمْ مُعْرِضُونَ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مردم نیکو سخن گویید، و نماز را بر پا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جز اندکی از شما، روی برتافتید در حالی که شما رویگردان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موضوع اشاره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از لحاظ تعلیم و تعلّم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انسان آنچه را نمی‌دانست آموخت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عُلِّمْتُمْ ما لَمْ تَعْلَمُوا أَنْتُمْ وَ لا آباؤُکُمْ قُلِ اللّهُ ثُمَّ ذَرْهُمْ فِی خَوْضِهِمْ یَلْعَبُونَ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آنچه را شما و پدرانتان نمی‌دانستید،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در فرو رفتنشان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در حالی که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موضوع اشاره داشته باشد</w:t>
      </w:r>
      <w:r>
        <w:rPr>
          <w:rFonts w:eastAsia="IRNazanin" w:cs="IRNazanin"/>
          <w:color w:val="111111"/>
          <w:sz w:val="28"/>
          <w:szCs w:val="28"/>
          <w:rtl w:val="true"/>
          <w:lang w:bidi="fa-IR"/>
        </w:rPr>
        <w:t>.</w:t>
      </w:r>
      <w:bookmarkStart w:id="510" w:name="pg5900_38893"/>
    </w:p>
    <w:p>
      <w:pPr>
        <w:pStyle w:val="BookText"/>
        <w:rPr/>
      </w:pPr>
      <w:bookmarkEnd w:id="51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از جهت توانایی کسب تقوا و برتری در پیشگاه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کارهایتان را از شما کم نمی‌کند</w:t>
      </w:r>
      <w:r>
        <w:rPr>
          <w:rFonts w:eastAsia="IRNazanin" w:cs="IRNazanin"/>
          <w:color w:val="111111"/>
          <w:sz w:val="28"/>
          <w:szCs w:val="28"/>
          <w:rtl w:val="true"/>
          <w:lang w:bidi="fa-IR"/>
        </w:rPr>
        <w:t>).</w:t>
      </w:r>
    </w:p>
    <w:p>
      <w:pPr>
        <w:pStyle w:val="Heading4"/>
        <w:numPr>
          <w:ilvl w:val="3"/>
          <w:numId w:val="1"/>
        </w:numPr>
        <w:rPr/>
      </w:pPr>
      <w:bookmarkStart w:id="511" w:name="__RefHeading___Toc5322029_581953129"/>
      <w:bookmarkStart w:id="512" w:name="_Toc193"/>
      <w:bookmarkEnd w:id="511"/>
      <w:r>
        <w:rPr>
          <w:rtl w:val="true"/>
        </w:rPr>
        <w:t>ب</w:t>
      </w:r>
      <w:r>
        <w:rPr>
          <w:rtl w:val="true"/>
        </w:rPr>
        <w:t xml:space="preserve">. </w:t>
      </w:r>
      <w:r>
        <w:rPr>
          <w:rtl w:val="true"/>
        </w:rPr>
        <w:t>آیات مربوط به رعایت حقوق دیگران</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قضاوت به حق در مورد دیگران دستور می‌دهند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پادارندگان دادگری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گواهی دهید، و 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زیان خودتان، یا پدر و مادر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یا نیازمند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گواهی شما تأثیر نگذارد،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سزاوارتر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 که منحرف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 پس در حقیقت خدا به آنچه انجام می‌دهید آگاه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تو را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بین مردم بحق داوری کن، و از هوس پیروی مکن که تورا از راه خدا گمراه می‌سازد؛ در حقیقت کسانی که از راه خدا گمراه شوند، به خاطر فراموش‌کردن روز حساب، عذاب شدیدی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مطلب اشاره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مربوط به حقوق پدر و مادر و خویشاوندان و همچنین فقرا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فرمان قطعی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او را نپرستید؛ و به پدر و مادر نیکی کنید؛ اگر یکی از آن دو، یا هر دو نزد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برسند، پس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کوچک‌ترین سخن اهانت‌آمیز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 و آن دو را با پرخاش مران؛ و به آن دو سخنی ارجمند 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 وَ الْمِسْکِینَ وَ ابْنَ السَّبِیلِ وَ لا تُبَذِّرْ تَبْذِیراً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نزدیکان و بینوا و در راه مانده را، به او بده؛ و با اسرافکاری،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آیاتی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مطلب اشاره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مربوط به حق ارث</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مربوط به حقوق زنان در شرائط مختلف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 نَصِیبٌ مِمَّا اکْتَسَبُوا وَ لِلنِّساءِ نَصِیبٌ مِمَّا اکْتَسَبْنَ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 از آنچه کسب کرده‌اند، بهره‌ای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کسب کرده‌اند، بهره‌ای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 فَإِنْ طِبْنَ لَکُمْ عَنْ شَیْءٍ مِنْهُ نَفْساً فَکُلُوهُ هَنِیئاً مَرِیئاً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مَهریه‌های زنان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هدیه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بدهی به آنان</w:t>
      </w:r>
      <w:bookmarkStart w:id="513" w:name="pg5900_38897"/>
    </w:p>
    <w:p>
      <w:pPr>
        <w:pStyle w:val="BookText"/>
        <w:rPr/>
      </w:pPr>
      <w:bookmarkEnd w:id="513"/>
      <w:r>
        <w:rPr>
          <w:rFonts w:ascii="IRNazanin" w:hAnsi="IRNazanin" w:eastAsia="IRNazanin"/>
          <w:color w:val="111111"/>
          <w:sz w:val="28"/>
          <w:sz w:val="28"/>
          <w:szCs w:val="28"/>
          <w:rtl w:val="true"/>
          <w:lang w:bidi="fa-IR"/>
        </w:rPr>
        <w:t xml:space="preserve">بپردازید؛ و اگر به میل خودشان چیزی از آن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دلچسب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دارند</w:t>
      </w:r>
      <w:r>
        <w:rPr>
          <w:rFonts w:eastAsia="IRNazanin" w:cs="IRNazanin"/>
          <w:color w:val="111111"/>
          <w:sz w:val="28"/>
          <w:szCs w:val="28"/>
          <w:rtl w:val="true"/>
          <w:lang w:bidi="fa-IR"/>
        </w:rPr>
        <w:t>.</w:t>
      </w:r>
    </w:p>
    <w:p>
      <w:pPr>
        <w:pStyle w:val="Heading4"/>
        <w:numPr>
          <w:ilvl w:val="3"/>
          <w:numId w:val="1"/>
        </w:numPr>
        <w:rPr/>
      </w:pPr>
      <w:bookmarkStart w:id="514" w:name="__RefHeading___Toc5322031_581953129"/>
      <w:bookmarkStart w:id="515" w:name="_Toc194"/>
      <w:bookmarkEnd w:id="514"/>
      <w:r>
        <w:rPr>
          <w:rtl w:val="true"/>
        </w:rPr>
        <w:t>ج</w:t>
      </w:r>
      <w:r>
        <w:rPr>
          <w:rtl w:val="true"/>
        </w:rPr>
        <w:t xml:space="preserve">. </w:t>
      </w:r>
      <w:r>
        <w:rPr>
          <w:rtl w:val="true"/>
        </w:rPr>
        <w:t>آیاتی درباره رعایت عدل</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هُوَ أَقْرَبُ لِلتَّقْوی وَ اتَّقُوا اللّهَ إِنَّ اللّهَ خَبِیرٌ بِما تَعْمَلُونَ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به آنچه انجام می‌دهید،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یَعِظُکُمْ لَعَلَّکُمْ تَذَکَّرُونَ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خدا، به عدالت و نیکی و 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نزدیکان فرمان می‌دهد؛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ناپسند و ستم منع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پند می‌دهد، تا شاید شما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حَکَمْتُمْ بَیْنَ النّاسِ أَنْ تَحْکُمُوا بِالْعَدْلِ إِنَّ اللّهَ نِعِمّا یَعِظُکُمْ بِهِ إِنَّ اللّهَ کانَ سَمِیعاً بَصِیراً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میان مردم داوری می‌کنید،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نیکو چیزی است که خدا شما را به آن پند می‌دهد؛ بدرستی که خدا، شنوای بیناست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موضوع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حقوق افراد براساس مسئولیت و ظرفیت افراد و با توجه به حکمت الهی، می‌باشد که برای انسان‌ها تعیین شده است که در مواردی مساوی و در مواردی متفاوت می‌باشد؛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کمال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مساوی برخوردارند اما برخی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شده‌اند که به طور طبیعی هر نوعی به تناسب خلقت و آفرینش خود، حقوقی را دارا هستند و به تناسب زمان، مکان و شرایط دیگر و همچنین براساس عملکرد ارادی خویش، به کمال معنوی خود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عدالت در حقوق انسان‌ها، به معنای تساوی حقوق آن‌ها نیست بلکه براساس ظرفیت مخلوق و مسئولیت‌هایی است که به عهده‌ی او گذاشته شده است که البته براساس حکمت و عدل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حقوق دانش آموزان راهنمایی و دبیرستان با دانشجویان متفاوت است، چرا که ظرفیت‌ها و مسئولیت‌های آن‌ها متفاوت است؛ ولی در شرایط مساوی حقوق مساوی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شهید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رضایی اصفهانی و جمعی از پژوهشگران</w:t>
      </w:r>
      <w:r>
        <w:rPr>
          <w:rFonts w:eastAsia="IRNazanin" w:cs="IRNazanin"/>
          <w:color w:val="111111"/>
          <w:sz w:val="28"/>
          <w:szCs w:val="28"/>
          <w:rtl w:val="true"/>
          <w:lang w:bidi="fa-IR"/>
        </w:rPr>
        <w:t>.</w:t>
      </w:r>
      <w:bookmarkStart w:id="516" w:name="pg5900_38903"/>
    </w:p>
    <w:p>
      <w:pPr>
        <w:pStyle w:val="Heading2"/>
        <w:numPr>
          <w:ilvl w:val="1"/>
          <w:numId w:val="1"/>
        </w:numPr>
        <w:rPr/>
      </w:pPr>
      <w:bookmarkStart w:id="517" w:name="__RefHeading___Toc5322033_581953129"/>
      <w:bookmarkStart w:id="518" w:name="_Toc195"/>
      <w:bookmarkEnd w:id="516"/>
      <w:bookmarkEnd w:id="517"/>
      <w:r>
        <w:rPr>
          <w:rtl w:val="true"/>
        </w:rPr>
        <w:t>فصل هفتم</w:t>
      </w:r>
      <w:r>
        <w:rPr>
          <w:rtl w:val="true"/>
        </w:rPr>
        <w:t xml:space="preserve">: </w:t>
      </w:r>
      <w:r>
        <w:rPr>
          <w:rtl w:val="true"/>
        </w:rPr>
        <w:t>روان شناسی</w:t>
      </w:r>
      <w:bookmarkEnd w:id="51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9" w:name="__RefHeading___Toc5322035_581953129"/>
      <w:bookmarkStart w:id="520" w:name="_Toc196"/>
      <w:bookmarkEnd w:id="519"/>
      <w:r>
        <w:rPr>
          <w:rtl w:val="true"/>
        </w:rPr>
        <w:t>اشاره</w:t>
      </w:r>
      <w:bookmarkStart w:id="521" w:name="pg5900_38906"/>
      <w:bookmarkEnd w:id="520"/>
    </w:p>
    <w:p>
      <w:pPr>
        <w:pStyle w:val="BookText"/>
        <w:rPr/>
      </w:pPr>
      <w:bookmarkEnd w:id="5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22" w:name="__RefHeading___Toc5322037_581953129"/>
      <w:bookmarkStart w:id="523" w:name="_Toc197"/>
      <w:bookmarkEnd w:id="522"/>
      <w:r>
        <w:rPr>
          <w:rtl w:val="true"/>
        </w:rPr>
        <w:t>آیا انسان دارای دو نفس یا روح است و رابطة آن ها در بدن با خواب چگونه است ؟</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زمانی نمود پیدا می‌کند که جدایی بین روح و بدن یا خروج روح از بدن صورت گیرد مثل خواب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با تمسک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سوال می‌کند آیا شما معتقد نیستید طبق این آیه شریفه، همه ارواح به هنگام خواب به سوی خداوند می‌روند و خداوند هر کدام را بخواهد می‌گیرد و هر کدام را بخواهد رها می‌کند؟</w:t>
      </w:r>
    </w:p>
    <w:p>
      <w:pPr>
        <w:pStyle w:val="BookText"/>
        <w:rPr/>
      </w:pPr>
      <w:r>
        <w:rPr>
          <w:rFonts w:ascii="IRNazanin" w:hAnsi="IRNazanin" w:eastAsia="IRNazanin"/>
          <w:color w:val="111111"/>
          <w:sz w:val="28"/>
          <w:sz w:val="28"/>
          <w:szCs w:val="28"/>
          <w:rtl w:val="true"/>
          <w:lang w:bidi="fa-IR"/>
        </w:rPr>
        <w:t>نقل شده که حضرت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سوی خداوند می‌رود ارواح عقول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باقی است و جز با مرگ از بدن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امام کاظم علیه السلام دلیل بقاء روح حیات یا روح حیوانی را حرکت بدن در هنگام خواب ذکر می‌کنند</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مطلب را مفسر اصلی قرآن، امام صادق علیه السلام به طور دقیق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حضرت به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خورشید را در آسمان ندیده‌ای که چگونه در جایگاه خود قرار دارد و شعاع آن به زمین می‌رسد، روح نیز در حالی که اصل آن در بدن است به طرف آسمان حرکت می‌کند</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اگر مراد از روح که هنگام خواب گرفته می‌شود همان چیزی باشد که موجب بقاء بدن و ادامه فعالیت دستگاه‌های اصلی آن می‌گردد، در این صورت باید با خارج شدن آن از بدن و صعودش به آسمان فعالیت دستگاه‌های اصلی بدن متوقف شده و حیات و زندگی پایان پذیرد اما با تمسک به این دو روایت که به صورت دقیق مساله را موشکافی کردند می‌فهمیم که انسان دارای دو نفس یا روح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یا نفس عقلی که در هنگام خواب از بدن جدا می‌شود و به آسمان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یا نفس حیوانی که در هنگام خواب در بدن باقی می‌ماند و باعث ادامه حیات می‌شود</w:t>
      </w:r>
      <w:r>
        <w:rPr>
          <w:rFonts w:eastAsia="IRNazanin" w:cs="IRNazanin"/>
          <w:color w:val="111111"/>
          <w:sz w:val="28"/>
          <w:szCs w:val="28"/>
          <w:rtl w:val="true"/>
          <w:lang w:bidi="fa-IR"/>
        </w:rPr>
        <w:t>.</w:t>
      </w:r>
      <w:bookmarkStart w:id="524" w:name="pg5900_38911"/>
    </w:p>
    <w:p>
      <w:pPr>
        <w:pStyle w:val="BookText"/>
        <w:rPr/>
      </w:pPr>
      <w:bookmarkEnd w:id="5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25" w:name="__RefHeading___Toc5322039_581953129"/>
      <w:bookmarkStart w:id="526" w:name="_Toc198"/>
      <w:bookmarkEnd w:id="525"/>
      <w:r>
        <w:rPr>
          <w:rtl w:val="true"/>
        </w:rPr>
        <w:t>آیا در تحلیل روان شناسانه و قرآنی واژه رحم در قرآن، می توان گفت بین وجود رحم مادر و محبت او به فرزندش رابطه ای وجود دارد؟</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اول و کسر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به معنای رأفت و مهربانی است و چون فامیل و بستگان از یک رحم خارج شده‌اند و نسبت به همدیگر عطوفت و مهربانی دارند؛ رحم نامیده شده‌اند</w:t>
      </w:r>
      <w:r>
        <w:rPr>
          <w:rStyle w:val="FootnoteAnchor"/>
          <w:rtl w:val="true"/>
        </w:rPr>
        <w:footnoteReference w:id="876"/>
      </w:r>
      <w:r>
        <w:rPr>
          <w:rFonts w:ascii="IRNazanin" w:hAnsi="IRNazanin" w:eastAsia="IRNazanin"/>
          <w:color w:val="111111"/>
          <w:sz w:val="28"/>
          <w:sz w:val="28"/>
          <w:szCs w:val="28"/>
          <w:rtl w:val="true"/>
          <w:lang w:bidi="fa-IR"/>
        </w:rPr>
        <w:t>و برای رحم زن، محل رشد جنین، اصطلاح شده است و جمع آن نیز ارحام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به معنای رحم زن، در قرآن همیشه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انسان‌ها به کار گرفته شود به معنای رقت قلب و عاطفه است مانند این‌که، فلانی به فلانی 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رحم به خدا نسبت داده شود به معنای احسان، انعام، تفضّل است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فلاناً؛ خدا رحمت کند فلانی را</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xml:space="preserve">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رحیم، رحمن،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رحمت، رأفت و مهربانی است از این‌که رحم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به خاطر آن است که آن‌جا کانون عطوفت و مهربانی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محبت مادر</w:t>
      </w:r>
    </w:p>
    <w:p>
      <w:pPr>
        <w:pStyle w:val="BookText"/>
        <w:rPr/>
      </w:pPr>
      <w:r>
        <w:rPr>
          <w:rFonts w:ascii="IRNazanin" w:hAnsi="IRNazanin" w:eastAsia="IRNazanin"/>
          <w:color w:val="111111"/>
          <w:sz w:val="28"/>
          <w:sz w:val="28"/>
          <w:szCs w:val="28"/>
          <w:rtl w:val="true"/>
          <w:lang w:bidi="fa-IR"/>
        </w:rPr>
        <w:t>عوامل فراوانی در محبت مادر نسبت به فرزند موثر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پدر ومادر به فرزند تکوینی و غریزی است که خداوند آن را در نماد بشر به ودیعه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چیزهای زیادی محبت داریم اما</w:t>
      </w:r>
    </w:p>
    <w:p>
      <w:pPr>
        <w:pStyle w:val="BookText"/>
        <w:rPr/>
      </w:pPr>
      <w:r>
        <w:rPr>
          <w:rFonts w:ascii="IRNazanin" w:hAnsi="IRNazanin" w:eastAsia="IRNazanin"/>
          <w:color w:val="111111"/>
          <w:sz w:val="28"/>
          <w:sz w:val="28"/>
          <w:szCs w:val="28"/>
          <w:rtl w:val="true"/>
          <w:lang w:bidi="fa-IR"/>
        </w:rPr>
        <w:t>بیشتر آن‌ها به علت نداشتن پشتوانه تکوینی و غریزی، زودگذر و فانی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مادر به فرزند و عشق به خداوند و غیره جاویدان و ذاتی است</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لقاح، نطفه در رحم مادر جایگزین می‌شود و از خون مادر تغذیه می‌کند و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 مادر مأنوس است و زندگی می‌کند؛ و بعد از تولد 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کامل از شیر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از خون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عضو دیگر مادر می‌باشد که از او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سبب ایجاد انس و محبت و عاطفه بین مادر و فرزند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عوامل اصلی تشکیل‌دهنده جنین، نطفه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این نطفه، دارای کروموزم و ژن‌هاست که انتقال‌دهنده خصوصیات فیزیکی، روحی و اخلاقی مادر به فرزند است که این مسئله رابطه عاطفی بین مادر و فرزند برقرار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روان‌شناس درباره‌ی علاقه و تمایل مادر به فرزند علاوه بر آن‌که به بعد غریزی موضوع اذعان دارند؛ با آزمایشات گسترده بر روی حیوانات به این نتیجه رسیده‌اند که بعد از تولد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هورمون پرولاکتین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ترشح می‌شود و سبب ازدیاد محبت و علاقه و تمایل مادر به فرزند می‌شود</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مادر و فرزند یک رابطه غریزی، تکوینی و الهی است و علاوه بر آن پرورش جنین در رحم مادر و استفاده از خون او، و شیر او، باعث تمایل و عشق مادر به فرزند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مراجعه شود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روان‌شناسی عمومی، حمزه گنجی؛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محبت مادر، نظام علی بروجردی؛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غزالی، تحقیق از مجتبی کرمانی</w:t>
      </w:r>
      <w:r>
        <w:rPr>
          <w:rFonts w:eastAsia="IRNazanin" w:cs="IRNazanin"/>
          <w:color w:val="111111"/>
          <w:sz w:val="28"/>
          <w:szCs w:val="28"/>
          <w:rtl w:val="true"/>
          <w:lang w:bidi="fa-IR"/>
        </w:rPr>
        <w:t>.</w:t>
      </w:r>
      <w:bookmarkStart w:id="527" w:name="pg5900_38915"/>
    </w:p>
    <w:p>
      <w:pPr>
        <w:pStyle w:val="BookText"/>
        <w:rPr/>
      </w:pPr>
      <w:bookmarkEnd w:id="5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28" w:name="__RefHeading___Toc5322041_581953129"/>
      <w:bookmarkStart w:id="529" w:name="_Toc199"/>
      <w:bookmarkEnd w:id="528"/>
      <w:r>
        <w:rPr>
          <w:rtl w:val="true"/>
        </w:rPr>
        <w:t>خداوند در قرآن می فرماید</w:t>
      </w:r>
      <w:r>
        <w:rPr>
          <w:rtl w:val="true"/>
        </w:rPr>
        <w:t>: (</w:t>
      </w:r>
      <w:r>
        <w:rPr>
          <w:rtl w:val="true"/>
        </w:rPr>
        <w:t>کُلُّ نَفْسٍ ذَائِقَةُ الْمَوْتِ</w:t>
      </w:r>
      <w:r>
        <w:rPr>
          <w:rtl w:val="true"/>
        </w:rPr>
        <w:t xml:space="preserve">) </w:t>
      </w:r>
      <w:r>
        <w:rPr>
          <w:rtl w:val="true"/>
        </w:rPr>
        <w:t>آیا نفس می میرد یا روح ؟ اصولاً نفس چه رابطه ای با روح و روان دارد؟</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سه جای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آل‌عمران،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انبیاء و 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عنکبوت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شخصی چشنده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کلی در نظام خلقت اشاره دارد که طبق آن موجودات در نهایت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بحث سر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می‌میرد، در این‌جا به چه معناست؛ به معنای روح یا جسم؟</w:t>
      </w:r>
    </w:p>
    <w:p>
      <w:pPr>
        <w:pStyle w:val="BookText"/>
        <w:rPr/>
      </w:pPr>
      <w:r>
        <w:rPr>
          <w:rFonts w:ascii="IRNazanin" w:hAnsi="IRNazanin" w:eastAsia="IRNazanin"/>
          <w:color w:val="111111"/>
          <w:sz w:val="28"/>
          <w:sz w:val="28"/>
          <w:szCs w:val="28"/>
          <w:rtl w:val="true"/>
          <w:lang w:bidi="fa-IR"/>
        </w:rPr>
        <w:t>مقصود از نفس در این آیه مجموعه جسم و جان است، لذا برخی از دردها را بدن می‌چشد و روح هم هنگام جداشدن از بدن، برخی ناراحتی‌ها را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همان‌طور که این‌جا به معنای جسم و روح آمده، گاهی به معنای روح آمده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اِرْجِعِی إِلی رَبِّکِ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نفس و حالت تعادلی که دارد،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به معنای بدن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شخصی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 فسادی در زمین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حقیقت جسم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 با هم به قتل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جسم خودش به تنهائی قابل به قتل رساندن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 وقتی جسم را قطعه قطعه یا جدا می‌کنند او می‌میرد، و وقتی مُرد، روح از بدن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کنیم که واژة نفس گاهی به معنای مطابقی و زمانی معنای تضمنی دارد، یعنی گاهی واژة نفس بر کل وجود، شخص انسان و مجموعه روح و جسم اطلاق می‌شود و گاهی بر یک بخش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گاهی در کل و گاهی در جزء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هم به این مطلب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چشیدن مرگ</w:t>
      </w:r>
    </w:p>
    <w:p>
      <w:pPr>
        <w:pStyle w:val="BookText"/>
        <w:rPr/>
      </w:pPr>
      <w:r>
        <w:rPr>
          <w:rFonts w:ascii="IRNazanin" w:hAnsi="IRNazanin" w:eastAsia="IRNazanin"/>
          <w:color w:val="111111"/>
          <w:sz w:val="28"/>
          <w:sz w:val="28"/>
          <w:szCs w:val="28"/>
          <w:rtl w:val="true"/>
          <w:lang w:bidi="fa-IR"/>
        </w:rPr>
        <w:t>مقصود از چشیدن، احساس کامل است، یعنی انسان گاهی غذایی را با چشم می‌بیند یا با دست لمس می‌کند که این احساس کامل نمی‌باشد، احساس کامل وقتی است که انگور را در دهانتان بگذارید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خلقت هم مرگ غذایی است که انسان با جسم و جانش و با تمام وجودش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توجه به همین تعبیر استفاده کرده‌اند که مرگ در زبان و فرهنگ قرآن، چیز عدمی نیست لذا فرمود مرگ را می‌چشید، مرگ فنا و نابودی نیست و الا چشیدنی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چشیدن مرگ، یعنی احساس کامل و احساس کامل هم توسط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جسم جدا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روح جدا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 لذا رابطه‌ی آن‌ها رابطه‌ای تنگاتنگ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روح و نفس با روان یکی است؟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اختلاف نظر وجود دارد و روان‌شناسان معمولاً از واژه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نمی‌کنند و در مذاکرات حضوری نیز متمایل هستند که مرز روح از روان جدا باشد 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گاهی به حالات و نمودهای مادی روح انسان روان گفته می‌شود و همیشه این دو مطلب تطابق ندارد هر چند که شخصیت انسان یک موجود بیشتر نیست و دارای ابعاد مختلف است که از هر جهت نام روح، نفس، ذهن، عقل و روان بر او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نفس گاهی به جسم انسان هم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w:t>
      </w:r>
      <w:bookmarkStart w:id="530" w:name="pg5900_38922"/>
    </w:p>
    <w:p>
      <w:pPr>
        <w:pStyle w:val="Heading2"/>
        <w:numPr>
          <w:ilvl w:val="1"/>
          <w:numId w:val="1"/>
        </w:numPr>
        <w:rPr/>
      </w:pPr>
      <w:bookmarkStart w:id="531" w:name="__RefHeading___Toc5322043_581953129"/>
      <w:bookmarkStart w:id="532" w:name="_Toc200"/>
      <w:bookmarkEnd w:id="530"/>
      <w:bookmarkEnd w:id="531"/>
      <w:r>
        <w:rPr>
          <w:rtl w:val="true"/>
        </w:rPr>
        <w:t>فصل هشتم</w:t>
      </w:r>
      <w:r>
        <w:rPr>
          <w:rtl w:val="true"/>
        </w:rPr>
        <w:t xml:space="preserve">: </w:t>
      </w:r>
      <w:r>
        <w:rPr>
          <w:rtl w:val="true"/>
        </w:rPr>
        <w:t>فراروان شناسی</w:t>
      </w:r>
      <w:bookmarkEnd w:id="53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3" w:name="__RefHeading___Toc5322045_581953129"/>
      <w:bookmarkStart w:id="534" w:name="_Toc201"/>
      <w:bookmarkEnd w:id="533"/>
      <w:r>
        <w:rPr>
          <w:rtl w:val="true"/>
        </w:rPr>
        <w:t>اشاره</w:t>
      </w:r>
      <w:bookmarkStart w:id="535" w:name="pg5900_38926"/>
      <w:bookmarkEnd w:id="534"/>
    </w:p>
    <w:p>
      <w:pPr>
        <w:pStyle w:val="BookText"/>
        <w:rPr/>
      </w:pPr>
      <w:bookmarkEnd w:id="5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36" w:name="__RefHeading___Toc5322047_581953129"/>
      <w:bookmarkStart w:id="537" w:name="_Toc202"/>
      <w:bookmarkEnd w:id="536"/>
      <w:r>
        <w:rPr>
          <w:rtl w:val="true"/>
        </w:rPr>
        <w:t>نظر قرآن و روایات در مورد عوامل فراموشی و راه های تقویت حافظه و یادگیری چیست ؟</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یکی از نعمت‌هایی که پروردگار در اختیار انسان قرار داده است نعمت حافظه می‌باشد که البته می‌توان از برخی فراموشی‌ها را نیز به عنوان یکی از نعمت‌های پروردگار یاد کرد مثلاً زمانی که انسان حادثه‌ای ناگوار برایش اتفاق می‌افتد یا این‌که مصیبتی بر او وارد می‌شود و خاطره‌ای بد در ذهنش ایجاد می‌گردد چقدر به جاست که به مرور زمان آن خاطره را به دست فراموشی می‌سپارد اگر بنا بود ذهن طوری طراحی شود که هیچ چیز را فراموش نکند و همیشه این صحنه‌ها در جلوی انسان حاضر باشد زندگی بسیار تلخ و ناگوار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 فراموشی از منظر قرآن</w:t>
      </w:r>
    </w:p>
    <w:p>
      <w:pPr>
        <w:pStyle w:val="BookText"/>
        <w:rPr/>
      </w:pPr>
      <w:r>
        <w:rPr>
          <w:rFonts w:ascii="IRNazanin" w:hAnsi="IRNazanin" w:eastAsia="IRNazanin"/>
          <w:color w:val="111111"/>
          <w:sz w:val="28"/>
          <w:sz w:val="28"/>
          <w:szCs w:val="28"/>
          <w:rtl w:val="true"/>
          <w:lang w:bidi="fa-IR"/>
        </w:rPr>
        <w:t>مسألۀ فراموشی در آیات به چند معنی آمده است که می‌توان آن‌ها را در موارد زیر خلاصه کرد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نسیانی که در مورد حوادث و اسامی اشخاص و اطلاعات به دست آمدۀ قبلی انسان، بر ذهن عارض می‌شود، این همان فراموشی معمولی است که در نتیجه‌ی تزاحم و تداخل معلومات، به مردم دست می‌دهد قرآن به این نوع فراموشی چنین اشاره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نسیانی که حاوی معنای سهو است مثلاً می‌خواهد در مورد چند موضوع صحبت کند و برخی را فراموش می‌کند و پس از مدتی به یاد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مسألۀ فراموشی ماهی در داستان حضرت‌موسی علیه السلام و خضر</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فراموشی به معنای عدم توجه به موضوع؛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آن‌ها به علت بی‌توجهی به اوامر خداوند از اطاعت باری تعالی سرپیچی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هم فضل خود را از آن‌ها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خودشان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فَأَنْساهُمْ أَنْفُسَهُمْ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نسیانی که به حضرت آدم علیه السلام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عَهِدْنا إِلی آدَمَ مِنْ قَبْلُ فَنَسِیَ وَ لَمْ نَجِدْ لَهُ عَزْماً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یاد خدا و فراموشی</w:t>
      </w:r>
    </w:p>
    <w:p>
      <w:pPr>
        <w:pStyle w:val="BookText"/>
        <w:rPr/>
      </w:pPr>
      <w:r>
        <w:rPr>
          <w:rFonts w:ascii="IRNazanin" w:hAnsi="IRNazanin" w:eastAsia="IRNazanin"/>
          <w:color w:val="111111"/>
          <w:sz w:val="28"/>
          <w:sz w:val="28"/>
          <w:szCs w:val="28"/>
          <w:rtl w:val="true"/>
          <w:lang w:bidi="fa-IR"/>
        </w:rPr>
        <w:t>قرآن‌کریم، عدم یاد خدا را موجب خود فراموشی می‌داند و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نَسُوا اللّهَ فَأَنْساهُمْ أَنْفُسَهُمْ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همچون کسانی نباشید که 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از یادشان برد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خدا سبب خود فراموشی می‌شود زیرا فراموشی پروردگار سبب می‌شود که انسان در لذات مادی و شهوات حیوانی فرو رود و هدف آفرینش خود را فراموش کند؛ و خودفراموشی به این معنا است که شخصی ارزش‌ها و استعدادها و لیاقت‌های</w:t>
      </w:r>
    </w:p>
    <w:p>
      <w:pPr>
        <w:pStyle w:val="BookText"/>
        <w:rPr/>
      </w:pPr>
      <w:r>
        <w:rPr>
          <w:rFonts w:ascii="IRNazanin" w:hAnsi="IRNazanin" w:eastAsia="IRNazanin"/>
          <w:color w:val="111111"/>
          <w:sz w:val="28"/>
          <w:sz w:val="28"/>
          <w:szCs w:val="28"/>
          <w:rtl w:val="true"/>
          <w:lang w:bidi="fa-IR"/>
        </w:rPr>
        <w:t>ذاتی خود را که در او نهفته است فراموش کند، و خود فراموشی به این معنا است که شخصی ارزش‌ها و استعدادها و لیاقت‌های ذاتی خود را که در او نهفته است فراموش کند، و از خود بیگانه شود و از جمله عواملی که در این فرایند فراموشی نقش آفرین است شیطان می‌باشد که به برخی آیات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فراموشی</w:t>
      </w:r>
    </w:p>
    <w:p>
      <w:pPr>
        <w:pStyle w:val="BookText"/>
        <w:rPr/>
      </w:pPr>
      <w:r>
        <w:rPr>
          <w:rFonts w:ascii="IRNazanin" w:hAnsi="IRNazanin" w:eastAsia="IRNazanin"/>
          <w:color w:val="111111"/>
          <w:sz w:val="28"/>
          <w:sz w:val="28"/>
          <w:szCs w:val="28"/>
          <w:rtl w:val="true"/>
          <w:lang w:bidi="fa-IR"/>
        </w:rPr>
        <w:t>آیات مختلفی از قرآن جریان فراموشی را به شیطان نسبت می‌دهد و شیطان را در فراموشی‌ها دخیل می‌داند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آیه‌ای پیامبر را از شرکت در مجالسی که انسان‌های لجوج، بی‌منطق و ظالم در آن شرکت می‌کنند نهی فرموده سپس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اندازه‌ای پر اهمیت است که اگر شیطان تو را به فراموشی افکند و با این‌گونه اشخاص سهواً همنشین شدی به مجرد این‌که متوجه موضوع شدی فوراً آن مجلس را ترک کن و با این‌گونه افراد نشست و برخاست نداشته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یُنْسِیَنَّکَ الشَّیْطانُ فَلا تَقْعُدْ بَعْدَ الذِّکْری مَعَ الْقَوْمِ الظّالِمِینَ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لبته اگر چه این آیه خطابش با پیامبر است اما با الغای خصوصیت پیروان و مؤمنین را نیز شامل می‌شود</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حضرت یوسف علیه السلام حضرت به شخصی که بنا بود از زندان آزاد شود سفارش کرد که نزد شاه از من یادکن تا تحقیق کند و بی‌گناهی من ثابت 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آن شخص از زندان آزاد شد</w:t>
      </w:r>
    </w:p>
    <w:p>
      <w:pPr>
        <w:pStyle w:val="BookText"/>
        <w:rPr/>
      </w:pPr>
      <w:r>
        <w:rPr>
          <w:rFonts w:ascii="IRNazanin" w:hAnsi="IRNazanin" w:eastAsia="IRNazanin"/>
          <w:color w:val="111111"/>
          <w:sz w:val="28"/>
          <w:sz w:val="28"/>
          <w:szCs w:val="28"/>
          <w:rtl w:val="true"/>
          <w:lang w:bidi="fa-IR"/>
        </w:rPr>
        <w:t>موضوع حضرت یوسف را فراموش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فَأَنْساهُ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ذِکْرَ رَبِّهِ فَلَبِثَ فِی السِّجْنِ بِضْعَ سِنِینَ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یادآوری به اربابش را از یاد او برد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در زندان درنگ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حضرت موسی علیه السلام می‌خواست به دیدار حضرت خضر برود وقتی حضرت موسی به محلی خاص رسیدند ماهی را که همراه داشتند فراموش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 رَأَیْتَ إِذْ أَوَیْنا إِلَی الصَّخْرَةِ فَإِنِّی نَسِیتُ الْحُوتَ وَ ما أَنْسانِیهُ إِلاَّ الشَّیْطانُ أَنْ أَذْکُرَهُ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ملاحظه کردی؟ هنگامی که به صخره پناه بردیم، پس براستی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را فراموش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شیطان آن را از یاد من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آیاتی از سوره مجادله بخشی از توطئه منافقان را برملا می‌سازد و آن‌ها را با نشانه‌هایشان به مسلمانان معرفی می‌کند</w:t>
      </w:r>
      <w:r>
        <w:rPr>
          <w:rStyle w:val="FootnoteAnchor"/>
          <w:rtl w:val="true"/>
        </w:rPr>
        <w:footnoteReference w:id="882"/>
      </w:r>
      <w:r>
        <w:rPr>
          <w:rFonts w:ascii="IRNazanin" w:hAnsi="IRNazanin" w:eastAsia="IRNazanin"/>
          <w:color w:val="111111"/>
          <w:sz w:val="28"/>
          <w:sz w:val="28"/>
          <w:szCs w:val="28"/>
          <w:rtl w:val="true"/>
          <w:lang w:bidi="fa-IR"/>
        </w:rPr>
        <w:t>سپس سرنوشت منافقان تیره دل را اینگونه تصویر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 أُولئِکَ حِزْبُ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بر آنان مسلّط شده و یاد خدا را از یاد آنان برد؛ آنان حزب شیطانند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بر آن‌ها مسلط شده و خدا را به کلی فراموش 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عوامل مؤثر در تقویت حافظه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بیان عوامل مؤثّر در حافظه و یادگیری که برخی از صاحب‌نظران</w:t>
      </w:r>
      <w:r>
        <w:rPr>
          <w:rStyle w:val="FootnoteAnchor"/>
          <w:rtl w:val="true"/>
        </w:rPr>
        <w:footnoteReference w:id="883"/>
      </w:r>
      <w:r>
        <w:rPr>
          <w:rFonts w:ascii="IRNazanin" w:hAnsi="IRNazanin" w:eastAsia="IRNazanin"/>
          <w:color w:val="111111"/>
          <w:sz w:val="28"/>
          <w:sz w:val="28"/>
          <w:szCs w:val="28"/>
          <w:rtl w:val="true"/>
          <w:lang w:bidi="fa-IR"/>
        </w:rPr>
        <w:t>به آن‌ها اشاره کرده‌اند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متعددی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دقت در خواندن قرآن دعوت می‌کند که این واژه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بسیار به چشم می‌خورد و اشاره به تمرکز بر آیات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مغز و قوه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تقویت حافظه بحثی مطرح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بالابردن ضریب هوش و حافظه دستوراتی برمی‌شمارد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هواخوری در هوای آزاد، سیگار نکشیدن و از مواد الکلی پرهیز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بهداشت تغذیه در قرآن بحث بسیار قابل توجهی است که قرآن از خوردن برخی چیزها منع می‌کند و به خوردن برخی چیزها دعوت می‌نماید 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بررسی‌ها روشن شده که مواد الکلی موجب ضعف حافظه می‌شود و علاوه بر آن آثار زیان‌بار دیگری نیز در پی دارد و استفاده از مواد الکلی و مسکرات تثبیت خاطره‌ها را به شدت کاهش می‌دهد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عسل موجب تقویت حافظه می‌شود</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مورد عسل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برای مردم درمانی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می‌دانیم قرآن یک نزول دفعی دارد و یک نزول تدریجی که با الگوگیری از این کتاب مقدس استفاده می‌شود که برای ماندگارتر بودن یک مطلب باید آن را به تدریج در ذهن جای داد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لَوْ لا نُزِّلَ عَلَیْهِ الْقُرْآنُ جُمْلَةً واحِدَةً کَذلِکَ لِنُثَبِّتَ بِهِ فُؤادَکَ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قرآن جُملگی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فرو فرستاده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بتدریج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بدان استوار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تاریخ و مطالعه آن لازم نیست تمام جزئیات را حفظ کنیم که این خود روش قرآن است که برای بیان یک قطعه تاریخی همه جزئیات را بیان نمی‌فرماید بلکه نکات مهم و پندآموز یک واقعه را بیان کرده که از جهتی باعث می‌شود جریان در ذهن ماندگارتر شود و از طرفی با انبوه اطلاعات کم‌فایده روبرو نشویم و از جهت دیگر خسته‌کننده و ملال‌آور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دستور به تقوا و دوری از گناه می‌دهد که هرچه ضمیر انسان پاک‌تر و نورانی‌تر باشد ضریب هوش و حافظه او نیز بالاتر می‌رود و تمرکز را بالاتر می‌برد، از این رو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یُعَلِّمُکُمُ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به شما آموزش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روایات برای تقویت حافظه توصیه‌هایی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عقل را تقویت می‌کند و بر قدرت حافظه می‌افزاید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کُندر، زیرا عقل را تقویت، ذهن را ذکاوت و چشم را جلا می‌بخشد و فراموشی را از میان می‌برد</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ناشتا برخوردن مویز مداومت کند، فهم، حافظه و ذهن روزی او می‌شود</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حافظه می‌خواهد عسل بخورد</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حافظه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 خوردن عسل و کُندر</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امیرالمؤمنین علیه السلام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مسواک‌زدن، روزه گرفتن و قرائت قرآن</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برخی مواردی که موجب فراموشی و کندی ذهن می‌شود می‌شود شمرده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سیب ترش، خوردن گشنیز، پنیر و پس ماندة موش، خواندن نوشته‌های روی قبر، راه رفتن میان دو زن، حجامت در گودی پس سر، و ادرار کردن در آب راکد</w:t>
      </w:r>
      <w:r>
        <w:rPr>
          <w:rStyle w:val="FootnoteAnchor"/>
          <w:rtl w:val="true"/>
        </w:rPr>
        <w:footnoteReference w:id="892"/>
      </w:r>
      <w:r>
        <w:rPr>
          <w:rFonts w:ascii="IRNazanin" w:hAnsi="IRNazanin" w:eastAsia="IRNazanin"/>
          <w:color w:val="111111"/>
          <w:sz w:val="28"/>
          <w:sz w:val="28"/>
          <w:szCs w:val="28"/>
          <w:rtl w:val="true"/>
          <w:lang w:bidi="fa-IR"/>
        </w:rPr>
        <w:t>، نگریستن به دارآویخته، فراوان خوردن گوشت حیوان وحشی و گاو</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مسألۀ تذکر و یادآوری در زندگی انسان اهمیت بسیار زیادی دارد چرا که یادآوری معلومات و مهارت‌های گذشته ما را برای مقابله با مشکلات آینده توانا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یادآوری‌ها از نظر دینی و قرآنی بسیار حائز اهمیت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به یاد خدا بودن، یادآوری نعمت‌های پروردگار، یادآوری آخرت و روز پاداش و عذاب، زیرا این‌گونه یادآوری‌ها انسان را به تقوی و عمل صالح و آراسته شدن به فضایل اخلاقی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قرآن با عبارت‌های گوناگونی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تَذَکَّرُونَ، قَلِیلاً ما تَذَکَّرُونَ، لَعَلَّهُمْ یَتَذَکَّرُونَ لِیَتَذَکَّرَ أُولُوا الْأَلْبابِ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این مطلب اشاره دارد که خداوند قرآن و پیامبر را نازل فرموده تا خداوند و روز رستاخیز را که از آن غافل مانده‌اند و فراموش کرده‌اند را یادآوری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بِالْقُرْآنِ مَنْ یَخافُ وَعِیدِ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إِنَّما أَنْتَ مُذَکِّرٌ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و درمان فراموشی</w:t>
      </w:r>
    </w:p>
    <w:p>
      <w:pPr>
        <w:pStyle w:val="BookText"/>
        <w:rPr/>
      </w:pPr>
      <w:r>
        <w:rPr>
          <w:rFonts w:ascii="IRNazanin" w:hAnsi="IRNazanin" w:eastAsia="IRNazanin"/>
          <w:color w:val="111111"/>
          <w:sz w:val="28"/>
          <w:sz w:val="28"/>
          <w:szCs w:val="28"/>
          <w:rtl w:val="true"/>
          <w:lang w:bidi="fa-IR"/>
        </w:rPr>
        <w:t>درمان فراموشی ناشی از غفلت دل از خداوند متعال، تنها با یاد مستمر و همیشگی خداوند و ذکر نعمت‌ها و تفضلات او و یادآوری آیات الهی و به خاطر آوردن آخرت و روز حساب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آیه‌ی زیر اهمیت ذکر خدا را به عنوان درمان این نوع فراموشی، بیان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إِذا نَسِیتَ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مؤمنانی را که به یاد خدا هستند می‌ستاید و آنان را به عنوان، صاحبان خرد توصیف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یاد خدای متعال درمانگر فراموشی و غفلت دل است، خداوند به ما امر فرموده است که شب و روز و صبح و شام همواره به یاد او باشیم و آن‌قدر این ذکر و یاد خدا را تکرار کنیم تا به صورت ملکه و دائمی همواره در ذهن و خاطر ما رسوخ 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خدا باعث حضور دائمی باری تعالی در دل است به طوری که انسان حتی یک لحظه هم از یاد خدا غافل نمی‌ماند این مسأله ما را به یاد یکی از اصول یادگیری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باعث می‌شود تا ذکر و یاد خدا در دل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اساس و پایه درمان این نوع فراموشی، تکرار ذکر خدا برای تثبیت این عادت و استقرار آن در رفتار انسان است می‌توان این نتیجه را گرفت که درمان فراموشی معمولی اطلاعات و معلومات، با تکرار آن یعنی با یادآوری چندباره آن امکان‌پذیر می‌باشد و این همان چیزی است که روان‌شناسان معاصر در پژوهش‌های خود بدان رسیده‌اند و روان‌شناسان بیشتر توجه خود را در مسأله فراموشی غالباً به نوع اول و دوم منحصر کرده‌اند و متعرض نوع سوم فراموشی که در قرآن آمده است نشده‌اند</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bookmarkStart w:id="538" w:name="pg5900_38942"/>
    </w:p>
    <w:p>
      <w:pPr>
        <w:pStyle w:val="BookText"/>
        <w:rPr/>
      </w:pPr>
      <w:bookmarkEnd w:id="5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539" w:name="__RefHeading___Toc5322049_581953129"/>
      <w:bookmarkStart w:id="540" w:name="_Toc203"/>
      <w:bookmarkEnd w:id="539"/>
      <w:r>
        <w:rPr>
          <w:rtl w:val="true"/>
        </w:rPr>
        <w:t>حقیقت خواب از منظر قرآن و علم چیست ؟</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این‌که کمتر به موضوعات جزیی می‌پردازد، مسأله خواب و رؤیا را به طور دقیق و همه جانبه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انسان با سیری در تفاسیر آیات قرآن‌کریم به جنبه‌های روان‌شناختی، جامعه‌شناختی و ارزش و اعتبار این مسأله و تاثیر آن در زندگی پی‌می‌برد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خواب را به عنوان یک پدیده مهم آفرینش و یکی از نعمت‌های بزرگ الهی بر انسان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خواب را به عنوان یکی از آیات و نشانه‌های قدرت حکیمانه خود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مَنامُکُمْ بِاللَّیْلِ وَ النَّهارِ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خواب شما در شب و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تقریباً یک سوم زندگی هر انسان را خواب تشکیل می‌دهد و انسان در هر شبانه روز با آن مواجه است اما هنوز خیلی از اسرار آن شناخته نشده است و همچنان ذهن دانشمندان را به خود مشغول کرده است اگر چه تاکنون نظرات گوناگون و بعضاً ضد هم از طرف دانشمندان و اندیشمندان ارائه شده اما نه تنها اسرار آن کشف نشده بلکه بر زوایای پنهان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 خواب</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معادل خواب در زبان عربی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همراه با مترادف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واژه شناسان در مورد خواب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بیهوشی سنگینی است که عارض بر قلب می‌شود و آن را از شناخت اشیاء باز می‌دارد و به همین خاطر گفته شده است که خواب آفت است چرا که خواب برادر مرگ است</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دیگر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حالت آسایش در انسان و حیوان است که توأم با آرامش و از کار افتادن حواس ظاهری می‌باشد</w:t>
      </w:r>
      <w:r>
        <w:rPr>
          <w:rStyle w:val="FootnoteAnchor"/>
          <w:rtl w:val="true"/>
        </w:rPr>
        <w:footnoteReference w:id="896"/>
      </w:r>
      <w:r>
        <w:rPr>
          <w:rFonts w:ascii="IRNazanin" w:hAnsi="IRNazanin" w:eastAsia="IRNazanin"/>
          <w:color w:val="111111"/>
          <w:sz w:val="28"/>
          <w:sz w:val="28"/>
          <w:szCs w:val="28"/>
          <w:rtl w:val="true"/>
          <w:lang w:bidi="fa-IR"/>
        </w:rPr>
        <w:t>، اما دقیق‌ترین تفسیر را برای خواب قرآن کریم بیان می‌کند و آن را یک نوع قبض روح و جدایی روح از بدن معرفی می‌کند،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 وَ الَّتِی لَمْ تَمُتْ فِی مَنامِها فَیُمْسِکُ الَّتِی قَضی عَلَیْهَا الْمَوْتَ وَ یُرْسِلُ الْأُخْری إِلی أَجَلٍ مُسَمًّی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خداجان‌ها را هنگام مرگشان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نمرده است را در خوابش بطور کامل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مرگ را بر او مقرر کرده نگاه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تا سرآمد معیّنی باز می‌فرستد؛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نکات مهم در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دریافت کردن و تحویل گرفتن روح می‌باشد نه از بین رفتن و نابود شدن</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مرگ و خواب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مرگ ضعیف و کوچک است و مرگ خواب شدید و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مرحله روح و نفس انسان از نشئه‌ای به نشئه‌ای دیگر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خواب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خواب انسان غالباً توجه ندارد و هنگامی که بیدار می‌شود نمی‌داند که در حقیقت از سفری بازگشته بر خلاف مرگ که همه چیز بر او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خواب</w:t>
      </w:r>
    </w:p>
    <w:p>
      <w:pPr>
        <w:pStyle w:val="BookText"/>
        <w:rPr/>
      </w:pPr>
      <w:r>
        <w:rPr>
          <w:rFonts w:ascii="IRNazanin" w:hAnsi="IRNazanin" w:eastAsia="IRNazanin"/>
          <w:color w:val="111111"/>
          <w:sz w:val="28"/>
          <w:sz w:val="28"/>
          <w:szCs w:val="28"/>
          <w:rtl w:val="true"/>
          <w:lang w:bidi="fa-IR"/>
        </w:rPr>
        <w:t>خواب ماهیتی دو بُعدی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اول جسمانی است؛ از نظر جسمی تعطیل قوای جسمانی و حواس ظاهر است؛ بُعد دوم روحانی است؛ که نوعی گریز و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و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خواب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مانند مرگ از نظر علم از مجهولات است و آنچه علم در این زمینه می‌شناسد قسمتی از جریانات جسمانی است که در قلمرو بدن صورت می‌گیرد</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bookmarkStart w:id="541" w:name="pg5900_38948"/>
    </w:p>
    <w:p>
      <w:pPr>
        <w:pStyle w:val="BookText"/>
        <w:rPr/>
      </w:pPr>
      <w:bookmarkEnd w:id="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42" w:name="__RefHeading___Toc5322051_581953129"/>
      <w:bookmarkStart w:id="543" w:name="_Toc204"/>
      <w:bookmarkEnd w:id="542"/>
      <w:r>
        <w:rPr>
          <w:rtl w:val="true"/>
        </w:rPr>
        <w:t>علت خواب در وجود انسان چیست و چرا انسان به خواب نیاز دارد؟</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علت خواب و این‌که چرا جانوران به خواب نیاز دارند فرضیه‌های گوناگونی ارائه گردیده است که برخی آن‌ها را به اختصار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فیزیکی؛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شیمیایی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عصبی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منع تحریک مراکز عالی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تا حدودی مورد پسند برخی از دانشمندان قرار گرفته و آن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بازداشت گسترده‌ای که سراسر مراکز عالی مغز را فرا می‌گیرد و برای مدتی این مراکز از فعالیت محروم می‌مانند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قدرت سلول‌های سیستم عصبی و نیروی مقاومت آن‌ها محدود است و کار مداوم که در ساعات بیداری انجام می‌دهند باعث خستگی و فرسودگی آن‌ها می‌شود و اگر این روند ادامه پیدا کند موجب ویرانی و اضمحلال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خاطر وسیله‌ای که می‌تواند خستگی سلول‌ها را بر طرف سازد و به آن‌ها نیرو و توان تازه‌ای بدهد خوابیدن است، زیرا هنگام خواب مراکز فعال مغز از کار باز می‌ایستد و در استراحت کامل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استراحت کامل سیستم عصبی باعث کسب قدرت جدید برای یک دوره فعالیت چند ساعته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روشن است که مراد از توقف فعالیت سیستم عصبی و مراکز عالی مغز در حال خواب توقف و تعطیلی مطلق نیست زیرا توقف مطلق و همه جانبه به معنای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قسمت اعظم این مراکز فرماندهی است</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شده است دانشمندان از رسیدن به یک جواب قابل قبولی در رابطه با علت پدید آمدن خواب عاجز بمانند و بعضاً نظرات متضادی ارائه دهند همان تفکر مادی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می‌خواهند بدون پذیرفتن اصالت و استقلال روح به حل این معما بپردازند لذا به خطا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p>
    <w:p>
      <w:pPr>
        <w:pStyle w:val="BookText"/>
        <w:rPr/>
      </w:pPr>
      <w:r>
        <w:rPr>
          <w:rFonts w:ascii="IRNazanin" w:hAnsi="IRNazanin" w:eastAsia="IRNazanin"/>
          <w:color w:val="111111"/>
          <w:sz w:val="28"/>
          <w:sz w:val="28"/>
          <w:szCs w:val="28"/>
          <w:rtl w:val="true"/>
          <w:lang w:bidi="fa-IR"/>
        </w:rPr>
        <w:t>براساس جهان بینی الهی و طبق قرآن کریم و روایات خواب قبل از آن که پدیده‌ای جسمانی باشد یک پدیده روحانی است که بدون شناخت صحیح روح تبیین ماهیت و علت آن غیرممکن می‌باشد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جهان بینی الهی و طبق آنچه از آیات و روایات در این زمینه بدست می‌آید، علت اصلی پدید آمدن خواب همان قبض روح توسط خداوند و عروج روح انسانی از عالم ملک به عالم ملکوت می‌باشد که این امر باعث متوقف شدن مراکز عالی مغز و سیستم اعصاب و از کار افتادن دستگاه درک و شعور می‌شود، زیرا همان‌طور که بیان شد آنچه به هنگام خواب به آسمان صعود می‌کند و در محضر ربوبی حاضر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 آن همان چیزی است که باعث درک و شعور و شناخت و اندیشه می‌گردد،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باقی مانده و موجب بقاء و حیات آن و ادامه فعالیت دستگاه‌های اصلی آن می‌شود</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هیچ‌کدام از این دو فرضیه به تنهایی نمی‌تواند این معما را حل کنند، بلکه هر دو در کنار هم پاسخ پرسش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قبض روح توسط خداوند و عروج روح انسانی از عالم ملک به عالم ملکوت طبق یک معیارهای خاصی و شرایط ویژه صورت می‌گیرد و خداوند حکیم سیستم بدن را چنان با روح تنظیم نموده که هرکدام در شرایطی خاص بر دیگری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حالت‌های خاص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خنده، شادی، غم، 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کدام از این حالت‌ها جسم و روح با هم متأثر می‌شوند و جدای از هم نیستند از جمله این حالت‌ها خستگی و فرسودگی سلول‌های سیستم عصبی در مراکز عالی فرماندهی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هنگام گرانول‌های سلول‌های مغزی از بین رفته و مغز قدرت و توانایی ادامه فعالیت ندارد و اگر این روند ادامه پیدا کند سبب اضمحلال این سیستم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چنین موقعی خداوند حکیم طبق قانون حکیمانه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آرامش و آسایش دوباره را به وسیله این فعل و انفعالات که به طور قهری بر روی سیستم بدن اثرگذار است باز گرداند چون مغز در این مدت مانند یک باتری که زیر شارژ قرار گرفته باشد شارژ می‌شود و وقتی که بیدار می‌شویم سلول‌های مغزی مملوّ از گرانول‌هایی‌اند که مواد شیمیایی لازم برای عملکرد خوب مغز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می‌توان این نتیجه را گرفت که نقش اصلی در حیات بشر را روح بازی می‌کند و در ادامه خواهیم گفت که رویاهای انسان هم متناسب با پاکی و لطافت یا گرفتگی روحی آن‌ها صورت می‌گیرد و جسم فقط یک وسیله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روایت از ائمه معصومین علیهم السلام در مورد خواب ذکر می‌کنیم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 در مورد خواب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قوام الجسد وقوته</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قوام بخش بدن و مایه قوت و بهره‌مند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لهذا البدن ان تریحه حتی تخرج نفسه، فاذا خرج النفس استراح البدن وفیه قوةً علی العمل</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باید این بدن را آرام گذاری تا روح از آن خارج گردد، زیرا با خارج شدن روح، بدن استراحت کرده و توانایی مجدد برای کار و تلاش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می‌رسد در روند شکل‌گیری خواب عوامل مختلفی دخالت دارند اما اصلی‌ترین عامل همان قبض روح توسط خداوند حکیم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شرط که بپذیریم عامل عصبی برای چنین قبضی مقدمه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را با دقت در برخی آیات می‌توان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حکیم در سوره مبارکه قصص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رَأَیْتُمْ إِنْ جَعَلَ اللّهُ عَلَیْکُمُ النَّهارَ سَرْمَداً إِلی یَوْمِ الْقِیامَةِ مَنْ إِلهٌ غَیْرُ اللّهِ یَأْتِیکُمْ بِلَیْلٍ تَسْکُنُونَ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اگر خدا روز را برای شما تا روز رستاخیز دائمی گرداند، غیر از خدا کدام معبود است که برای شما شبی را آورد که در آن آرام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این آیه شریفه و آیات سوره مبارکه نبأ</w:t>
      </w:r>
      <w:r>
        <w:rPr>
          <w:rStyle w:val="FootnoteAnchor"/>
          <w:rtl w:val="true"/>
        </w:rPr>
        <w:footnoteReference w:id="903"/>
      </w:r>
      <w:r>
        <w:rPr>
          <w:rFonts w:ascii="IRNazanin" w:hAnsi="IRNazanin" w:eastAsia="IRNazanin"/>
          <w:color w:val="111111"/>
          <w:sz w:val="28"/>
          <w:sz w:val="28"/>
          <w:szCs w:val="28"/>
          <w:rtl w:val="true"/>
          <w:lang w:bidi="fa-IR"/>
        </w:rPr>
        <w:t>این تحلیل به دست می‌آید که روشنایی روز نیز خود نعمتی است بی‌نظیر، جنب و جوش و حرکت می‌آفریند، انسان را برای کار و تلاش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انسان بر اثر کار و تلاش روزانه دچار خستگی عضلانی و عصبی خواهد شد، در چنین سیستم خسته و فرسوده‌ای روح نمی‌تواند کارایی کاملی داشته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به راحتی مسیر رشد و کمال را طی کند شاید به همین خاطر باشد که در روایات آمده است، در هنگام خستگی و کسالت عبادت نکنید، چون عبادت جنبه روحانی دارد و جسم خسته نمی‌تواند مرکب خوبی برای روح</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قرآن می‌فرماید اگر خداوند شب را برای آرامش و تجدید قوا قرار نمی‌داد زندگی شما مختل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برای اینکه عامل اصلی خواب را معرفی کند و روشن سازد که همه چیز انسان‌ها به دست خداست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 الَّتِی لَمْ تَمُتْ فِی مَنامِها فَیُمْسِکُ الَّتِی قَضی عَلَیْهَا الْمَوْتَ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جان‌ها را هنگام مرگشان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نمرده است را در خوابش بطور کامل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مرگ را بر او مقرر کرده نگاه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تا سرآمد معیّنی باز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خواب را در کنار مرگ ذکر می‌کند، از این آیه استفاده می‌شود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ترکیبی از روح و جسم می‌باشد و عامل اصلی حیات جسم، روح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نسبت به بدن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حیات و بیداری؛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خواب؛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دلیلی روشن است برای استقلال و اصالت روح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این امور به دست قدرت خداوند انجام می‌گیرد </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از نظر پزشکی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پزشکی هم ثابت شده است که سیستم بدن بعد از یک دوره نافعال به طور طبیعی آماده فعالیت دوباره می‌باشد، چراکه در حقیقت همه ما در بدنمان یک ساعت درونی داریم که با آهنگ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آهنگ به طور دقیق با مقدار کورتیزونی که توسط غدد فوق کلیوی ترشح می‌شود،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پایین‌ترین حد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غدد فوق کلیوی شروع به فعالیت می‌کنند تا آن را جایگزین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وقتی کورتیزون در ارگانیسم زیاد شد، زمینه برای بیدار شدن بین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افراد سحرخیز، حضور کورتیزون زودتر پدیدار می‌شود و افرادی که صبح‌ها به زحمت از خواب بیدار می‌شود، حضور کورتیزون در ارگانیسم آن‌ها تأخیر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زود بیدار شدن و یا دیر بیدار شدن، به طور دقیق با حضور کورتیزون در بدن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بعد از خوردن غذا، مقدار کورتیزون بدن کاهش می‌یابد و حالت چرت‌زدگی و خواب‌آلودگی بعد از ظهر به این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مغز انسان دو مرکز قرار داده که خواب تحت کنترل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به خواب را تحت دو عامل افزایش یا کاهش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عادت‌های اجتماعی، عادت‌های فامیلی،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جسمی، خستگی روحی و عکس العمل‌های شیمیایی، که ارگانیسم و سلول‌های مغزی در اواخر روز ترشح می‌کنند و مقدار خواب را تنظیم می‌کنند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هیچ کس نمی‌تواند مقدار معینی را به عنوان مقدار خواب لازم برای عموم انسان‌ها تعیین کند چرا که این امر بستگی به موقعیت و ساختمان روحی و جسمی آن‌ها دارد، اما روان‌شناسان به صورت تخمینی گفته‌اند مقدار خواب در کودکی و بلوغ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دوره رشد و نمو پایان یافت، 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تقریباً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خواب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خواب به تدریج با بالا رفتن سن کم می‌شود به این ترتیب که در هر</w:t>
      </w:r>
    </w:p>
    <w:p>
      <w:pPr>
        <w:pStyle w:val="BookText"/>
        <w:rPr/>
      </w:pPr>
      <w:r>
        <w:rPr>
          <w:rFonts w:ascii="IRNazanin" w:hAnsi="IRNazanin" w:eastAsia="IRNazanin"/>
          <w:color w:val="111111"/>
          <w:sz w:val="28"/>
          <w:sz w:val="28"/>
          <w:szCs w:val="28"/>
          <w:rtl w:val="true"/>
          <w:lang w:bidi="fa-IR"/>
        </w:rPr>
        <w:t xml:space="preserve">ده سال یک ساعت از خواب کاهش می‌یابد و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این مقدار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می‌رسد</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بررسی قرآنی پیرامون خواب بسیار گسترده‌تر از این است که در این جزوه بگنجد، چرا که خواب همانند مرگ دارای اسرار و رموز فراوانی می‌باشد که قرآن آن‌ها را از زوایای مختلف با ظرافت خاصی بیان کرده است</w:t>
      </w:r>
      <w:r>
        <w:rPr>
          <w:rFonts w:eastAsia="IRNazanin" w:cs="IRNazanin"/>
          <w:color w:val="111111"/>
          <w:sz w:val="28"/>
          <w:szCs w:val="28"/>
          <w:rtl w:val="true"/>
          <w:lang w:bidi="fa-IR"/>
        </w:rPr>
        <w:t>.</w:t>
      </w:r>
      <w:bookmarkStart w:id="544" w:name="pg5900_38963"/>
    </w:p>
    <w:p>
      <w:pPr>
        <w:pStyle w:val="BookText"/>
        <w:rPr/>
      </w:pPr>
      <w:bookmarkEnd w:id="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45" w:name="__RefHeading___Toc5322053_581953129"/>
      <w:bookmarkStart w:id="546" w:name="_Toc205"/>
      <w:bookmarkEnd w:id="545"/>
      <w:r>
        <w:rPr>
          <w:rtl w:val="true"/>
        </w:rPr>
        <w:t>جن و ویژگی های آن ها چیست ؟ و آیا ما را نگهداری می کنند؟ یا می توانند در ما نفوذ نمایند؟ وظیفه آن ها چیست ؟ و آیا ممکن است انسان آن ها را به تسخیر خود درآورد؟</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شگفتی‌های آفرینش، خلقت موجوداتی است که در پس پرده‌ی غیب به سر می‌برند و در معرض دید انسان‌ها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مسئله‌ی تأثیر جنیان بر انسان پرداخته شود لازم است درباره جن و ویژگی آن از نگاه قرآن و روایات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چیزی است که از حسّ انسان پوشیده باشد و به همین جهت به طفلی که در رحم مادر پوشانده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باغی را که زمینش را درختان پوشانده‌اند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Style w:val="FootnoteAnchor"/>
          <w:rtl w:val="true"/>
        </w:rPr>
        <w:footnoteReference w:id="906"/>
      </w:r>
      <w:r>
        <w:rPr>
          <w:rFonts w:ascii="IRNazanin" w:hAnsi="IRNazanin" w:eastAsia="IRNazanin"/>
          <w:color w:val="111111"/>
          <w:sz w:val="28"/>
          <w:sz w:val="28"/>
          <w:szCs w:val="28"/>
          <w:rtl w:val="true"/>
          <w:lang w:bidi="fa-IR"/>
        </w:rPr>
        <w:t>و کسی که دیوانه باشد و عقل او پوشیده باشد؛ مجنون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خصوصیات این موجود؛ خفاء و پنهان بودن است و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دانشمندان از آن‌ها به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که مجرد از ماده می‌باشند، البته معلوم است که تجرد کامل ندارند چرا که چیزی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مادی است، ولی نیمه تجردی دارد، چرا که با حواس ما درک نمی‌شود، و به تعبیر دیگر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جان و 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گردیده است و یک سوره</w:t>
      </w:r>
      <w:r>
        <w:rPr>
          <w:rStyle w:val="FootnoteAnchor"/>
          <w:rtl w:val="true"/>
        </w:rPr>
        <w:footnoteReference w:id="908"/>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از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آیه این 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خلقت جن و ایمان آن‌ها به پیامبر اسلام صلی الله علیه وآله و خضوع در برابر قرآن مجید و ایمان و اعتقاد آن‌ها به معاد و وجود گروهی مومن، کافر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طایفه‌ای از مخلوقات خدایند که وجودشان به شرع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ماهیت آن‌ها را نمی‌دانیم چیست؟ جن، از عالم غیب است و هر کس ایمان به غیب دارد ایمان به جن نیز بر وی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جنس و ماهیت آن‌ها را نمی‌دانیم منافی ایمان به وجود آن‌ها نیست و از صفاتی که خداوند برای آن‌ها بیان کرده است می‌توان به معرفت آن‌ها نزدیک شد</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 از نگاه قرآن</w:t>
      </w:r>
    </w:p>
    <w:p>
      <w:pPr>
        <w:pStyle w:val="BookText"/>
        <w:rPr/>
      </w:pPr>
      <w:r>
        <w:rPr>
          <w:rFonts w:ascii="IRNazanin" w:hAnsi="IRNazanin" w:eastAsia="IRNazanin"/>
          <w:color w:val="111111"/>
          <w:sz w:val="28"/>
          <w:sz w:val="28"/>
          <w:szCs w:val="28"/>
          <w:rtl w:val="true"/>
          <w:lang w:bidi="fa-IR"/>
        </w:rPr>
        <w:t>برخی از صفات جن، که در قرآن مجید بیان شده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انسان، مکلف به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 و انسان را جز برای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نیافریدم</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الهی به سوی جنیان نیز فرستاده شده بودند و در میان مفسران گفتگو است که آیا رسولان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از جنس خود آن‌ها بوده یا از نوع بشر بوده است و قرآن کریم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 أَ لَمْ یَأْتِکُمْ رُسُلٌ مِنْکُمْ یَقُصُّونَ عَلَیْکُمْ آیاتِی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رسولانی از شما به سوی شما نیامدند که آیات ما را برایتان بازگو کردند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این است که جنیان از جنس خودشان پیامبر داشتند اما آن چه از آیات سوره‌ی جن استفاده می‌شود این است که قرآن و اسلام برای همه،</w:t>
      </w:r>
    </w:p>
    <w:p>
      <w:pPr>
        <w:pStyle w:val="BookText"/>
        <w:rPr/>
      </w:pPr>
      <w:r>
        <w:rPr>
          <w:rFonts w:ascii="IRNazanin" w:hAnsi="IRNazanin" w:eastAsia="IRNazanin"/>
          <w:color w:val="111111"/>
          <w:sz w:val="28"/>
          <w:sz w:val="28"/>
          <w:szCs w:val="28"/>
          <w:rtl w:val="true"/>
          <w:lang w:bidi="fa-IR"/>
        </w:rPr>
        <w:t>حتی برای جنیان نازل شده و پیامبر اسلام بر همه مبعوث بوده است؛ ولی مانعی ندارد که رسولان و نمایندگانی از خود آن‌ها از طرف پیامبر صلی الله علیه وآله مأمور دعوت آن‌ها بوده باشند</w:t>
      </w:r>
      <w:r>
        <w:rPr>
          <w:rStyle w:val="FootnoteAnchor"/>
          <w:rtl w:val="true"/>
        </w:rPr>
        <w:footnoteReference w:id="911"/>
      </w: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تمام پیامبران الهی از انسان‌ها برگزیده شدند و جنیان نیز به پیامبر اسلام صلی الله علیه وآله که از نوع بشر بوده ایمان آوردند و از او تبعیت کردند؛ و نیز سجده ملائکه در برابر حضرت آدم و این‌که حتی شیطان که از طایفه جن بوده دستور به سجده داشته، دلیلی بر فضیلت نوع انسان بر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در بین عوام مشهوراست که به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به خاطر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بی‌مورد است</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در معرض دید جنیان قراردارند ولی ما آن‌ها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برحذر داشتن بنی‌آدم از شیطان و اتباع او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 طایفه‌اش، از جایی که آنان را نمی‌بینید، شما را می‌بینند</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و به حکم آیه قرآن، ابلیس از جن است</w:t>
      </w:r>
      <w:r>
        <w:rPr>
          <w:rStyle w:val="FootnoteAnchor"/>
          <w:rtl w:val="true"/>
        </w:rPr>
        <w:footnoteReference w:id="914"/>
      </w:r>
      <w:r>
        <w:rPr>
          <w:rFonts w:ascii="IRNazanin" w:hAnsi="IRNazanin" w:eastAsia="IRNazanin"/>
          <w:color w:val="111111"/>
          <w:sz w:val="28"/>
          <w:sz w:val="28"/>
          <w:szCs w:val="28"/>
          <w:rtl w:val="true"/>
          <w:lang w:bidi="fa-IR"/>
        </w:rPr>
        <w:t>و چنان‌چه گذشت عدم رویت آن‌ها با وجود خارجی داشتن آن‌ها منافات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از آیات قرآن به خوبی استفاده می‌شود که انسان‌ها برتر از طائفه جن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نام آن‌ها در قرآن بر انسان مقدم داشته شده است، مانند این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جن را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سوزان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مقدم شدن ظاهراً به خاطر آن است که آفرینش آن‌ها قبل از آفرینش آدم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آفرینش مقدم هستند، در ذکر هم مقدم آمده‌اند</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کارهایی که برای حضرت سلیمان علیه السلام انجام می‌دادند نشان می‌دهد که جن‌ها نیز مانند آدمیان کار می‌کنند و قدرت کار دارند و از برخی کارهای آن‌ها حاکی از وجود تمدن در میان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لَهُ ما یَشاءُ مِنْ مَحارِیبَ وَ تَماثِیلَ وَ جِفانٍ کَالْجَوابِ وَ قُدُورٍ راسِیاتٍ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هر چه می‌خواست از معبدها و ظرف‌های بزرگ غذا همچون حوض‌های بزرگ بود و دیگ‌های عظیم ثابت برای او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دیگری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خوبی استفاده می‌شود که جن‌ها، افرادی باهوش و فعال و هنرمند و صنعت‌گر و با مهارت‌های مختلف هستند</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تسخیر گروهی از جن‌ها توسط حضرت سلیمان علیه السلام در قرآن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دیگر از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غل و زنجیر تحت سلطه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فلسفه‌اش این بوده که در میان جنیان افرادی بودند که به عنوان یک نیروی مفید و سازنده قابل استفاده نبودند و چاره‌ای جز این نبود که آن‌ها در بند باشند تا جامعه از شرّ مزاحمت آن‌ها در امان بماند؛ و این تعبیر به غل و زنجیر با این که جنّها طبعاً جسم لطیفی هستند و تناسبی با آن‌ها ندارد، کنایه از جلوگیری آن‌ها از فعالیت‌های تخریبی است</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جن‌ها دارای عقل، علم، درک و تشخیص حق از باطل و قدرت منطق و استدلال هستند</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دارای تکلیف و مسئولیت و دارای اختیار هستند</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دارای مؤنث و مذکر و دارای اولاد هستند</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آن‌ها مؤمن و صالح و گروهی کافر هستند</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دارای حشر و نشر و معادند</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آسمان‌ها بودند و خبرگیری و استراق سمع داشتند و در زمان نزول قرآن ممنوع شدند</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زبانی را می‌فهمند و با هر زبانی تکلّم می‌کنند</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عمر طولانی هستند</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خاصی ندارند، دین آن‌ها مانند دین آدمیان است</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جنیان بر روح و جسم انسان</w:t>
      </w:r>
    </w:p>
    <w:p>
      <w:pPr>
        <w:pStyle w:val="BookText"/>
        <w:rPr/>
      </w:pPr>
      <w:r>
        <w:rPr>
          <w:rFonts w:ascii="IRNazanin" w:hAnsi="IRNazanin" w:eastAsia="IRNazanin"/>
          <w:color w:val="111111"/>
          <w:sz w:val="28"/>
          <w:sz w:val="28"/>
          <w:szCs w:val="28"/>
          <w:rtl w:val="true"/>
          <w:lang w:bidi="fa-IR"/>
        </w:rPr>
        <w:t>شیطان یا جنیان به هیچ وجه اراده و آگاهی انسان را سلب نمی‌کنند بلکه آن‌ها دعوت کننده‌ای بیش نیستند و این انسان‌ها هستند که با اراده و اختیار خودشان دعوت آن‌ها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قلب انسان‌های مؤمن راه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الشَّیاطِینَ أَوْلِیاءَ لِلَّذِینَ لا یُؤْمِنُونَ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انسان دریچه قلب خود را به روی آن‌ها ببندد؛ نمی‌توانند تأثیر بگذارند، چنانچه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سُلْطانُهُ عَلَی الَّذِینَ یَتَوَلَّوْنَهُ وَ الَّذِینَ هُمْ بِهِ مُشْرِکُونَ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او تنها بر کسانی است که وی را به سرپرستی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آنان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زمینه‌های قبلی و مداومت بر کار خلاف، یک نوع حالت سلب اختیار در برابر وسوسه‌ها در وجود او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معتادین به مواد مخدر که بر اثر کوچک‌ترین وسوسه به سوی آن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 إِلاّ مَنِ اتَّبَعَکَ مِنَ الْغاوِینَ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بندگانم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هیچ تسلّطی بر آنان نیست، مگر کسانی از گمراهان که تو را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ابراهیم آیه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از زبان شیطان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هنگامی که کار پایان یافت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خدا وعده حق به شما وعده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تخلّف کردم؛ و برای من هیچ تسلّطی بر شما نبود، جز اینکه شما را فراخواندم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پذیرفتید، پس مرا سرزنش مَکنید، و خودتان را سرزنش کنید؛ من فریادرسِ شما نیستم، و شما فریادرس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من شریک قرار دادن شما،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ستمکاران برایشان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و شیطان‌ها به وسیله وسوسه انسان‌ها را می‌فریبند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إِلَیْهِ الشَّیْطانُ قالَ یا آدَمُ هَلْ أَدُلُّکَ عَلی شَجَرَةِ الْخُلْدِ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او را 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می‌خواهی تو را به درخت جاودانگی رهنمون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شیطان تشریع است نه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او در اندیشه است نه در بدن و تن انسان، و نفوذ در اندیشه در حد وسوسه کردن است و در خیال، یک امر باطل را جلوه می‌دهد، و هیچ‌گونه تسلطی بر انسان ندارد</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کارهای خلاف و زشت را برای انسان زینت می‌دهد</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شیطان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تلاش و مجاهدت نفس می‌تواند بر وسوسه‌ها پیروز گردد، چنان‌چه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أَوْلِیاءَ الشَّیْطانِ إِنَّ کَیْدَ الشَّیْطانِ کانَ ضَعِیفاً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دوستان شیطان پیکار کنید همانا نیرنگ و تزویر شیطان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ذکر خدا موجب تسلط وسوسه‌های شیطانی می‌شود</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جعفر صادق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انسان مسلط نمی‌شود و او را وسوسه نمی‌کند، مگر اینکه از ذکر خدا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چیزی است که از بیرون دل ناشی می‌شود، اما به اشاره‌ی دل، و با مدخلیت طبع، که خیال و وهم باشد</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موجودات نامرئی تأثیری بر انسان نمی‌گذارند و آن‌ها نقش وسوسه‌گر و دعوت‌کننده به شر را بازی می‌کنند و هیچ کسی را در عمل، مجبور نمی‌کنند</w:t>
      </w:r>
      <w:r>
        <w:rPr>
          <w:rStyle w:val="FootnoteAnchor"/>
          <w:rtl w:val="true"/>
        </w:rPr>
        <w:footnoteReference w:id="932"/>
      </w:r>
      <w:r>
        <w:rPr>
          <w:rFonts w:ascii="IRNazanin" w:hAnsi="IRNazanin" w:eastAsia="IRNazanin"/>
          <w:color w:val="111111"/>
          <w:sz w:val="28"/>
          <w:sz w:val="28"/>
          <w:szCs w:val="28"/>
          <w:rtl w:val="true"/>
          <w:lang w:bidi="fa-IR"/>
        </w:rPr>
        <w:t>، زیرا اجبار با اختیار و اراده انسان که یکی از علل وجود بهشت و جهنم است، سازگاری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خواه شاکر باشد 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عوام، تأثیر مستقیم جنیان را بر جسم و روح انکار نمی‌کنند اما دلیل قطعی درباره آن در دست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تسخیر موجودات نامریی</w:t>
      </w:r>
    </w:p>
    <w:p>
      <w:pPr>
        <w:pStyle w:val="BookText"/>
        <w:rPr/>
      </w:pPr>
      <w:r>
        <w:rPr>
          <w:rFonts w:ascii="IRNazanin" w:hAnsi="IRNazanin" w:eastAsia="IRNazanin"/>
          <w:color w:val="111111"/>
          <w:sz w:val="28"/>
          <w:sz w:val="28"/>
          <w:szCs w:val="28"/>
          <w:rtl w:val="true"/>
          <w:lang w:bidi="fa-IR"/>
        </w:rPr>
        <w:t>به تسخیر درآوردن فرشته، شیطان و جنیان ممکن است و آن‌ها نیز زیر سلطه انسان‌ها در می‌آیند هر چند از لحاظ فقه اسلامی تسخیر آن‌ها حرام شمرده شده است</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قرآن و روایات به این نکته اشاره شده که انسان‌هایی آن‌ها را به تسخیر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ارتباط جنیان با انسان‌ها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رِجالٌ مِنَ الْإِنْسِ یَعُوذُونَ بِرِجالٍ مِنَ الْجِنِّ فَزادُوهُمْ رَهَقاً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همواره مردانی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مردانی از جن پناه می‌بردند،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سلیمان جنیان و پرندگان در تسخیر او بودند، چنان‌چه در قرآن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 لِسُلَیْمانَ جُنُودُهُ مِنَ الْجِنِّ وَ الْإِنْسِ وَ الطَّیْرِ فَهُمْ یُوزَعُونَ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شکریان سلیمان، از جنّ و انسان و پرنده، برایش گرد آوری شدند،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پراکندگی و بی 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می‌شدند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گردن‌کشان جن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ملکه‌ی سبا را پیش از آنکه از جای برخیزی از سرزمین او به اینجا می‌آورم</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جنیان کارهای زیادی برای حضرت سلیمان 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معبدها، تمثال‌ها، تهیه ظرف‌های بزرگ و</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برای حضرت سلیمان غواصی و کارهای دیگر نیز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الشَّیاطِینِ مَنْ یَغُوصُونَ لَهُ وَ یَعْمَلُونَ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شیطان‌ها کسانی برایش غواصی می‌کردند؛ و کاری غیر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می‌دادند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موجودات غیبی قابلیت آن را دارند که به تسخیر و سلطه‌ی انسان‌ها درآیند و تحت فرمان انسان عملی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حضرت سلیمان، شاید دستور خاصی وجود داشته است که مجاز بوده جنیان را به تسخیر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مطالعه بیشتر به کتاب‌های زیر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مکارم شیرازی،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 زین العابدین دست‌داده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استاد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الشبهات وردود، محمدهادی معرفت</w:t>
      </w:r>
      <w:r>
        <w:rPr>
          <w:rFonts w:eastAsia="IRNazanin" w:cs="IRNazanin"/>
          <w:color w:val="111111"/>
          <w:sz w:val="28"/>
          <w:szCs w:val="28"/>
          <w:rtl w:val="true"/>
          <w:lang w:bidi="fa-IR"/>
        </w:rPr>
        <w:t>.</w:t>
      </w:r>
      <w:bookmarkStart w:id="547" w:name="pg5900_38981"/>
    </w:p>
    <w:p>
      <w:pPr>
        <w:pStyle w:val="BookText"/>
        <w:rPr/>
      </w:pPr>
      <w:bookmarkEnd w:id="5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48" w:name="__RefHeading___Toc5322055_581953129"/>
      <w:bookmarkStart w:id="549" w:name="_Toc206"/>
      <w:bookmarkEnd w:id="548"/>
      <w:r>
        <w:rPr>
          <w:rtl w:val="true"/>
        </w:rPr>
        <w:t>خوارق عادات حضرت سلیمان را از منظر قرآن بررسی کنید و بفرمایید از نظر علوم تجربی چگونه توجیه پذیر است ؟</w:t>
      </w:r>
      <w:bookmarkEnd w:id="549"/>
    </w:p>
    <w:p>
      <w:pPr>
        <w:pStyle w:val="Heading4"/>
        <w:numPr>
          <w:ilvl w:val="3"/>
          <w:numId w:val="1"/>
        </w:numPr>
        <w:rPr/>
      </w:pPr>
      <w:bookmarkStart w:id="550" w:name="__RefHeading___Toc5322057_581953129"/>
      <w:bookmarkStart w:id="551" w:name="_Toc207"/>
      <w:bookmarkEnd w:id="550"/>
      <w:r>
        <w:rPr>
          <w:rtl w:val="true"/>
        </w:rPr>
        <w:t>اشاره</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خوارق عادات حضرت سلیمان عبارتند از</w:t>
      </w:r>
      <w:r>
        <w:rPr>
          <w:rFonts w:eastAsia="IRNazanin" w:cs="IRNazanin"/>
          <w:color w:val="111111"/>
          <w:sz w:val="28"/>
          <w:szCs w:val="28"/>
          <w:rtl w:val="true"/>
          <w:lang w:bidi="fa-IR"/>
        </w:rPr>
        <w:t>:</w:t>
      </w:r>
    </w:p>
    <w:p>
      <w:pPr>
        <w:pStyle w:val="Heading4"/>
        <w:numPr>
          <w:ilvl w:val="3"/>
          <w:numId w:val="1"/>
        </w:numPr>
        <w:rPr/>
      </w:pPr>
      <w:bookmarkStart w:id="552" w:name="__RefHeading___Toc5322059_581953129"/>
      <w:bookmarkStart w:id="553" w:name="_Toc208"/>
      <w:bookmarkEnd w:id="552"/>
      <w:r>
        <w:rPr/>
        <w:t>1</w:t>
      </w:r>
      <w:r>
        <w:rPr>
          <w:rtl w:val="true"/>
        </w:rPr>
        <w:t xml:space="preserve">. </w:t>
      </w:r>
      <w:r>
        <w:rPr>
          <w:rtl w:val="true"/>
        </w:rPr>
        <w:t>آشنایی با زبان پرندگان</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داوُدَ وَ سُلَیْمانَ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یقین به داود و سلیمان، دانشی دادیم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 وَ قالَ یا أَیُّهَا النّاسُ عُلِّمْنا مَنْطِقَ الطَّیْرِ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از داود ارث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آموزش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 لِسُلَیْمانَ جُنُودُهُ مِنَ الْجِنِّ وَ الْإِنْسِ وَ الطَّیْرِ فَهُمْ یُوزَعُونَ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لشکریان سلیمان، از جن و انسان و پرنده، برایش گردآوری شدند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پراکندگی و بی‌نظمی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أَتَوْا عَلی وادِ النَّمْلِ قالَتْ نَمْلَةٌ یا أَیُّهَا النَّمْلُ ادْخُلُوا مَساکِنَکُمْ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مورچگان رسیدند؛ مورچه‌ای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w:t>
      </w:r>
      <w:r>
        <w:rPr>
          <w:rFonts w:eastAsia="IRNazanin" w:cs="IRNazanin"/>
          <w:color w:val="111111"/>
          <w:sz w:val="28"/>
          <w:szCs w:val="28"/>
          <w:rtl w:val="true"/>
          <w:lang w:bidi="fa-IR"/>
        </w:rPr>
        <w:t>...).</w:t>
      </w:r>
    </w:p>
    <w:p>
      <w:pPr>
        <w:pStyle w:val="Heading4"/>
        <w:numPr>
          <w:ilvl w:val="3"/>
          <w:numId w:val="1"/>
        </w:numPr>
        <w:rPr/>
      </w:pPr>
      <w:bookmarkStart w:id="554" w:name="__RefHeading___Toc5322061_581953129"/>
      <w:bookmarkStart w:id="555" w:name="_Toc209"/>
      <w:bookmarkEnd w:id="554"/>
      <w:r>
        <w:rPr/>
        <w:t>2</w:t>
      </w:r>
      <w:r>
        <w:rPr>
          <w:rtl w:val="true"/>
        </w:rPr>
        <w:t xml:space="preserve">. </w:t>
      </w:r>
      <w:r>
        <w:rPr>
          <w:rtl w:val="true"/>
        </w:rPr>
        <w:t>پرندگان خوش الحان در تسخیر داود و سلیمان</w:t>
      </w:r>
      <w:bookmarkEnd w:id="55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مَحْشُورَةً کُلٌّ لَهُ أَوّابٌ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او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556" w:name="pg5900_38982"/>
    </w:p>
    <w:p>
      <w:pPr>
        <w:pStyle w:val="BookText"/>
        <w:rPr/>
      </w:pPr>
      <w:bookmarkEnd w:id="556"/>
      <w:r>
        <w:rPr>
          <w:rFonts w:ascii="IRNazanin" w:hAnsi="IRNazanin" w:eastAsia="IRNazanin"/>
          <w:color w:val="111111"/>
          <w:sz w:val="28"/>
          <w:sz w:val="28"/>
          <w:szCs w:val="28"/>
          <w:rtl w:val="true"/>
          <w:lang w:bidi="fa-IR"/>
        </w:rPr>
        <w:t xml:space="preserve">حالی که گرد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او بازگشت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داوُدَ مِنّا فَضْلاً یا جِبالُ أَوِّبِی مَعَهُ وَ الطَّیْرَ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به داود از جانب خود بخششی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کوه‌ها همراه پرندگان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آواز شوید</w:t>
      </w:r>
      <w:r>
        <w:rPr>
          <w:rFonts w:eastAsia="IRNazanin" w:cs="IRNazanin"/>
          <w:color w:val="111111"/>
          <w:sz w:val="28"/>
          <w:szCs w:val="28"/>
          <w:rtl w:val="true"/>
          <w:lang w:bidi="fa-IR"/>
        </w:rPr>
        <w:t>).</w:t>
      </w:r>
    </w:p>
    <w:p>
      <w:pPr>
        <w:pStyle w:val="Heading4"/>
        <w:numPr>
          <w:ilvl w:val="3"/>
          <w:numId w:val="1"/>
        </w:numPr>
        <w:rPr/>
      </w:pPr>
      <w:bookmarkStart w:id="557" w:name="__RefHeading___Toc5322063_581953129"/>
      <w:bookmarkStart w:id="558" w:name="_Toc210"/>
      <w:bookmarkEnd w:id="557"/>
      <w:r>
        <w:rPr/>
        <w:t>3</w:t>
      </w:r>
      <w:r>
        <w:rPr>
          <w:rtl w:val="true"/>
        </w:rPr>
        <w:t xml:space="preserve">. </w:t>
      </w:r>
      <w:r>
        <w:rPr>
          <w:rtl w:val="true"/>
        </w:rPr>
        <w:t>تسخیر باد و نقش آن در شکوه حکومت سلیمان</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الرِّیحَ تَجْرِی بِأَمْرِهِ رُخاءً حَیْثُ أَصابَ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 را رام او ساختیم، در حالی که به فرمانش به نرمی به هرکجا خواست روان می‌شد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لِسُلَیْمانَ الرِّیحَ غُدُوُّها شَهْرٌ وَ رَواحُها شَهْرٌ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سلیمان 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ساختیم که به وسیله آن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مداد آن، یک ماه و شامگاه آن یک ماه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لِسُلَیْمانَ الرِّیحَ عاصِفَةً تَجْرِی بِأَمْرِهِ إِلی الْأَرْضِ الَّتِی بارَکْنا فِیها وَ کُنّا بِکُلِّ شَیْءٍ عالِمِینَ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سلیمان تندباد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فرمان او به سوی سرزمینی که در آن برکت نهادیم روان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دانا بودیم</w:t>
      </w:r>
      <w:r>
        <w:rPr>
          <w:rFonts w:eastAsia="IRNazanin" w:cs="IRNazanin"/>
          <w:color w:val="111111"/>
          <w:sz w:val="28"/>
          <w:szCs w:val="28"/>
          <w:rtl w:val="true"/>
          <w:lang w:bidi="fa-IR"/>
        </w:rPr>
        <w:t>).</w:t>
      </w:r>
    </w:p>
    <w:p>
      <w:pPr>
        <w:pStyle w:val="Heading4"/>
        <w:numPr>
          <w:ilvl w:val="3"/>
          <w:numId w:val="1"/>
        </w:numPr>
        <w:rPr/>
      </w:pPr>
      <w:bookmarkStart w:id="559" w:name="__RefHeading___Toc5322065_581953129"/>
      <w:bookmarkStart w:id="560" w:name="_Toc211"/>
      <w:bookmarkEnd w:id="559"/>
      <w:r>
        <w:rPr/>
        <w:t>4</w:t>
      </w:r>
      <w:r>
        <w:rPr>
          <w:rtl w:val="true"/>
        </w:rPr>
        <w:t xml:space="preserve">. </w:t>
      </w:r>
      <w:r>
        <w:rPr>
          <w:rtl w:val="true"/>
        </w:rPr>
        <w:t>سپاهیان و کارگزاران سلیمان، مجموعه ای عظیم از نیروی انسانی و جن و پرندگان</w:t>
      </w:r>
      <w:bookmarkEnd w:id="56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 لِسُلَیْمانَ جُنُودُهُ مِنَ الْجِنِّ وَ الْإِنْسِ وَ الطَّیْرِ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سلیمان، از جن و انسان و پرنده برایش گردآوری شدند</w:t>
      </w:r>
      <w:r>
        <w:rPr>
          <w:rFonts w:eastAsia="IRNazanin" w:cs="IRNazanin"/>
          <w:color w:val="111111"/>
          <w:sz w:val="28"/>
          <w:szCs w:val="28"/>
          <w:rtl w:val="true"/>
          <w:lang w:bidi="fa-IR"/>
        </w:rPr>
        <w:t>...).</w:t>
      </w:r>
      <w:bookmarkStart w:id="561" w:name="pg5900_38983"/>
    </w:p>
    <w:p>
      <w:pPr>
        <w:pStyle w:val="BookText"/>
        <w:rPr/>
      </w:pPr>
      <w:bookmarkEnd w:id="5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الْجِنِّ مَنْ یَعْمَلُ بَیْنَ یَدَیْهِ بِإِذْنِ 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جن‌ها کسانی بودند که به رخصت پروردگارش پیش او کار می‌کردند</w:t>
      </w:r>
      <w:r>
        <w:rPr>
          <w:rFonts w:eastAsia="IRNazanin" w:cs="IRNazanin"/>
          <w:color w:val="111111"/>
          <w:sz w:val="28"/>
          <w:szCs w:val="28"/>
          <w:rtl w:val="true"/>
          <w:lang w:bidi="fa-IR"/>
        </w:rPr>
        <w:t>).</w:t>
      </w:r>
    </w:p>
    <w:p>
      <w:pPr>
        <w:pStyle w:val="Heading4"/>
        <w:numPr>
          <w:ilvl w:val="3"/>
          <w:numId w:val="1"/>
        </w:numPr>
        <w:rPr/>
      </w:pPr>
      <w:bookmarkStart w:id="562" w:name="__RefHeading___Toc5322067_581953129"/>
      <w:bookmarkStart w:id="563" w:name="_Toc212"/>
      <w:bookmarkEnd w:id="562"/>
      <w:r>
        <w:rPr/>
        <w:t>5</w:t>
      </w:r>
      <w:r>
        <w:rPr>
          <w:rtl w:val="true"/>
        </w:rPr>
        <w:t xml:space="preserve">. </w:t>
      </w:r>
      <w:r>
        <w:rPr>
          <w:rtl w:val="true"/>
        </w:rPr>
        <w:t>احضار تخت بلقیس با نیروی ناشناخته دیوان</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الْمَلَؤُا أَیُّکُمْ یَأْتِینِی بِعَرْشِها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تخت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عِفْرِیتٌ مِنَ الْجِنِّ أَنَا آتِیکَ بِهِ قَبْلَ أَنْ تَقُومَ مِنْ مَقامِکَ وَ إِنِّی عَلَیْهِ لَقَوِیٌّ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 از جنیان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نزد تو می‌آورم پیش از آن که از جایگاهت برخیزی در حالی که قطعاً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درستکار هستم</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5322069_581953129"/>
      <w:bookmarkStart w:id="565" w:name="_Toc213"/>
      <w:bookmarkEnd w:id="564"/>
      <w:r>
        <w:rPr/>
        <w:t>6</w:t>
      </w:r>
      <w:r>
        <w:rPr>
          <w:rtl w:val="true"/>
        </w:rPr>
        <w:t xml:space="preserve">. </w:t>
      </w:r>
      <w:r>
        <w:rPr>
          <w:rtl w:val="true"/>
        </w:rPr>
        <w:t>تسلّط حضرت بر طائفه ای از جنیان و شیاطین</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الشَّیاطِینَ کُلَّ بَنّاءٍ وَ غَوّاصٍ وَ آخَرِینَ مُقَرَّنِینَ فِی الْأَصْفادِ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شیطان‌ها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بنّا و 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او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که نزدیک به همدیگر در زنجیرها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سلطه او قرار دادیم</w:t>
      </w:r>
      <w:r>
        <w:rPr>
          <w:rFonts w:eastAsia="IRNazanin" w:cs="IRNazanin"/>
          <w:color w:val="111111"/>
          <w:sz w:val="28"/>
          <w:szCs w:val="28"/>
          <w:rtl w:val="true"/>
          <w:lang w:bidi="fa-IR"/>
        </w:rPr>
        <w:t>).</w:t>
      </w:r>
    </w:p>
    <w:p>
      <w:pPr>
        <w:pStyle w:val="Heading4"/>
        <w:numPr>
          <w:ilvl w:val="3"/>
          <w:numId w:val="1"/>
        </w:numPr>
        <w:rPr/>
      </w:pPr>
      <w:bookmarkStart w:id="566" w:name="__RefHeading___Toc5322071_581953129"/>
      <w:bookmarkStart w:id="567" w:name="_Toc214"/>
      <w:bookmarkEnd w:id="566"/>
      <w:r>
        <w:rPr/>
        <w:t>7</w:t>
      </w:r>
      <w:r>
        <w:rPr>
          <w:rtl w:val="true"/>
        </w:rPr>
        <w:t xml:space="preserve">. </w:t>
      </w:r>
      <w:r>
        <w:rPr>
          <w:rtl w:val="true"/>
        </w:rPr>
        <w:t>روان شدن چشمه مس جهت حضرت علیه السلام</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أَسَلْنا لَهُ عَیْنَ الْقِطْرِ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 مس گداخته را برای او روان ساختیم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کاوشی در مواهبی که خدای متعال به حضرت سلیمان ارزانی داشته و این‌که دانش بشری تا چه اندازه توانسته به آن نایل گردد</w:t>
      </w:r>
      <w:r>
        <w:rPr>
          <w:rFonts w:eastAsia="IRNazanin" w:cs="IRNazanin"/>
          <w:color w:val="111111"/>
          <w:sz w:val="28"/>
          <w:szCs w:val="28"/>
          <w:rtl w:val="true"/>
          <w:lang w:bidi="fa-IR"/>
        </w:rPr>
        <w:t>.</w:t>
      </w:r>
      <w:bookmarkStart w:id="568" w:name="pg5900_38984"/>
    </w:p>
    <w:p>
      <w:pPr>
        <w:pStyle w:val="Heading4"/>
        <w:numPr>
          <w:ilvl w:val="3"/>
          <w:numId w:val="1"/>
        </w:numPr>
        <w:rPr/>
      </w:pPr>
      <w:bookmarkStart w:id="569" w:name="__RefHeading___Toc5322073_581953129"/>
      <w:bookmarkStart w:id="570" w:name="_Toc215"/>
      <w:bookmarkEnd w:id="568"/>
      <w:bookmarkEnd w:id="569"/>
      <w:r>
        <w:rPr/>
        <w:t>8</w:t>
      </w:r>
      <w:r>
        <w:rPr>
          <w:rtl w:val="true"/>
        </w:rPr>
        <w:t xml:space="preserve">. </w:t>
      </w:r>
      <w:r>
        <w:rPr>
          <w:rtl w:val="true"/>
        </w:rPr>
        <w:t>آشنایی با منطق حیوانات</w:t>
      </w:r>
      <w:bookmarkEnd w:id="570"/>
    </w:p>
    <w:p>
      <w:pPr>
        <w:pStyle w:val="BookText"/>
        <w:rPr/>
      </w:pPr>
      <w:r>
        <w:rPr>
          <w:rFonts w:ascii="IRNazanin" w:hAnsi="IRNazanin" w:eastAsia="IRNazanin"/>
          <w:color w:val="111111"/>
          <w:sz w:val="28"/>
          <w:sz w:val="28"/>
          <w:szCs w:val="28"/>
          <w:rtl w:val="true"/>
          <w:lang w:bidi="fa-IR"/>
        </w:rPr>
        <w:t>حضرت سلیمان در بیان برخی از علومی که نصیب وی و پدر بزرگوارش حضرت داود شد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عُلِّمْنا مَنْطِقَ الطَّیْرِ وَ أُوتِینا مِنْ کُلِّ شَیْءٍ إِنَّ هذا لَهُوَ الْفَضْلُ الْمُبِینُ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زبان و منطق پرنده‌ها را می‌دانیم خداوند آن‌چه را لازمه ارشاد و هدایت در این نظام است به ما داده است چه در مسائل تشریع و چه در مسائل تکوین و بسیاری از امور را مسخّر ما کرده است و این فضلی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p>
    <w:p>
      <w:pPr>
        <w:pStyle w:val="BookText"/>
        <w:rPr/>
      </w:pPr>
      <w:r>
        <w:rPr>
          <w:rFonts w:ascii="IRNazanin" w:hAnsi="IRNazanin" w:eastAsia="IRNazanin"/>
          <w:color w:val="111111"/>
          <w:sz w:val="28"/>
          <w:sz w:val="28"/>
          <w:szCs w:val="28"/>
          <w:rtl w:val="true"/>
          <w:lang w:bidi="fa-IR"/>
        </w:rPr>
        <w:t>در قیامت آنگاه که انسان‌ها از شهادت اعضاء و جوارح تعجب کرده، از آن‌ها می‌پرسند چرا علیه ما گواهی داده‌اید؟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همه چیز را به سخن درآورد، ما را گویا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لِجُلُودِهِمْ لِمَ شَهِدْتُمْ عَلَیْنا قالُوا أَنْطَقَنَا اللّهُ الَّذِی أَنْطَقَ کُلَّ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معلوم می‌شود نطق خاصی است که خدای سبحان با آن نطق موجودات را انطباق می‌کند پس غیر از آن اصوات و علایم و شواهدی که نشانه امور شخصی است، منطقی هم هست که موجودات عالم از آن برخوردارند لیکن فهم آن نصیب افراد عادی نیست؛ چنان که تحصیل آن به علم الدراسه میسور نیست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و داود منطق الطیر را می‌دانستند اما نه به این معنا که تنها از علایم و رفتار حیوانات پی به مقاصدشان ببرند بلکه افکار و اندیشه‌های حیوانات را هم به وسیله حروف یا غیر حروف تشخیص می‌دادند مانند داستان نمل و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و داود علیهم السلام از استدلال، طرز تفکر و اندیشه‌های این حیوانات، باخبر بودند ولی ما انسان‌های عادی چون اعضا و جوارح و مشاعرمان به گناه آلوده است نسبت به این علوم و عوالم محروم و</w:t>
      </w:r>
    </w:p>
    <w:p>
      <w:pPr>
        <w:pStyle w:val="BookText"/>
        <w:rPr/>
      </w:pPr>
      <w:r>
        <w:rPr>
          <w:rFonts w:ascii="IRNazanin" w:hAnsi="IRNazanin" w:eastAsia="IRNazanin"/>
          <w:color w:val="111111"/>
          <w:sz w:val="28"/>
          <w:sz w:val="28"/>
          <w:szCs w:val="28"/>
          <w:rtl w:val="true"/>
          <w:lang w:bidi="fa-IR"/>
        </w:rPr>
        <w:t>نامحرمیم نه این که کسی جلوی مدارک و مشاعر ما را گرفته یا خداوند بر چهره و جمال آفرینش پرده آویخته باشد بلکه این پرده که تار و پود آن گناهان است دستباف خود ماست که به دیدگان خود آویخته‌ایم این گناه است که پرده چشم و گوش شده و موجب ناشنوایی و نابینایی آن‌هاست</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فضلی که خدای متعال به سلیمان علیه السلام ارزانی داشت، مرتبتی ویژه او و به طریق خارق‌العاده است که در میان بشر معمول نیست نه آن که حاصل تلاش و پژوهش او بوده و یا این که کوشیده باشد ابزار تفاهم پرندگان و دیگر جانوران را از روی حدس و گمان دریابد؛ چنان‌که دانشمندان از این طریق می‌خواهند به برخی از این امور دست یابند</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آیه بر می‌آید که برای مرغان منطقی است که خدای سبحان علم آن را تنها به سلیمان علیه السلام داده بود و این که بعضی از مفسرین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مرغان، معجزه‌ای به آن جناب بوده وگرنه خود مرغان هیچ یک زبان و نطق ندارند، حرف صحیحی نیست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کشفی که اخیراً علماء طبیعی به آن دست یافته‌اند این است که اصولاً ساختمان گوش انسان طوری است که تنها صداهای مخصوص و ناشی از ارتعاشات مادی مخصوص را می‌شنود و آن ارتعاشی است که در ثانیه کمتر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بیشتر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نباشد که اگر ارتعاش جسمی کمتر از آن و یا بیشتر از آن باشد، حس سامعه و دستگاه شنوایی انسان از شنیدن آن عاجز است ولی معلوم نیست که حس شنوایی سایر حیوانات نیز عاجز از شنیدن</w:t>
      </w:r>
      <w:r>
        <w:rPr>
          <w:rStyle w:val="FootnoteAnchor"/>
          <w:rtl w:val="true"/>
        </w:rPr>
        <w:footnoteReference w:id="939"/>
      </w:r>
      <w:r>
        <w:rPr>
          <w:rFonts w:ascii="IRNazanin" w:hAnsi="IRNazanin" w:eastAsia="IRNazanin"/>
          <w:color w:val="111111"/>
          <w:sz w:val="28"/>
          <w:sz w:val="28"/>
          <w:szCs w:val="28"/>
          <w:rtl w:val="true"/>
          <w:lang w:bidi="fa-IR"/>
        </w:rPr>
        <w:t>آن باشد، ممکن است آن‌چه را که ما نمی‌شنویم و یا بعضی از آن‌ها را سایر حیوانات بشنوند</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bookmarkStart w:id="571" w:name="pg5900_38986"/>
    </w:p>
    <w:p>
      <w:pPr>
        <w:pStyle w:val="Heading4"/>
        <w:numPr>
          <w:ilvl w:val="3"/>
          <w:numId w:val="1"/>
        </w:numPr>
        <w:rPr/>
      </w:pPr>
      <w:bookmarkStart w:id="572" w:name="__RefHeading___Toc5322075_581953129"/>
      <w:bookmarkStart w:id="573" w:name="_Toc216"/>
      <w:bookmarkEnd w:id="571"/>
      <w:bookmarkEnd w:id="572"/>
      <w:r>
        <w:rPr/>
        <w:t>9</w:t>
      </w:r>
      <w:r>
        <w:rPr>
          <w:rtl w:val="true"/>
        </w:rPr>
        <w:t xml:space="preserve">. </w:t>
      </w:r>
      <w:r>
        <w:rPr>
          <w:rtl w:val="true"/>
        </w:rPr>
        <w:t>تسخیر باد و شیاطین</w:t>
      </w:r>
      <w:bookmarkEnd w:id="573"/>
    </w:p>
    <w:p>
      <w:pPr>
        <w:pStyle w:val="BookText"/>
        <w:rPr/>
      </w:pP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سلیمان قدرتی اعطاء نمود و باد را مسخر او کرد که مطابق فرمان او به نرمی حرکت می‌کرد و به هرکجا که می‌خواست می‌رفت و شیاطین را که طبیعت آن‌ها تمرّد و سرکشی است، مسخّر او نمود که در سازندگی کشور و استخراج منابع گرانبهای دریا در خدمت او باشند و گروه دیگری در غل و زنجیر تحت سلطه او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قدرت الهی و عظیمی که نیروهای جهان طبیعت و شیاطین متمرد را در اختیار داشته باشد شایسته هیچ انسان غیر معصومی نمی‌باشد چرا که سلیمان و امثال او از این قدرت در طریق آمال شخصی و سرکوبی دیگران، بسط تعدّی و ظلم بهره نمی‌گیرند و این نوع حکومت فقط سزاوار سلیمان بن داود و انسان‌های معصومی است که به قدرت، به چشم وسیله می‌نگرند نه هدف، آن را ابزار بسط عدالت و آئین توحید می‌دانند نه ابزار آرزوها و رؤیاها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سلیمان از خداوند حکومتی را درخواست کرد که در آن باد و شیاطین در اختیار او قرار گیرند و چنین حکومتی شایسته انسانهای عادی و غیر معصوم نیست؛ از این جهت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به من بده که شایسته کسی پس از من نباشد و مقصودش انسان‌های عادی بودند نه انسان‌های معصوم و پاکی مانند پدرش داود زیرا درخواست چنین اختصاصی، در حالی که افراد دیگری با او هم شأن و هم ملاک باشند</w:t>
      </w:r>
      <w:r>
        <w:rPr>
          <w:rStyle w:val="FootnoteAnchor"/>
          <w:rtl w:val="true"/>
        </w:rPr>
        <w:footnoteReference w:id="942"/>
      </w:r>
      <w:r>
        <w:rPr>
          <w:rFonts w:ascii="IRNazanin" w:hAnsi="IRNazanin" w:eastAsia="IRNazanin"/>
          <w:color w:val="111111"/>
          <w:sz w:val="28"/>
          <w:sz w:val="28"/>
          <w:szCs w:val="28"/>
          <w:rtl w:val="true"/>
          <w:lang w:bidi="fa-IR"/>
        </w:rPr>
        <w:t>درخواست غیر صحیحی است که شایسته مقام انسان کامل نیست تا چه رسد به پیامبران به سخن دیگر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ملک و حکومتی خواست که نشانه نبوت و رسالت او باشد و جایگزین معجزات پیامبران گردد بنابراین اگر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ینبغی لاحد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وی کسانی است که در قلمرو نبوت او قرار می‌گیرند نه همه انسان‌هایی که تا روز قیامت گام بر روی زمین می‌نهند هرچند به سان او</w:t>
      </w:r>
    </w:p>
    <w:p>
      <w:pPr>
        <w:pStyle w:val="BookText"/>
        <w:rPr/>
      </w:pPr>
      <w:r>
        <w:rPr>
          <w:rFonts w:ascii="IRNazanin" w:hAnsi="IRNazanin" w:eastAsia="IRNazanin"/>
          <w:color w:val="111111"/>
          <w:sz w:val="28"/>
          <w:sz w:val="28"/>
          <w:szCs w:val="28"/>
          <w:rtl w:val="true"/>
          <w:lang w:bidi="fa-IR"/>
        </w:rPr>
        <w:t>معصوم و پیراسته از گناه و از آن جز به عنوان ابزار بسط عدالت و آئین توحید بهره‌ای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امور خارق‌العاده حضرت سلیمان علیه السلام</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خارق‌العاده حضرت در زمره کدام یک از اقسام خارق‌العاده جای دارد؟</w:t>
      </w:r>
    </w:p>
    <w:p>
      <w:pPr>
        <w:pStyle w:val="BookText"/>
        <w:rPr/>
      </w:pPr>
      <w:r>
        <w:rPr>
          <w:rFonts w:ascii="IRNazanin" w:hAnsi="IRNazanin" w:eastAsia="IRNazanin"/>
          <w:color w:val="111111"/>
          <w:sz w:val="28"/>
          <w:sz w:val="28"/>
          <w:szCs w:val="28"/>
          <w:rtl w:val="true"/>
          <w:lang w:bidi="fa-IR"/>
        </w:rPr>
        <w:t>چنان چه مروری بر نتائج مطالب قبل بنمائیم می‌توان مطالب ذیل را متذکر شده تا این که پاسخ سوال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خارق‌العاده از هرکس، عملی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خارق‌العاده حضرت سلیمان در زمره معجزه اصطلاحی قرار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خارق‌العاده‌ای که در زمان حضرت، به دست ایشان محقق گردید، هیچ کدام در مقام تحدّی و صدق دعوی نبوت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سلیمان از خدای متعال درخواست نمود تا این مواهب به او عطا گردد که با معجزه تناسب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می‌توان این نتیجه مهم را به دست آورد که امور خارق‌العاده‌ی حضرت سلیمان قابل توجیه علمی بوده و قابل تطبیق با امور طبیعی است، به عبارت دیگر این امور اگرچه خارق‌العاده است ولی قابل دستیابی و درک نمی‌باشد اگرچه ممکن است در اعصار جدید قابل فهم و درک نباشد ولی آنچه مسلم است این امور را نباید به عنوان معجزه نامگذاری کرده و به صرف خارق العاده بودن در زمره معجزه نام نهیم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امور خارق‌العاده حضرت سلیمان، به عنوان معجزه اصطلاحی قرار گیرد نمی‌بایست اکنون بشر به ذوب مس دست یابد و حال آن که این روش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مطلبی که بیان گردید باید منتظر بود با پیشرفت دانش بشری، انسان بتواند بر زبان پرندگان و تسخیر باد فائق شود و این انتظار دوری نیست</w:t>
      </w:r>
      <w:r>
        <w:rPr>
          <w:rFonts w:eastAsia="IRNazanin" w:cs="IRNazanin"/>
          <w:color w:val="111111"/>
          <w:sz w:val="28"/>
          <w:szCs w:val="28"/>
          <w:rtl w:val="true"/>
          <w:lang w:bidi="fa-IR"/>
        </w:rPr>
        <w:t>.</w:t>
      </w:r>
      <w:bookmarkStart w:id="574" w:name="pg5900_38988"/>
    </w:p>
    <w:p>
      <w:pPr>
        <w:pStyle w:val="Heading2"/>
        <w:numPr>
          <w:ilvl w:val="1"/>
          <w:numId w:val="1"/>
        </w:numPr>
        <w:rPr/>
      </w:pPr>
      <w:bookmarkStart w:id="575" w:name="__RefHeading___Toc5322077_581953129"/>
      <w:bookmarkStart w:id="576" w:name="_Toc217"/>
      <w:bookmarkEnd w:id="574"/>
      <w:bookmarkEnd w:id="575"/>
      <w:r>
        <w:rPr>
          <w:rtl w:val="true"/>
        </w:rPr>
        <w:t>فصل نهم</w:t>
      </w:r>
      <w:r>
        <w:rPr>
          <w:rtl w:val="true"/>
        </w:rPr>
        <w:t xml:space="preserve">: </w:t>
      </w:r>
      <w:r>
        <w:rPr>
          <w:rtl w:val="true"/>
        </w:rPr>
        <w:t>اقتصاد</w:t>
      </w:r>
      <w:bookmarkEnd w:id="57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7" w:name="__RefHeading___Toc5322079_581953129"/>
      <w:bookmarkStart w:id="578" w:name="_Toc218"/>
      <w:bookmarkEnd w:id="577"/>
      <w:r>
        <w:rPr>
          <w:rtl w:val="true"/>
        </w:rPr>
        <w:t>اشاره</w:t>
      </w:r>
      <w:bookmarkStart w:id="579" w:name="pg5900_38990"/>
      <w:bookmarkEnd w:id="578"/>
    </w:p>
    <w:p>
      <w:pPr>
        <w:pStyle w:val="BookText"/>
        <w:rPr/>
      </w:pPr>
      <w:bookmarkEnd w:id="5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80" w:name="__RefHeading___Toc5322081_581953129"/>
      <w:bookmarkStart w:id="581" w:name="_Toc219"/>
      <w:bookmarkEnd w:id="580"/>
      <w:r>
        <w:rPr>
          <w:rtl w:val="true"/>
        </w:rPr>
        <w:t>مقصود از رزق در قرآن کریم چیست ؟ و آیا مقصود فقط رزق مادی است ؟</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عطای جاری می‌باشد خواه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 باشد یا اخروی و گاهی به معنای نصیب می‌باشد؛ و گاهی به آنچه که به شکم می رسد و با آن تغذیه می‌کنند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دیگر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انعام و بخشش مخصوصی است که اولا بر اساس مقتضای حال طرف مقابل، و مطابق با آنچه که برای ادامه حیات به آن نیاز دارد باشد؛ و ثانیاً به صورت پیوسته و جاری می‌باشد</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از نگاه قرآن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در معنای این کلمه نوعی بخشش و عطا هم نهفته است،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به لشگریان رزق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تنها شامل مواد غذایی لشگر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اصلی و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بعدها در معنای آن توسعه دادند و هر غذایی را که به آدمی می‌رسد، چه دهنده‌اش معلوم باشد و چه نباشد رزق خواندند، گویا رزق بخششی است که به اندازه تلاش و کوشش انسان به او می‌رسد</w:t>
      </w:r>
    </w:p>
    <w:p>
      <w:pPr>
        <w:pStyle w:val="BookText"/>
        <w:rPr/>
      </w:pPr>
      <w:r>
        <w:rPr>
          <w:rFonts w:ascii="IRNazanin" w:hAnsi="IRNazanin" w:eastAsia="IRNazanin"/>
          <w:color w:val="111111"/>
          <w:sz w:val="28"/>
          <w:sz w:val="28"/>
          <w:szCs w:val="28"/>
          <w:rtl w:val="true"/>
          <w:lang w:bidi="fa-IR"/>
        </w:rPr>
        <w:t>هرچند که عطا کننده آن معلوم نباشد؛ سپس توسعه دیگری در معنای آن داده شد و آن را شامل هر سودی که به انسان رسد نموده‌اند هر چند که غذا نباشد؛ و به این اعتبار همه مزایای زندگی اعم از مال، جاه، عشیره، یاران، جمال و علم و غیره را رزق خواندند</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مورد انتفاع و بهره‌برداری شخصی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هر چیزی آن مقدار رزق است، که مورد استفاده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مال بسیاری جمع کرده، که به غیر از اندکی از آن را استفاده نمی‌کند و یا نمی‌خورد، در حقیقت رزقش همان مقداری است که استفاده می‌کند یا می‌خورد، بقیه آن رزق او نیست مگر از این جهت که بخواهد به کسی بدهد، که از این جهت رزق است و از جهت خوردن رزق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وسعت روزی و تنگی آن به زیادی مال و اندک بودن آن ارتباطی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افراد که مال بسیار دارند، ولی کم می‌خورند و چه بسیار افراد که به عکس آنانند</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مصدری‌اش عبارت است از روزی دادن و به معنای اسم مصدریش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چیزی که موجودی دیگر را در بقای حیاتش کمک نماید و در صورتی که آن رزق ضمیمه آن موجود و یا به هر صورتی ملحق به آن شود، بقائش امتداد می‌یابد، مانند غذایی که حیات بشر و بقائش به وسیله آن امتداد پیدا می‌کند که غذا جزء بدن او می‌گردد و نیز مانند همسر که در ارضای غریزه جنسی آدمی را کمک نموده و مایه بقاء نسل او می‌گردد و به همین ترتیب هر چیزی که دخالتی در بقای موجودی داشته باشد، رزق آن موجود شمرده می‌شود</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دوم پرسش که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شامل چیزهای دیگر نیز می‌شود؟</w:t>
      </w:r>
    </w:p>
    <w:p>
      <w:pPr>
        <w:pStyle w:val="BookText"/>
        <w:rPr/>
      </w:pPr>
      <w:r>
        <w:rPr>
          <w:rFonts w:ascii="IRNazanin" w:hAnsi="IRNazanin" w:eastAsia="IRNazanin"/>
          <w:color w:val="111111"/>
          <w:sz w:val="28"/>
          <w:sz w:val="28"/>
          <w:szCs w:val="28"/>
          <w:rtl w:val="true"/>
          <w:lang w:bidi="fa-IR"/>
        </w:rPr>
        <w:t xml:space="preserve">پاسخ آن است که در قرآن کریم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آمده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بکار رفته است که آن آیات را می توان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اول آیاتی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مِمّا رَزَقَکُمُ اللّهُ 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نموده، در حالی که حلال و پاکیزه است،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کُلُوا مِنْ طَیِّباتِ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پاکیزه‌ای که روزی شما کرده‌ایم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رزق مادی در این قبیل از آیات هم شامل خوراکی‌ها و هم غیر خوراکی‌ها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دوم آیاتی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معارف الهی و علوم و لذت‌های معنوی و جلوه‌های رحمانی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آل‌عمران که در مورد شهدای در راه حق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مپندار کسانی که در راه خدا کشته شدند، مردگانند،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پروردگارشان روزی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که در مورد اهل بهشت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رِزْقُهُمْ فِیها بُکْرَةً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آنجا صبحگاهان و عصرگاهان،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که در مورد مخلصین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 اللّهِ الْمُخْلَصِینَ أُولئِکَ لَهُمْ رِزْقٌ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بندگان خالص شده خدا؛ آنان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آیات هم ارزاق معنوی را شامل می‌شود و هم نعمت‌های ظاهری بهشتی که برای اهل بهشت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سوم آیاتی است که شامل همه انواع رزق می‌شود، چه مادی و چه معنوی و چه علمی مثل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الرَّزّاقُ ذُو الْقُوَّةِ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خدا بسیار روزی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در تفسیر نمونه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تنها به معنای مواهب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معنای وسیعی دارد که روزی‌های معنوی را نیز در بر می‌گیرد، بلکه رزق اصلی، همین رزق و روزی معنوی است؛ در دعاها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روزی‌های معنوی بسیار به کار رفته است، در مورد حج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حج بیتک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توفیق اطاعت و دوری از معصیت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توفیق الطاعة وبعد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روز پانزدهم ماه رمضان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فیه طاعة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مواهب معنوی دیگر</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در قرآن محدود به رزق مادی نمی‌باشد و هر چیزی که انسان از آن بهره‌مند شود رزقی است که از طرف خداوند به او رسیده و مقدر شده است؛ خواه مواهب مادی مثل مسکن، خوراک، پوشاک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خواه امور معنوی، مانند هدایت، امام، معارف و علم و لذات روحی و توفیق عبادات باشد</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bookmarkStart w:id="582" w:name="pg5900_38994"/>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83" w:name="__RefHeading___Toc5322083_581953129"/>
      <w:bookmarkStart w:id="584" w:name="_Toc220"/>
      <w:bookmarkEnd w:id="583"/>
      <w:r>
        <w:rPr>
          <w:rtl w:val="true"/>
        </w:rPr>
        <w:t xml:space="preserve">اگر براساس آیه </w:t>
      </w:r>
      <w:r>
        <w:rPr/>
        <w:t>96</w:t>
      </w:r>
      <w:r>
        <w:rPr>
          <w:rtl w:val="true"/>
        </w:rPr>
        <w:t xml:space="preserve"> </w:t>
      </w:r>
      <w:r>
        <w:rPr>
          <w:rtl w:val="true"/>
        </w:rPr>
        <w:t xml:space="preserve">اعراف </w:t>
      </w:r>
      <w:r>
        <w:rPr>
          <w:rtl w:val="true"/>
        </w:rPr>
        <w:t>«</w:t>
      </w:r>
      <w:r>
        <w:rPr>
          <w:rtl w:val="true"/>
        </w:rPr>
        <w:t>تقوا و ایمان</w:t>
      </w:r>
      <w:r>
        <w:rPr>
          <w:rtl w:val="true"/>
        </w:rPr>
        <w:t xml:space="preserve">» </w:t>
      </w:r>
      <w:r>
        <w:rPr>
          <w:rtl w:val="true"/>
        </w:rPr>
        <w:t>موجب افزایش برکات است چرا مسلمانان فقیر و عقب افتاده اندو غربی ها پیشرفته و مرفه اند؟</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لازم است به چند نکته توجه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آبادی‌ها ایمان می‌آوردند و خودنگهداری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حتماً برکاتی از آسمان و زمین بر آنان می‌گشودیم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به خاطر آنچه همواره کسب می‌کردند، گرفتارشان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برکات مادی و معنوی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استقرار چیزی است و به هر نعمت و موهبتی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اطلاق می‌گردد، در برابر چیزهای بی‌برکت که زود فانی و نابود و بی‌اثر می‌شوند</w:t>
      </w:r>
      <w:r>
        <w:rPr>
          <w:rFonts w:eastAsia="IRNazanin" w:cs="IRNazanin"/>
          <w:color w:val="111111"/>
          <w:sz w:val="28"/>
          <w:szCs w:val="28"/>
          <w:rtl w:val="true"/>
          <w:lang w:bidi="fa-IR"/>
        </w:rPr>
        <w:t>»</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در مورد برکات، چند تفسیر نقل می‌کنند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برکات آسمانی، برکات معنوی و منظور از برکات زمینی برکات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صرف ثروتمند بودن یک جامعه، دلیل بر نزول برکات کامل بر آن جامعه نیست؛ چه بسا اموالی که در ظاهر زیاد است ولی در جایی مصرف می‌شود که بهره‌ای از آن برده نمی‌شود و چه بسیار اموالی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فقط زحمت بدست آوردن و غم از دست دادن آن برای صاحبش می‌ماند و چه بسا انسان‌هایی که از نظر مال و اموال فنی هستند ولی امنیت روانی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دو نوع گرایش برای دو گروه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گشایش برای خوبان که همراه برکات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لَفَتَحْنا عَلَیْهِمْ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گشایش برای کفار و نااهلان که همراه برکت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عَلَیْهِمْ أَبْوابَ کُلِّ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برخی نعمت‌ها، ناپایدار و سبب غفلت و غرور و طغیان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رفاه و گشایش کفار را مهلت و مایه پر شدن پیمانه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نعمت ظاهری نباید دل خوش کرد، زیرا اگر این نعمت‌ها برای مومنین باشد، مایه برکت است و اگر برای کفار باشد، ناپایدار و وسیله قهر الهی است</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سنت الهی است که معمولاً پس از امتحان انسان‌ها به فقر و تنگدستی، به جریان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مورد سنت‌های الهی می‌نویسند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اجرای این دو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امتحان و سنت 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سنت سوم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می‌نمود، بدین ترتیب که انواع گرفتاری‌ها و ناراحتی‌های آنان را برطرف ساخته زندگیشان را از هر جهت مرفه می‌نموده و بدین وسیله روز به روز بلکه ساعت به ساعت به عذاب خود نزدیک‌ترشان می‌کرد، تا وقتی که همه‌شان را به طور ناگهانی و بدون اینکه احتمالش را بدهند به دیار نیستی می‌فرستاد، در حالی که در مهد امن و سلامت آرمیده بودند و به علمی که داشتند و وسایل دفاعی که در اختیارشان بود، مغرور گشته و از این‌که پیشامدی کار، آن‌ها را به هلاکت و زوال بکشاند غافل و خاطر جمع بودند</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اگر می‌بینیم در برخی از کشورهای غربی نعمت مادی فراوان یافت می‌شود و خدا ابواب نعمت خود را بر آن‌ها گشوده است، نشانه‌ای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استدراج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این وسیله خداوند حجت خود را به آن‌ها تمام می‌کند تا در روز قیامت نگویند اگر به ما نعمت داده بودی ما به صراط مستقیم وارد می‌شدیم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این نکته به خوبی مشهود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تقوا سبب نزول برکات می‌شود، ولی هر نعمت و رفاهی نتیجه ایمان و تقوا نیست</w:t>
      </w:r>
      <w:r>
        <w:rPr>
          <w:rFonts w:eastAsia="IRNazanin" w:cs="IRNazanin"/>
          <w:color w:val="111111"/>
          <w:sz w:val="28"/>
          <w:szCs w:val="28"/>
          <w:rtl w:val="true"/>
          <w:lang w:bidi="fa-IR"/>
        </w:rPr>
        <w:t>»</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شاهدیم که در برخی کشورهای غربی نعمت‌های مادی فراوان است چه بسا به خاطر نظم و انضباط و تحقیقات علمی‌شان می‌باشد و ما نباید انتظار داشته باشیم که اگر جامعه‌ای تلاش علمی فراوانی کرد به خاطر کافر بودنش، به نتیجه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خود یکی از سنت‌های الهی است که هر کسی در هر زمینه‌ای تلاش کند به نتیجه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جوامعی که دارای ایمان و پرهیزگاری هستند عقب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ایمان و پرهیزگاری، تنها ادعای اسلام و ادعای پایبند بودن به تعلیمات انبیاء باشد، قبول داریم چنین افرادی عقب مانده‌اند، ولی می‌دانیم حقیقت ایمان و پرهیزگاری چیزی جز نفوذ آن در تمام اعمال و همه‌ی شئون زندگی نیست و این امری است که با ادعا تأمین نمی‌گردد</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تفکیک کرد و اعتراف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می‌باشند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ذات خود ندارد عیبی هر عیب که هست از مسلمانی ماست</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چیزهایی که ما داریم، یا در اختیار دیگران است و ما در آرزوی داشتن آن هستیم ولی در حقیقت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 بسیار چیزهایی که فکر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قرآن کریم با این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 أَنْ تَکْرَهُوا شَیْئاً وَ هُوَ خَیْرٌ لَکُمْ وَ عَسی أَنْ تُحِبُّوا شَیْئاً وَ هُوَ شَرٌّ لَکُمْ وَ اللّهُ یَعْلَمُ وَ أَنْتُمْ لا تَعْلَمُونَ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جدید به ما هدیه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برکاتی که در آیه آمده اعم از برکات مادی و معنوی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نعمت‌هایی که خداوند در اختیار آن‌ها قرار داده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حجت بر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نعمت‌ها در اثر نظم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اسلام و ادعای مسلمانی تفاوت است و شاید محرومیت برخی مسلمانان از برکات الهی به خاطر عدم پایبندی واقعی آنان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پیشرفت و انحطاط مسلمین، زین العابدین قربانی</w:t>
      </w:r>
      <w:r>
        <w:rPr>
          <w:rFonts w:eastAsia="IRNazanin" w:cs="IRNazanin"/>
          <w:color w:val="111111"/>
          <w:sz w:val="28"/>
          <w:szCs w:val="28"/>
          <w:rtl w:val="true"/>
          <w:lang w:bidi="fa-IR"/>
        </w:rPr>
        <w:t>.</w:t>
      </w:r>
      <w:bookmarkStart w:id="585" w:name="pg5900_38998"/>
    </w:p>
    <w:p>
      <w:pPr>
        <w:pStyle w:val="BookText"/>
        <w:rPr/>
      </w:pPr>
      <w:bookmarkEnd w:id="5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86" w:name="__RefHeading___Toc5322085_581953129"/>
      <w:bookmarkStart w:id="587" w:name="_Toc221"/>
      <w:bookmarkEnd w:id="586"/>
      <w:r>
        <w:rPr>
          <w:rtl w:val="true"/>
        </w:rPr>
        <w:t>عدالت به چه معناست و چه ارتباطی با امنیت دارد؟</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از این سؤال باید به سه موضوع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پدیده شناسی عدالت؛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پدیده شناسی امنیت؛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بین عدالت و امنیت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پدیده‌شناسی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اصل به معنای برابری و مساوات است مانند مساواتی که میان دو لنگه بار است</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اصطلاح به معنای تساوی در مقابل قانون است به این معنا که قانون میان افراد تبعیض قائل نشود بلکه رعایت استحقاق افراد را بکند و حقوق افراد صاحب حق را به اندازه استحقاقشان بدهد</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زمانی تحقق می‌یابد که هر صاحب حقی به حق خود برسد و حقوق افراد مزاحم یکدیگر نشود و یا این که حقوق برخی نادیده گرفته شود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گزاره که عدالت، ترازو و یا ملاک سنجش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گزینه اصولی و اساسی در فهم کارکرد عدالت و جایگاه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عدالت، سنجه میزان و وسیله‌ای است که می‌توان براساس آن برای تشخیص حق اقدام کرد</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اولین چیزی که باید دانست؛ معیارهای این سنجه برای انجام محاسبه دقیق و تشخیص و تعریف مفهوم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معیارهای عدالت برای سنجش حق، آن‌طور که در منابع مختلف ذکر شده؛ برابری، انصاف، اعتدال و آزادی است</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حق عبارت از آن چیزی است که یک بازی‌گر بر اساس استحقاق باید از آن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حق به مثابه‌ی امتیاز، مطالبه، اختیار و مصونیت قابل 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موزون بودن به معنای قرار دادن هر چیزی در جای خود و مطابق با شرایط و شأن آن است</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 هرگونه تبعیض و رعایت استحقاق‌هاست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معنای تساوی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تساوی مطلق خود نشان‌دهنده نابرابری است، لذا در برابری، استحقاق‌های مساوی مدنظر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وضعیتی است که در آن قدرت و ثروت به صورتی مناسب بین اعضاء توزیع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آخرین معیار و قاعده عدالت، به معنای رفع محدودیت و آزادی عمل برای رسیدن به حق، یا ادای تکلیف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تعیین جنبه‌های اصلی عدالت متوجه می‌شویم نقش عدالت، یک نفش تعادل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معیارهای عدالت نشان می‌دهد که مجری عدالت، تلاش دارد میان حق و عدالت و رابطه‌ی متقابل آنان نوعی تعادل ایجاد کند و به نظر می‌رسد چنین وضعیتی هدف نهایی عدالت باشد، زیرا تعادل، آرام بخش است</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یک تقسیم بندی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عدالت امام جماعت که به معنای دوری او از گناه و معصیت است هم‌چنین از اخلاق رذیله و کارهای غیر اخلاقی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فردی، جامع عدالت اخلاقی و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احترام به حقوق دیگران و رعایت مصالح عمومی، و یا به عبارت دیگر شناخت حقوق طبیعی و قراردادی که جامعه برای تمام افراد قائل است، مانند تقسیم کار و دادن مزد به کارگران مطابق با کارایی آنان، و افزودن خدمات و تأمین اجتماعی که افراد برای حفظ بقای خود و تسهیل در پیشرفت کار و رسیدن به سعادت خود، حق دارند آن‌ها را به دست آورند</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عقیده برخی این عدالت به سه 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اقتصادی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قضایی</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پدیده‌شناسی امنیت</w:t>
      </w:r>
    </w:p>
    <w:p>
      <w:pPr>
        <w:pStyle w:val="BookText"/>
        <w:rPr/>
      </w:pPr>
      <w:r>
        <w:rPr>
          <w:rFonts w:ascii="IRNazanin" w:hAnsi="IRNazanin" w:eastAsia="IRNazanin"/>
          <w:color w:val="111111"/>
          <w:sz w:val="28"/>
          <w:sz w:val="28"/>
          <w:szCs w:val="28"/>
          <w:rtl w:val="true"/>
          <w:lang w:bidi="fa-IR"/>
        </w:rPr>
        <w:t>از گذشته تا به حال، تلاش‌های زیادی جهت تعریف امنیت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در اصل به معنای ایمنی از خطرات و آرامش قلب و خاطر بودن می‌باشد و در حقیقت حالتی است که انسان در آن حالت احساس امنیت و آرامش می‌نماید</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امنیت را فقدان تهدید تعریف کرده‌اند و حفظ و تأمین آن را از طریق افزایش توان نظامی امکان پذیر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امنیت را مترادف با صلح تعریف کرده‌اند و برخی دیگر مانند گالتنگ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اطمینان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و امنیت را مترادف با ریشه کنی خشونت از جوامع انسانی دانسته‌اند</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تعاریف مذکور تا حدودی صحیح هستند اما نمی‌توانند برای کشف رابط و نسبت عدالت با امنیت به ما کمکی کنند بنابراین باید به ترسیم اجزای امنیت و رابطه‌ی میان مؤلفه‌های مختلف امنیت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یک مفهوم کلی است، لذا خودش دارای اجزایی است و جمع میان این اجزاء باعث ایجاد مفهومی به نام امنیت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امنیت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نظم که هرکدام با یکدیگر ارتباط دارند و دارای تأثیر و تأثر متقابل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اجزاء هر کدام تعریف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نظم، وضعیتی است که از نظم کامل تا نظم ضعیف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بی‌نظمی بر ثبات تأثیرگذار خواهد بود و در حرکت ثبات، به سمت بی‌ثباتی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مطلوب یا نامطلوب بودن و ضعیف هریک از اجزاء بر روی یکدیگر تأثیر داشته و در نهایت بر روی امنیت تأثیرگذار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مجموعه امنیتی میان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تعامل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تعامل رضایت‌مندی یا نارضایتی است و این سرآغاز و منشأ شکل گیری امنیت یا ناامنی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نارضایتی یا رضایت بر روی اجزای امنیت تأثیر منفی یا مثبت دارد و به تناسب شدت آن می‌تواند کارکرد اجزای امنیت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کرده و سرانجام منجر به یک حادثه امنیتی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بین عدالت و امنیت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عدالت، ایجاد توازن و تعادل میان دو یا تعداد بیشتر بازیگران و مبنای حق و تکلیف، براساس معیارهای از پیش تعیین شده و ثابت تعریف گردید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رابطه میان</w:t>
      </w:r>
    </w:p>
    <w:p>
      <w:pPr>
        <w:pStyle w:val="BookText"/>
        <w:rPr/>
      </w:pPr>
      <w:r>
        <w:rPr>
          <w:rFonts w:ascii="IRNazanin" w:hAnsi="IRNazanin" w:eastAsia="IRNazanin"/>
          <w:color w:val="111111"/>
          <w:sz w:val="28"/>
          <w:sz w:val="28"/>
          <w:szCs w:val="28"/>
          <w:rtl w:val="true"/>
          <w:lang w:bidi="fa-IR"/>
        </w:rPr>
        <w:t xml:space="preserve">داشته‌ها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معرفی شد و امنیت نیز ایجاد تعادل میان خواسته‌ها و داشته‌های بازیگران متعامل در یک مجموعه امنیتی تعریف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نگاهی ابتدایی می‌توان عدالت را مرکز ثقل امنیت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برداشتی عمیق‌تر، سطح برقراری تعادل و توازن بر مبنای عدالت، با سطح برقراری توازن و تعادل بر مبنای امنیت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توضیح داده شد، امنیت از رضایت مندی و نارضایتی بازی‌گران متعامل آغاز می‌شود و دو مؤلفه اصلی نارضایتی و رضایت‌مندی نیز با نابرابری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و محرومیت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برخورداری تعریف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هرچند امنیت از رضایت مندی و نارضایتی آغاز می‌شود، اما علل این موضوع، ریشه‌های اجتماعی یا سیاسی داشته و در سطوح پایین‌تر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سطوحی که عدالت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توازن و تعادل بر مبنای حق و تکلیف که می‌تواند مبنای مناسبی برای ایجاد برابری و حذف بخش قابل توجهی از احساس محرومیت‌ها باشد، می‌تواند مرکز ثقل امنیت نیز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چنان‌چه تعادل و توازن در این ناحیه میان خواسته‌ها و داشته‌های بازی‌گران برقرار نگردد، پی‌آمد آن نارضایتی خواهد بود و این یعنی آغاز ناامنی</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عدالت و امنیت از دیدگاه قرآن کریم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کریم ارتباط محکمی بین عدالت و امنیت در جامعه و حتی در فضای روحی افراد وجود دارد و هرگز بدون عدالت در اجتماع، افراد احساس امنیت و آرامش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آوردند، و ایمانشان را با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نیامیختند، امنیت تنها برای آن‌هاست؛ و آنان ره‌یافتگانند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مذکور، مقصود از ظلم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گسترده و عام دارد و شامل انواع ظلم می‌شود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اعم از مجازات پروردگار و یا امنیت از حوادث دردناک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جنگ‌ها، مفاسد، جنایات و حتی امنیت و آرامش روحی تنها موقعی به دست می‌آید که در جوامع انسانی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کند، اگر پایه‌های ایمان به خدا متزلزل گردد و احساس مسئولیت در برابر پروردگار از میان برود و عدالت اجتماعی جای خود را به ظلم و ستم بسپارد، امنیت در چنان جامعه‌ای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تمام تلاش و کوشش که جمعی از اندیشمندان جهان برای برچیدن بساط ناامنی‌های مختلف در دنیا می‌کنند، روز به روز فاصله مردم جهان از آرامش و امنیت واقعی بیشتر می‌گردد، دلیل این وضع، همان است که در آیه فوق به آن اشاره شده، پایه‌های ایمان، لرزان و ظلم جای عدالت را گرفته است</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به کسانی از شما که ایمان آورده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شایسته انجام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البته بعد از ترسشان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به آرامش مبدّل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آیه کریمه چنین برمی‌آید که خداوند به گروهی از مسلمانان که دارای دو صفت، ایمان و عمل صالح هستند، سه نوید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روی زمین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آئین حق به طور اساسی و ریشه‌دار در همه‌جا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کلمه تمکین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رفتن تمام اسباب خوف و ترس و وحشت و ناامنی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هرگز ظلم و ستم با ایمان و عمل صالح سازگاری ندارد و وقتی ظلم وستم نباشد امنیت پدید خواهد آمد</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می‌توان گفت از دیدگاه قرآن‌کریم دو مؤلفه مهم در تحقق امنیت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امنیت و اقسام آن از جهات مختلف و به صورت گسترده در قرآن کریم مورد بحث قرار گرفته است که در این‌جا مجال ذکر آن نیست</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bookmarkStart w:id="588" w:name="pg5900_39005"/>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89" w:name="__RefHeading___Toc5322087_581953129"/>
      <w:bookmarkStart w:id="590" w:name="_Toc222"/>
      <w:bookmarkEnd w:id="589"/>
      <w:r>
        <w:rPr>
          <w:rtl w:val="true"/>
        </w:rPr>
        <w:t>برکت در قرآن به چه عنوان آمده است ؟ و معنای اشاره ای، تفسیری و تحت اللفظی آن چیست و چه چیزهایی شامل برکت می شود؟</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معنای لغوی و اصطلاحی برکت معلوم شود اول نظرات اهل لغت و بعد نظرات مفسرین را نقل می‌کنیم سپس به جمع بندی مطالب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شناسان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بَرَکَ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وقتی شتر روی زمین می نشیند و سینه او به زمین می‌رسد و به حالت ثبات و قرار می‌رسد عرب می‌گوید بَرَکَ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برکت به معنای ثابت بودن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معنای رشد و نمو و زیاد شدن هم می‌دهد</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خیر و فضل و زیاده است چه مادی و چه معنوی</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مفسران در مورد معنای برکت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گران‌سنگ المیزان علامه طباطبایی رحمه الله پس از اشاره به معنای لغوی و سینه شتر می‌نویسند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معنا مستلزم یک نحوه قرارگرفتن و ثابت شدن است لذا این کلمه را در ثبوت که لازمه معنای اصلی است نیز استعمال کرده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ابترکوا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پای برجا شدند و به عقب برنگشتند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مناسبت آن محلی را که مردان دلیر و شجاعان لشکر موضع می‌گیرند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نیز در جایی که حیوان از راه رفتن باز می‌ایستد و به هیچ وجه تکان نمی‌خورد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ابترکت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برای این‌که آب انبار محل ثابت شدن و قرار گرفتن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برکت ثبوت خیر خداوندی است در چیزی، و اگر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لَفَتَحْنا عَلَیْهِمْ بَرَکاتٍ مِنَ السَّماءِ وَ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خیرات در زمین و آسمان قرار گرفته، همچنان که آب در برکه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مبارک چیزی است که این خبر در آن باشد و به همین معنا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ذِکْرٌ مُبارَکٌ أَنْزَلْناهُ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خیرات الهی از مقام ربوبیتش به طور نامحسوس صادر می‌شود و مقدار و عدد آن هم قابل شمردن نیست لذا به هرچیزی که دارای زیاده غیرمحسوسی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مبارک و دارای برکت است، روایتی هم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مالی از صدقه‌دادن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همین نقصان غیرمحسوس است</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برکت به معنای خیری است که در چیزی مستقر گشته و لازمه آن شده باشد، مانند برکت در نسل که به معنای فراوانی اعقاب یا بقای نام و دودمان است، و برکت در غذا که به معنای سیر کردن مردم بیشتری است، و برکت در وقت که به معنای گنجایش داشتن برای انجام کاری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غرض از دین تنها سعادت معنوی و یا سعادت حسی است که به سعادت معنوی منتهی می‌شود، لذا مقصود از برکت در زبان دین آن چیزی است که در آن خیر معنوی و یا مادی منتهی به معنوی باشد، مانند آن</w:t>
      </w:r>
    </w:p>
    <w:p>
      <w:pPr>
        <w:pStyle w:val="BookText"/>
        <w:rPr/>
      </w:pPr>
      <w:r>
        <w:rPr>
          <w:rFonts w:ascii="IRNazanin" w:hAnsi="IRNazanin" w:eastAsia="IRNazanin"/>
          <w:color w:val="111111"/>
          <w:sz w:val="28"/>
          <w:sz w:val="28"/>
          <w:szCs w:val="28"/>
          <w:rtl w:val="true"/>
          <w:lang w:bidi="fa-IR"/>
        </w:rPr>
        <w:t>دعایی که ملائکه در حق ابراهیم علیه السلام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رحمة‌الله وبرکاته علیکم 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برکت معنوی مانند دین و قرب خدا و سایر خیرات معنوی می‌باشد، و نیز برکت حسی مانند مال و کثرت و بقای نسل و دودمان و سایر خیرات مادی است که برگشت آن به معنویات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معنای برکت مانند امور نسبی با اختلاف غرض‌ها، مختلف می‌شود، چون خیر بودن هر چیزی به حسب آن غرضی است که متعلق به آن می‌شود، مثلا طعامی که انسان می‌خورد بعضی غرضشان از خوردن آن سیر شدن است، و برخی غرضشان از خوردن آن تنها حفظ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دیگر غذایی را که می‌خورند به قصد شفا و بهبودی یافتن و رفع کسالت است، بعضی دیگر نظرشان از فلان غذا تحصیل نورانیتی است در باطن که بدان وسیله به خاطر بتوانند خدای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عمل واحدی غرض‌های گوناگونی به آن تعلق می‌گیرد برکت در آن نیز معنایش مختلف می‌گردد، ولی جامع همه آن معانی این است که خداوند خیر منظور را با وسیله قراردادن برداشتن اسباب و موانع در آن غذا قرار داده؛ و در نتیجه غرض از آن حاصل می‌گردد</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ایشان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خیر بسیار،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محلی است که خیر کثیر بدان جا افاضه و داده شود</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تفسیر مجمع البیان چنین می‌نویسد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ثبوت است یعنی چیزی که به حال خود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برکت ثبوت و ماندن خیر است در حال نمو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گودال شبیه حوض که آب را در خود نگه می‌دارد از همین ماده است که به واسطه ثبوت آب در آن، به این نام خوانده می‌شود</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تفسیر نمونه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طور که قبلاً گفتیم، این کلمه در اصل به معنای ثبات و استقرار چیزی است و به هر نعمت و موهبتی که پایدار بماند اطلاق می‌گردد، در برابر موجودات بی‌برکت، که زود فانی و نابود و بی اثر می‌شوند</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معنای لغوی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 افزایش و رشدنمودن یا نیکبختی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مطالبی که گذشت چنین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خیری استقرار یابد و از طرفی رشد نموده و غرضی را که از آن انتظار می‌رفت تأمین نماید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شامل چه چیزهایی می‌شود؟</w:t>
      </w:r>
    </w:p>
    <w:p>
      <w:pPr>
        <w:pStyle w:val="BookText"/>
        <w:rPr/>
      </w:pPr>
      <w:r>
        <w:rPr>
          <w:rFonts w:ascii="IRNazanin" w:hAnsi="IRNazanin" w:eastAsia="IRNazanin"/>
          <w:color w:val="111111"/>
          <w:sz w:val="28"/>
          <w:sz w:val="28"/>
          <w:szCs w:val="28"/>
          <w:rtl w:val="true"/>
          <w:lang w:bidi="fa-IR"/>
        </w:rPr>
        <w:t xml:space="preserve">با مراجعه به آیاتی که این لفظ به شکل‌های مختلف در آن‌ها آمده است معلوم می‌شود که از نظر قرآن کریم هر موجودی می‌تواند مصداقی برای برکت باشد و قرآن کریم خیلی چیزها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است که برای مثال چند نمونه از این آیات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ذات خداوند متعال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او سرچشمه برکت است</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قرآن نیز مبارک است</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حضرت ابراهیم برکت الهی نصیبشان شده است</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علیه السلام نیز مبارک معرفی شده است</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نیز از زمان‌های با برکت دانسته شده است</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زمین‌ها و قریه‌ها مثل سرزمین مکه و همچنین بعضی از خانه‌ها با برکت معرفی شده است</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بارش باران نیز از اسباب برکت می‌باشد</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قرآنی رعایت تقوی توسط افراد جامعه، باعث می‌شود که برکات زمین و آسمان بر جامعه نازل شود</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موارد فوق هرچند در یک معنای کلی مشترک است، اما در بین آن‌ها تفاوت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مبارک بودن مکان‌ها با مبارک بودن قرآن با مبارک بودن ذات اقدس اله تفاوت دارد که شما برای اطلاع بیشتر می توانید به تفسیر آیات مربوطه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روایاتی که از اهل بیت علیهم السلام نقل شده است بسیاری از اشیاء 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 یا راه رسیدن به برکت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زیر به تعدادی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 و اسماء خداوند مایه برکت هستند</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پیامبر صلی الله علیه وآله سرچشمه‌ی انواع برکت هستند</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اهل بیت علیهم السلام برای دیگران برکت هستند</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مؤمنین نیز صاحبان برکت هستند</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حسین علیه السلام از اسباب جریان برکت در بدن،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انسان نیز از مجاری برکت می‌باشد</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خوردن در سحر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مادر</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قرص نان</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حیواناتی مثل گوسفند یا خروس یا گاو</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طعامی که به صورت وزن کردن خریده شود</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تشهد در نماز از اسباب برکت می‌باشد</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دادن، بخشش مال، صله‌ی ارحام</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کردن</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و جماعت از اسباب نزول برکت است</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عسل نیز مایه‌ی برکت می‌باشد</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غذای سرد شده نیز برکت دانسته شده است</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اشاره شد بعضی از موارد مذکور راه‌های به دست آوردن برکت هستند مانند تجارت یا دادن زکات و بعضی، از اسباب نزول برکت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اگرچه با پرداختن به همه موارد فوق برکت حاصل می‌شود، اما واضح است که این موارد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بابرکت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مثلاً تمسک و توسل به اهل بیت پیامبر برکتی می‌آفریند که مثلاً در تجارت یا غذا خوردن در سحر یافت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معنای برکت داشتن در هرکدام با هم فرق می‌کند؛ مثلاً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در تحصیل سلامتی و نیرو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برکت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در پرسود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ثقة‌الاسلام 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آل‌البیت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مجمع‌البیان،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فراهانی،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علامه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المیزان،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دار الکتب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آیه الله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علامه مصطفوی</w:t>
      </w:r>
      <w:r>
        <w:rPr>
          <w:rFonts w:eastAsia="IRNazanin" w:cs="IRNazanin"/>
          <w:color w:val="111111"/>
          <w:sz w:val="28"/>
          <w:szCs w:val="28"/>
          <w:rtl w:val="true"/>
          <w:lang w:bidi="fa-IR"/>
        </w:rPr>
        <w:t>.</w:t>
      </w:r>
      <w:bookmarkStart w:id="591" w:name="pg5900_39012"/>
    </w:p>
    <w:p>
      <w:pPr>
        <w:pStyle w:val="Heading2"/>
        <w:numPr>
          <w:ilvl w:val="1"/>
          <w:numId w:val="1"/>
        </w:numPr>
        <w:rPr/>
      </w:pPr>
      <w:bookmarkStart w:id="592" w:name="__RefHeading___Toc5322089_581953129"/>
      <w:bookmarkStart w:id="593" w:name="_Toc223"/>
      <w:bookmarkEnd w:id="591"/>
      <w:bookmarkEnd w:id="592"/>
      <w:r>
        <w:rPr>
          <w:rtl w:val="true"/>
        </w:rPr>
        <w:t>فهرست منابع</w:t>
      </w:r>
      <w:bookmarkEnd w:id="593"/>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برای تقویت حافظه دکتر عبدالکریم 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لسان‌العرب داراحیاء التراث‌العربی،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اسلام و مقتضیات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اصول‌کافی، محمد بن یعقوب کلینی، قم، دفتر نشر فرهنگ اهل‌بیت علیهم السلام، چاپ اسلامیه،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فی صفات المؤمنین، دیلمی، حسن بن ابی الحسن، موسسه آل‌البیت علیهم السلام، قم،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شیخ صدوق ابوجعفر، محمد بن علی بن حسین بن موسی بن بابویه قمی، انتشارات کتابخانه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اعلمی،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نوبت چهارم، اصلاحات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مجلسی، علامه محمد تقی،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المکتبة الاسلامیة، تهران،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بروس کوئن، مبانی جامعه شناختی ترجمه غلام عباس توسلی و رضا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پی‌یر، روسو،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تاریخ علوم، مؤسسه انتشارات امیرکبیر، تهران چاپ چهارم، ترجمه چاپ چهل و دوم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اطیب البیان فی تفسیر القرآن، سید عبدالحسین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اسلام، چاپ سوم،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پرتوی از قرآن، سید محمود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شرکت سهامی انتشار،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فی ظلال القرآن، سید قطب، بیروت داراحیاء الثراث‌العربی، الطبعة الخامسة،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نور، محسن قرائتی، قم، انتشارات در راه حق،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تفسیرنمونه، ناصر مکارم شیرازی و جمعی از نویسندگان، تهران، دارالکتب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فی شرح المقنعه، شیخ طوسی، محمد بن حسن،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جامع‌الاخبار، شعیری، تاج‌الدین محمد، انتشارات‌رضی‌قم،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و تاریخ از دیدگاه قرآن، استاد محمدتقی مصباح یزدی، شرکت چاپ و نشر بین الملل سازمان تبلیغات اسلامی،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رالز، عدالت، انصاف و تصمیم‌گیری عقلایی، ترجمه مصطفی ملکیان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موضوعی، مرکز نشر اسراء،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عاملی، محمد بن الحسن، وسایل الشیعه الی تحصیل مسائل الشریعة،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احیاء التراث العربی، بیروت، الطبعة الرابعة، بیست جلدی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ابوجعفر، محمد بن علی بن حسین بن موسی بن بابویه قمی، انتشارات جامعه مدرسین حوزه علمیه قم،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السلام، حسین نوری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احادیث پزشکی، محمدی ری‌شهری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دیباچه‌ای بر مدیریت اسلامی، رشید پور، عبدالمجید، موسسه دین و دانش، چاپ اول، بهار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دیباچه‌ای بر مدیریت اسلامی، مجموعه نویسندگان، مرکز چاپ و نشر سازمان تبلیغات اسلامی،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شیطان، زین العابدین دست‌داده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محبت مادر، نظام علی بروجردی، پارسایان،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اصفهانی، ابوالقاسم حسین بن محمد، مفردات الفاظ القرآن، المکتبه الرضویه، تهران،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و جمعی از پژوهشگران، پرسش و پاسخ‌های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انتشارات تفسیر و علوم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اصفهانی، محمد علی، پژوهشی در اعجاز علمی قرآن، انتشارات کتاب مبین،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عمومی، حمزه گنجی، دانشگاه پیام نور، تهران،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محمدی،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میزان الحکمة، دفتر تبلیغات اسلامی، قم، چاپ سوم،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جاوید یا حیات اخروی، اندیشمند شهید مرتضی مطهری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شیخ عباس قمی، دارالاسوة للطباعة والنشر، طهران،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ورودود، معرفت، محمد هادی، قم، موسسه التمهید، الطبعه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لمعه دمشقیه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مرتضی انصاری، مکاسب محرمه، فصل سحر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در دادگاه محشر، علامه حائری، تابان،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درمانی مفاسد اجتماعی، علی‌اکبر بابازاده، انتشارات دانش و ادب،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اسماعیل بن الجوهری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الرضا علیه السلام، امام رضا علیه السلام، انتشرات خیام، قم،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از چاپ کتابخانه آیة الله حکم نجف به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النبی صلی الله علیه وآله، مستغفری ابوالعباس جعفربن محمد، انتشارات رضی، قم، بی نو،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چاپ حاضر نسخه از جاپ حیدریه نجف به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طباطبائی، سید محمد حسین، المیزان فی تفسیرالقرآن، مؤسسه مطبوعاتی اسماعیلیان،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سید عبدالحسین، تفسیر اطیب البیان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اسلام، چاپ سوم،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شهید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مشهدی،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ودررالکلم، تمیمی‌آمدی، عبدالواحد بن محمد، دفتر تبلیغات اسلامی حوزه قم،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فارسی عمید، حسن، عمید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قوامی، سید صمصام‌الدین، مدیریت از منظر کتاب و سنت، دبیرخانه مجلس خبرگان، چاپ اول، سال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الکلینی،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الطبعة الخامسة،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قم، دفتر نشر فرهنگ اهل‌بیت علیهم السلام، چاپ اسلامیه،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فلسفی آیت‌الکرسی، محمدتقی فلسفی، انتشارات دانشگاه،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محمدتقی، روضة المتقین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الجامعة لدرراخبار الائمة الاطهار علیهم السلام، مؤسسة الوفاء بیروت، لبنان، بی‌نو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پرسش‌ها و پاسخ‌ها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رؤیا، تعبیر، احمد لقمانی، انتشارات عطر سعادت،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بیومی، مهران، بررسی تاریخی قصص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اسلامی، ابراهیمی، محمدحسین، انتشارات دفتر تبلیغات اسلامی، چاپ اول، پاییز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اسلامی، افجه‌ای، سید علی‌اکبر؛ انتشارات واحد فوق برنامه بخش فرهنگی دفتر مرکزی جهاد دانشگاهی، چاپ اول،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اسلامی، نبوی، محمدحسن، مرکز انتشارات دفتر تبلیغات اسلامی، چاپ پنجم،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و فرماندهی در اسلام، مکارم شیرازی، ناصر، انتشارات هدف، چاپ چهارم، بهار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محدث نوری، حسین، تحقیق و نشر موسسه آل البیت علیهم السلام، قم،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الانوار فی غرر الاخبار، طبرسی علی بن حسن، انتشارات مشکاة الانوار،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مصباح‌الشریعة، امام جعفر صادق علیه السلام، موسسة اعلمی بیروت،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المصباح‌المنیر، احمد بن محمد فیومی، بیروت، مکتبة‌البنان،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وزارت ارشاد جمهوری اسلامی ایران،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امدادهای غیبی در زندگی بشر، انتشارات صدرا، چاپ ششم، 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صدوق ابوجعفر، محمد بن علی بن حسین بن موسی بن بابویه قمی، مؤسسه انتشارات اسلامی وابسته به جامعه مدرسین حوزه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الراغب الاصفهانی، ابوالقاسم الحسین بن محمد،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المکتبة الرضویة،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تفسیرنمونه، دارالکتب الإسلامیة،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الفقیه، التوحید، شیخ صدوق ابوجعفر، محمد بن علی بن حسین بن موسی بن بابویه قمی، انتشارات جامعه مدرسین حوزه علمیه قم، 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آل ابی‌طالب علیه السلام، ابن‌شهر آشوب مازندرانی، رشید الدین محمد بن شهر، مؤسسه انتشارات علامه، قم، بی‌نو،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جاوید،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 محمدی ری‌شهری، قم، دفتر تبلیغات اسلامی، چاپ 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اداری اسلام، به نقل از مدیریت از منظر کتاب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فرهنگی، عقیدتی و اجتماعی، سال ششم، تابستان و پاییز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نقی‌پور فرد، ولی الله، اصول و مدیریت اسلامی و الگوهای آن، موسسه عالی آموزش و پژوهش مدیریت و برنامه‌ریزی، چاپ هجدهم،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بر مدیریت در اسلام، جمعی از دانشمندان، مرکز آموزش مدیریت دولتی، چاپ اول، سال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یک نکته از قرآن‌کریم، اکبر دهقان، مرکز فرهنگی درس‌هایی از قرآن،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آثار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منتشر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اسرار نماز، احمد اهتمام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عاشورا، محمدعلی رضایی‌اصفهانی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یوسف علیه السلام،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توبه، محمدعلی رضایی‌اصفهانی و جمعی از پژوهشگران</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 روایات تفسیری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عقاید وهابیت با قرآن،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احکام بهداشتی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آموزشی قرآن،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تفسیر مهر تک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 خداشناسی و معادشناسی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 و پزشکی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تعارضات وهابیت، یهود و مسیحیت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 محسن ملاکاظمی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دکتر محمدعلی رضایی 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الحسین علیه السلام، دکتر محمدعلی رضایی 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p>
    <w:p>
      <w:pPr>
        <w:pStyle w:val="BookText"/>
        <w:rPr/>
      </w:pPr>
      <w:r>
        <w:rPr>
          <w:rFonts w:ascii="IRNazanin" w:hAnsi="IRNazanin" w:eastAsia="IRNazanin"/>
          <w:color w:val="111111"/>
          <w:sz w:val="28"/>
          <w:sz w:val="28"/>
          <w:szCs w:val="28"/>
          <w:rtl w:val="true"/>
          <w:lang w:bidi="fa-IR"/>
        </w:rPr>
        <w:t>نمایندگی‌های انتشارات پژوهش‌های تفسیر و علوم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شرقی، کتاب‌فروشی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شهرستان مرند، خیابان پروین اعتصامی روبه‌روی بانک صادرات، پلاک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کتابفروشی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آذربایجان‌شرقی، کتاب‌فروشی شهید شفیع‌زاده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خیابان امام خمینی قدس سره نرسیده به میدان ساعت، روبه‌روی خیابان تربیت،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غربی، مؤسسه آموزشی پژوهشی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ارومیه، جاده‌سلماس، پشت ماکارونی چی‌چست، کوچه نانوایی، </w:t>
      </w:r>
      <w:r>
        <w:rPr>
          <w:rFonts w:eastAsia="IRNazanin" w:cs="IRNazanin"/>
          <w:color w:val="111111"/>
          <w:sz w:val="28"/>
          <w:szCs w:val="28"/>
          <w:lang w:bidi="fa-IR"/>
        </w:rPr>
        <w:t>09143887669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 نمایشگاه دائمی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مابین عالی‌قاپو و باغیشه، روبروی دبیرستان بهار،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انصار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نجف‌آباد، خیابان منتظری شمالی، جنب حوزه علمیه امام المنتظر، نمایشگاه و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قانون‌مدار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میدان امام‌خمینی، ابتدای خیابان ابوذر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مرکزی،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فروشگاه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شهررضا، خیابان شهید بهشتی، مجتمع علی‌ابن‌ابیطالب، فروشگاه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کتابسرای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چهارباغ پایین، روبه‌روی اداره کل تربیت بدنی، جنب بانک صادرات،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0311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کتاب‌فروشی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شهرداری، اول خیابان ابوذر، روبه‌روی بازار حمام قدیم، کتاب‌فروشی اندیشه اصفهان، </w:t>
      </w:r>
      <w:r>
        <w:rPr>
          <w:rFonts w:eastAsia="IRNazanin" w:cs="IRNazanin"/>
          <w:color w:val="111111"/>
          <w:sz w:val="28"/>
          <w:szCs w:val="28"/>
          <w:lang w:bidi="fa-IR"/>
        </w:rPr>
        <w:t>09139992590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افغانستان، کتاب‌فروشی مدرسه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کابل، پل سرخ، قلعه وزیر، مدرسه رسالت، </w:t>
      </w:r>
      <w:r>
        <w:rPr>
          <w:rFonts w:eastAsia="IRNazanin" w:cs="IRNazanin"/>
          <w:color w:val="111111"/>
          <w:sz w:val="28"/>
          <w:szCs w:val="28"/>
          <w:lang w:bidi="fa-IR"/>
        </w:rPr>
        <w:t>0093777556557</w:t>
      </w:r>
      <w:r>
        <w:rPr>
          <w:rFonts w:eastAsia="IRNazanin" w:cs="IRNazanin"/>
          <w:color w:val="111111"/>
          <w:sz w:val="28"/>
          <w:szCs w:val="28"/>
          <w:rtl w:val="true"/>
          <w:lang w:bidi="fa-IR"/>
        </w:rPr>
        <w:t>-</w:t>
      </w:r>
      <w:r>
        <w:rPr>
          <w:rFonts w:eastAsia="IRNazanin" w:cs="IRNazanin"/>
          <w:color w:val="111111"/>
          <w:sz w:val="28"/>
          <w:szCs w:val="28"/>
          <w:lang w:bidi="fa-IR"/>
        </w:rPr>
        <w:t>0093799556557</w:t>
      </w:r>
      <w:r>
        <w:rPr>
          <w:rFonts w:eastAsia="IRNazanin" w:cs="IRNazanin"/>
          <w:color w:val="111111"/>
          <w:sz w:val="28"/>
          <w:szCs w:val="28"/>
          <w:rtl w:val="true"/>
          <w:lang w:bidi="fa-IR"/>
        </w:rPr>
        <w:t>-</w:t>
      </w:r>
      <w:r>
        <w:rPr>
          <w:rFonts w:eastAsia="IRNazanin" w:cs="IRNazanin"/>
          <w:color w:val="111111"/>
          <w:sz w:val="28"/>
          <w:szCs w:val="28"/>
          <w:lang w:bidi="fa-IR"/>
        </w:rPr>
        <w:t>09125518580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ایلام، مؤسسه فرهنگی غدیرخم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خیابان فردوسی، بالاتر از تعاونی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3332888</w:t>
      </w:r>
      <w:r>
        <w:rPr>
          <w:rFonts w:eastAsia="IRNazanin" w:cs="IRNazanin"/>
          <w:color w:val="111111"/>
          <w:sz w:val="28"/>
          <w:szCs w:val="28"/>
          <w:rtl w:val="true"/>
          <w:lang w:bidi="fa-IR"/>
        </w:rPr>
        <w:t>-</w:t>
      </w:r>
      <w:r>
        <w:rPr>
          <w:rFonts w:eastAsia="IRNazanin" w:cs="IRNazanin"/>
          <w:color w:val="111111"/>
          <w:sz w:val="28"/>
          <w:szCs w:val="28"/>
          <w:lang w:bidi="fa-IR"/>
        </w:rPr>
        <w:t>0841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حافظ، نرسیده به چهار راه کالج، نبش کوچه بامشاد، پلاک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88940303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فروشگاه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مقابل درب اصلی دانشگاه تهران، فروشگاه آستان قدس رضوی به نشر، </w:t>
      </w:r>
      <w:r>
        <w:rPr>
          <w:rFonts w:eastAsia="IRNazanin" w:cs="IRNazanin"/>
          <w:color w:val="111111"/>
          <w:sz w:val="28"/>
          <w:szCs w:val="28"/>
          <w:lang w:bidi="fa-IR"/>
        </w:rPr>
        <w:t>88960466</w:t>
      </w:r>
      <w:r>
        <w:rPr>
          <w:rFonts w:eastAsia="IRNazanin" w:cs="IRNazanin"/>
          <w:color w:val="111111"/>
          <w:sz w:val="28"/>
          <w:szCs w:val="28"/>
          <w:rtl w:val="true"/>
          <w:lang w:bidi="fa-IR"/>
        </w:rPr>
        <w:t>-</w:t>
      </w:r>
      <w:r>
        <w:rPr>
          <w:rFonts w:eastAsia="IRNazanin" w:cs="IRNazanin"/>
          <w:color w:val="111111"/>
          <w:sz w:val="28"/>
          <w:szCs w:val="28"/>
          <w:lang w:bidi="fa-IR"/>
        </w:rPr>
        <w:t>66465735</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کتاب و محصولات فرهنگی صوت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 ری، میدان شهید مدرس، جنب حوزه علمیه حضرت عبدالعظیم، </w:t>
      </w:r>
      <w:r>
        <w:rPr>
          <w:rFonts w:eastAsia="IRNazanin" w:cs="IRNazanin"/>
          <w:color w:val="111111"/>
          <w:sz w:val="28"/>
          <w:szCs w:val="28"/>
          <w:lang w:bidi="fa-IR"/>
        </w:rPr>
        <w:t>51223381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جنوبی، نمایشگاه دائمی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جنوبی، بیرجند، میدان شهداء،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میدان بیمارستان امام رضا علیه السلام، ابتدای خیابان رازی، انتشارات آستان قدس رضوی، شرکت به‌نشر،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رضوی، مشهد، چهار راه شهداء، کوچه آیت‌الله‌بهجت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مجتمع گنجینه‌کتاب، طبقه منهای یک، پلاک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2226897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خوزستان، مؤسسه قرآنی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شهرستان آبادان، ایستگاه ذوالفقاری،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روبه‌روی جایگاه گاز، </w:t>
      </w:r>
      <w:r>
        <w:rPr>
          <w:rFonts w:eastAsia="IRNazanin" w:cs="IRNazanin"/>
          <w:color w:val="111111"/>
          <w:sz w:val="28"/>
          <w:szCs w:val="28"/>
          <w:lang w:bidi="fa-IR"/>
        </w:rPr>
        <w:t>4456060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4451450</w:t>
      </w:r>
      <w:r>
        <w:rPr>
          <w:rFonts w:eastAsia="IRNazanin" w:cs="IRNazanin"/>
          <w:color w:val="111111"/>
          <w:sz w:val="28"/>
          <w:szCs w:val="28"/>
          <w:rtl w:val="true"/>
          <w:lang w:bidi="fa-IR"/>
        </w:rPr>
        <w:t>-</w:t>
      </w:r>
      <w:r>
        <w:rPr>
          <w:rFonts w:eastAsia="IRNazanin" w:cs="IRNazanin"/>
          <w:color w:val="111111"/>
          <w:sz w:val="28"/>
          <w:szCs w:val="28"/>
          <w:lang w:bidi="fa-IR"/>
        </w:rPr>
        <w:t>0631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 کتابفروشی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شیراز، خیابان زند، جنب هلال‌احمر، ساختمان مرکزی علوم پزشکی شیراز، کتابفروشی موعود، </w:t>
      </w:r>
      <w:r>
        <w:rPr>
          <w:rFonts w:eastAsia="IRNazanin" w:cs="IRNazanin"/>
          <w:color w:val="111111"/>
          <w:sz w:val="28"/>
          <w:szCs w:val="28"/>
          <w:lang w:bidi="fa-IR"/>
        </w:rPr>
        <w:t>2122058</w:t>
      </w:r>
      <w:r>
        <w:rPr>
          <w:rFonts w:eastAsia="IRNazanin" w:cs="IRNazanin"/>
          <w:color w:val="111111"/>
          <w:sz w:val="28"/>
          <w:szCs w:val="28"/>
          <w:rtl w:val="true"/>
          <w:lang w:bidi="fa-IR"/>
        </w:rPr>
        <w:t>-</w:t>
      </w:r>
      <w:r>
        <w:rPr>
          <w:rFonts w:eastAsia="IRNazanin" w:cs="IRNazanin"/>
          <w:color w:val="111111"/>
          <w:sz w:val="28"/>
          <w:szCs w:val="28"/>
          <w:lang w:bidi="fa-IR"/>
        </w:rPr>
        <w:t>0711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کتاب‌سرای قائم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 کتاب‌شهر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خیابان فلسطین، چهار راه عمران، فروشگاه 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مدرسه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7730517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شهید فاطمی، نبش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7730735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نسیم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میدان معلم، خیابان شهیدین، جنب مدرسه علمیه شهیدین، </w:t>
      </w:r>
      <w:r>
        <w:rPr>
          <w:rFonts w:eastAsia="IRNazanin" w:cs="IRNazanin"/>
          <w:color w:val="111111"/>
          <w:sz w:val="28"/>
          <w:szCs w:val="28"/>
          <w:lang w:bidi="fa-IR"/>
        </w:rPr>
        <w:t>7749750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کتاب‌فروشی مجتمع آموزش عالی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جهاد، کتابفروشی مجتمع آموزش عالی امام‌خمینی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7110599</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لرستان،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خرم‌آباد، خیابان آیت الله کمال‌وند، جنب سینما استقلال،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کتاب‌فروشی نوشت‌افزار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جویبار، خیابان امام، روبروی کفش ملی، </w:t>
      </w:r>
      <w:r>
        <w:rPr>
          <w:rFonts w:eastAsia="IRNazanin" w:cs="IRNazanin"/>
          <w:color w:val="111111"/>
          <w:sz w:val="28"/>
          <w:szCs w:val="28"/>
          <w:lang w:bidi="fa-IR"/>
        </w:rPr>
        <w:t>3225624</w:t>
      </w:r>
      <w:r>
        <w:rPr>
          <w:rFonts w:eastAsia="IRNazanin" w:cs="IRNazanin"/>
          <w:color w:val="111111"/>
          <w:sz w:val="28"/>
          <w:szCs w:val="28"/>
          <w:rtl w:val="true"/>
          <w:lang w:bidi="fa-IR"/>
        </w:rPr>
        <w:t>-</w:t>
      </w:r>
      <w:r>
        <w:rPr>
          <w:rFonts w:eastAsia="IRNazanin" w:cs="IRNazanin"/>
          <w:color w:val="111111"/>
          <w:sz w:val="28"/>
          <w:szCs w:val="28"/>
          <w:lang w:bidi="fa-IR"/>
        </w:rPr>
        <w:t>0124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مازندران، محصولات فرهنگی حاج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شهرستان بابل، جنب مسجد جامع، سازمان تبلیغات‌اسلامی شهرستان بابل،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مرکزی، کتابفروشی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مرکزی، اراک، خیابان پاسداران، بعد از چهارسو، روبروی کامپیوتر مرکزی، کتابفروشی سادات، </w:t>
      </w:r>
      <w:r>
        <w:rPr>
          <w:rFonts w:eastAsia="IRNazanin" w:cs="IRNazanin"/>
          <w:color w:val="111111"/>
          <w:sz w:val="28"/>
          <w:szCs w:val="28"/>
          <w:lang w:bidi="fa-IR"/>
        </w:rPr>
        <w:t>2227391</w:t>
      </w:r>
      <w:r>
        <w:rPr>
          <w:rFonts w:eastAsia="IRNazanin" w:cs="IRNazanin"/>
          <w:color w:val="111111"/>
          <w:sz w:val="28"/>
          <w:szCs w:val="28"/>
          <w:rtl w:val="true"/>
          <w:lang w:bidi="fa-IR"/>
        </w:rPr>
        <w:t>-</w:t>
      </w:r>
      <w:r>
        <w:rPr>
          <w:rFonts w:eastAsia="IRNazanin" w:cs="IRNazanin"/>
          <w:color w:val="111111"/>
          <w:sz w:val="28"/>
          <w:szCs w:val="28"/>
          <w:lang w:bidi="fa-IR"/>
        </w:rPr>
        <w:t>0861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 کتابفروشی منتظران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خیابان شهدا، کوچه آخوند، کتابفروشی منتظران نور،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 کتاب‌فروشی نیکو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خیابان امام خمینی قدس سره، کتابفروشی نیکو 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مأدبة اللَّه فتعلّموا مأدبته ما 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محمدعلی رضایی اصفهانی</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ومفاتیحها السئوال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سمیه، خیابان شهید رجایی، کوچه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پلاک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quran@quransc.com info@quransc.com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نقش دین در بهداشت روان، مقاله نعمت اللَّه گرز الدین،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آمار سازمان بهداشت جهانی، از نظر سطح ابتلا به بیماری‌های روانی، کشورهای انگلستان، فنلاند، اسکاتلند و ایرلند در رأس کشورهای جهان قرار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براساس آمار در اروپا و آمریکا،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زنان 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مردان در طول زندگی خود به بیماری افسردگی مبتلا هستند و تقریباً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جمعیت به اضطراب دچارند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شناخت درمان افسردگی، ایدی برن،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برخی گزارش‌ها، بررسی‌های روان‌پزشکان ایرانی در استان‌های مختلف نشان می‌دهد،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مراجعه کنندگان به پزشک، مبتلا به اختلال روانی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دارو و درمان، سال دهم،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نگاهی قرآنی به فشار روانی، سید اسحاق حسینی کوهساری،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روان‌پزشکی علوم رفتاری، روان‌پزشکی بالینی، جلد اول،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نیز اسلام و بهداشت روانی، جلد اول،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بهداشت روانی، دکتر سید ابوالقاسم حسینی،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تنیدگی یا استرس، استورا،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فشار روانی، مارتین شفر،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فشار روانی، کوپر،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این نوشتار، در مبحث مستقلی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احادیث با مضامین مختلف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اندیشه و رفتار،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همایش‌ها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بین‌المللی نقش دین در بهداشت روان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علوم پزشکی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سلامت و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بیمارستانی امام خمینی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همایش گفتگوی علم و دین، مفهوم حیات، انسان و مباحث کاربردی، تهران، مرکز تحقیقات علوم پزشکی کشور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مجلات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اندیشه و رفتار، مجله روان‌پزشکی و روان‌شناسی بالینی، سال سوم، ضمیمه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و تزکیه مجله ویژه گروه پزشکی،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پژوهش و حوزه،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 یکصد مقاله، طرح تحقیقاتی و پایان‌نامه را در رابطه با علوم پزشکی و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ویژه بهداشت 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دانشگاه اسلامی،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بهداشت روان، مجموعه مقالات همایش بین‌المللی نقش دین در بهداشت روان،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بهداشت روانی، دکتر سید ابوالقاسم حسینی،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 بی، الیس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 B Ellis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پی سی اسمیت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C. Smith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بهداشت روان،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مقاله دکتر سید احمد واعظی</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Relligion,s proteclive power</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 Durkhim</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Pescosolido B A, Georgiana sh: Purkheim, suicide and religion: Toward a network theory of suicede, American sociolo gical Reveew, 9891, 45 )1(, 33 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Neelaman J. Halpern P, Leon P: Tolerance of Suicide, religion and sicid rates: An ecological and indevidual study in 91 western countries, Psycholo gical Medicine, 7991 Sep; 72 )5(; 5611 - 1711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جاءَتْکُمْ مَوْعِظَةٌ مِنْ رَبِّکُمْ وَ شِفاءٌ لِما فِی 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لِلَّذِینَ آمَنُوا هُدیً وَ 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ماده‌ی شفا، التحقیق فی کلمات القرآن الکریم، مصطفوی، ماده‌ی شفی،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بیانیه می‌داند که موصول را تبیین می‌کند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محمدحسین طباطبایی،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فاستشفعوه من ادوائکم واستعینوا به علی لاوائکم فان فیه شفاء من اکبر الداء وهو الکفر والنفاق والغی والضلال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لا تخشی اسقامه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مقتضی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ولی مانع از درون افراد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 لِلْمُتَّقِینَ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هُدیً وَ رَحْمَةً لِقَوْمٍ یُؤْمِنُونَ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 وَ رَحْمَةً لِلْمُحْسِنِینَ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یَمَسُّهُ إِلاَّ الْمُطَهَّرُونَ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یَزِیدُ الظّالِمِینَ إِلاّ خَساراً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پی یر روسو،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البیمارستانات فی الاسلام، دکتر احمد عیسی بک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و دانش جدید، عبدالرزاق نوفل،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رحلة ابن بطوطة،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پاریس، و دانش مسلمین، محمدرضا حکیمی،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سید محمدباقر حکیم،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مربوط به نفی کفر و ضلالت و دعوت به توحید در قرآن بسیار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توحید، کافرون، بقره، اعراف، هود 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به کوشش صلاح الدین المنّجد،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تاریخ علوم، پی یررسوی،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پویایی فرهنگ و تمدن اسلام و ایران، علی اکبر ولایتی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حقوقی زن در اسلام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ذیل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گاهی برخی مردان مسلمان ممکن است لغزش‌هایی در این مورد داشته باشند اما این اشکال به افراد بر می‌گردد نه به قوانین اسلامی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منافقون 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در مبحث بعدی بصورت مفصل مطالبی بیان می‌شود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نقش دین در بهداشت روان، مقاله نعمت اللَّه گرزالدین،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فشار روانی، سید اسحاق حسینی کوهساری،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ایشان موارد فوق را از منابع متعدد جمع‌آوری و دسته‌بندی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تنیدگی یا استرس، استورا،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فشار روانی و اضطراب، پاول،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استرس دائمی، پی‌یرلو و هنری لو،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روانشناسی سلامت،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رابین دیماتو،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صاحب‌نظران در زمینه راه‌کارهای فوق تقسیم‌های متنوعی نیز انجام داده‌اند، از نقل و نقد همه آنها صرف‌نظر 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قرآنی به فشار روانی، سید اسحاق حسینی کوهساری و اصول بهداشت روانی، دکتر سید ابوالقاسم حسینی، و نیز اسلام و بهداشت روان، جلد اول و دوم که ضمن مقالات تقسیم‌های مختلفی ارائه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توحید،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منافقین،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نقش دین در بهداشت روان، مجموعه چکیده سخنرانی‌ها،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نقش مذهب در سلامت روان، دکتر سیدمحمدمحسن جلالی تهرانی، روانشناس و عضو هیئت علمی دانشگاه فردوسی مشهد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قرآنی به فشار روانی، سید اسحاق حسینی کوهساری،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مقالات همایش نقش دین در بهداشت روان،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چکیده سخنرانی‌های همایش نقش دین در بهداشت روان، سخنرانی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داود شاه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روانپزشک و عضو هیئت علمی دانشگاه علوم پزشکی ایران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بهداشت روان،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دکتر حلیمه قوری، حمید نصیری، دکتر زهرا براتی سده، دکتر مجید محمدیان بهنامی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بهداشت روان،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مقاله آقای ابوالقاسم خوش کنش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اندیشه و رفتار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روان‌پزشکی و روان‌شناسی بالینی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ضمیمه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پرسمن، لیونز، لارسون، استرین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فَحَسِبْتُمْ أَنَّما خَلَقْناکُمْ عَبَثاً وَ أَنَّکُمْ إِلَیْنا لا تُرْجَعُونَ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الْإِنْسانُ إِنَّکَ کادِحٌ إِلی رَبِّکَ کَدْحاً فَمُلاقِیهِ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Antono Vsky</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دین در بهداشت روان، مقاله مسعود آذربایجانی،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جستجوی معنا، ویکتور فرانکل،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فشار روانی و اضطراب پاول،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قرآنی به فشار روانی، کوهساری،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قرآنی به فشار روانی، همو،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نقش دین در بهداشت روان، مقاله نعمت اللَّه گرزالدین،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قرآنی به فشار روانی، همو،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نقش دین در بهداشت روان، مقاله نعمت اللَّه گرزالدین،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مقاله محمدرضا سالاری‌فر،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نقش دین در بهداشت روان،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رابطه اعتقادات مذهبی در درمان بیماری‌های افسردگی، دکتر قربانعلی اسداللهی، دانشیار گروه روانپزشکی دانشگاه علوم پزشکی اصفهان،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تعریف‌های زیادی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ملا احمد نراقی،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التوکل، الندوی، و تفاسیر قرآن ذیل آیات توکل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قرآنی به فشار روانی، همو،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همایش نقش دین در بهداشت روان، مجموعه سخنرانی‌ها،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آیة اللَّه محمدحسین احمدی فقیه یزدی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قرآنی به فشار روانی،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فنی، مالونی، مک لکو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Finney, Maloney, Mccullough 1955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پالوما، پتدلتون،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اسلام و بهداشت روان،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فالکمن،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اسلام و بهداشت روان،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بهداشت روان،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دکتر شکوفه رادفر، دکتر زهرا عروجی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مهتاب روحی عزیزی، مریم روحی عزیزی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نقش دین در بهداشت روان،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مقاله دکتر عبدالناصر رفیع، خلیل برجسته، امیر قربانی حق جو</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الکسیس کارل حکایت شده که نماز عامل ایجاد نشاط معنوی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سرت‌بوت، روانشناس انگلیسی بر نظر ویلیام جیمز درباره نماز تاکید می‌کند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می‌توانیم به وسیله نماز به انباری بزرگ از نشاط عقلانی گام نهیم، منطقه‌ای که در شرایط عادی توان رسیدن به آن را نداریم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نگاهی قرآنی به فشار روانی،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نقش دین در بهداشت 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علیرضا نیکبخت نصرآبادی در دانشگاه تربیت مدرس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مجله طب و تزکیه،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بررسی تاثیر آوای قرآن کریم در کاهش درد، و نیز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استعانت از قرآن کریم در شفای جسمانی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همو</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نقش دین در بهداشت روان،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مقاله مجید یوسفی لوبه، فاطمه حسن پور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Darakeh</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بهداشت روان،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دکتر محمد قهرمانی و علی دلشاد نوقابی و جهانشیر توکل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اعضای هیئت علمی دانشکده علوم پزشکی و خدمات بهداشتی درمانی گناباد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نقش دین در بهداشت روان،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تاثیر ایمان در بهداشت روان، جعفر سبحانی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اندیشه و رفتار، ضمیمه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دکتر باقر غباری‌بناب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آقای استاک نقل می‌کند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برخی نویسندگان نیز این مطلب را بررسی کرده و با نظریات دانشمندان غربی مقایسه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نقش دین در بهداشت روان،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بررسی نقطه نظرات دین اسلام در مورد پیشگیری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بهداشت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بیماری‌های جنسی؛ تکیه بر نقش خانواده، مسعود فلاحی خشکناب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نقش صله رحم در بهداشت روان، محمدرضا احمدی، ابوالقاسم بشیری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قرآنی به فشار روانی، اسحاق حسینی کوهساری،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نقش دین در بهداشت روان،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نقش صله رحم در بهداشت روان، محمدرضا احمدی، ابوالقاسم بشیری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سلامت،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رابین دیماتو،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به نقل از نگاهی قرآنی به فشار روانی، کوهساری،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التائب من الذنب کمن لا ذنب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قرآنی به فشار روانی، سید اسحاق حسینی کوهساری،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عبدالواحد آمدی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 لِمَنْ کانَ یَرْجُوا اللّهَ وَ الْیَوْمَ الْآخِرَ وَ ذَکَرَ اللّهَ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هون علی انه بعین الله، هون علی ما نزل بی انه بعین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الَّذِی آمَنَ یا قَوْمِ اتَّبِعُونِ أَهْدِکُمْ سَبِیلَ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کُلاًّ نَقُصُّ عَلَیْکَ مِنْ أَنْباءِ الرُّسُلِ ما نُثَبِّتُ بِهِ فُؤادَکَ وَ جاءَکَ فِی هذِهِ الْحَقُّ وَ مَوْعِظَةٌ وَ ذِکْری لِلْمُؤْمِنِینَ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دنیا کم هذه اهون عندی من ورقة فی فم جرادة تقمضها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خطبه‌ی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یُشْرِکْ بِاللّهِ فَکَأَنَّما خَرَّ مِنَ السَّماءِ فَتَخْطَفُهُ الطَّیْرُ أَوْ تَهْوِی بِهِ الرِّیحُ فِی مَکانٍ سَحِیقٍ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نجاتی محمد، قرآن و روانشناسی، ترجمه عباس‌عرب،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آستان قدس رضوی،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اللّهُمَّ مالِکَ الْمُلْکِ تُؤْتِی الْمُلْکَ مَنْ تَشاءُ وَ تَنْزِعُ الْمُلْکَ مِمَّنْ تَشاءُ وَ تُعِزُّ مَنْ تَشاءُ وَ تُذِلُّ مَنْ تَشاءُ بِیَدِکَ الْخَیْرُ إِنَّکَ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اللّهُ عَلی ذلِکَ قَدِیراً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الْقاهِرُ فَوْقَ عِبادِهِ وَ هُوَ الْحَکِیمُ الْخَبِیرُ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هُوَ الرَّزّاقُ ذُو الْقُوَّةِ الْمَتِینُ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عَسی أَنْ تَکْرَهُوا شَیْئاً وَ هُوَ خَیْرٌ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أَعْلَمُ بِأَعْدائِکُمْ وَ کَفی بِاللّهِ وَلِیًّا وَ کَفی بِاللّهِ نَصِیراً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آذربایجانی، مسعود، اولین همایش نقش دین در بهداشت روان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أَعْرَضَ عَنْ ذِکْرِی فَإِنَّ لَهُ مَعِیشَةً ضَنْکاً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لَنَبْلُوَنَّکُمْ بِشَیْءٍ مِنَ الْخَوْفِ وَ الْجُوعِ وَ نَقْصٍ مِنَ الْأَمْوالِ وَ الْأَنْفُسِ وَ الثَّمَراتِ وَ بَشِّرِ الصّابِرِینَ اَلَّذِینَ إِذا أَصابَتْهُمْ مُصِیبَةٌ قالُوا إِنّا لِلّهِ وَ إِنّا إِلَیْهِ راجِعُونَ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تذل الامور للمقادیر حتی یکون الحتف فی التدبیر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نهج‌البلاغه، فیض‌الاسلام،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بهداشت روانی،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أَرْسَلْنا إِلی أُمَمٍ مِنْ قَبْلِکَ فَأَخَذْناهُمْ بِالْبَأْساءِ وَ الضَّرّاءِ لَعَلَّهُمْ یَتَضَرَّعُونَ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تهران، رشد، چاپ سیزدهم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قالُوا رَبُّنَا اللّهُ ثُمَّ اسْتَقامُوا تَتَنَزَّلُ عَلَیْهِمُ الْمَلائِکَةُ أَلاّ تَخافُوا وَ لا تَحْزَنُوا وَ أَبْشِرُوا بِالْجَنَّةِ الَّتِی کُنْتُمْ تُوعَدُونَ نَحْنُ أَوْلِیاؤُکُمْ فِی الْحَیاةِ الدُّنْیا وَ فِی الْآخِرَةِ وَ لَکُمْ فِیها ما تَشْتَهِی أَنْفُسُکُمْ وَ لَکُمْ فِیها ما تَدَّعُونَ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التحریر والتنویر،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أَوْلِیاءَ اللّهِ لا خَوْفٌ عَلَیْهِمْ وَ لا هُمْ یَحْزَنُونَ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آمَنُوا وَ لَمْ یَلْبِسُوا إِیمانَهُمْ بِظُلْمٍ أُولئِکَ لَهُمُ الْأَمْنُ وَ هُمْ مُهْتَدُونَ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قرآن،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مؤسسه مطبوعاتی اسماعیلیان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سفینة البحار، ماده وَکَلَ، دارالاسوه، قم،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عَسی أَنْ تَکْرَهُوا شَیْئاً وَ هُوَ خَیْرٌ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عَسی أَنْ تُحِبُّوا شَیْئاً وَ هُوَ شَرٌّ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یَتَّقِ اللّهَ یَجْعَلْ لَهُ مَخْرَجاً وَ یَرْزُقْهُ مِنْ حَیْثُ لا یَحْتَسِبُ وَ مَنْ یَتَوَکَّلْ عَلَی اللّهِ فَهُوَ حَسْبُهُ إِنَّ اللّهَ بالِغُ أَمْرِهِ قَدْ جَعَلَ اللّهُ لِکُلِّ شَیْءٍ قَدْراً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یَتَوَکَّلْ عَلَی اللّهِ فَهُوَ حَسْبُهُ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الَّذِینَ إِذا ذُکِرَ اللّهُ وَجِلَتْ قُلُوبُهُمْ وَ إِذا تُلِیَتْ عَلَیْهِمْ آیاتُهُ زادَتْهُمْ إِیماناً وَ عَلی رَبِّهِمْ یَتَوَکَّلُونَ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غباری بناب، باقر و دیگران، اولین همایش بین المللی نقش دین در بهداشت روان،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رابین دیماتئو، ترجمه سیدمهدی موسوی اصل و دیگران، روانشناسی سلامت، سمت،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حمزه، بهداشت روانی، ارسباران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شاوِرْهُمْ فِی الْأَمْرِ فَإِذا عَزَمْتَ فَتَوَکَّلْ عَلَی اللّهِ إِنَّ اللّهَ یُحِبُّ الْمُتَوَکِّلِینَ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 العبد عن الله ان لایکره ما یجری به قضاوه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راغب اصفهانی، مفردات قرآن،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أَنَّهُمْ رَضُوا ما آتاهُمُ اللّهُ وَ رَسُولُهُ وَ قالُوا حَسْبُنَا اللّهُ سَیُؤْتِینَا اللّهُ مِنْ فَضْلِهِ وَ رَسُولُهُ إِنّا إِلَی اللّهِ راغِبُونَ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الحقایق،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خسروی،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أَیَّتُهَا النَّفْسُ الْمُطْمَئِنَّةُ اِرْجِعِی إِلی رَبِّکِ راضِیَةً مَرْضِیَّةً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مخزن العرفان،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روح الله، شرح حدیث جنود عقل و جهل، چاپ و نشر عروج، چاپ پنجم، قم،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تفسیر موضوعی قرآن کریم مراحل اخلاق در قرآن، مرکز نشر اسراء،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رَأَ الْمُؤْمِنُونَ الْأَحْزابَ قالُوا هذا ما وَعَدَنَا اللّهُ وَ رَسُولُهُ وَ صَدَقَ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الدقایق،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 رَبِّکَ لا یُؤْمِنُونَ حَتّی یُحَکِّمُوکَ فِیما شَجَرَ بَیْنَهُمْ ثُمَّ لا یَجِدُوا فِی أَنْفُسِهِمْ حَرَجاً مِمّا قَضَیْتَ وَ یُسَلِّمُوا تَسْلِیماً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روان جاوید،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الطارد للهم، الاتکال علی القدر، 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انکم ان رضیتم بالقضاء طابت عیشکم و فزتم بالقضاء، غررالحکم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وثق بان ما قدر له لن یفوته استراح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آن حضرت در کلامی دیگر هم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ینفی الحزن، راضی بودن به قضا الهی حزن را از بین می‌برد، میزان‌الحکمه،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کان کلی شی بقضاء و قدر فالحزن لماذا،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در سخنی دیگر امیرالمؤمنان علی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رضا بالقضا استراح، کسی که به قضای الهی راضی باشد، آرامش خواهد داشت، و این حقیقت در روایات زیادی منعکس شده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الرضا بقضاء الله یهوّن عظیم الرزایا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رایت صنع الله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رایت الا جمیلا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عباس، مفاتیح الجنان، دعای ابوحمزه ثمالی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عَسی أَنْ تَکْرَهُوا شَیْئاً وَ هُوَ خَیْرٌ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لَنْ یُصِیبَنا إِلاّ ما کَتَبَ اللّهُ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هَلْ تَرَبَّصُونَ بِنا إِلاّ إِحْدَی الْحُسْنَیَیْنِ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دعای جوشن صغیر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اغض علی القذی والا لم ترض عنه ابداً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 نَفسِک حُسنَ النِیَّةِ وجمیل القصدِ، تدرک فی مساعیک النجاج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نیا، محمد، جوان و آرامش،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به نقل از کتاب رسالت اخلاق در تکامل انسان،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کارنگی، دیل، آئین زندگی،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آرگایل، مایکل، روانشناسی شادی، ترجمه فاطمه بهرامی و دیگران، جهاد دانشگاهی اصفهان،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بِذِکْرِ اللّهِ تَطْمَئِنُّ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حمزه، بهداشت روانی،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 بَشَّرْتُمُونِی عَلی أَنْ مَسَّنِیَ الْکِبَرُ فَبِمَ تُبَشِّرُونَ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بَشَّرْناکَ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تَکُنْ مِنَ الْقانِطِینَ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وَ مَنْ یَقْنَطُ مِنْ رَحْمَةِ رَبِّهِ إِلاَّ الضّالُّونَ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مَسَّهُ الشَّرُّ کانَ یَؤُساً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عِبادِیَ الَّذِینَ أَسْرَفُوا عَلی أَنْفُسِهِمْ لا تَقْنَطُوا مِنْ رَحْمَةِ اللّهِ إِنَّ اللّهَ یَغْفِرُ الذُّنُوبَ جَمِیعاً إِنَّهُ هُوَ الْغَفُورُ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القرآن آیة اوسع من یا عبادی‌الذین اسرافوا علی انفسهم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آمَنُوا وَ الَّذِینَ هاجَرُوا وَ جاهَدُوا فِی سَبِیلِ اللّهِ أُولئِکَ یَرْجُونَ رَحْمَتَ اللّهِ وَ اللّهُ غَفُورٌ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محمدی، هادی، اولین همایش نقش دین در بهداشت روان،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الْإِنْسانُ ضَعِیفاً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سَأَلَکَ عِبادِی عَنِّی فَإِنِّی قَرِیبٌ أُجِیبُ دَعْوَةَ الدّاعِ إِذا دَعانِ فَلْیَسْتَجِیبُوا لِی وَ لْیُؤْمِنُوا بِی لَعَلَّهُمْ یَرْشُدُونَ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الکسیس کارل، نیایش، ترجمه محمد تقی شریعتی،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 کارنگی، آئین زندگی،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 لاغَیَرکَ مُرادِی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مناجاتِکَ رَوحِی وراحتی، وعندک دواء عِلَّتی وشفاء غُلّتی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المریدین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یَصِلُونَ ما أَمَرَ اللّهُ بِهِ أَنْ یُوصَلَ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قرآن،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اتَّقُوا اللّهَ الَّذِی تَسائَلُونَ بِهِ وَ الْأَرْحامَ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رجلا من خثعم جاء الی رسول الله صلی الله علیه وآله فقال له اخبرنی ما افضل الاسلام فقال الایمان بالله قال ثم ماذا قال صلة الرحم قال ثم ماذا فقال الامر بالمعروف والنهی من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روزه مستحبی فرزند بدون اجازه پدر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سرسنّتین، بروالدیک، سر سنّتین، صل رحمک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ارحامکم فی الدنیا ولو بسلام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رحمک ولو بشربة من ماء و افضل مایوصل به الرحم کف الاذی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ابوالحسن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الرجل یصل رحمه فیکون قد بقی من عمره ثلاث سنین فیصیرها الله ثلاثین سنة ویفعل الله ما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 الارحام تزکی الاعمال وتدفع البلوی وتنمی الاموال وتنسی له فی عمره، وتحبب فی اهل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صلة‌الرحم یزید فی 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 الرحم تعمر الدیار وتطیل الاعمار وتکثر العمار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القوم لیکونون فجرة ولایکونون برره فیصلون ارحامهم فتنمی اموالهم وتطول اعمارهم فکیف اذا کانوا ابراراً برره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 الرحم تهون الحساب یوم القیامه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اعظم الناس حیاطة له من ورائه والمهم لشعثه واعظمهم علیه، حنّوا ان اصابته مصیبه او نزل به یوماً بعض مکاره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عظموا کبارکم وصلوا ارحامکم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اجلال الکبیر،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مزلو، آبراهام، روانشناسی شخصیت اسلام، ترجمه شیوا رویگریان،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اولین همایش نقش دین در بهداشت و روان،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 الارحام تحبب فی اهل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مترجم، باب صله رحم،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محمد رضا؛ و ابوالقاسم بشیری، اولین همایش نقش دین در بهداشت روان،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الارحام تحسن الخلق،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مترجم، باب صلة الرحم،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محمدرضا؛ و ابوالقاسم بشیری اولین همایش نقش دین در بهداشت روانی،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احمد، معراج السعاده،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یَنْقُضُونَ عَهْدَ اللّهِ مِنْ بَعْدِ مِیثاقِهِ وَ یَقْطَعُونَ ما أَمَرَ اللّهُ بِهِ أَنْ یُوصَلَ وَ یُفْسِدُونَ فِی الْأَرْضِ أُولئِکَ لَهُمُ اللَّعْنَةُ وَ لَهُمْ سُوءُ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عبدالعظیم بن عبدالقوی، الترغیب والترهیب، داراحیاءالتراث، چاپ سوم، بیروت،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تصل من قطعک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الاادلکم علی خیر اخلاق الدنیا والاخرة قالوا بلی یا رسول الله، وقال من وصل من 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برخوردهای امام صادق علیه السلام و عبدالله بن حسن که در 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یقبض یده‌عن عشیرته فانمایقبض عنهم یداً واحده وتقبض عنه منهم ایدی کثیره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قطیعة الرحم تورث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ابی عبدالله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الذنوب التی تعجل الفناء قطیعة‌الرحم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خصال لایموت صاحبهن حتی یری وبالهن، البغی وقطعة الرحم والیمین الکاذبه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قطعوا الارحام جعلت الاموال فی ایدی الاشرار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اعنی علی تربیتهم وتادبیهم وبرّهم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صحیفه سجادیه، دعای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نسائکم نساء قریش الطفهن بازواجهن، وارحمهن باولادهن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اخبرکم بشرار نسائکم؟ الذلیلة فی اهلها العزیزة مع بعلها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السفرجل یصفی اللون ویحسن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تمراتکم البرنی فاطعموا نسائکم فی نفاسهن تخرج اولادکم حلماء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همچنین از امام 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اطعموا البرّنّی نسائکم فی نفاسهن تحلم اولادکم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حمزه، بهداشت روانی،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فلسفی، محمد تقی، گفتار فلسفی کودک،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به نقل از کتاب ما و فرزندان ما،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گنجی، حمزه بهداشت روانی،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الحسن بن بشار الواسطی قال کتبت الی ابی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لی قرابة قد خطب الی وفی خلقه سوء قال لاتزوجه ان کان سیی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خانواده و تربیت کودک، انتشارات دارالتبلیغ، قم،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حمزه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روانی،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الْوالِداتُ یُرْضِعْنَ أَوْلادَهُنَّ حَوْلَیْنِ کامِلَیْنِ لِمَنْ أَرادَ أَنْ یُتِمَّ الرَّضاعَةَ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لبن رضع به الصبی اعظم برکة علیه من لبن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حمزه، بهداشت روانی،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احمد، اسلام و تربیت کودکان،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چاپ و نشر سازمان تبلیغات اسلامی، چاپ‌اول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حمزه بهداشت روانی،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رجل الی النبی 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قبّلت صبیاً قط فلما ولّی قال رسول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عندی انه من اهل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خانواده و تربیت کودک،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خانواده و تربیت کودک،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احبوا الصبیان و ارحموهم، 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الوالد الی ولده حباً له عباده، 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موسی‌بن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یارب ایُّ الاعمال افضل عندک؟ فقال، حب الاطفال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خانواده و تربیت کودک،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فرح ابنة فکانما اعتق رقبة من ولد اسماعیل ومن اقر بعین ابن فکانما بکی من خشیة الله ومن بکی من خشیة الله ادخله جنات النعیم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من‌کان له ولد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قال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عنده صبی فلیتصاب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حمزه، بهداشت روانی،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له صبی فلیتصاب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حمزه، بهداشت روانی،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خانواده و تربیت کودک،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خانواده و تربیت کودک،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لاتضربه واهجره ولاتطل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خانواده و تربیت کودک،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ورای رسول الله صلی الله علیه وآله، رجلا من انصار له ولدان قبل احدهما وترک الاخر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واسیت 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تَعْبُدُونَ إِلاَّ اللّهَ وَ بِالْوالِدَیْنِ إِحْساناً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بِالْوالِدَیْنِ إِحْساناً وَ بِذِی الْقُرْبی وَ الْیَتامی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مخزن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هذا 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الاحسان ان تحسن صحبتهما وان لاتکلفهما ان یسألاک شیئاً مما یحتاجان الیه وان کانا مستغنین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راهنما،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وَصَّیْنَا الْإِنْسانَ بِوالِدَیْهِ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وَصَّیْنَا الْإِنْسانَ بِوالِدَیْهِ إِحْساناً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مخزن العرفان،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قَضی رَبُّکَ أَلاّ تَعْبُدُوا إِلاّ إِیّاهُ وَ بِالْوالِدَیْنِ إِحْساناً إِمّا یَبْلُغَنَّ عِنْدَکَ الْکِبَرَ أَحَدُهُما أَوْ کِلاهُما فَلا تَقُلْ لَهُما أُفٍّ وَ لا تَنْهَرْهُما وَ قُلْ لَهُما قَوْلاً کَرِیماً وَ اخْفِضْ لَهُما جَناحَ الذُّلِّ مِنَ الرَّحْمَةِ وَ قُلْ رَبِّ ارْحَمْهُما کَما رَبَّیانِی صَغِیراً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ولد بار نظر الی ابویه برحمة الا کان له بکل نظرة حجة مبروره فقالوا یا رسول الله وان نظر فی کل یوم مائة نظره قال نعم الله اکبر واطیب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حمزه، بهداشت روانی،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صحفی، سید محمد، آیین معاشرت در اسلام،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کانون نشر معارف خوزستان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اخاهُ لِلّهِ لالِشَی غَیْرَهُ بَلْ لالْتِماسِ مَا وَعَد الله وَتَنَجُّزَ ماعِنْدَه، وَکَّلَ اللهُ بِهِ سَبْعَینَ الْفَ مَلَک یُنادونَهُ الا طِبْتَ وَطابَتْ لَکَ الجَنَّةَ فَخَرج مِنَ الدّنیا وَلَیسَ فی عُنُقِهِ تَبِعَةُ لاَحد حَتَّی لَقَیَ الله مَحْمُوداً غَیرَ ملوم وَلا مذموم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اخاهُ المُوْمنَ الَی مَنْزِلِهِ لاَلِحَاجَة مِنْهُ الَیهِ کُتِبَ مِنْ ُزوّارِ اللهِ وَکانَ حَقیقاً عَلَی اللهِ انْ یُکْرِمَ زائِرُه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خَیْثَمَةُ ابْلِغْ مَنْ تَری مِنْ مَوَالینَا السَّلامَ وَاَوْصِهِمْ بِتَقْوَی اللهِ العَظیمِ وَاَنْ یَعُودَ غَنِیُّهُمْ عَلَی فَقیرِهِمْ وَقَویّهُمْ عَلی ضَعِیِفِهِمْ وَاَنْ یَشْهَدَ حَیُّهُمْ جِنازَةَ مَیِّتِهِمْ وَاَنْ یَتَلاقَوْا فِی بُیُوتِهِمْ فاِنَّ لُقْیا بَعْضِهِمْ بَعْضَاً حَیاةٌ لاَمْرِنا، رَحِمَ اللهُ عَبْداً احْیَا امْرَنا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تَدْخُلُوا بُیُوتاً غَیْرَ بُیُوتِکُمْ حَتّی تَسْتَأْنِسُوا وَ تُسَلِّمُوا عَلی أَهْلِها ذلِکُمْ خَیْرٌ لَکُمْ لَعَلَّکُمْ تَذَکَّرُونَ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جاءَکَ الَّذِینَ یُؤْمِنُونَ بِآیاتِنا فَقُلْ سَلامٌ عَلَیْکُمْ کَتَبَ رَبُّکُمْ عَلی نَفْسِهِ الرَّحْمَةَ أَنَّهُ مَنْ عَمِلَ مِنْکُمْ سُوءاً بِجَهالَةٍ ثُمَّ تابَ مِنْ بَعْدِهِ وَ أَصْلَحَ فَأَنَّهُ غَفُورٌ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محمدتقی، 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السَّلامُ عَلی مَنِ اتَّبَعَ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سَلامٌ عَلی عِبادِهِ الَّذِینَ اصْطَفی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تَتَوَفّاهُمُ الْمَلائِکَةُ طَیِّبِینَ یَقُولُونَ سَلامٌ عَلَیْکُمْ ادْخُلُوا الْجَنَّةَ بِما کُنْتُمْ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تَحِیَّتُهُمْ فِیها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محمدتقی،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تَدْخُلونَ الجَنَّةَ حَتّی تُوْمِنُوا، وَ لاتؤْمِنُوا حَتّی تَحَابّوا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ادُلّکُمْ عَلَی شَیْیء اذا فَعَلْتُمُوهُ تَحابَبْتُمْ؟ افْشُوا السَّلامَ بَیْنَکُمْ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محمدی ری شهری، دوستی در قرآن و حدیث، ترجمه سید حسن اسلامی،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حُیِّیتُمْ بِتَحِیَّةٍ فَحَیُّوا بِأَحْسَنَ مِنْها أَوْ رُدُّوها إِنَّ اللّهَ کانَ عَلی کُلِّ شَیْءٍ حَسِیباً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مُصافَحَةُ الْمُوْمِنِ افْضَلُ مِنْ مِصافَحَةِ الْمَلائکِه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هادی، دوستی و دوستان،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لَقِیَ احَدُکُمْ اخاهُ فلیسلّمْ عَلَیْهِ ولْیُصَا فِحْهُ فانّ اللهَ عزَّوَجَلَّ اکْرَمَ بذلکَ الْمَلائکَةَ فاَصْنَعوا صُنْعَ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عن‌ابی 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تَصافَحوا فَاِنَّها تَذْهَبُ بالسَّخِیمَة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المؤمن لَیَلْقَی اخاهُ فَیُصافِحُهُ فَلا یَزالُ اللهُ یَنْظُرُ الیَهما والذُّنوبُ تَتَحاتُّ عَنْ وجوهِهِما کَما یَتَحاتُّ الْوَرَقُ عَنْ الشَجرَ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المُؤمِنینَ اذَا الْتَقَیا فتَصافَحا انْزَلَ اللهُ عَزَّوَجلَّ الرَّحْمَةَ عَلَیهما فَکانَتْ تِسْعَةٌ وَتِسْعونَ لاَشَدِّهِما حُبّاً لِصاحِبِهِ فَاِذَا تَوَافَقَا غمَرَتْهُمَا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لَکُمْ لَنوراً تَعْرَفوُنَ بِهِ فِی الدّنْیا حَتّی انَّ احَدَکُمْ اذا لَقِیَ اخَاهُ قَبَّلهُ فِی مَوضِعِ النُّورِ مِنْ جَبْهَتِهِ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ح </w:t>
      </w:r>
      <w:r>
        <w:rPr>
          <w:rFonts w:eastAsia="IRNazanin" w:cs="IRNazanin"/>
          <w:b w:val="false"/>
          <w:bCs w:val="false"/>
          <w:i w:val="false"/>
          <w:iCs w:val="false"/>
          <w:color w:val="333333"/>
          <w:sz w:val="20"/>
          <w:szCs w:val="20"/>
        </w:rPr>
        <w:t>16285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علوی، سید ابراهیم، اینگونه معاشرت کنیم،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هادی، دوستی و دوستان،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اکْرَمَ اخاهُ فَاِنّما یُکْرِمُ اللهَ فَماظَنَّکُمْ بِمَنْ یُکْرِمُ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یُفْعلَ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یُکْرِمُ مَنْ یَدْخُلُ علیهِ حتّی رَبَما بَسَط ثوَبُه َویُوْثُرِ الدّاخِلَ بِالوَسادَةِ التی تحته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آل‌ابی طالب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اخْفِضْ جَناحَکَ لِلْمُؤْمِنِینَ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عَظِّمُوا اصْحابَکُمْ وَوقِّرُوهُمْ وَلایتَهَجَّمُ بَعْضُکُمْ عَلَی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لِیَاْذَنَ بحَرب مِنّی مَنْ اذَلَّ عَبْدِیَ المُوْمِنَ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ثواب‌الاعمال، و عقاب‌الاعمال،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لاتَحْقِرَنَّ احداً مِنَ المسلمینَ فَاِنَّ صغیرَهُم عِنداللهِ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ورام بن ابی فراس، مجموعه ورام، مکتبة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اِحذَرِ العاقِلَ اذا غضَبتَهُ وَالکَریمَ اذا اهَنْتَهُ والنَّذْلَ اذا اکْرَمْتَهُ وَالجاهِلَ اذا صاحَبْتَهُ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اینگونه معاشرت کنیم،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لاَتُذْهَبَ الحِشْمَةَ بَیْنَکَ وَبَیْنَ اخیکَ، ابْقَ مَنْهَا، فَاِنَّ ذَهَابَهَا ذَهَابُ الْحَیاءِ، وَبَقاءُ الحِشْمَة بَقاءُ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محمدی ری شهری، دوستی در قرآن و حدیث، ترجمه سید حسن اسلامی، انتشارات فرهنگی دارالحدیث،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رای منک حسنة 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الَّذِینَ یُؤْذُونَ النَّبِیَّ وَ یَقُولُونَ هُوَ أُذُنٌ قُلْ أُذُنُ خَیْرٍ لَکُمْ یُؤْمِنُ بِاللّهِ وَ یُؤْمِنُ لِلْمُؤْمِنِینَ وَ رَحْمَةٌ لِلَّذِینَ آمَنُوا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فی المناجاة و 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خطبه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کارنگی، دیل، آئین دوست‌یابی، ترجمه ریحانه جعفری، پروین قائمی،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ارگایل، مایکل، روانشناسی شاد،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مترجمین فاطمه بهرامی و دیگران، اصفهان، جهاد دانشگاهی واحد اصفهان،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کُنْتُمْ خَیْرَ أُمَّةٍ أُخْرِجَتْ لِلنّاسِ تَأْمُرُونَ بِالْمَعْرُوفِ وَ تَنْهَوْنَ عَنِ الْمُنْکَرِ وَ تُؤْمِنُونَ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ماه مهرپرور، تربیت در نهج‌البلاغه، چاپ علامه‌طباطبایی، چاپ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وَواصِلْ فِی حُسنِ الثَّناءِ عَلَیهِمْ، وَتَعْدیدِما ابْلَی ذَوُوا الْبَلاءِ مِنْهُمْ، فَاِنَّ کَثْرةَ الذِّکْرِ لِحُسْنِ افْعالِهِمْ تَهُزُّوا الشُّجاعَ وَ تُحَرِّضُ النّاکِلَ، انْ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العسکری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اخوانِکَ مَنْ نَنِسَی ذَنْبُکَ وذَکَرَ احْسانَکَ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علی، الهادی الی موضوعات نهج البلاغه، وزارت ارشاد اسلامی، چاپ اول، 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هادی، دوستی و دوستان،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الْمُوفُونَ بِعَهْدِهِمْ إِذا عاهَدُوا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هُمْ لِأَماناتِهِمْ وَ عَهْدِهِمْ راعُونَ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أَوْفُوا بِالْعَهْدِ إِنَّ الْعَهْدَ کانَ مَسْؤُلاً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کُلَّما عاهَدُوا عَهْداً نَبَذَهُ فَرِیقٌ مِنْهُمْ بَلْ أَکْثَرُهُمْ لا یُؤْمِنُونَ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الدّینِ اداءُ الامانةِ والوفاءُ بِالعُهودِ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ج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ایْقنَ باللهِ مَنْ لَمْ یَرْعَ عُهُودَه وذمَّتهُ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9577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اَقرَبُکُمْ غداً مِنّی فِی 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واَوْفاکُمْ بِالعَهْدِ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 النّاسُ انّ الوَفَاءَ تَوْاَمُ الصِّدقِ ولااعلَمُ جُنَّةً اوْ قی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نهج‌البلاغه، خطبه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اَشْرَفُ الخلائِق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نَقَضُوا العَهْدَ سَلَّطَهُ اللهُ عَلَیْهِم عدُوَّهُمْ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لَزِمَ ذلکَ الْمُشْرِکونَ فِیما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ابن‌ابی‌الحدید،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لَمْ یَجْعَل اللهُ عَزَّوَجَلَّ لاَِحَد فیهنَّ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اداءُ الاَمانَهِ الَی البَرِّ وَالفاجِر وَالوَفاءُ بالعَهْدِ لِلْبَرِّ والفاجِرِ وبِرُّ الوالِدَینِ برَّیْنِ کَانَا اوْ فَاجِرَیِنَ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إِنِّی مُرْسِلَةٌ إِلَیْهِمْ بِهَدِیَّةٍ فَناظِرَةٌ بِمَ یَرْجِعُ الْمُرْسَلُونَ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اَلْهَدِیَّةُ تَجْلِبُ الْمَحَبَّةَ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دوستی در قرآن و حدیث،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اَلْهَدِیَّةُ تُورِثُ الْمَوَدّةِ، وتُجَدِّدُ الاُخُوَّةَ و تَذْهَبُ الضَّغینَةَ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تَهَادَوْا، فَاِنَّ الهَدِیّةَ تُضَعِّفُ الحُبّ، وتُذْهِبُ بِغوائِلِ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تَهَادَوْا تُحابّوا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اِنَّکُمْ لَنْ تَسَعُوا النّاسَ بِاَمْوالِکُمْ فالْقهوهُمْ بطَلاقَةِ الوجهِ وحُسنِ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المُوْمِنُ بُشْرهُ فی وَجْهِهِ و حُزُنُه فی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البشرِ یُذْهِبُ بالسَّخیمَةِ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البَشاشَةُ حِبالَةُ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اَلْقِهِمْ بالْبُشْرِ تُمِتْ اضغانَهُمْ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لَقیتُمْ اخْوانَکُمْ فَتَصَافَحُوا وَاَظْهِرُوا لَهُمُ البَشَاشَةَ وَالبِشْرَ، تَتَفَرَّقُوا وَمَا عَلَیْکُمْ مِنَ الاَوْزارِ قَدْ 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بُشْرکَ یَدُلُّ علی کرمِ نَفْسِکَ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احْسَنَ ما یُالَّفُ به الناسُ قلوبَ اوّدائهِمْ ویَنْفُوا به الضَّغنَ عَنْ قُلوبِ اعدائِهِمْ حُسنُ البُشْرِ عِنْدَ لِقائِهم والتَّفقُّدُ فی غیبتهم والبشاشةُ عند حضورِهمْ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الْبُشْرُ الحَسَنُ وطلاقَةُ الوَجهِ مکسبةٌ للمحبّة وقربةٌ منَ اللهِ عزّوجلّ وعبوسُ الوَجْهِ وسُوءُ الْبُشْرِ مکسبةٌ للمقتِ وبُعد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مَنْ اتَی اللهُ بِواحدة مِنْهُنَّ اوجَبَ اللهُ 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الاِنْفاقُ مِنْ اقْتار والبُشرُ لِجمیعِ العالَمِ والاِنْصافُ مِنْ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چیز است که اگر کسی یکی از آنها را رعایت کند، خداوند بهشت را بر او واجب 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انفاق در حال تنگدستی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خوش‌رویی با همه مردم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انصاف از جانب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رعایت حق و انصاف هرچند به زیان خودش باشد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دَعِبٌ لَعِبٌ والمنافِقُ قَطِبٌ وغَضِبٌ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لاََ مْزَحُ ولا اقُولُ الاّ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یُحِبُّ المداعِبُ فی الجماعة بلا رَفث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مُؤْمِن الاّ وَفیهِ دُعابَهٌ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الدُّعابَةُ؟ قال علیه السلام المزاح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لی ابوعَبْدِالله علیه السلام کیفَ مداعبةُ بعضِکُمْ بعْضاً؟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تَفْعَلُوا فَاِنَّ المُداعِبَةَ مِنْ حُسنِ الخُلْقِ واِنَّکَ لَتُدْخِلُ بِها السُّرورَ عَلی اخیکَ ولَقَدْ کانَ رسول اللهِ علیه السلام یُداعِبُ الرَّجُلَ یُریدُ انْ یَسُرَّه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تَمْزَحُ فَیَذْهَبُ بَهاؤکَ ولا تَکْذِبُ فَیَذْهَبُ نُورکَ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الْمِزاحُ تُورتُ الضَّغائنَ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شییءِ بَذْرٌ وبَذْرُ العداوةِ الْمِزاحُ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آفَةُ الهَیْبَةِ المِزاحُ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مَزَحَ استُخُفَّ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تُمازِحْ فَیَجْتَرأ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اِیّاکُمْ وَالمِزاحَ فِانَّهُ یَذْهَبُ بِماءَ الوَجْهِ ومَهابَةِ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اُصیکَ بِتَقْوَیَ اللهِ وایّاکَ وَالْمِزاحَ فَاِنَّهُ یُذْهِبُ هَیْبَة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ادریس حلی، مستطرفات السرائر، انتشارات جامعه مدرسین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کَثْرَةُ المِزاحِ تَذْهَبُ بِماءِ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کَثْرَةُ المِزاحِ تُسقِطُ الهیبَة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کَثْرَةُ المِزاحِ تُذْهِبُ البهاءَ وتُوجِبُ الشَّحْناءَ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کَثُرَ مِزاحُهُ قَلَّ وَقارُهُ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آرگایل، مایکل، روانشناس شادی،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هادی، دوستی و دوستان،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اوْحَیَ اللهُ عَزَّوَجَلَّ الی دَاوُدَ علیه السلام انَّ الْعَبْدَ مِنْ عِبادی لَیَاْتینِی بِالْحَسَنَةِ فَاُبیحُهُ جَنَّتِی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دَاوُدُ یَا رَبِّ وَ مَا تِلْکَ الْحَسَنَةُ قَالَ یُدْخِلُ عَلَی عَبْدِیَ المُوْمِنِ سُرُوراً وَلَوْ بِثَمْرة،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دَاوُد علیه السلام یَا رَبِّ حَقٌّ لِمَنْ عَرَفَک انْ لاَیَقْطَعَ رَجَاَءَهُ 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بَعَث اللهُ المُوْمِن مِنْ قَبْرِهِ خَرَجَ مَعَهُ مِثالٌ یَقْدُمُه امامَهُ فَکُلَّمَا رَاَی الْمُوْمِنُ هَوْلاً مِنْ اهْوالِ یَومِ القِیامَةِ قالَ لَهُ المِثالُ لاتَجْزَعْ وَلا تَحْزَنْ وَاَبْشِرْ بِالسّرورِ وَالْکَرامَةِ مِنَ اللهِ عَزَّوَجَلَّ فَما یَزال یُبَشِّرُهُ بِالسُّرور وَالْکَرامَةِ مِنَ اللهِ سُبحانَهُ حَتّی یَقِفَ بَیْنَ یَدَیِ اللهِ عَزَّوَجَلَّ وَیُحاسِبُهُ حِسَاباً یَسیراً وَیَاْمُرُ بِهِ الَی الجَنَّةِ وَالْمِثالُ امَامَهُ فَیَقُولُ لَهُ المُوْمِنُ رَحِمَکَ اللهُ نِعْمَ الخارِجَ مَعِیَ مِنْ قَبْرِی مازَلْتَ بَشَّرنِی بِالسُّرورِ وَالْکَرامةِ مِنَ اللهِ عَزَّوجَلَّ حَتّی کَانَ ذالِکَ فَمَنْ انْتَ، فَیَقُولُ المِثَالُ انَا السُّروُر الَّذِی ادْخَلْتَهُ عَلی اخَیِکَ المُوْمِنِ فِی الدّنیا، خَلَقَنِیَ اللهُ لاُِبَشِّرُکَ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ما یوضَعُ فی میزانِ العَبْدِ یَومَ القیامِةِ حسنُ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احبَّکُمْ الیَّ و اقربُکُمْ منّی یوم القیامةِ مجلساً احسنُکُمْ خلقاً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قَرینَ کَحُسْنِ 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عُنْوانُ صَحیفَةِ الْمُوْمِنِ حُسْنُ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احْسَنَ الحَسَنِ الْخُلْقُ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اکْمَلَ المُوْمِنینَ ایماناً احْسَنُهُمْ خلقاً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الاَخَلاقِ یُدِرُّ الارزاقَ ویؤنِسُ الرّفاق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البرَّ وحُسنُ الْخُلْقِ یَعْمُرانِ الدّیارَ ویَزیدانِ فی الاعمار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بن سعید اهوازی، الزهد، سید ابوالفضل حسینیان،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حُسْنَ الخُلْقِ یُذیبُ الخَطیئةَ کَما تُذیبُ الشمسُ الجَلیدَ وانَّ سوءَ الخُلقِ لِیُفْسِدُ العَمَلَ کَما یُفْسِدُ الخِلُّ العَسَلَ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 الخُلقِ ذنبٌ لا یُغْفَرُ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باب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 الخُلقِ نَکَدُ الْعَیْشِ وَعَذابُ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 الخلقِ یُوحِشُ القریبَ ویُنَفِّرُ البَعیدَ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خَصْلَتانِ لا یَجْتَمِعانِ فی مُوْمِن الْبُخْلُ و سوءُ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باب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احمد، معراج السعاده،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عِبادُ الرَّحْمنِ الَّذِینَ یَمْشُونَ عَلَی الْأَرْضِ هَوْناً وَ إِذا خاطَبَهُمُ الْجاهِلُونَ قالُوا 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کنی، محمد رضا، نقطه‌های آغاز در اخلاق عملی،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أَذِلَّةٍ عَلَی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 التَّواضُعِ المَحَبّةُ و ثَمَرَةُ الکِبْرِ المسبَّةُ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 اللهَ عَزَّوجلَّ جَعلَ التَّواضعَ آلةَ العَقْلِ وجَعَلَ التَّکَبُّر آلةَ 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بِالتَّواضُع تتمِّ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صبحی صالح، حکمت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التَّواضعَ یزیدُ صاحِبَهُرِفعةً فتواضعوا یَرْفَعَکُمُ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تواضَع لله شَرَّفَهُ الله علی کثیر مِن 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بخفض الجِناحِ تنْتَظِمُ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فلسفی، محمد تقی، شرح و تفسیر دعای 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اخْبِرُکُمْ بِاَشْبَهِکُمْ بِی اخْلاقاً؟ قالوا بَلی یا رَسول الله فَقَالَ احسَنُکُم اخلاقاً وَاَعْظَمُکُمْ حِلماً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اَشْجَعُ النّاسِ مَنْ غَلَبَ الجَهْلَ بالحِلْم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المُوْمِنَ لَیُدْرِکُ بِالْحِلْمِ وَ اللّینِ دَرَجَةَ العَابِدِ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احَبِّ السَّبیلِ الَی اللهِ عَزَّوَجلَّ جُزْعَتانِ جُرْعَةُ غَیْظ تَرُدُّها بِحِلْم وَجُرْعَةُ مُصیبَة تَرِدُّها بِصَبْر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افْضَلِ اخْلاقِ الرّجالِ 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الْعَفْوَ وَ أْمُرْ بِالْعُرْفِ وَ أَعْرِضْ عَنِ الْجاهِلِینَ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إِبْراهِیمَ لَأَوّاهٌ حَلِیمٌ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اعَزَّ اللهُ بِجَهْل قَطُّ وَلاَ اذَلَّ بِحِلم 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حَلُمَ 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اوَلَّ عوضِ الحلیمِ من خصلته ان الناس کلهم اعوانه علی خصمه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الحلم فمنه رکوب الجمیل، وصحبة الابرار، ورفع من الضِّعه ورفع من الخساسه، وتشهیِّ الخیر، ویقرِّب صاحبه من معالی الدّرجات، والعفو والمهل والمعروف والصمت، فهذا ما یتشعب للعاقل بحلمه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الحلم کظم والغیظ وملک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اَلْحِلْمُ وَالاَنَاةُ تُوْاَمَانِ یُنْتِجُهما عُلُوُّ الِهَّمةِ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کلمات قصار،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اَلْحِلْمُ سِرَاجُ اللهِ یَسْتَضِییءُ بِهِ صَاحِبُهُ الَی جِوَارِهِ وَلاَیَکُونُ حَلِیماً الاَّ الْمُؤَیَّدُ بِاَنْوارِاللهِ وَبِاَنْوارِ الْمَعْرِفَةِ وَالتُّوحِیدِ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اخلاق در قرآن، تحقیق و نگارش محمد حسین اسکندری،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دفتر انتشارات اسلامی، نوبت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نَشْرَحْ لَکَ صَدْرَکَ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سیدابوالقاسم، اصول بهداشت روانی،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الْعافِینَ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پرتوی از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ادْفَعْ بِالَّتِی هِیَ أَحْسَنُ السَّیِّئَةَ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ما غَضِبُوا هُمْ یَغْفِرُونَ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الْعَفْوُ یُفْسِدُ من اللَّئیم بِقَدْرِ اصلاحِهِ مِنَ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العفْوُ عَنِ المُقرِ لاعَنِ المُصِرَّ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اخْبِرِکُمْ بِخَیْرِ خَلائِقِ الدُّنْیَا وَالاْخِرَةِ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عَمَّنْ ظَلَمَکَ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اَلْعَفْوُ عِنْدَ الْقُدْرَةِ مِنْ سُنَنِ الْمُرْسَلِینَ وَ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بِالْعَفْوِ، فَاِنًّ الْعَفْوَ لاَیَزیدُ الْعَبْدَ الاّ عِزّاً فَتَعَافُوا یَعِزُّکُمْ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امِیرَالمُوْمِنیَن علیه السلام رَجُلا یَشْتِمُ قَنْبَراً وَ قَدْرَامَ قَنْبَرُاَنْ یَرُدُّ عَلَیْهِ فَنَاداهُ امیرُالمُوْمِنیَن علیه السلام مَهْلا یَا قَنْبَرٌ دَعْ شَاتِمَکَ مُهانَاً تُرْض الرَّحْمَنَ وَتُسْخِطُ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سلامت،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فَبِما رَحْمَةٍ مِنَ اللّهِ لِنْتَ لَهُمْ وَ لَوْ کُنْتَ فَظًّا غَلِیظَ الْقَلْبِ لاَنْفَضُّوا مِنْ حَوْلِکَ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اذْهَبا إِلی فِرْعَوْنَ إِنَّهُ طَغی، فَقُولا لَهُ قَوْلاً لَیِّناً لَعَلَّهُ یَتَذَکَّرُ أَوْ یَخْشی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امِرْنا مَعاشِرَ الاَنبیاءِ بِمُداراةِ النّاسِ کَما امِرْنا بِاقامَة الفرایضِ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طوسی، امالی،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اَعْقَلُ النّاسِ اشَدُّهُمْ مُداراةً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الصدوق، امالی،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الکاظم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الرَّفْقُ نِصْفُ الْعَیْشِ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الرِّفْقُ فِی شَیْیء الاّ زانَهُ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ح </w:t>
      </w:r>
      <w:r>
        <w:rPr>
          <w:rFonts w:eastAsia="IRNazanin" w:cs="IRNazanin"/>
          <w:b w:val="false"/>
          <w:bCs w:val="false"/>
          <w:i w:val="false"/>
          <w:iCs w:val="false"/>
          <w:color w:val="333333"/>
          <w:sz w:val="20"/>
          <w:szCs w:val="20"/>
        </w:rPr>
        <w:t>7355</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تَلِنْ حَاشِیَتُهُ یَسْتَدِمْ مِنْ قَوْمِهِ الْمَحَبَّةَ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موضوعی غرر،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وصیته علیه السلام لابنه الحسن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لِمَنْ غَالَظَکَ فَاِنَّهُ یُوشَکُ انْ یَلِینَ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دَارِالنّاسَ تَسْتَمِتْع بِاِخائِهم وَاَلْقِهِم بِالِبْشر تمت اضْغانَهُمْ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فهرست غرر،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رَفیقٌ یُحِبُّ الرِّفْقَ وَیُعْطِی عَلَی الرِّفْقِ مَالا یُعْطِی عَلی العُنْفِ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مشکوة الانوار،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الخُلْقَ مَنِیحَةٌ یَمْنَحُهَا اللهُ عَزَّوَجلَّ خَلْقُهُ فَمِنْهُ سَجِیّةٌ وَمِنْهُ نِیَّةٌ، فَقُلْتُ فَاَیَّتُهُمَا افْضَلُ،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السَّجِیَةِ هُوَ مَجْبُولٌ لاَیَسْتَطِیعُ غَیْرَهُ وَ صَاحِبُ النِّیَةِ یَصْبِرُ عَلَی الطّاعَةِ تَصَبُّراً فَهُوَ افْضَلُهُمَا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ابوالقاسم، اصول بهداشت روانی،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عَبْدُالعَزِیزِ الْقَراطبی، قَالَ لِیَ ابْوعَبْدِاللهِ یَا عَبْدَالْعَزِیزِ انَّالاِیمَانَ عَشْرُ دَرَجَات بِمَنْزِلَةِ السُّلَّمِ یُصْعَدُ مِنْهُ مِرْقَاةً بَعْدَ، مِرْقاة فَلاَ یَقُولَنَّ صَاحِبُ الاِثْنَینِ لِصَاحِبِ الواحِدِ لَسْتَ عَلی شَیْیءِ حَتَّی یَنْتَهِیَ الَی العَاشِرِ فَلاَ تُسْقِطْ مَنْ هُوَ دُوئَکَ فَیُسْقِطُکَ مَنْ هُوَ فَوْقَکَ، وَاذا رَاَیْتَ مَنْ هُوَ اسْفَلُ مِنْکَ بِدَرَجَة فَاْرْفَعْهُ الَیکَ بِرِفْق وَلاَ تَحْمِلَنَّ عَلَیْهِ مَالا یُطِیقُ فَتَکْسِرُه فَاِنَّ مَنْ کَسَرَ مُوْمِناً فَعَلَیْهِ جَبْرُهُ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پل‌هاک، مترجمان، حسین صیفوریان، محمد طاهر ریاضی ارسی، موفقیت در تربیت فرزندان،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انتشارات رشد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یُکَلِّفُ اللّهُ نَفْساً إِلاّ وُسْعَها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إِذْ سَمِعْتُمُوهُ ظَنَّ الْمُؤْمِنُونَ وَ الْمُؤْمِناتُ بِأَنْفُسِهِمْ خَیْراً وَ قالُوا هذا إِفْکٌ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مکارم الاخلاق،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 امْرَ اخِیکَ عَلَی احْسَنِهِ حِتَّی یِاْتِیَکَ مَا یَغْلِبُکَ مِنْهُ وَلاَ تَظُنَّنَّ بِکَلِمَةِ خَرَجَتْ مِنْ اخِیکَ سُوءاً وَاَنْتَ تَجِدُلَها فِی الْخَیْرِ مَحْمِلا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الظَّنَّ راحةُ الْقَلْبِ وسَلامَةُ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الظَّنُّ یُخفِّفُ الهَمَّ وینجی مِنْ تقلُّدِ الاثم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ح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حَسُنَ ظنَّهُ بالنّاسِ حازَ مِنْهُم المحبَّه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ح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فلسفی، محمد تقی، شرح و تفسیر دعای 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نصفه التغافل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شهاب،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شرح و تفسیر دعای 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عن‌ابی 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 حَالُ التَّعایُشِ وَالتّعاشُرِ مِلاْءُ مِکیال ثلثاه فِطْنَةُ وَثُلْثَه تَغافُل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ابا عبدالله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یَفْتَرِقُ رَجُلانِ عَلَی الْهِجْرانِ الاَّ اسْتَوْجَبَ احَدُهُمَا الْبَراءَةَ وَاللَّعْنَةَ وَرُبَّمَا اسْتَحَقَّ ذَلِکَ کِلاهُمَا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مُعَتَّبٌ جَعَلَنَی اللهُ فِدَاکَ هَذَا الظّالِمُ فَما بَالُ الْمَظْلوِم؟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لاَیَدْعُوا اخَاهُ الَی صِلَته وَلاَیَتَغَامَسُ لَهُ عَنْ کَلامِهِ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اشْرَفِ اعْمالِ الْکَریمِ غَفْلَتُهْ عمّا 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کلمات قصار، شماره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یَتَغافَلْ ولا یَغُضَّ عَنْ کَثیرِ مِنَ الامورِ تنغصَّت عیشةُ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وَعَظَّمُوا اقْدارَکُمْ بالتَّغافُلِ عَنِ الدَّنی مِنَ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تَکونوا بَحّاثِینَ عمّا غابَ عَنْکُمْ، فیکثُرُ عائبکمْ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وتکرَّموا بالتعامِی عَنِ الاسْتقصاء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هادی، دوستی و دوستان،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ابَاذَرٍّ الْمَجالِسُ بِالاَْمانَةِ و افْشَاءُکَ سِرَّ اخِیکَ خیانَةٌ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یَکُونُ الْمُوْمِنُ مُومِناً حَتًّی تَکونَ فِیهِ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 رَبِّهِ، وَسُنَّةٌ مِنْ نَبِیِّهِ وَسُنَّةٌ مِنْ وَلیِهِ، فَاَمّا السُنَّةُ مِنْ رَبِّهِ فَکِتْمانُ السِّر، وَاَمّا السُنَّةُ مِنْ نَبِیِّهِ فَمُداراةِ النّاسِ، وَاَمَّا السُنُّةُ مِنْ وَلیِّهِ فَالصَّبْرُ فِی البَاساءِ وَالضَّراءِ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سِرُّکَ مِنْ دَمِک فَلا یجرین مِن غَیرِ اوْ داجِکَ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لاتَطَّلِعْ صَدیقُکَ مِنْ سِرِّکَ الاّ عَلَی مَالَوِاطَّلَعَ عَلَیْهِ عَدُوُّکَ لَمْیَضُرُّکَ فَاِنَّ الصَّدِیقَ قَدْ یَکُونُ عَدُوّکَ یوَمَاً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کنی، محمد رضا، نقطه‌های آغاز در اخلاق عملی،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قُلْتُمْ فَاعْدِلُوا وَ لَوْ کانَ ذا 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کُونُوا قَوّامِینَ بِالْقِسْطِ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وَاسَی الفَقِیرَ واَنْصَفَ النّاسَ مِنْ نفسِهِ فَذاک المُومنُ 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یُنْصِفِ الناسَ مِنْ نَفْسِهِ لَمْ یَزِدْهُ اللهُ الا عزّةً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ورجلٌ قال الحقَّ فیما علیْهِ 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اَیْسَرُ حَقٍّ مِنْها انْ تُحِبَّ لَهُ مَاتُحِبُّ لِنَفْسِکَ وَتَکْرهَ لَهُ مَاتَکْرَهُ لِنَفْسِکَ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الاِنْصافُ یرفَعُ الخِلافَ ویُوجِبُ الاِئتِلافِ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احمد، خانواده در قرآن،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خَلَقْناکُمْ أَزْواجاً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 السَّماواتِ وَ الْأَرْضِ جَعَلَ لَکُمْ مِنْ أَنْفُسِکُمْ أَزْواجاً وَ مِنَ الْأَنْعامِ أَزْواجاً یَذْرَؤُکُمْ فِیهِ لَیْسَ کَمِثْلِهِ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لَکُمْ مِنْ أَنْفُسِکُمْ أَزْواجاً لِتَسْکُنُوا إِلَیْها وَ جَعَلَ بَیْنَکُمْ مَوَدَّةً وَ 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صلی الله علیه وآله ما بنی فی الاسلام احب الی الله عزوجل من التزویج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تزوج فقد احرز نصف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قائمی، علی، نظام حیات خانواده در اسلام، انجمن اولیاء و مربیان جمهوری اسلامی ایران،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احمد، خانواده در قرآن،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تَنْکِحُوا الْمُشْرِکاتِ حَتّی یُؤْمِنَّ وَ لَأَمَةٌ مُؤْمِنَةٌ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 وحی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 هدی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الْمُحْصَناتُ مِنَ الْمُؤْمِناتِ وَ الْمُحْصَناتُ مِنَ الَّذِینَ أُوتُوا الْکِتابَ مِنْ قَبْلِکُمْ إِذا آتَیْتُمُوهُنَّ أُجُورَهُنَّ مُحْصِنِینَ غَیْرَ مُسافِحِینَ وَ لا مُتَّخِذِی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الزّانِی لا یَنْکِحُ إِلاّ زانِیَةً أَوْ مُشْرِکَةً وَ الزّانِیَةُ لا یَنْکِحُها إِلاّ زانٍ أَوْ مُشْرِکٌ وَ حُرِّمَ ذلِکَ عَلَی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الْخَبِیثاتُ لِلْخَبِیثِینَ وَ الْخَبِیثُونَ لِلْخَبِیثاتِ وَ الطَّیِّباتُ لِلطَّیِّبِینَ وَ الطَّیِّبُونَ لِلطَّیِّباتِ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مخزن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احمد، خانواده در قرآن،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ایاکم وتزوج الحمقاء فان صحبتها بلاء وولدها ضیاع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بعضهم اکفاء بعض، روضة المتقین،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جویبر مؤمن والمؤمن کفو المؤمنة والمسلم کفو المسلمة فزوجه یا زیاد ولاترغب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ان الله خلق فاطمة لعلی ما کان له علی وجه الارض کفو آدم فمن 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احمد، خانواده در قرآن،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 الکلام، داراحیاءالتراث العربی، چاپ هفتم، بیروت،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ایاکم وتزویج الحمقاء فان صحبتها بلاء وولدها ضیاع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النَّبِیُّ قُلْ لِأَزْواجِکَ إِنْ کُنْتُنَّ تُرِدْنَ الْحَیاةَ الدُّنْیا وَ زِینَتَها فَتَعالَیْنَ أُمَتِّعْکُنَّ وَ أُسَرِّحْکُنَّ سَراحاً جَمِیلاً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شاملو، سعید، بهداشت روانی،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أَرَدْتُمُ اسْتِبْدالَ زَوْجٍ مَکانَ زَوْجٍ وَ آتَیْتُمْ إِحْداهُنَّ قِنْطاراً فَلا تَأْخُذُوا مِنْهُ شَیْئاً أَ تَأْخُذُونَهُ بُهْتاناً وَ إِثْماً مُبِیناً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احمد، خانواده در قرآن،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افراد با ایمان همچون سلمان فارسی، ابوذر غفاری، صهیب و حبّاب بوده است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عَلی قَوْمِهِ فِی زِینَتِهِ قالَ الَّذِینَ یُرِیدُونَ الْحَیاةَ الدُّنْیا یا لَیْتَ لَنا مِثْلَ ما أُوتِیَ قارُونُ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إِنَّ الْإِنْسانَ لَیَطْغی أَنْ رَآهُ اسْتَغْنی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بَسَطَ اللّهُ الرِّزْقَ لِعِبادِهِ لَبَغَوْا فِی الْأَرْضِ وَ لکِنْ یُنَزِّلُ بِقَدَرٍ ما یَشاءُ إِنَّهُ بِعِبادِهِ خَبِیرٌ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الشَّیطانَ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یَنجُوَ منّیِ الغَنِیُّ مِن احْدی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ازَیِّنَهُ فِی عَینِهِ فَیَمنَعَهُ مِنْ حَقِّهِ، واِمَّا انْ اسَهِّلَ عَلَیْهِ سَبِیلَهُ فَیُنْفِقَهُ فِی غَیرِ حَقِّهِ واِمّا انْ احَبِّبَهُ الَیْهِ فَیَکْسِبَهُ بِغَیْرِ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16677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اَلْغَنِی یُطْغِی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ح </w:t>
      </w:r>
      <w:r>
        <w:rPr>
          <w:rFonts w:eastAsia="IRNazanin" w:cs="IRNazanin"/>
          <w:b w:val="false"/>
          <w:bCs w:val="false"/>
          <w:i w:val="false"/>
          <w:iCs w:val="false"/>
          <w:color w:val="333333"/>
          <w:sz w:val="20"/>
          <w:szCs w:val="20"/>
        </w:rPr>
        <w:t>15290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اَلْغِنیَ عُقوبَةٌ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ح </w:t>
      </w:r>
      <w:r>
        <w:rPr>
          <w:rFonts w:eastAsia="IRNazanin" w:cs="IRNazanin"/>
          <w:b w:val="false"/>
          <w:bCs w:val="false"/>
          <w:i w:val="false"/>
          <w:iCs w:val="false"/>
          <w:color w:val="333333"/>
          <w:sz w:val="20"/>
          <w:szCs w:val="20"/>
        </w:rPr>
        <w:t>15289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اتَخَوَّفُ عَلی امَّتی مِنْ بَعدِی ثَلاثَ 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یَتَاَوَّلُوا القرآنَ عَلَی غَیرِ تَاْوِیلِهِ، او یَبْتَغُوا زَلَّةَ العَالِمِ، اوْ یَظْهَرَ فیهِمُ المالُ حَتَّی یَطْغَوا و یَبْطَرُوا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ح </w:t>
      </w:r>
      <w:r>
        <w:rPr>
          <w:rFonts w:eastAsia="IRNazanin" w:cs="IRNazanin"/>
          <w:b w:val="false"/>
          <w:bCs w:val="false"/>
          <w:i w:val="false"/>
          <w:iCs w:val="false"/>
          <w:color w:val="333333"/>
          <w:sz w:val="20"/>
          <w:szCs w:val="20"/>
        </w:rPr>
        <w:t>15288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سید محمد کاظم، معجم موضوعی آیات اقتصادی قرآن،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 فِی قَرْیَةٍ مِنْ نَذِیرٍ إِلاّ قالَ مُتْرَفُوها إِنّا بِما أُرْسِلْتُمْ بِهِ کافِرُونَ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اصْبِرْ نَفْسَکَ مَعَ الَّذِینَ یَدْعُونَ رَبَّهُمْ بِالْغَداةِ وَ الْعَشِیِّ یُرِیدُونَ وَجْهَهُ وَ لا تَعْدُ عَیْناکَ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تَمُدَّنَّ عَیْنَیْکَ إِلی ما مَتَّعْنا بِهِ أَزْواجاً مِنْهُمْ زَهْرَةَ الْحَیاةِ الدُّنْیا لِنَفْتِنَهُمْ فِیهِ وَ رِزْقُ رَبِّکَ خَیْرٌ وَ أَبْقی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آرگایل، مایکل، روانشناسی شادی،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حمزه، بهداشت روانی،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أَمْوالِهِمْ صَدَقَةً تُطَهِّرُهُمْ وَ تُزَکِّیهِمْ بِها وَ صَلِّ عَلَیْهِمْ إِنَّ صَلاتَکَ سَکَنٌ لَهُمْ وَ اللّهُ سَمِیعٌ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آرگایل، مایکل، روانشناسی شادی،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احْسَنَ تَواضَعَ الاَْغنِیاءِ لِلْفُقَراءِ طَلَباً لِمَا عِنْدَاللهِ، وَاَحْسَنُ مِنْهُ تِیهُ الفُقَراءِ عَلَی الاَْغْنِیاءِ اتِّکالا عَلَی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محمدی‌ری شهری، محمد، میزان الحکمه، ح </w:t>
      </w:r>
      <w:r>
        <w:rPr>
          <w:rFonts w:eastAsia="IRNazanin" w:cs="IRNazanin"/>
          <w:b w:val="false"/>
          <w:bCs w:val="false"/>
          <w:i w:val="false"/>
          <w:iCs w:val="false"/>
          <w:color w:val="333333"/>
          <w:sz w:val="20"/>
          <w:szCs w:val="20"/>
        </w:rPr>
        <w:t>16122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دِرْهَمُ الْفَقیرِ ازْکَی عِنْدَاللهِ مِنْ دِینارِالغَنِیَّ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ح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وَقَدَّرَ الاَْرَزاقَ فَکَثَّرَها وَقَلَّلها، وَقَسَّمَهَا عَلَی الضِّیقِ وَالسَّعَةِ فَعَدَلَ فِیهَا لِیَبْتَلِیَ مَنْ ارادَ بِمَیْسُورِهَا وَمَعْسُوِرَها، ولِیَخْتَبِرَ بِذالِکَ الشُّکْرَ وَالصَّبْرَ مِنْ غَنِیَّها وَفَقِیرِها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15005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جَعَلَ لَکُمُ الْأَرْضَ ذَلُولاً فَامْشُوا فِی مَناکِبِها وَ کُلُوا مِنْ رِزْقِهِ وَ إِلَیْهِ النُّشُورُ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آیات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 هَذَا الرِّزقَ مِنْ حِلِّهِ لیَعُودَ بِهِ عَلی نَفْسِهِ وعِیالِه کَانَ کَالْمُجاهِدِ 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یَطْلُبُ مِنْ فضل الله عزّوجَلَّ ما یکفِ به عیالَهُ اعظَمُ اجراً من المجاهد فی سبیل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آدمُ حرَّاثاً وَکَانَ ادریسُ خَیّاطاً َوکَانَ نوحُ علیه السلام نَجّاراً وَکَانَ هُودُ تاجِراً وَکَانَ ابراهیمُ علیه السلام راعیاً، وکان داوودُ زَرّاداً وَکَانَ سُلَیْمانُ خَوّاصاً وَکَانَ مُوسَی اجیراً وَکَانَ عِیسی سیّاحاً وَکَانَ مُحَمَّدُ علیه السلام شجّاعاً جَعَلَ رِزْقَهُ تَحْتَ رُمْحِهِ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لاََرْکَبُ فِی الحاجَةِ الّتیِ کَفَانیهَا اللهُ مَا ارْکَبُ فیها الاّ لاِلْتِماسِ ان یَرانِیَ اللهُ اضْحِیَ فِی طَلَبِ الْحِلالِ، امَا تَسْمَعُ قَوْلَ اللهِ عَزَّوجلَّ اسْمُهْ فَاِذا قُضِیَتِ الصَّلوةٌ فَانْشِروا فِی الاَْرْضِ وَابْتَغُوا مِنْ فَضْلِ الله ارَاَیْت لَوْ انَّ رَجُلا دَخَلَ بَیْتاً، وَطیَّنَ عَلَیْهِ بابَهُ،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رِزْقِی یَنْزِلُ عَلَیَّ کَانَ یَکُونَ احَدُ الثَّلاثَةِ الَّذینَ لاَ یُسْتَجابُ لَهُمْ دَعْوَةً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آرگایل، مایکل، روانشناسی شادی،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إِنِّی أَسْکَنْتُ مِنْ ذُرِّیَّتِی بِوادٍ غَیْرِ ذِی زَرْعٍ عِنْدَ بَیْتِکَ الْمُحَرَّمِ رَبَّنا لِیُقِیمُوا الصَّلاةَ فَاجْعَلْ أَفْئِدَةً مِنَ النّاسِ تَهْوِی إِلَیْهِمْ وَ ارْزُقْهُمْ مِنَ الثَّمَراتِ لَعَلَّهُمْ یَشْکُرُونَ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ارْدْتَ شَیْئاً مِنْ امورِ الدُّنْیا فعَسَّرَ عَلَیکَ، فَاعْلَمْ انَّکَ بِخَیْر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انّکُمْ کُنْتُمْ تَوَکَّلُونَ عَلَی اللهِ حَقَّ توکّلِهِ لَرُزِقتم کَمَا یُزْرَقُ الطَّیرُ؛ تَغْدُو خِصاماً وتروحُ بِطاناً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محمدی ری شهری، محمد، التنیمیَةُ الاِْقْتِصادیه فی الکتاب والسنه،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دارالحدیث،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ارادَ انْ یَرزُقَه الله من حَیثُ لا یَحتَسِبُ فَلْیَتَوَکَّلْ عَلَیَ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جل ثناءه لَیَعتَذِرُ الی عَبدِهِ المُؤمِنِ المُحوِجِ فِیِ الدّنیا کَمَا یَعْتَذِرُ الاَْخُ الی اخِیهِ،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وَعِزَّتی وَجَلالی، ما احْوَجتُکَ فِی الدُّنْیَا مِنْ هَوان کَانَ بِکَ عَلیَّ فَارفَعْ هذا السَّجْفَ فانْظُرْ الَی مَا عَوَّضْتُکَ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فَیَرفَعُ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ضَرَّنی ما صَنَعَتی مَعَ مَا عَوَّضْتَنِی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میزان‌الحکمه، ح </w:t>
      </w:r>
      <w:r>
        <w:rPr>
          <w:rFonts w:eastAsia="IRNazanin" w:cs="IRNazanin"/>
          <w:b w:val="false"/>
          <w:bCs w:val="false"/>
          <w:i w:val="false"/>
          <w:iCs w:val="false"/>
          <w:color w:val="333333"/>
          <w:sz w:val="20"/>
          <w:szCs w:val="20"/>
        </w:rPr>
        <w:t>16086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اِنّاللهَ جَعَلَ الفَقرَ امَانَةً عِنْدَ خَلقِهِ، فَمَنْ سَتَرهُ اعْطاهُ اللهُ مِثلَ اجرِ الصّائمِ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ح </w:t>
      </w:r>
      <w:r>
        <w:rPr>
          <w:rFonts w:eastAsia="IRNazanin" w:cs="IRNazanin"/>
          <w:b w:val="false"/>
          <w:bCs w:val="false"/>
          <w:i w:val="false"/>
          <w:iCs w:val="false"/>
          <w:color w:val="333333"/>
          <w:sz w:val="20"/>
          <w:szCs w:val="20"/>
        </w:rPr>
        <w:t>16092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اَلْفُقَراءُ مُلوکُ اهلِ الجَنَّةِ، وَالنّاسُ کُلُّهُمْ مُشتاقونَ الیَ الجَنَّةِ والجَنَّةُ مُشْتاقَةٌ الیَ الفُقَراءِ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ح </w:t>
      </w:r>
      <w:r>
        <w:rPr>
          <w:rFonts w:eastAsia="IRNazanin" w:cs="IRNazanin"/>
          <w:b w:val="false"/>
          <w:bCs w:val="false"/>
          <w:i w:val="false"/>
          <w:iCs w:val="false"/>
          <w:color w:val="333333"/>
          <w:sz w:val="20"/>
          <w:szCs w:val="20"/>
        </w:rPr>
        <w:t>16095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اَبْوابُ الجَنَّةِ مُفَتَّحَةٌ عَلی الفُقَراءِ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16097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ولَمْ یَتْرُکْ دِرْهَماً ولاَ دِینَاراً لم یَدخُلِ الجَنَّةَ اغنی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16100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آخِرَ الاَنْبیاءِ دُخولا الَی الجَنَّةِ سُلیمانُ، وذَلِکَ لِما اعْطِیَ مِنَ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16105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الفُقَراءِ، انَّ اللهَ رَضِیَ لی ان اتأسّی بِمَجالِسِکُمْ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واَصْبِرْ نَفْسَکَ مَعَ الّذینَ یَدْعُونَ رَبَّهُم بِالغداةِ والعَشِیِّ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مَجالِسُ الاَنْبِیاءِ قَبْلُکُمْ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16654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الصادق علیه السلام لِمُحمَّدِ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تَدْخُلُ السُّوقَ؟ اما تَری الفاکِهَةَ تُباعُ والشّیئَ مِمّا تَشْتَهیهِ؟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لَکَ بِکُلِّ ما تَراهُ فلا تَقْدِرُ علی شِراهُ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ح </w:t>
      </w:r>
      <w:r>
        <w:rPr>
          <w:rFonts w:eastAsia="IRNazanin" w:cs="IRNazanin"/>
          <w:b w:val="false"/>
          <w:bCs w:val="false"/>
          <w:i w:val="false"/>
          <w:iCs w:val="false"/>
          <w:color w:val="333333"/>
          <w:sz w:val="20"/>
          <w:szCs w:val="20"/>
        </w:rPr>
        <w:t>16108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ضَمِنْتُ لِمَنِ اْقَتَصدَ انْ لاَ یَفْتَقِر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ح </w:t>
      </w:r>
      <w:r>
        <w:rPr>
          <w:rFonts w:eastAsia="IRNazanin" w:cs="IRNazanin"/>
          <w:b w:val="false"/>
          <w:bCs w:val="false"/>
          <w:i w:val="false"/>
          <w:iCs w:val="false"/>
          <w:color w:val="333333"/>
          <w:sz w:val="20"/>
          <w:szCs w:val="20"/>
        </w:rPr>
        <w:t>16068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دَاوُوْا الْفَقْرَ بِالصَّدَقَةِ وَالْبَذْلِ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ح </w:t>
      </w:r>
      <w:r>
        <w:rPr>
          <w:rFonts w:eastAsia="IRNazanin" w:cs="IRNazanin"/>
          <w:b w:val="false"/>
          <w:bCs w:val="false"/>
          <w:i w:val="false"/>
          <w:iCs w:val="false"/>
          <w:color w:val="333333"/>
          <w:sz w:val="20"/>
          <w:szCs w:val="20"/>
        </w:rPr>
        <w:t>16070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 الرَّحِمِ تَزِیدُ فِیْ العُمُرِ، وَتَنْفِیِ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ح </w:t>
      </w:r>
      <w:r>
        <w:rPr>
          <w:rFonts w:eastAsia="IRNazanin" w:cs="IRNazanin"/>
          <w:b w:val="false"/>
          <w:bCs w:val="false"/>
          <w:i w:val="false"/>
          <w:iCs w:val="false"/>
          <w:color w:val="333333"/>
          <w:sz w:val="20"/>
          <w:szCs w:val="20"/>
        </w:rPr>
        <w:t>16071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لاَمَالَ اذْهَبُ بِالَفاقَةِ مِنَ الرِّضَا بالقُوتِ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جُنَّةٌ مِنَ الفاقَةِ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ح </w:t>
      </w:r>
      <w:r>
        <w:rPr>
          <w:rFonts w:eastAsia="IRNazanin" w:cs="IRNazanin"/>
          <w:b w:val="false"/>
          <w:bCs w:val="false"/>
          <w:i w:val="false"/>
          <w:iCs w:val="false"/>
          <w:color w:val="333333"/>
          <w:sz w:val="20"/>
          <w:szCs w:val="20"/>
        </w:rPr>
        <w:t>16072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 عَلَیْهِ الْفَقْرَ فَلْیُکْثِرْ مِنْ قَوْلِ 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لاَحَوْلَ وَلاَ قُوَّةَ الاّ بِاللهِ العَلِیَّ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ح </w:t>
      </w:r>
      <w:r>
        <w:rPr>
          <w:rFonts w:eastAsia="IRNazanin" w:cs="IRNazanin"/>
          <w:b w:val="false"/>
          <w:bCs w:val="false"/>
          <w:i w:val="false"/>
          <w:iCs w:val="false"/>
          <w:color w:val="333333"/>
          <w:sz w:val="20"/>
          <w:szCs w:val="20"/>
        </w:rPr>
        <w:t>16073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اَقْلِلْ مِنَ الشَّهَواتِ یَسْهُلْ علیکَ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ح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نگرشی بر مدیریت اسلامی، سید رضا تقوی دامغانی،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آیت الله مصباح و آیت الله مکارم شیرازی نیز در کتب مدیریت خود بر این امر تاکید دارند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مدیریت در اسلام، ولی الله نقی پور فر،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امدادهای غیبی در زندگی بشر، بحث مدیریت و رهبری در اسلام، مرتضی مطهری،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و فرماندهی در اسلام، ناصر مکارم شیرازی،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و فرماندهی در اسلام، ناصر مکارم شیرازی،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 است که در آیات قرآن کریم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شده و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مطلب اشاره به این است که هر دو، در یکدیگر تأثیر متقابل دارند، یعنی در بخشی از مراحل، آگاهی سرچشمه پرورش‌های اخلاقی است همان‌گونه که آمادگی‌های اخلاقی نیز سرچشمه حرکت به سوی آگاهی و شناخت صحیح و بدون پرده و حجاب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 خاطر این که به هرحال در هر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مجموعه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انسانی باز افرادی پیدا می‌شوند که سر به طغیان بر می‌دارند و مانع اجرای قسط می‌شوند از این‌رو در ادامه آیه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آهن را نازل کردیم که در آن قوت شدیدی است و نیز منافعی برای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در زندگی بشر، به ضمیمه مدیریت اسلامی، مرتضی مطهری،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و فرماندهی در اسلام، مکارم شیرازی،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اسلامی، محمدحسن نبوی،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از منظر کتاب و سنت، سید صمصام الدین قوامی،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صنع</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مجله تخصصی معرفت، سال پنجم،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دیباچه‌ای بر مدیریت اسلامی، مقاله دکتر برنجی،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بر مدیریت اسلامی، سیدرضا تقوی دامغانی،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از منظر کتاب و سنت، سید صمصام الدین قوامی،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از منظر کتاب و سنت،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به نقل از فصلنامه مصباح،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اداری اسلام،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نقل از مدیریت از منظر کتاب و سنت،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مصباح،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مدیریت اسلامی و الگوهای آن، دکتر نقی پورفر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نگرشی بر مدیریت اسلامی، سید رضا تقوی دامغانی،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آیت الله مصباح و آیت الله مکارم شیرازی نیز در کتب مدیریت خود بر این امر تاکید دارند و برگرفته از مدیریت در اسلام، ولی الله نقی پور فر،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امدادهای غیبی در زندگی بشر، بحث مدیریت و رهبری در اسلام، مرتضی مطهری،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مدیریت و فرماندهی در اسلام، ناصر مکارم شیرازی،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تزاحم اصول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اسلامی و الگوهای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برگرفتیم،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ارزش مرد بیشتر از زن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مرد باید بالاتر از زن باشد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معرفت این مطلب را کاملاً توضیح می‌دهد و می‌فرماید این در حقیقت یک نوع نسخ تدریجی در طول زمان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الشبهات و الردود،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جمعی از نویسندگان،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استاد مصباح یزدی،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استاد مصباح یزدی،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استاد مصباح یزدی،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استاد مصباح یزدی،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جمعی از نویسندگان،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از قرآن کریم، اکبر دهقان،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سیاسی اسلام، محمدتقی مصباح،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قم، مؤسسه امام خمینی،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تخصصی معرفت، سال سیزدهم،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تخصصی معرفت، سال سیزدهم،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محمد بن یعقوب کلینی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قم، انتشارات اسوه،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سرنوشت،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معرفت، سال سیزدهم، شماره دوازدهم، اسفند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 محمدی ری شهری،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قم، دارالحدیث</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اصیل دین شناخت؛ قرآن، سنت یقینی و عقل است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معرفت، سال دوازدهم، شماره اول، فروردین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محمدتقی، روضة المتقین،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در معانی آن گفته‌اند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فدیه، ضدجور، همه از مصادیق معنی اول هستند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شهید مطهری، اسلام و مقتضیات زمان،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رالز، عدالت، انصاف و تصمیم‌گیری عقلایی، ترجمه مصطفی ملکیان، کتاب نقد و نظر،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بهران اخوان کاظمی، مقدمه‌ای برای جایگاه عدالت در اندیشه‌های سیاسی اسلام، فصلنامه پژوهش دانشگاه امام 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اخوان کاظمی، امام علی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و خشونت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و نظر،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نیز به این معیار اشاره نموده‌اند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اجتماعی در اسلام، سید قطب، ترجمه سید هادی خسروشاهی و محمدعلی گرامی، تهران، شرکت سهامی انتشار،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عبدالله‌خانی،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و امنیت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تخصصی علوم سیاسی دانشگاه باقرالعلوم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آیه‌ی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نحل مورد اشاره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إِکْرَاهَ فِی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الاخیار، تاج الدین، الشعیری،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حسن مصطفوی، وزارت فرهنگ و ارشاد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مفردات، قاموس قرآن، قرشی، تهران، دارالکتب الاسلامیه،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محبت مادر، نظام علی بروجردی، قم، پارسایان،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عمومی، حمزه گنجی، تهران، دانشگاه پیام نور،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این‌که آیا پیامبر هم دچار سهو و فراموشی می‌شود یا خیر، مفسران ذیل آیه بحث‌هایی را مطرح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برای تقویت حافظه، دکتر عبدالکریم قریب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حافظه می‌خواهد عسل بخورد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به نقل از دانشنامه احادیث پزشکی، محمدی ری‌شهری،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الامام 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دانشنامة احادیث پزشکی، محمدی ری‌شهری،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از کتاب قرآن و روان‌شناسی، دکتر محمد عثمان نجاتی، ترجمه عباس عرب،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و فراموشی در قرآن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احمد بن محمد المقری الفیومی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 حسن، عمید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اسماعیل بن الجوهری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زندگی جاوید یا حیات اخروی، شهید مرتضی مطهری،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الکرسی، محمد تقی فلسفی،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 شهری،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حسین نوری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نَوْمَکُمْ سُبَاتاً وَجَعَلْنَا الَّیْلَ لِبَاساً وَجَعَلْنَا النَّهَارَ مَعَاشاً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پرسش‌ها و پاسخ‌ها درباره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رؤیا، 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لقمانی، انتشارات عطر سعادت،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نشر ادب حوزه،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دارالکتب الاسلامیه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ابوالحسن شعرانی، نشر طوبی،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دارالکتب الاسلامیه،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 آیات مختلف آن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و شیطان، زین العابدین، دست داده،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تفسیر اطیب البیان، طیب،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فی الوسوسه،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و شیطان، زین العابدین دست داده، مجتمع فرهنگی و هنری شهید مصلی‌نژاد،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توحید، قم، صدرا،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الشبهات وردود، محمد هادی معرفت، التمهید،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انصاری، مکاسب محرمه، فصل سحر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لمعه دمشقیه،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تسخیر می‌شوند و از امور غیبی خبر می‌دهند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تاریخی قصص قرآن، محمد بیّومی مهران،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فی ظلال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آیات مربوط به این موضوع رجوع کنید به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مقاله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جعفر سبحانی،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 یعنی آنچه که با آن نفعی حاصل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التحقیق،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معنا در کتاب لسان العرب و المنجد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مقاییس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در اصل به معنای اعطای وقت است؛ ولی در عطای غیر وقت هم استعمال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عطای خداوند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ماده رزق</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والأَرزاقُ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للأَبدان کالأَقْوات، وباطنة للقلوب والنُّفوس کالمَعارِف والعلوم؛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من دابّة فی‌الأَرض إِلا علی الله رزقها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مایُنْتَفعُ به، والجمع الأَرْزاق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وهو مصدر قولک رَزَقه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استاد شهید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عبدالله خانی، عدالت وامنیت، فصلنامه تخصصی دانشگاه باقرالعلوم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رالز، عدالت، انصاف و تصمیم‌گیری عقلایی، مترجم مصطفی ملکیان، کتاب نقد و نظر،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بهرام اخوان کاظمی، مقدمه‌ای برای جایگاه عدالت در اندیشه‌های سیاسی اسلامی، فصلنامه پژوهشی دانشگاه امام 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اخوان کاظمی، امام علی علیه السلام، عدالت و خشونت، کتاب نقد و نظر،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عبدالله خانی، عدالت و امنیت، فصلنامه تخصصی علوم سیاسی دانشگاه باقرالعلوم علیه السلام،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صلیبا، فرهنگ فلسفی، ترجمه منوچهر صانعی دره بیدی،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اخوان کاظمی، عدالت در اندیشه‌های سیاسی اسلام،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قرآن، سیدعلی اکبر قریشی،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عبدالله خانی، عدالت و امنیت، فصلنامه تخصصی علوم سیاسی دانشگاه باقرالعلوم علیه السلام،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عبدالله خانی، نظریه‌های امنیت، مقدمه‌ای بر طرح‌ریزی دمترین امنیت ملی، انتشارات برابر معاصر،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عبدالله خانی، عدالت و امنیت، فصلنامه تخصصی علوم سیاسی دانشگاه باقرالعلوم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می‌توانید به آیاتی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اسلامی، امنیت در قرآن، فصلنامه تخصصی علوم‌سیاسی دانشگاه باقرالعلوم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کاهش مخصوص که بعضی از زیانکاران پنداشته و در رد آن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ترازو می‌گذاریم و از فلان مال، مقداری صدقه داده سپس آن‌را می‌سنجیم و می‌بینیم که به مقدار صدقه کم شده است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ص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image" Target="media/image2.jpeg"/><Relationship Id="rId468" Type="http://schemas.openxmlformats.org/officeDocument/2006/relationships/image" Target="media/image2.jpeg"/><Relationship Id="rId469" Type="http://schemas.openxmlformats.org/officeDocument/2006/relationships/footer" Target="footer462.xml"/><Relationship Id="rId470" Type="http://schemas.openxmlformats.org/officeDocument/2006/relationships/footnotes" Target="footnotes.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53111</Words>
  <Characters>212106</Characters>
  <CharactersWithSpaces>263207</CharactersWithSpaces>
  <Paragraphs>2011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2026-08-19T06:02:50Z</dcterms:created>
  <dc:creator>ghaemiyeh.com</dc:creator>
  <dc:description/>
  <dc:language>en-US</dc:language>
  <cp:lastModifiedBy/>
  <dcterms:modified xsi:type="dcterms:W3CDTF">2026-08-19T09:33:08Z</dcterms:modified>
  <cp:revision>1</cp:revision>
  <dc:subject/>
  <dc:title>قرآن و علوم انسانی</dc:title>
</cp:coreProperties>
</file>

<file path=docProps/custom.xml><?xml version="1.0" encoding="utf-8"?>
<Properties xmlns="http://schemas.openxmlformats.org/officeDocument/2006/custom-properties" xmlns:vt="http://schemas.openxmlformats.org/officeDocument/2006/docPropsVTypes"/>
</file>