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295.xml" ContentType="application/vnd.openxmlformats-officedocument.wordprocessingml.footer+xml"/>
  <Override PartName="/word/footer311.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فرهنگ تعلیم و تربیت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462518_581953129">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4462520_58195312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4462522_581953129">
            <w:r>
              <w:rPr>
                <w:webHidden/>
                <w:rStyle w:val="IndexLink"/>
              </w:rPr>
              <w:t>1</w:t>
            </w:r>
            <w:r>
              <w:rPr>
                <w:rStyle w:val="IndexLink"/>
                <w:rtl w:val="true"/>
              </w:rPr>
              <w:t xml:space="preserve">- </w:t>
            </w:r>
            <w:r>
              <w:rPr>
                <w:rStyle w:val="IndexLink"/>
                <w:rtl w:val="true"/>
              </w:rPr>
              <w:t>مفهوم تعلیم و تربیت</w:t>
            </w:r>
            <w:r>
              <w:rPr>
                <w:rStyle w:val="IndexLink"/>
                <w:rtl w:val="true"/>
              </w:rPr>
              <w:tab/>
            </w:r>
            <w:r>
              <w:rPr>
                <w:rStyle w:val="IndexLink"/>
              </w:rPr>
              <w:t>10</w:t>
            </w:r>
          </w:hyperlink>
        </w:p>
        <w:p>
          <w:pPr>
            <w:pStyle w:val="Contents3"/>
            <w:tabs>
              <w:tab w:val="clear" w:pos="8459"/>
              <w:tab w:val="right" w:pos="9026" w:leader="dot"/>
            </w:tabs>
            <w:rPr/>
          </w:pPr>
          <w:hyperlink w:anchor="__RefHeading___Toc4462524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4462526_581953129">
            <w:r>
              <w:rPr>
                <w:webHidden/>
                <w:rStyle w:val="IndexLink"/>
                <w:rtl w:val="true"/>
              </w:rPr>
              <w:t>تعلیم</w:t>
            </w:r>
            <w:r>
              <w:rPr>
                <w:rStyle w:val="IndexLink"/>
                <w:rtl w:val="true"/>
              </w:rPr>
              <w:tab/>
            </w:r>
            <w:r>
              <w:rPr>
                <w:rStyle w:val="IndexLink"/>
              </w:rPr>
              <w:t>11</w:t>
            </w:r>
          </w:hyperlink>
        </w:p>
        <w:p>
          <w:pPr>
            <w:pStyle w:val="Contents3"/>
            <w:tabs>
              <w:tab w:val="clear" w:pos="8459"/>
              <w:tab w:val="right" w:pos="9026" w:leader="dot"/>
            </w:tabs>
            <w:rPr/>
          </w:pPr>
          <w:hyperlink w:anchor="__RefHeading___Toc4462528_581953129">
            <w:r>
              <w:rPr>
                <w:webHidden/>
                <w:rStyle w:val="IndexLink"/>
                <w:rtl w:val="true"/>
              </w:rPr>
              <w:t>تربیت</w:t>
            </w:r>
            <w:r>
              <w:rPr>
                <w:rStyle w:val="IndexLink"/>
                <w:rtl w:val="true"/>
              </w:rPr>
              <w:tab/>
            </w:r>
            <w:r>
              <w:rPr>
                <w:rStyle w:val="IndexLink"/>
              </w:rPr>
              <w:t>13</w:t>
            </w:r>
          </w:hyperlink>
        </w:p>
        <w:p>
          <w:pPr>
            <w:pStyle w:val="Contents3"/>
            <w:tabs>
              <w:tab w:val="clear" w:pos="8459"/>
              <w:tab w:val="right" w:pos="9026" w:leader="dot"/>
            </w:tabs>
            <w:rPr/>
          </w:pPr>
          <w:hyperlink w:anchor="__RefHeading___Toc4462530_581953129">
            <w:r>
              <w:rPr>
                <w:webHidden/>
                <w:rStyle w:val="IndexLink"/>
                <w:rtl w:val="true"/>
              </w:rPr>
              <w:t>تزکیه چیست ؟</w:t>
            </w:r>
            <w:r>
              <w:rPr>
                <w:rStyle w:val="IndexLink"/>
                <w:rtl w:val="true"/>
              </w:rPr>
              <w:tab/>
            </w:r>
            <w:r>
              <w:rPr>
                <w:rStyle w:val="IndexLink"/>
              </w:rPr>
              <w:t>15</w:t>
            </w:r>
          </w:hyperlink>
        </w:p>
        <w:p>
          <w:pPr>
            <w:pStyle w:val="Contents3"/>
            <w:tabs>
              <w:tab w:val="clear" w:pos="8459"/>
              <w:tab w:val="right" w:pos="9026" w:leader="dot"/>
            </w:tabs>
            <w:rPr/>
          </w:pPr>
          <w:hyperlink w:anchor="__RefHeading___Toc4462532_581953129">
            <w:r>
              <w:rPr>
                <w:webHidden/>
                <w:rStyle w:val="IndexLink"/>
                <w:rtl w:val="true"/>
              </w:rPr>
              <w:t>موضع تزکیه در تعلیم و تربیت</w:t>
            </w:r>
            <w:r>
              <w:rPr>
                <w:rStyle w:val="IndexLink"/>
                <w:rtl w:val="true"/>
              </w:rPr>
              <w:tab/>
            </w:r>
            <w:r>
              <w:rPr>
                <w:rStyle w:val="IndexLink"/>
              </w:rPr>
              <w:t>17</w:t>
            </w:r>
          </w:hyperlink>
        </w:p>
        <w:p>
          <w:pPr>
            <w:pStyle w:val="Contents3"/>
            <w:tabs>
              <w:tab w:val="clear" w:pos="8459"/>
              <w:tab w:val="right" w:pos="9026" w:leader="dot"/>
            </w:tabs>
            <w:rPr/>
          </w:pPr>
          <w:hyperlink w:anchor="__RefHeading___Toc4462534_581953129">
            <w:r>
              <w:rPr>
                <w:webHidden/>
                <w:rStyle w:val="IndexLink"/>
                <w:rtl w:val="true"/>
              </w:rPr>
              <w:t>برتری تزکیه بر تعلیم</w:t>
            </w:r>
            <w:r>
              <w:rPr>
                <w:rStyle w:val="IndexLink"/>
                <w:rtl w:val="true"/>
              </w:rPr>
              <w:tab/>
            </w:r>
            <w:r>
              <w:rPr>
                <w:rStyle w:val="IndexLink"/>
              </w:rPr>
              <w:t>20</w:t>
            </w:r>
          </w:hyperlink>
        </w:p>
        <w:p>
          <w:pPr>
            <w:pStyle w:val="Contents2"/>
            <w:tabs>
              <w:tab w:val="clear" w:pos="8743"/>
              <w:tab w:val="right" w:pos="9026" w:leader="dot"/>
            </w:tabs>
            <w:rPr/>
          </w:pPr>
          <w:hyperlink w:anchor="__RefHeading___Toc4462536_581953129">
            <w:r>
              <w:rPr>
                <w:webHidden/>
                <w:rStyle w:val="IndexLink"/>
              </w:rPr>
              <w:t>2</w:t>
            </w:r>
            <w:r>
              <w:rPr>
                <w:rStyle w:val="IndexLink"/>
                <w:rtl w:val="true"/>
              </w:rPr>
              <w:t xml:space="preserve">- </w:t>
            </w:r>
            <w:r>
              <w:rPr>
                <w:rStyle w:val="IndexLink"/>
                <w:rtl w:val="true"/>
              </w:rPr>
              <w:t>اهمیّت و ضرورت تعلیم و تربیت</w:t>
            </w:r>
            <w:r>
              <w:rPr>
                <w:rStyle w:val="IndexLink"/>
                <w:rtl w:val="true"/>
              </w:rPr>
              <w:tab/>
            </w:r>
            <w:r>
              <w:rPr>
                <w:rStyle w:val="IndexLink"/>
              </w:rPr>
              <w:t>22</w:t>
            </w:r>
          </w:hyperlink>
        </w:p>
        <w:p>
          <w:pPr>
            <w:pStyle w:val="Contents3"/>
            <w:tabs>
              <w:tab w:val="clear" w:pos="8459"/>
              <w:tab w:val="right" w:pos="9026" w:leader="dot"/>
            </w:tabs>
            <w:rPr/>
          </w:pPr>
          <w:hyperlink w:anchor="__RefHeading___Toc4462538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462540_581953129">
            <w:r>
              <w:rPr>
                <w:webHidden/>
                <w:rStyle w:val="IndexLink"/>
                <w:rtl w:val="true"/>
              </w:rPr>
              <w:t>مقصود از ضرورت</w:t>
            </w:r>
            <w:r>
              <w:rPr>
                <w:rStyle w:val="IndexLink"/>
                <w:rtl w:val="true"/>
              </w:rPr>
              <w:tab/>
            </w:r>
            <w:r>
              <w:rPr>
                <w:rStyle w:val="IndexLink"/>
              </w:rPr>
              <w:t>23</w:t>
            </w:r>
          </w:hyperlink>
        </w:p>
        <w:p>
          <w:pPr>
            <w:pStyle w:val="Contents3"/>
            <w:tabs>
              <w:tab w:val="clear" w:pos="8459"/>
              <w:tab w:val="right" w:pos="9026" w:leader="dot"/>
            </w:tabs>
            <w:rPr/>
          </w:pPr>
          <w:hyperlink w:anchor="__RefHeading___Toc4462542_581953129">
            <w:r>
              <w:rPr>
                <w:webHidden/>
                <w:rStyle w:val="IndexLink"/>
                <w:rtl w:val="true"/>
              </w:rPr>
              <w:t>اهمیت و ضرورت تعلیم و تربیت در قرآن و روایات</w:t>
            </w:r>
            <w:r>
              <w:rPr>
                <w:rStyle w:val="IndexLink"/>
                <w:rtl w:val="true"/>
              </w:rPr>
              <w:tab/>
            </w:r>
            <w:r>
              <w:rPr>
                <w:rStyle w:val="IndexLink"/>
              </w:rPr>
              <w:t>25</w:t>
            </w:r>
          </w:hyperlink>
        </w:p>
        <w:p>
          <w:pPr>
            <w:pStyle w:val="Contents2"/>
            <w:tabs>
              <w:tab w:val="clear" w:pos="8743"/>
              <w:tab w:val="right" w:pos="9026" w:leader="dot"/>
            </w:tabs>
            <w:rPr/>
          </w:pPr>
          <w:hyperlink w:anchor="__RefHeading___Toc4462544_581953129">
            <w:r>
              <w:rPr>
                <w:webHidden/>
                <w:rStyle w:val="IndexLink"/>
              </w:rPr>
              <w:t>3</w:t>
            </w:r>
            <w:r>
              <w:rPr>
                <w:rStyle w:val="IndexLink"/>
                <w:rtl w:val="true"/>
              </w:rPr>
              <w:t xml:space="preserve">- </w:t>
            </w:r>
            <w:r>
              <w:rPr>
                <w:rStyle w:val="IndexLink"/>
                <w:rtl w:val="true"/>
              </w:rPr>
              <w:t>موضوع تعلیم و تربیت</w:t>
            </w:r>
            <w:r>
              <w:rPr>
                <w:rStyle w:val="IndexLink"/>
                <w:rtl w:val="true"/>
              </w:rPr>
              <w:tab/>
            </w:r>
            <w:r>
              <w:rPr>
                <w:rStyle w:val="IndexLink"/>
              </w:rPr>
              <w:t>33</w:t>
            </w:r>
          </w:hyperlink>
        </w:p>
        <w:p>
          <w:pPr>
            <w:pStyle w:val="Contents3"/>
            <w:tabs>
              <w:tab w:val="clear" w:pos="8459"/>
              <w:tab w:val="right" w:pos="9026" w:leader="dot"/>
            </w:tabs>
            <w:rPr/>
          </w:pPr>
          <w:hyperlink w:anchor="__RefHeading___Toc4462546_581953129">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4462548_581953129">
            <w:r>
              <w:rPr>
                <w:webHidden/>
                <w:rStyle w:val="IndexLink"/>
                <w:rtl w:val="true"/>
              </w:rPr>
              <w:t>مقدمه</w:t>
            </w:r>
            <w:r>
              <w:rPr>
                <w:rStyle w:val="IndexLink"/>
                <w:rtl w:val="true"/>
              </w:rPr>
              <w:tab/>
            </w:r>
            <w:r>
              <w:rPr>
                <w:rStyle w:val="IndexLink"/>
              </w:rPr>
              <w:t>34</w:t>
            </w:r>
          </w:hyperlink>
        </w:p>
        <w:p>
          <w:pPr>
            <w:pStyle w:val="Contents3"/>
            <w:tabs>
              <w:tab w:val="clear" w:pos="8459"/>
              <w:tab w:val="right" w:pos="9026" w:leader="dot"/>
            </w:tabs>
            <w:rPr/>
          </w:pPr>
          <w:hyperlink w:anchor="__RefHeading___Toc4462550_581953129">
            <w:r>
              <w:rPr>
                <w:webHidden/>
                <w:rStyle w:val="IndexLink"/>
                <w:rtl w:val="true"/>
              </w:rPr>
              <w:t>آیا انسان قابلیّت تعلیم و تربیت را دارد؟</w:t>
            </w:r>
            <w:r>
              <w:rPr>
                <w:rStyle w:val="IndexLink"/>
                <w:rtl w:val="true"/>
              </w:rPr>
              <w:tab/>
            </w:r>
            <w:r>
              <w:rPr>
                <w:rStyle w:val="IndexLink"/>
              </w:rPr>
              <w:t>36</w:t>
            </w:r>
          </w:hyperlink>
        </w:p>
        <w:p>
          <w:pPr>
            <w:pStyle w:val="Contents3"/>
            <w:tabs>
              <w:tab w:val="clear" w:pos="8459"/>
              <w:tab w:val="right" w:pos="9026" w:leader="dot"/>
            </w:tabs>
            <w:rPr/>
          </w:pPr>
          <w:hyperlink w:anchor="__RefHeading___Toc4462552_581953129">
            <w:r>
              <w:rPr>
                <w:webHidden/>
                <w:rStyle w:val="IndexLink"/>
                <w:rtl w:val="true"/>
              </w:rPr>
              <w:t>فطرت توحیدی و الهی در انسان</w:t>
            </w:r>
            <w:r>
              <w:rPr>
                <w:rStyle w:val="IndexLink"/>
                <w:rtl w:val="true"/>
              </w:rPr>
              <w:tab/>
            </w:r>
            <w:r>
              <w:rPr>
                <w:rStyle w:val="IndexLink"/>
              </w:rPr>
              <w:t>37</w:t>
            </w:r>
          </w:hyperlink>
        </w:p>
        <w:p>
          <w:pPr>
            <w:pStyle w:val="Contents3"/>
            <w:tabs>
              <w:tab w:val="clear" w:pos="8459"/>
              <w:tab w:val="right" w:pos="9026" w:leader="dot"/>
            </w:tabs>
            <w:rPr/>
          </w:pPr>
          <w:hyperlink w:anchor="__RefHeading___Toc4462554_581953129">
            <w:r>
              <w:rPr>
                <w:webHidden/>
                <w:rStyle w:val="IndexLink"/>
                <w:rtl w:val="true"/>
              </w:rPr>
              <w:t>انسان موجودی مختار</w:t>
            </w:r>
            <w:r>
              <w:rPr>
                <w:rStyle w:val="IndexLink"/>
                <w:rtl w:val="true"/>
              </w:rPr>
              <w:tab/>
            </w:r>
            <w:r>
              <w:rPr>
                <w:rStyle w:val="IndexLink"/>
              </w:rPr>
              <w:t>39</w:t>
            </w:r>
          </w:hyperlink>
        </w:p>
        <w:p>
          <w:pPr>
            <w:pStyle w:val="Contents3"/>
            <w:tabs>
              <w:tab w:val="clear" w:pos="8459"/>
              <w:tab w:val="right" w:pos="9026" w:leader="dot"/>
            </w:tabs>
            <w:rPr/>
          </w:pPr>
          <w:hyperlink w:anchor="__RefHeading___Toc4462556_581953129">
            <w:r>
              <w:rPr>
                <w:webHidden/>
                <w:rStyle w:val="IndexLink"/>
                <w:rtl w:val="true"/>
              </w:rPr>
              <w:t>تکامل انسان در پرتو اختیار</w:t>
            </w:r>
            <w:r>
              <w:rPr>
                <w:rStyle w:val="IndexLink"/>
                <w:rtl w:val="true"/>
              </w:rPr>
              <w:tab/>
            </w:r>
            <w:r>
              <w:rPr>
                <w:rStyle w:val="IndexLink"/>
              </w:rPr>
              <w:t>40</w:t>
            </w:r>
          </w:hyperlink>
        </w:p>
        <w:p>
          <w:pPr>
            <w:pStyle w:val="Contents2"/>
            <w:tabs>
              <w:tab w:val="clear" w:pos="8743"/>
              <w:tab w:val="right" w:pos="9026" w:leader="dot"/>
            </w:tabs>
            <w:rPr/>
          </w:pPr>
          <w:hyperlink w:anchor="__RefHeading___Toc4462558_581953129">
            <w:r>
              <w:rPr>
                <w:webHidden/>
                <w:rStyle w:val="IndexLink"/>
              </w:rPr>
              <w:t>4</w:t>
            </w:r>
            <w:r>
              <w:rPr>
                <w:rStyle w:val="IndexLink"/>
                <w:rtl w:val="true"/>
              </w:rPr>
              <w:t xml:space="preserve">- </w:t>
            </w:r>
            <w:r>
              <w:rPr>
                <w:rStyle w:val="IndexLink"/>
                <w:rtl w:val="true"/>
              </w:rPr>
              <w:t>هدف تعلیم و تربیت</w:t>
            </w:r>
            <w:r>
              <w:rPr>
                <w:rStyle w:val="IndexLink"/>
                <w:rtl w:val="true"/>
              </w:rPr>
              <w:tab/>
            </w:r>
            <w:r>
              <w:rPr>
                <w:rStyle w:val="IndexLink"/>
              </w:rPr>
              <w:t>45</w:t>
            </w:r>
          </w:hyperlink>
        </w:p>
        <w:p>
          <w:pPr>
            <w:pStyle w:val="Contents3"/>
            <w:tabs>
              <w:tab w:val="clear" w:pos="8459"/>
              <w:tab w:val="right" w:pos="9026" w:leader="dot"/>
            </w:tabs>
            <w:rPr/>
          </w:pPr>
          <w:hyperlink w:anchor="__RefHeading___Toc4462560_581953129">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4462562_581953129">
            <w:r>
              <w:rPr>
                <w:webHidden/>
                <w:rStyle w:val="IndexLink"/>
                <w:rtl w:val="true"/>
              </w:rPr>
              <w:t>مقدمه</w:t>
            </w:r>
            <w:r>
              <w:rPr>
                <w:rStyle w:val="IndexLink"/>
                <w:rtl w:val="true"/>
              </w:rPr>
              <w:tab/>
            </w:r>
            <w:r>
              <w:rPr>
                <w:rStyle w:val="IndexLink"/>
              </w:rPr>
              <w:t>46</w:t>
            </w:r>
          </w:hyperlink>
        </w:p>
        <w:p>
          <w:pPr>
            <w:pStyle w:val="Contents3"/>
            <w:tabs>
              <w:tab w:val="clear" w:pos="8459"/>
              <w:tab w:val="right" w:pos="9026" w:leader="dot"/>
            </w:tabs>
            <w:rPr/>
          </w:pPr>
          <w:hyperlink w:anchor="__RefHeading___Toc4462564_581953129">
            <w:r>
              <w:rPr>
                <w:webHidden/>
                <w:rStyle w:val="IndexLink"/>
                <w:rtl w:val="true"/>
              </w:rPr>
              <w:t>تعریف هدف</w:t>
            </w:r>
            <w:r>
              <w:rPr>
                <w:rStyle w:val="IndexLink"/>
                <w:rtl w:val="true"/>
              </w:rPr>
              <w:tab/>
            </w:r>
            <w:r>
              <w:rPr>
                <w:rStyle w:val="IndexLink"/>
              </w:rPr>
              <w:t>46</w:t>
            </w:r>
          </w:hyperlink>
        </w:p>
        <w:p>
          <w:pPr>
            <w:pStyle w:val="Contents3"/>
            <w:tabs>
              <w:tab w:val="clear" w:pos="8459"/>
              <w:tab w:val="right" w:pos="9026" w:leader="dot"/>
            </w:tabs>
            <w:rPr/>
          </w:pPr>
          <w:hyperlink w:anchor="__RefHeading___Toc4462566_581953129">
            <w:r>
              <w:rPr>
                <w:webHidden/>
                <w:rStyle w:val="IndexLink"/>
                <w:rtl w:val="true"/>
              </w:rPr>
              <w:t>هدف از تعلیم و تربیت</w:t>
            </w:r>
            <w:r>
              <w:rPr>
                <w:rStyle w:val="IndexLink"/>
                <w:rtl w:val="true"/>
              </w:rPr>
              <w:tab/>
            </w:r>
            <w:r>
              <w:rPr>
                <w:rStyle w:val="IndexLink"/>
              </w:rPr>
              <w:t>47</w:t>
            </w:r>
          </w:hyperlink>
        </w:p>
        <w:p>
          <w:pPr>
            <w:pStyle w:val="Contents3"/>
            <w:tabs>
              <w:tab w:val="clear" w:pos="8459"/>
              <w:tab w:val="right" w:pos="9026" w:leader="dot"/>
            </w:tabs>
            <w:rPr/>
          </w:pPr>
          <w:hyperlink w:anchor="__RefHeading___Toc4462568_581953129">
            <w:r>
              <w:rPr>
                <w:webHidden/>
                <w:rStyle w:val="IndexLink"/>
                <w:rtl w:val="true"/>
              </w:rPr>
              <w:t>هدف نهایی و برتر تعلیم و تربیت</w:t>
            </w:r>
            <w:r>
              <w:rPr>
                <w:rStyle w:val="IndexLink"/>
                <w:rtl w:val="true"/>
              </w:rPr>
              <w:tab/>
            </w:r>
            <w:r>
              <w:rPr>
                <w:rStyle w:val="IndexLink"/>
              </w:rPr>
              <w:t>48</w:t>
            </w:r>
          </w:hyperlink>
        </w:p>
        <w:p>
          <w:pPr>
            <w:pStyle w:val="Contents3"/>
            <w:tabs>
              <w:tab w:val="clear" w:pos="8459"/>
              <w:tab w:val="right" w:pos="9026" w:leader="dot"/>
            </w:tabs>
            <w:rPr/>
          </w:pPr>
          <w:hyperlink w:anchor="__RefHeading___Toc4462570_581953129">
            <w:r>
              <w:rPr>
                <w:webHidden/>
                <w:rStyle w:val="IndexLink"/>
                <w:rtl w:val="true"/>
              </w:rPr>
              <w:t>مقام قرب الهی</w:t>
            </w:r>
            <w:r>
              <w:rPr>
                <w:rStyle w:val="IndexLink"/>
                <w:rtl w:val="true"/>
              </w:rPr>
              <w:tab/>
            </w:r>
            <w:r>
              <w:rPr>
                <w:rStyle w:val="IndexLink"/>
              </w:rPr>
              <w:t>51</w:t>
            </w:r>
          </w:hyperlink>
        </w:p>
        <w:p>
          <w:pPr>
            <w:pStyle w:val="Contents3"/>
            <w:tabs>
              <w:tab w:val="clear" w:pos="8459"/>
              <w:tab w:val="right" w:pos="9026" w:leader="dot"/>
            </w:tabs>
            <w:rPr/>
          </w:pPr>
          <w:hyperlink w:anchor="__RefHeading___Toc4462572_581953129">
            <w:r>
              <w:rPr>
                <w:webHidden/>
                <w:rStyle w:val="IndexLink"/>
                <w:rtl w:val="true"/>
              </w:rPr>
              <w:t>آثار قرب به خدا</w:t>
            </w:r>
            <w:r>
              <w:rPr>
                <w:rStyle w:val="IndexLink"/>
                <w:rtl w:val="true"/>
              </w:rPr>
              <w:tab/>
            </w:r>
            <w:r>
              <w:rPr>
                <w:rStyle w:val="IndexLink"/>
              </w:rPr>
              <w:t>52</w:t>
            </w:r>
          </w:hyperlink>
        </w:p>
        <w:p>
          <w:pPr>
            <w:pStyle w:val="Contents2"/>
            <w:tabs>
              <w:tab w:val="clear" w:pos="8743"/>
              <w:tab w:val="right" w:pos="9026" w:leader="dot"/>
            </w:tabs>
            <w:rPr/>
          </w:pPr>
          <w:hyperlink w:anchor="__RefHeading___Toc4462574_581953129">
            <w:r>
              <w:rPr>
                <w:webHidden/>
                <w:rStyle w:val="IndexLink"/>
              </w:rPr>
              <w:t>5</w:t>
            </w:r>
            <w:r>
              <w:rPr>
                <w:rStyle w:val="IndexLink"/>
                <w:rtl w:val="true"/>
              </w:rPr>
              <w:t xml:space="preserve">- </w:t>
            </w:r>
            <w:r>
              <w:rPr>
                <w:rStyle w:val="IndexLink"/>
                <w:rtl w:val="true"/>
              </w:rPr>
              <w:t>آیا تعلیم و تربیت بار ارزشی دارد؟</w:t>
            </w:r>
            <w:r>
              <w:rPr>
                <w:rStyle w:val="IndexLink"/>
                <w:rtl w:val="true"/>
              </w:rPr>
              <w:tab/>
            </w:r>
            <w:r>
              <w:rPr>
                <w:rStyle w:val="IndexLink"/>
              </w:rPr>
              <w:t>56</w:t>
            </w:r>
          </w:hyperlink>
        </w:p>
        <w:p>
          <w:pPr>
            <w:pStyle w:val="Contents3"/>
            <w:tabs>
              <w:tab w:val="clear" w:pos="8459"/>
              <w:tab w:val="right" w:pos="9026" w:leader="dot"/>
            </w:tabs>
            <w:rPr/>
          </w:pPr>
          <w:hyperlink w:anchor="__RefHeading___Toc4462576_581953129">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4462578_581953129">
            <w:r>
              <w:rPr>
                <w:webHidden/>
                <w:rStyle w:val="IndexLink"/>
                <w:rtl w:val="true"/>
              </w:rPr>
              <w:t>تعریف ارزش</w:t>
            </w:r>
            <w:r>
              <w:rPr>
                <w:rStyle w:val="IndexLink"/>
                <w:rtl w:val="true"/>
              </w:rPr>
              <w:tab/>
            </w:r>
            <w:r>
              <w:rPr>
                <w:rStyle w:val="IndexLink"/>
              </w:rPr>
              <w:t>57</w:t>
            </w:r>
          </w:hyperlink>
        </w:p>
        <w:p>
          <w:pPr>
            <w:pStyle w:val="Contents3"/>
            <w:tabs>
              <w:tab w:val="clear" w:pos="8459"/>
              <w:tab w:val="right" w:pos="9026" w:leader="dot"/>
            </w:tabs>
            <w:rPr/>
          </w:pPr>
          <w:hyperlink w:anchor="__RefHeading___Toc4462580_581953129">
            <w:r>
              <w:rPr>
                <w:webHidden/>
                <w:rStyle w:val="IndexLink"/>
                <w:rtl w:val="true"/>
              </w:rPr>
              <w:t>ارزش از دیدگاه علمی</w:t>
            </w:r>
            <w:r>
              <w:rPr>
                <w:rStyle w:val="IndexLink"/>
                <w:rtl w:val="true"/>
              </w:rPr>
              <w:tab/>
            </w:r>
            <w:r>
              <w:rPr>
                <w:rStyle w:val="IndexLink"/>
              </w:rPr>
              <w:t>57</w:t>
            </w:r>
          </w:hyperlink>
        </w:p>
        <w:p>
          <w:pPr>
            <w:pStyle w:val="Contents3"/>
            <w:tabs>
              <w:tab w:val="clear" w:pos="8459"/>
              <w:tab w:val="right" w:pos="9026" w:leader="dot"/>
            </w:tabs>
            <w:rPr/>
          </w:pPr>
          <w:hyperlink w:anchor="__RefHeading___Toc4462582_581953129">
            <w:r>
              <w:rPr>
                <w:webHidden/>
                <w:rStyle w:val="IndexLink"/>
                <w:rtl w:val="true"/>
              </w:rPr>
              <w:t>ارزش از دیدگاه فلسفی</w:t>
            </w:r>
            <w:r>
              <w:rPr>
                <w:rStyle w:val="IndexLink"/>
                <w:rtl w:val="true"/>
              </w:rPr>
              <w:tab/>
            </w:r>
            <w:r>
              <w:rPr>
                <w:rStyle w:val="IndexLink"/>
              </w:rPr>
              <w:t>58</w:t>
            </w:r>
          </w:hyperlink>
        </w:p>
        <w:p>
          <w:pPr>
            <w:pStyle w:val="Contents3"/>
            <w:tabs>
              <w:tab w:val="clear" w:pos="8459"/>
              <w:tab w:val="right" w:pos="9026" w:leader="dot"/>
            </w:tabs>
            <w:rPr/>
          </w:pPr>
          <w:hyperlink w:anchor="__RefHeading___Toc4462584_581953129">
            <w:r>
              <w:rPr>
                <w:webHidden/>
                <w:rStyle w:val="IndexLink"/>
                <w:rtl w:val="true"/>
              </w:rPr>
              <w:t>ارزش اقتصادی</w:t>
            </w:r>
            <w:r>
              <w:rPr>
                <w:rStyle w:val="IndexLink"/>
                <w:rtl w:val="true"/>
              </w:rPr>
              <w:tab/>
            </w:r>
            <w:r>
              <w:rPr>
                <w:rStyle w:val="IndexLink"/>
              </w:rPr>
              <w:t>59</w:t>
            </w:r>
          </w:hyperlink>
        </w:p>
        <w:p>
          <w:pPr>
            <w:pStyle w:val="Contents3"/>
            <w:tabs>
              <w:tab w:val="clear" w:pos="8459"/>
              <w:tab w:val="right" w:pos="9026" w:leader="dot"/>
            </w:tabs>
            <w:rPr/>
          </w:pPr>
          <w:hyperlink w:anchor="__RefHeading___Toc4462586_581953129">
            <w:r>
              <w:rPr>
                <w:webHidden/>
                <w:rStyle w:val="IndexLink"/>
                <w:rtl w:val="true"/>
              </w:rPr>
              <w:t>ذهنی بودن ارزش</w:t>
            </w:r>
            <w:r>
              <w:rPr>
                <w:rStyle w:val="IndexLink"/>
                <w:rtl w:val="true"/>
              </w:rPr>
              <w:tab/>
            </w:r>
            <w:r>
              <w:rPr>
                <w:rStyle w:val="IndexLink"/>
              </w:rPr>
              <w:t>59</w:t>
            </w:r>
          </w:hyperlink>
        </w:p>
        <w:p>
          <w:pPr>
            <w:pStyle w:val="Contents3"/>
            <w:tabs>
              <w:tab w:val="clear" w:pos="8459"/>
              <w:tab w:val="right" w:pos="9026" w:leader="dot"/>
            </w:tabs>
            <w:rPr/>
          </w:pPr>
          <w:hyperlink w:anchor="__RefHeading___Toc4462588_581953129">
            <w:r>
              <w:rPr>
                <w:webHidden/>
                <w:rStyle w:val="IndexLink"/>
                <w:rtl w:val="true"/>
              </w:rPr>
              <w:t>ارزش اخلاقی</w:t>
            </w:r>
            <w:r>
              <w:rPr>
                <w:rStyle w:val="IndexLink"/>
                <w:rtl w:val="true"/>
              </w:rPr>
              <w:tab/>
            </w:r>
            <w:r>
              <w:rPr>
                <w:rStyle w:val="IndexLink"/>
              </w:rPr>
              <w:t>60</w:t>
            </w:r>
          </w:hyperlink>
        </w:p>
        <w:p>
          <w:pPr>
            <w:pStyle w:val="Contents3"/>
            <w:tabs>
              <w:tab w:val="clear" w:pos="8459"/>
              <w:tab w:val="right" w:pos="9026" w:leader="dot"/>
            </w:tabs>
            <w:rPr/>
          </w:pPr>
          <w:hyperlink w:anchor="__RefHeading___Toc4462590_581953129">
            <w:r>
              <w:rPr>
                <w:webHidden/>
                <w:rStyle w:val="IndexLink"/>
                <w:rtl w:val="true"/>
              </w:rPr>
              <w:t>جستجو در انسان</w:t>
            </w:r>
            <w:r>
              <w:rPr>
                <w:rStyle w:val="IndexLink"/>
                <w:rtl w:val="true"/>
              </w:rPr>
              <w:tab/>
            </w:r>
            <w:r>
              <w:rPr>
                <w:rStyle w:val="IndexLink"/>
              </w:rPr>
              <w:t>60</w:t>
            </w:r>
          </w:hyperlink>
        </w:p>
        <w:p>
          <w:pPr>
            <w:pStyle w:val="Contents2"/>
            <w:tabs>
              <w:tab w:val="clear" w:pos="8743"/>
              <w:tab w:val="right" w:pos="9026" w:leader="dot"/>
            </w:tabs>
            <w:rPr/>
          </w:pPr>
          <w:hyperlink w:anchor="__RefHeading___Toc4462592_581953129">
            <w:r>
              <w:rPr>
                <w:webHidden/>
                <w:rStyle w:val="IndexLink"/>
              </w:rPr>
              <w:t>6</w:t>
            </w:r>
            <w:r>
              <w:rPr>
                <w:rStyle w:val="IndexLink"/>
                <w:rtl w:val="true"/>
              </w:rPr>
              <w:t xml:space="preserve">- </w:t>
            </w:r>
            <w:r>
              <w:rPr>
                <w:rStyle w:val="IndexLink"/>
                <w:rtl w:val="true"/>
              </w:rPr>
              <w:t xml:space="preserve">تعلیم و تربیت و وراثت </w:t>
            </w:r>
            <w:r>
              <w:rPr>
                <w:rStyle w:val="IndexLink"/>
              </w:rPr>
              <w:t>1</w:t>
            </w:r>
            <w:r>
              <w:rPr>
                <w:rStyle w:val="IndexLink"/>
                <w:rtl w:val="true"/>
              </w:rPr>
              <w:tab/>
            </w:r>
            <w:r>
              <w:rPr>
                <w:rStyle w:val="IndexLink"/>
              </w:rPr>
              <w:t>67</w:t>
            </w:r>
          </w:hyperlink>
        </w:p>
        <w:p>
          <w:pPr>
            <w:pStyle w:val="Contents3"/>
            <w:tabs>
              <w:tab w:val="clear" w:pos="8459"/>
              <w:tab w:val="right" w:pos="9026" w:leader="dot"/>
            </w:tabs>
            <w:rPr/>
          </w:pPr>
          <w:hyperlink w:anchor="__RefHeading___Toc4462594_581953129">
            <w:r>
              <w:rPr>
                <w:webHidden/>
                <w:rStyle w:val="IndexLink"/>
                <w:rtl w:val="true"/>
              </w:rPr>
              <w:t>اشاره</w:t>
            </w:r>
            <w:r>
              <w:rPr>
                <w:rStyle w:val="IndexLink"/>
                <w:rtl w:val="true"/>
              </w:rPr>
              <w:tab/>
            </w:r>
            <w:r>
              <w:rPr>
                <w:rStyle w:val="IndexLink"/>
              </w:rPr>
              <w:t>67</w:t>
            </w:r>
          </w:hyperlink>
        </w:p>
        <w:p>
          <w:pPr>
            <w:pStyle w:val="Contents3"/>
            <w:tabs>
              <w:tab w:val="clear" w:pos="8459"/>
              <w:tab w:val="right" w:pos="9026" w:leader="dot"/>
            </w:tabs>
            <w:rPr/>
          </w:pPr>
          <w:hyperlink w:anchor="__RefHeading___Toc4462596_581953129">
            <w:r>
              <w:rPr>
                <w:webHidden/>
                <w:rStyle w:val="IndexLink"/>
                <w:rtl w:val="true"/>
              </w:rPr>
              <w:t>قواعد کلّی در طبیعت</w:t>
            </w:r>
            <w:r>
              <w:rPr>
                <w:rStyle w:val="IndexLink"/>
                <w:rtl w:val="true"/>
              </w:rPr>
              <w:tab/>
            </w:r>
            <w:r>
              <w:rPr>
                <w:rStyle w:val="IndexLink"/>
              </w:rPr>
              <w:t>68</w:t>
            </w:r>
          </w:hyperlink>
        </w:p>
        <w:p>
          <w:pPr>
            <w:pStyle w:val="Contents3"/>
            <w:tabs>
              <w:tab w:val="clear" w:pos="8459"/>
              <w:tab w:val="right" w:pos="9026" w:leader="dot"/>
            </w:tabs>
            <w:rPr/>
          </w:pPr>
          <w:hyperlink w:anchor="__RefHeading___Toc4462598_581953129">
            <w:r>
              <w:rPr>
                <w:webHidden/>
                <w:rStyle w:val="IndexLink"/>
                <w:rtl w:val="true"/>
              </w:rPr>
              <w:t>انسان از شمول قوانین مزبور خارج نیست</w:t>
            </w:r>
            <w:r>
              <w:rPr>
                <w:rStyle w:val="IndexLink"/>
                <w:rtl w:val="true"/>
              </w:rPr>
              <w:tab/>
            </w:r>
            <w:r>
              <w:rPr>
                <w:rStyle w:val="IndexLink"/>
              </w:rPr>
              <w:t>69</w:t>
            </w:r>
          </w:hyperlink>
        </w:p>
        <w:p>
          <w:pPr>
            <w:pStyle w:val="Contents3"/>
            <w:tabs>
              <w:tab w:val="clear" w:pos="8459"/>
              <w:tab w:val="right" w:pos="9026" w:leader="dot"/>
            </w:tabs>
            <w:rPr/>
          </w:pPr>
          <w:hyperlink w:anchor="__RefHeading___Toc4462600_581953129">
            <w:r>
              <w:rPr>
                <w:webHidden/>
                <w:rStyle w:val="IndexLink"/>
                <w:rtl w:val="true"/>
              </w:rPr>
              <w:t>اتحاد روح و بدن</w:t>
            </w:r>
            <w:r>
              <w:rPr>
                <w:rStyle w:val="IndexLink"/>
                <w:rtl w:val="true"/>
              </w:rPr>
              <w:tab/>
            </w:r>
            <w:r>
              <w:rPr>
                <w:rStyle w:val="IndexLink"/>
              </w:rPr>
              <w:t>70</w:t>
            </w:r>
          </w:hyperlink>
        </w:p>
        <w:p>
          <w:pPr>
            <w:pStyle w:val="Contents3"/>
            <w:tabs>
              <w:tab w:val="clear" w:pos="8459"/>
              <w:tab w:val="right" w:pos="9026" w:leader="dot"/>
            </w:tabs>
            <w:rPr/>
          </w:pPr>
          <w:hyperlink w:anchor="__RefHeading___Toc4462602_581953129">
            <w:r>
              <w:rPr>
                <w:webHidden/>
                <w:rStyle w:val="IndexLink"/>
                <w:rtl w:val="true"/>
              </w:rPr>
              <w:t>عوامل وراثت</w:t>
            </w:r>
            <w:r>
              <w:rPr>
                <w:rStyle w:val="IndexLink"/>
                <w:rtl w:val="true"/>
              </w:rPr>
              <w:tab/>
            </w:r>
            <w:r>
              <w:rPr>
                <w:rStyle w:val="IndexLink"/>
              </w:rPr>
              <w:t>71</w:t>
            </w:r>
          </w:hyperlink>
        </w:p>
        <w:p>
          <w:pPr>
            <w:pStyle w:val="Contents3"/>
            <w:tabs>
              <w:tab w:val="clear" w:pos="8459"/>
              <w:tab w:val="right" w:pos="9026" w:leader="dot"/>
            </w:tabs>
            <w:rPr/>
          </w:pPr>
          <w:hyperlink w:anchor="__RefHeading___Toc4462604_581953129">
            <w:r>
              <w:rPr>
                <w:webHidden/>
                <w:rStyle w:val="IndexLink"/>
                <w:rtl w:val="true"/>
              </w:rPr>
              <w:t>اجتناب از بعضی وصلتها</w:t>
            </w:r>
            <w:r>
              <w:rPr>
                <w:rStyle w:val="IndexLink"/>
                <w:rtl w:val="true"/>
              </w:rPr>
              <w:tab/>
            </w:r>
            <w:r>
              <w:rPr>
                <w:rStyle w:val="IndexLink"/>
              </w:rPr>
              <w:t>77</w:t>
            </w:r>
          </w:hyperlink>
        </w:p>
        <w:p>
          <w:pPr>
            <w:pStyle w:val="Contents3"/>
            <w:tabs>
              <w:tab w:val="clear" w:pos="8459"/>
              <w:tab w:val="right" w:pos="9026" w:leader="dot"/>
            </w:tabs>
            <w:rPr/>
          </w:pPr>
          <w:hyperlink w:anchor="__RefHeading___Toc4462606_581953129">
            <w:r>
              <w:rPr>
                <w:webHidden/>
                <w:rStyle w:val="IndexLink"/>
                <w:rtl w:val="true"/>
              </w:rPr>
              <w:t>دوران بارداری</w:t>
            </w:r>
            <w:r>
              <w:rPr>
                <w:rStyle w:val="IndexLink"/>
                <w:rtl w:val="true"/>
              </w:rPr>
              <w:tab/>
            </w:r>
            <w:r>
              <w:rPr>
                <w:rStyle w:val="IndexLink"/>
              </w:rPr>
              <w:t>79</w:t>
            </w:r>
          </w:hyperlink>
        </w:p>
        <w:p>
          <w:pPr>
            <w:pStyle w:val="Contents2"/>
            <w:tabs>
              <w:tab w:val="clear" w:pos="8743"/>
              <w:tab w:val="right" w:pos="9026" w:leader="dot"/>
            </w:tabs>
            <w:rPr/>
          </w:pPr>
          <w:hyperlink w:anchor="__RefHeading___Toc4462608_581953129">
            <w:r>
              <w:rPr>
                <w:webHidden/>
                <w:rStyle w:val="IndexLink"/>
              </w:rPr>
              <w:t>7</w:t>
            </w:r>
            <w:r>
              <w:rPr>
                <w:rStyle w:val="IndexLink"/>
                <w:rtl w:val="true"/>
              </w:rPr>
              <w:t xml:space="preserve">- </w:t>
            </w:r>
            <w:r>
              <w:rPr>
                <w:rStyle w:val="IndexLink"/>
                <w:rtl w:val="true"/>
              </w:rPr>
              <w:t xml:space="preserve">تعلیم و تربیت و وراثت </w:t>
            </w:r>
            <w:r>
              <w:rPr>
                <w:rStyle w:val="IndexLink"/>
              </w:rPr>
              <w:t>2</w:t>
            </w:r>
            <w:r>
              <w:rPr>
                <w:rStyle w:val="IndexLink"/>
                <w:rtl w:val="true"/>
              </w:rPr>
              <w:tab/>
            </w:r>
            <w:r>
              <w:rPr>
                <w:rStyle w:val="IndexLink"/>
              </w:rPr>
              <w:t>82</w:t>
            </w:r>
          </w:hyperlink>
        </w:p>
        <w:p>
          <w:pPr>
            <w:pStyle w:val="Contents3"/>
            <w:tabs>
              <w:tab w:val="clear" w:pos="8459"/>
              <w:tab w:val="right" w:pos="9026" w:leader="dot"/>
            </w:tabs>
            <w:rPr/>
          </w:pPr>
          <w:hyperlink w:anchor="__RefHeading___Toc4462610_581953129">
            <w:r>
              <w:rPr>
                <w:webHidden/>
                <w:rStyle w:val="IndexLink"/>
                <w:rtl w:val="true"/>
              </w:rPr>
              <w:t>اشاره</w:t>
            </w:r>
            <w:r>
              <w:rPr>
                <w:rStyle w:val="IndexLink"/>
                <w:rtl w:val="true"/>
              </w:rPr>
              <w:tab/>
            </w:r>
            <w:r>
              <w:rPr>
                <w:rStyle w:val="IndexLink"/>
              </w:rPr>
              <w:t>82</w:t>
            </w:r>
          </w:hyperlink>
        </w:p>
        <w:p>
          <w:pPr>
            <w:pStyle w:val="Contents3"/>
            <w:tabs>
              <w:tab w:val="clear" w:pos="8459"/>
              <w:tab w:val="right" w:pos="9026" w:leader="dot"/>
            </w:tabs>
            <w:rPr/>
          </w:pPr>
          <w:hyperlink w:anchor="__RefHeading___Toc4462612_581953129">
            <w:r>
              <w:rPr>
                <w:webHidden/>
                <w:rStyle w:val="IndexLink"/>
                <w:rtl w:val="true"/>
              </w:rPr>
              <w:t>مراحل رشد</w:t>
            </w:r>
            <w:r>
              <w:rPr>
                <w:rStyle w:val="IndexLink"/>
                <w:rtl w:val="true"/>
              </w:rPr>
              <w:tab/>
            </w:r>
            <w:r>
              <w:rPr>
                <w:rStyle w:val="IndexLink"/>
              </w:rPr>
              <w:t>83</w:t>
            </w:r>
          </w:hyperlink>
        </w:p>
        <w:p>
          <w:pPr>
            <w:pStyle w:val="Contents4"/>
            <w:tabs>
              <w:tab w:val="clear" w:pos="8176"/>
              <w:tab w:val="right" w:pos="9026" w:leader="dot"/>
            </w:tabs>
            <w:rPr/>
          </w:pPr>
          <w:hyperlink w:anchor="__RefHeading___Toc4462614_581953129">
            <w:r>
              <w:rPr>
                <w:webHidden/>
                <w:rStyle w:val="IndexLink"/>
                <w:rtl w:val="true"/>
              </w:rPr>
              <w:t>رشد چیست؟</w:t>
            </w:r>
            <w:r>
              <w:rPr>
                <w:rStyle w:val="IndexLink"/>
                <w:rtl w:val="true"/>
              </w:rPr>
              <w:tab/>
            </w:r>
            <w:r>
              <w:rPr>
                <w:rStyle w:val="IndexLink"/>
              </w:rPr>
              <w:t>83</w:t>
            </w:r>
          </w:hyperlink>
        </w:p>
        <w:p>
          <w:pPr>
            <w:pStyle w:val="Contents4"/>
            <w:tabs>
              <w:tab w:val="clear" w:pos="8176"/>
              <w:tab w:val="right" w:pos="9026" w:leader="dot"/>
            </w:tabs>
            <w:rPr/>
          </w:pPr>
          <w:hyperlink w:anchor="__RefHeading___Toc4462616_581953129">
            <w:r>
              <w:rPr>
                <w:webHidden/>
                <w:rStyle w:val="IndexLink"/>
                <w:rtl w:val="true"/>
              </w:rPr>
              <w:t>دورانهای مهّم رشد</w:t>
            </w:r>
            <w:r>
              <w:rPr>
                <w:rStyle w:val="IndexLink"/>
                <w:rtl w:val="true"/>
              </w:rPr>
              <w:tab/>
            </w:r>
            <w:r>
              <w:rPr>
                <w:rStyle w:val="IndexLink"/>
              </w:rPr>
              <w:t>83</w:t>
            </w:r>
          </w:hyperlink>
        </w:p>
        <w:p>
          <w:pPr>
            <w:pStyle w:val="Contents4"/>
            <w:tabs>
              <w:tab w:val="clear" w:pos="8176"/>
              <w:tab w:val="right" w:pos="9026" w:leader="dot"/>
            </w:tabs>
            <w:rPr/>
          </w:pPr>
          <w:hyperlink w:anchor="__RefHeading___Toc4462618_581953129">
            <w:r>
              <w:rPr>
                <w:webHidden/>
                <w:rStyle w:val="IndexLink"/>
                <w:rtl w:val="true"/>
              </w:rPr>
              <w:t>دوران جنینی</w:t>
            </w:r>
            <w:r>
              <w:rPr>
                <w:rStyle w:val="IndexLink"/>
                <w:rtl w:val="true"/>
              </w:rPr>
              <w:tab/>
            </w:r>
            <w:r>
              <w:rPr>
                <w:rStyle w:val="IndexLink"/>
              </w:rPr>
              <w:t>84</w:t>
            </w:r>
          </w:hyperlink>
        </w:p>
        <w:p>
          <w:pPr>
            <w:pStyle w:val="Contents4"/>
            <w:tabs>
              <w:tab w:val="clear" w:pos="8176"/>
              <w:tab w:val="right" w:pos="9026" w:leader="dot"/>
            </w:tabs>
            <w:rPr/>
          </w:pPr>
          <w:hyperlink w:anchor="__RefHeading___Toc4462620_581953129">
            <w:r>
              <w:rPr>
                <w:webHidden/>
                <w:rStyle w:val="IndexLink"/>
                <w:rtl w:val="true"/>
              </w:rPr>
              <w:t>دورۀ کودکی</w:t>
            </w:r>
            <w:r>
              <w:rPr>
                <w:rStyle w:val="IndexLink"/>
                <w:rtl w:val="true"/>
              </w:rPr>
              <w:t>(</w:t>
            </w:r>
            <w:r>
              <w:rPr>
                <w:rStyle w:val="IndexLink"/>
                <w:rtl w:val="true"/>
              </w:rPr>
              <w:t xml:space="preserve">از شیرخوارگی تا </w:t>
            </w:r>
            <w:r>
              <w:rPr>
                <w:rStyle w:val="IndexLink"/>
              </w:rPr>
              <w:t>7</w:t>
            </w:r>
            <w:r>
              <w:rPr>
                <w:rStyle w:val="IndexLink"/>
                <w:rtl w:val="true"/>
              </w:rPr>
              <w:t xml:space="preserve"> </w:t>
            </w:r>
            <w:r>
              <w:rPr>
                <w:rStyle w:val="IndexLink"/>
                <w:rtl w:val="true"/>
              </w:rPr>
              <w:t>سالگی</w:t>
            </w:r>
            <w:r>
              <w:rPr>
                <w:rStyle w:val="IndexLink"/>
                <w:rtl w:val="true"/>
              </w:rPr>
              <w:t>)</w:t>
              <w:tab/>
            </w:r>
            <w:r>
              <w:rPr>
                <w:rStyle w:val="IndexLink"/>
              </w:rPr>
              <w:t>84</w:t>
            </w:r>
          </w:hyperlink>
        </w:p>
        <w:p>
          <w:pPr>
            <w:pStyle w:val="Contents4"/>
            <w:tabs>
              <w:tab w:val="clear" w:pos="8176"/>
              <w:tab w:val="right" w:pos="9026" w:leader="dot"/>
            </w:tabs>
            <w:rPr/>
          </w:pPr>
          <w:hyperlink w:anchor="__RefHeading___Toc4462622_581953129">
            <w:r>
              <w:rPr>
                <w:webHidden/>
                <w:rStyle w:val="IndexLink"/>
                <w:rtl w:val="true"/>
              </w:rPr>
              <w:t>دوران طفولیت</w:t>
            </w:r>
            <w:r>
              <w:rPr>
                <w:rStyle w:val="IndexLink"/>
                <w:rtl w:val="true"/>
              </w:rPr>
              <w:tab/>
            </w:r>
            <w:r>
              <w:rPr>
                <w:rStyle w:val="IndexLink"/>
              </w:rPr>
              <w:t>89</w:t>
            </w:r>
          </w:hyperlink>
        </w:p>
        <w:p>
          <w:pPr>
            <w:pStyle w:val="Contents4"/>
            <w:tabs>
              <w:tab w:val="clear" w:pos="8176"/>
              <w:tab w:val="right" w:pos="9026" w:leader="dot"/>
            </w:tabs>
            <w:rPr/>
          </w:pPr>
          <w:hyperlink w:anchor="__RefHeading___Toc4462624_581953129">
            <w:r>
              <w:rPr>
                <w:webHidden/>
                <w:rStyle w:val="IndexLink"/>
                <w:rtl w:val="true"/>
              </w:rPr>
              <w:t>مرحلۀ نوجوانی</w:t>
            </w:r>
            <w:r>
              <w:rPr>
                <w:rStyle w:val="IndexLink"/>
                <w:rtl w:val="true"/>
              </w:rPr>
              <w:t xml:space="preserve">( </w:t>
            </w:r>
            <w:r>
              <w:rPr>
                <w:rStyle w:val="IndexLink"/>
              </w:rPr>
              <w:t>14</w:t>
            </w:r>
            <w:r>
              <w:rPr>
                <w:rStyle w:val="IndexLink"/>
                <w:rtl w:val="true"/>
              </w:rPr>
              <w:t xml:space="preserve"> </w:t>
            </w:r>
            <w:r>
              <w:rPr>
                <w:rStyle w:val="IndexLink"/>
                <w:rtl w:val="true"/>
              </w:rPr>
              <w:t xml:space="preserve">سالگی تا </w:t>
            </w:r>
            <w:r>
              <w:rPr>
                <w:rStyle w:val="IndexLink"/>
              </w:rPr>
              <w:t>21</w:t>
            </w:r>
            <w:r>
              <w:rPr>
                <w:rStyle w:val="IndexLink"/>
                <w:rtl w:val="true"/>
              </w:rPr>
              <w:t xml:space="preserve"> </w:t>
            </w:r>
            <w:r>
              <w:rPr>
                <w:rStyle w:val="IndexLink"/>
                <w:rtl w:val="true"/>
              </w:rPr>
              <w:t>سالگی</w:t>
            </w:r>
            <w:r>
              <w:rPr>
                <w:rStyle w:val="IndexLink"/>
                <w:rtl w:val="true"/>
              </w:rPr>
              <w:t>)</w:t>
              <w:tab/>
            </w:r>
            <w:r>
              <w:rPr>
                <w:rStyle w:val="IndexLink"/>
              </w:rPr>
              <w:t>92</w:t>
            </w:r>
          </w:hyperlink>
        </w:p>
        <w:p>
          <w:pPr>
            <w:pStyle w:val="Contents4"/>
            <w:tabs>
              <w:tab w:val="clear" w:pos="8176"/>
              <w:tab w:val="right" w:pos="9026" w:leader="dot"/>
            </w:tabs>
            <w:rPr/>
          </w:pPr>
          <w:hyperlink w:anchor="__RefHeading___Toc4462626_581953129">
            <w:r>
              <w:rPr>
                <w:webHidden/>
                <w:rStyle w:val="IndexLink"/>
                <w:rtl w:val="true"/>
              </w:rPr>
              <w:t>مرحله جوانی</w:t>
            </w:r>
            <w:r>
              <w:rPr>
                <w:rStyle w:val="IndexLink"/>
                <w:rtl w:val="true"/>
              </w:rPr>
              <w:tab/>
            </w:r>
            <w:r>
              <w:rPr>
                <w:rStyle w:val="IndexLink"/>
              </w:rPr>
              <w:t>95</w:t>
            </w:r>
          </w:hyperlink>
        </w:p>
        <w:p>
          <w:pPr>
            <w:pStyle w:val="Contents2"/>
            <w:tabs>
              <w:tab w:val="clear" w:pos="8743"/>
              <w:tab w:val="right" w:pos="9026" w:leader="dot"/>
            </w:tabs>
            <w:rPr/>
          </w:pPr>
          <w:hyperlink w:anchor="__RefHeading___Toc4462628_581953129">
            <w:r>
              <w:rPr>
                <w:webHidden/>
                <w:rStyle w:val="IndexLink"/>
              </w:rPr>
              <w:t>8</w:t>
            </w:r>
            <w:r>
              <w:rPr>
                <w:rStyle w:val="IndexLink"/>
                <w:rtl w:val="true"/>
              </w:rPr>
              <w:t xml:space="preserve">- </w:t>
            </w:r>
            <w:r>
              <w:rPr>
                <w:rStyle w:val="IndexLink"/>
                <w:rtl w:val="true"/>
              </w:rPr>
              <w:t>تعلیم و تربیت و محیط</w:t>
            </w:r>
            <w:r>
              <w:rPr>
                <w:rStyle w:val="IndexLink"/>
                <w:rtl w:val="true"/>
              </w:rPr>
              <w:tab/>
            </w:r>
            <w:r>
              <w:rPr>
                <w:rStyle w:val="IndexLink"/>
              </w:rPr>
              <w:t>99</w:t>
            </w:r>
          </w:hyperlink>
        </w:p>
        <w:p>
          <w:pPr>
            <w:pStyle w:val="Contents3"/>
            <w:tabs>
              <w:tab w:val="clear" w:pos="8459"/>
              <w:tab w:val="right" w:pos="9026" w:leader="dot"/>
            </w:tabs>
            <w:rPr/>
          </w:pPr>
          <w:hyperlink w:anchor="__RefHeading___Toc4462630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4462632_581953129">
            <w:r>
              <w:rPr>
                <w:webHidden/>
                <w:rStyle w:val="IndexLink"/>
                <w:rtl w:val="true"/>
              </w:rPr>
              <w:t>مقدمه</w:t>
            </w:r>
            <w:r>
              <w:rPr>
                <w:rStyle w:val="IndexLink"/>
                <w:rtl w:val="true"/>
              </w:rPr>
              <w:tab/>
            </w:r>
            <w:r>
              <w:rPr>
                <w:rStyle w:val="IndexLink"/>
              </w:rPr>
              <w:t>100</w:t>
            </w:r>
          </w:hyperlink>
        </w:p>
        <w:p>
          <w:pPr>
            <w:pStyle w:val="Contents3"/>
            <w:tabs>
              <w:tab w:val="clear" w:pos="8459"/>
              <w:tab w:val="right" w:pos="9026" w:leader="dot"/>
            </w:tabs>
            <w:rPr/>
          </w:pPr>
          <w:hyperlink w:anchor="__RefHeading___Toc4462634_581953129">
            <w:r>
              <w:rPr>
                <w:webHidden/>
                <w:rStyle w:val="IndexLink"/>
                <w:rtl w:val="true"/>
              </w:rPr>
              <w:t>محیط چیست ؟</w:t>
            </w:r>
            <w:r>
              <w:rPr>
                <w:rStyle w:val="IndexLink"/>
                <w:rtl w:val="true"/>
              </w:rPr>
              <w:tab/>
            </w:r>
            <w:r>
              <w:rPr>
                <w:rStyle w:val="IndexLink"/>
              </w:rPr>
              <w:t>100</w:t>
            </w:r>
          </w:hyperlink>
        </w:p>
        <w:p>
          <w:pPr>
            <w:pStyle w:val="Contents3"/>
            <w:tabs>
              <w:tab w:val="clear" w:pos="8459"/>
              <w:tab w:val="right" w:pos="9026" w:leader="dot"/>
            </w:tabs>
            <w:rPr/>
          </w:pPr>
          <w:hyperlink w:anchor="__RefHeading___Toc4462636_581953129">
            <w:r>
              <w:rPr>
                <w:webHidden/>
                <w:rStyle w:val="IndexLink"/>
                <w:rtl w:val="true"/>
              </w:rPr>
              <w:t>کودک و محیط</w:t>
            </w:r>
            <w:r>
              <w:rPr>
                <w:rStyle w:val="IndexLink"/>
                <w:rtl w:val="true"/>
              </w:rPr>
              <w:tab/>
            </w:r>
            <w:r>
              <w:rPr>
                <w:rStyle w:val="IndexLink"/>
              </w:rPr>
              <w:t>103</w:t>
            </w:r>
          </w:hyperlink>
        </w:p>
        <w:p>
          <w:pPr>
            <w:pStyle w:val="Contents3"/>
            <w:tabs>
              <w:tab w:val="clear" w:pos="8459"/>
              <w:tab w:val="right" w:pos="9026" w:leader="dot"/>
            </w:tabs>
            <w:rPr/>
          </w:pPr>
          <w:hyperlink w:anchor="__RefHeading___Toc4462638_581953129">
            <w:r>
              <w:rPr>
                <w:webHidden/>
                <w:rStyle w:val="IndexLink"/>
                <w:rtl w:val="true"/>
              </w:rPr>
              <w:t>محیط و تمایلات</w:t>
            </w:r>
            <w:r>
              <w:rPr>
                <w:rStyle w:val="IndexLink"/>
                <w:rtl w:val="true"/>
              </w:rPr>
              <w:tab/>
            </w:r>
            <w:r>
              <w:rPr>
                <w:rStyle w:val="IndexLink"/>
              </w:rPr>
              <w:t>103</w:t>
            </w:r>
          </w:hyperlink>
        </w:p>
        <w:p>
          <w:pPr>
            <w:pStyle w:val="Contents3"/>
            <w:tabs>
              <w:tab w:val="clear" w:pos="8459"/>
              <w:tab w:val="right" w:pos="9026" w:leader="dot"/>
            </w:tabs>
            <w:rPr/>
          </w:pPr>
          <w:hyperlink w:anchor="__RefHeading___Toc4462640_581953129">
            <w:r>
              <w:rPr>
                <w:webHidden/>
                <w:rStyle w:val="IndexLink"/>
                <w:rtl w:val="true"/>
              </w:rPr>
              <w:t>کودک و خانواده</w:t>
            </w:r>
            <w:r>
              <w:rPr>
                <w:rStyle w:val="IndexLink"/>
                <w:rtl w:val="true"/>
              </w:rPr>
              <w:tab/>
            </w:r>
            <w:r>
              <w:rPr>
                <w:rStyle w:val="IndexLink"/>
              </w:rPr>
              <w:t>105</w:t>
            </w:r>
          </w:hyperlink>
        </w:p>
        <w:p>
          <w:pPr>
            <w:pStyle w:val="Contents3"/>
            <w:tabs>
              <w:tab w:val="clear" w:pos="8459"/>
              <w:tab w:val="right" w:pos="9026" w:leader="dot"/>
            </w:tabs>
            <w:rPr/>
          </w:pPr>
          <w:hyperlink w:anchor="__RefHeading___Toc4462642_581953129">
            <w:r>
              <w:rPr>
                <w:webHidden/>
                <w:rStyle w:val="IndexLink"/>
                <w:rtl w:val="true"/>
              </w:rPr>
              <w:t>پدر و مادر و عواطف کودک</w:t>
            </w:r>
            <w:r>
              <w:rPr>
                <w:rStyle w:val="IndexLink"/>
                <w:rtl w:val="true"/>
              </w:rPr>
              <w:tab/>
            </w:r>
            <w:r>
              <w:rPr>
                <w:rStyle w:val="IndexLink"/>
              </w:rPr>
              <w:t>105</w:t>
            </w:r>
          </w:hyperlink>
        </w:p>
        <w:p>
          <w:pPr>
            <w:pStyle w:val="Contents3"/>
            <w:tabs>
              <w:tab w:val="clear" w:pos="8459"/>
              <w:tab w:val="right" w:pos="9026" w:leader="dot"/>
            </w:tabs>
            <w:rPr/>
          </w:pPr>
          <w:hyperlink w:anchor="__RefHeading___Toc4462644_581953129">
            <w:r>
              <w:rPr>
                <w:webHidden/>
                <w:rStyle w:val="IndexLink"/>
                <w:rtl w:val="true"/>
              </w:rPr>
              <w:t>پدر و مادر و مراقبت از کودک</w:t>
            </w:r>
            <w:r>
              <w:rPr>
                <w:rStyle w:val="IndexLink"/>
                <w:rtl w:val="true"/>
              </w:rPr>
              <w:tab/>
            </w:r>
            <w:r>
              <w:rPr>
                <w:rStyle w:val="IndexLink"/>
              </w:rPr>
              <w:t>111</w:t>
            </w:r>
          </w:hyperlink>
        </w:p>
        <w:p>
          <w:pPr>
            <w:pStyle w:val="Contents3"/>
            <w:tabs>
              <w:tab w:val="clear" w:pos="8459"/>
              <w:tab w:val="right" w:pos="9026" w:leader="dot"/>
            </w:tabs>
            <w:rPr/>
          </w:pPr>
          <w:hyperlink w:anchor="__RefHeading___Toc4462646_581953129">
            <w:r>
              <w:rPr>
                <w:webHidden/>
                <w:rStyle w:val="IndexLink"/>
                <w:rtl w:val="true"/>
              </w:rPr>
              <w:t>مراقبت جسمی</w:t>
            </w:r>
            <w:r>
              <w:rPr>
                <w:rStyle w:val="IndexLink"/>
                <w:rtl w:val="true"/>
              </w:rPr>
              <w:tab/>
            </w:r>
            <w:r>
              <w:rPr>
                <w:rStyle w:val="IndexLink"/>
              </w:rPr>
              <w:t>113</w:t>
            </w:r>
          </w:hyperlink>
        </w:p>
        <w:p>
          <w:pPr>
            <w:pStyle w:val="Contents3"/>
            <w:tabs>
              <w:tab w:val="clear" w:pos="8459"/>
              <w:tab w:val="right" w:pos="9026" w:leader="dot"/>
            </w:tabs>
            <w:rPr/>
          </w:pPr>
          <w:hyperlink w:anchor="__RefHeading___Toc4462648_581953129">
            <w:r>
              <w:rPr>
                <w:webHidden/>
                <w:rStyle w:val="IndexLink"/>
                <w:rtl w:val="true"/>
              </w:rPr>
              <w:t>مراقبت روحی</w:t>
            </w:r>
            <w:r>
              <w:rPr>
                <w:rStyle w:val="IndexLink"/>
                <w:rtl w:val="true"/>
              </w:rPr>
              <w:tab/>
            </w:r>
            <w:r>
              <w:rPr>
                <w:rStyle w:val="IndexLink"/>
              </w:rPr>
              <w:t>114</w:t>
            </w:r>
          </w:hyperlink>
        </w:p>
        <w:p>
          <w:pPr>
            <w:pStyle w:val="Contents2"/>
            <w:tabs>
              <w:tab w:val="clear" w:pos="8743"/>
              <w:tab w:val="right" w:pos="9026" w:leader="dot"/>
            </w:tabs>
            <w:rPr/>
          </w:pPr>
          <w:hyperlink w:anchor="__RefHeading___Toc4462650_581953129">
            <w:r>
              <w:rPr>
                <w:webHidden/>
                <w:rStyle w:val="IndexLink"/>
              </w:rPr>
              <w:t>9</w:t>
            </w:r>
            <w:r>
              <w:rPr>
                <w:rStyle w:val="IndexLink"/>
                <w:rtl w:val="true"/>
              </w:rPr>
              <w:t xml:space="preserve">- </w:t>
            </w:r>
            <w:r>
              <w:rPr>
                <w:rStyle w:val="IndexLink"/>
                <w:rtl w:val="true"/>
              </w:rPr>
              <w:t>تعلیم و تربیت و مدرسه</w:t>
            </w:r>
            <w:r>
              <w:rPr>
                <w:rStyle w:val="IndexLink"/>
                <w:rtl w:val="true"/>
              </w:rPr>
              <w:tab/>
            </w:r>
            <w:r>
              <w:rPr>
                <w:rStyle w:val="IndexLink"/>
              </w:rPr>
              <w:t>119</w:t>
            </w:r>
          </w:hyperlink>
        </w:p>
        <w:p>
          <w:pPr>
            <w:pStyle w:val="Contents3"/>
            <w:tabs>
              <w:tab w:val="clear" w:pos="8459"/>
              <w:tab w:val="right" w:pos="9026" w:leader="dot"/>
            </w:tabs>
            <w:rPr/>
          </w:pPr>
          <w:hyperlink w:anchor="__RefHeading___Toc4462652_581953129">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4462654_581953129">
            <w:r>
              <w:rPr>
                <w:webHidden/>
                <w:rStyle w:val="IndexLink"/>
                <w:rtl w:val="true"/>
              </w:rPr>
              <w:t>تعریف مدرسه</w:t>
            </w:r>
            <w:r>
              <w:rPr>
                <w:rStyle w:val="IndexLink"/>
                <w:rtl w:val="true"/>
              </w:rPr>
              <w:tab/>
            </w:r>
            <w:r>
              <w:rPr>
                <w:rStyle w:val="IndexLink"/>
              </w:rPr>
              <w:t>120</w:t>
            </w:r>
          </w:hyperlink>
        </w:p>
        <w:p>
          <w:pPr>
            <w:pStyle w:val="Contents3"/>
            <w:tabs>
              <w:tab w:val="clear" w:pos="8459"/>
              <w:tab w:val="right" w:pos="9026" w:leader="dot"/>
            </w:tabs>
            <w:rPr/>
          </w:pPr>
          <w:hyperlink w:anchor="__RefHeading___Toc4462656_581953129">
            <w:r>
              <w:rPr>
                <w:webHidden/>
                <w:rStyle w:val="IndexLink"/>
                <w:rtl w:val="true"/>
              </w:rPr>
              <w:t>رسالت و مسؤولیت معلّم در محیط مدرسه</w:t>
            </w:r>
            <w:r>
              <w:rPr>
                <w:rStyle w:val="IndexLink"/>
                <w:rtl w:val="true"/>
              </w:rPr>
              <w:tab/>
            </w:r>
            <w:r>
              <w:rPr>
                <w:rStyle w:val="IndexLink"/>
              </w:rPr>
              <w:t>121</w:t>
            </w:r>
          </w:hyperlink>
        </w:p>
        <w:p>
          <w:pPr>
            <w:pStyle w:val="Contents3"/>
            <w:tabs>
              <w:tab w:val="clear" w:pos="8459"/>
              <w:tab w:val="right" w:pos="9026" w:leader="dot"/>
            </w:tabs>
            <w:rPr/>
          </w:pPr>
          <w:hyperlink w:anchor="__RefHeading___Toc4462658_581953129">
            <w:r>
              <w:rPr>
                <w:webHidden/>
                <w:rStyle w:val="IndexLink"/>
                <w:rtl w:val="true"/>
              </w:rPr>
              <w:t>مسؤولیت معلّم در برابر دانش آموز</w:t>
            </w:r>
            <w:r>
              <w:rPr>
                <w:rStyle w:val="IndexLink"/>
                <w:rtl w:val="true"/>
              </w:rPr>
              <w:tab/>
            </w:r>
            <w:r>
              <w:rPr>
                <w:rStyle w:val="IndexLink"/>
              </w:rPr>
              <w:t>124</w:t>
            </w:r>
          </w:hyperlink>
        </w:p>
        <w:p>
          <w:pPr>
            <w:pStyle w:val="Contents3"/>
            <w:tabs>
              <w:tab w:val="clear" w:pos="8459"/>
              <w:tab w:val="right" w:pos="9026" w:leader="dot"/>
            </w:tabs>
            <w:rPr/>
          </w:pPr>
          <w:hyperlink w:anchor="__RefHeading___Toc4462660_581953129">
            <w:r>
              <w:rPr>
                <w:webHidden/>
                <w:rStyle w:val="IndexLink"/>
                <w:rtl w:val="true"/>
              </w:rPr>
              <w:t>وظیفۀ دانش آموز در برابر معلّم، مکتب و جامعه</w:t>
            </w:r>
            <w:r>
              <w:rPr>
                <w:rStyle w:val="IndexLink"/>
                <w:rtl w:val="true"/>
              </w:rPr>
              <w:tab/>
            </w:r>
            <w:r>
              <w:rPr>
                <w:rStyle w:val="IndexLink"/>
              </w:rPr>
              <w:t>127</w:t>
            </w:r>
          </w:hyperlink>
        </w:p>
        <w:p>
          <w:pPr>
            <w:pStyle w:val="Contents3"/>
            <w:tabs>
              <w:tab w:val="clear" w:pos="8459"/>
              <w:tab w:val="right" w:pos="9026" w:leader="dot"/>
            </w:tabs>
            <w:rPr/>
          </w:pPr>
          <w:hyperlink w:anchor="__RefHeading___Toc4462662_581953129">
            <w:r>
              <w:rPr>
                <w:webHidden/>
                <w:rStyle w:val="IndexLink"/>
                <w:rtl w:val="true"/>
              </w:rPr>
              <w:t>نقش خانواده در مدرسه</w:t>
            </w:r>
            <w:r>
              <w:rPr>
                <w:rStyle w:val="IndexLink"/>
                <w:rtl w:val="true"/>
              </w:rPr>
              <w:tab/>
            </w:r>
            <w:r>
              <w:rPr>
                <w:rStyle w:val="IndexLink"/>
              </w:rPr>
              <w:t>133</w:t>
            </w:r>
          </w:hyperlink>
        </w:p>
        <w:p>
          <w:pPr>
            <w:pStyle w:val="Contents3"/>
            <w:tabs>
              <w:tab w:val="clear" w:pos="8459"/>
              <w:tab w:val="right" w:pos="9026" w:leader="dot"/>
            </w:tabs>
            <w:rPr/>
          </w:pPr>
          <w:hyperlink w:anchor="__RefHeading___Toc4462664_581953129">
            <w:r>
              <w:rPr>
                <w:webHidden/>
                <w:rStyle w:val="IndexLink"/>
                <w:rtl w:val="true"/>
              </w:rPr>
              <w:t>نقش مدرسه در خانواده</w:t>
            </w:r>
            <w:r>
              <w:rPr>
                <w:rStyle w:val="IndexLink"/>
                <w:rtl w:val="true"/>
              </w:rPr>
              <w:tab/>
            </w:r>
            <w:r>
              <w:rPr>
                <w:rStyle w:val="IndexLink"/>
              </w:rPr>
              <w:t>135</w:t>
            </w:r>
          </w:hyperlink>
        </w:p>
        <w:p>
          <w:pPr>
            <w:pStyle w:val="Contents3"/>
            <w:tabs>
              <w:tab w:val="clear" w:pos="8459"/>
              <w:tab w:val="right" w:pos="9026" w:leader="dot"/>
            </w:tabs>
            <w:rPr/>
          </w:pPr>
          <w:hyperlink w:anchor="__RefHeading___Toc4462666_581953129">
            <w:r>
              <w:rPr>
                <w:webHidden/>
                <w:rStyle w:val="IndexLink"/>
                <w:rtl w:val="true"/>
              </w:rPr>
              <w:t>هماهنگی بین مدرسه و خانواده</w:t>
            </w:r>
            <w:r>
              <w:rPr>
                <w:rStyle w:val="IndexLink"/>
                <w:rtl w:val="true"/>
              </w:rPr>
              <w:tab/>
            </w:r>
            <w:r>
              <w:rPr>
                <w:rStyle w:val="IndexLink"/>
              </w:rPr>
              <w:t>137</w:t>
            </w:r>
          </w:hyperlink>
        </w:p>
        <w:p>
          <w:pPr>
            <w:pStyle w:val="Contents2"/>
            <w:tabs>
              <w:tab w:val="clear" w:pos="8743"/>
              <w:tab w:val="right" w:pos="9026" w:leader="dot"/>
            </w:tabs>
            <w:rPr/>
          </w:pPr>
          <w:hyperlink w:anchor="__RefHeading___Toc4462668_581953129">
            <w:r>
              <w:rPr>
                <w:webHidden/>
                <w:rStyle w:val="IndexLink"/>
              </w:rPr>
              <w:t>10</w:t>
            </w:r>
            <w:r>
              <w:rPr>
                <w:rStyle w:val="IndexLink"/>
                <w:rtl w:val="true"/>
              </w:rPr>
              <w:t xml:space="preserve">- </w:t>
            </w:r>
            <w:r>
              <w:rPr>
                <w:rStyle w:val="IndexLink"/>
                <w:rtl w:val="true"/>
              </w:rPr>
              <w:t>تعلیم و تربیت و محیط اجتماعی</w:t>
            </w:r>
            <w:r>
              <w:rPr>
                <w:rStyle w:val="IndexLink"/>
                <w:rtl w:val="true"/>
              </w:rPr>
              <w:tab/>
            </w:r>
            <w:r>
              <w:rPr>
                <w:rStyle w:val="IndexLink"/>
              </w:rPr>
              <w:t>139</w:t>
            </w:r>
          </w:hyperlink>
        </w:p>
        <w:p>
          <w:pPr>
            <w:pStyle w:val="Contents3"/>
            <w:tabs>
              <w:tab w:val="clear" w:pos="8459"/>
              <w:tab w:val="right" w:pos="9026" w:leader="dot"/>
            </w:tabs>
            <w:rPr/>
          </w:pPr>
          <w:hyperlink w:anchor="__RefHeading___Toc4462670_581953129">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4462672_581953129">
            <w:r>
              <w:rPr>
                <w:webHidden/>
                <w:rStyle w:val="IndexLink"/>
                <w:rtl w:val="true"/>
              </w:rPr>
              <w:t>مقدمه</w:t>
            </w:r>
            <w:r>
              <w:rPr>
                <w:rStyle w:val="IndexLink"/>
                <w:rtl w:val="true"/>
              </w:rPr>
              <w:tab/>
            </w:r>
            <w:r>
              <w:rPr>
                <w:rStyle w:val="IndexLink"/>
              </w:rPr>
              <w:t>140</w:t>
            </w:r>
          </w:hyperlink>
        </w:p>
        <w:p>
          <w:pPr>
            <w:pStyle w:val="Contents3"/>
            <w:tabs>
              <w:tab w:val="clear" w:pos="8459"/>
              <w:tab w:val="right" w:pos="9026" w:leader="dot"/>
            </w:tabs>
            <w:rPr/>
          </w:pPr>
          <w:hyperlink w:anchor="__RefHeading___Toc4462674_581953129">
            <w:r>
              <w:rPr>
                <w:webHidden/>
                <w:rStyle w:val="IndexLink"/>
                <w:rtl w:val="true"/>
              </w:rPr>
              <w:t>محیط و شخصیّت</w:t>
            </w:r>
            <w:r>
              <w:rPr>
                <w:rStyle w:val="IndexLink"/>
                <w:rtl w:val="true"/>
              </w:rPr>
              <w:tab/>
            </w:r>
            <w:r>
              <w:rPr>
                <w:rStyle w:val="IndexLink"/>
              </w:rPr>
              <w:t>143</w:t>
            </w:r>
          </w:hyperlink>
        </w:p>
        <w:p>
          <w:pPr>
            <w:pStyle w:val="Contents3"/>
            <w:tabs>
              <w:tab w:val="clear" w:pos="8459"/>
              <w:tab w:val="right" w:pos="9026" w:leader="dot"/>
            </w:tabs>
            <w:rPr/>
          </w:pPr>
          <w:hyperlink w:anchor="__RefHeading___Toc4462676_581953129">
            <w:r>
              <w:rPr>
                <w:webHidden/>
                <w:rStyle w:val="IndexLink"/>
                <w:rtl w:val="true"/>
              </w:rPr>
              <w:t>محیط و عادت</w:t>
            </w:r>
            <w:r>
              <w:rPr>
                <w:rStyle w:val="IndexLink"/>
                <w:rtl w:val="true"/>
              </w:rPr>
              <w:tab/>
            </w:r>
            <w:r>
              <w:rPr>
                <w:rStyle w:val="IndexLink"/>
              </w:rPr>
              <w:t>147</w:t>
            </w:r>
          </w:hyperlink>
        </w:p>
        <w:p>
          <w:pPr>
            <w:pStyle w:val="Contents2"/>
            <w:tabs>
              <w:tab w:val="clear" w:pos="8743"/>
              <w:tab w:val="right" w:pos="9026" w:leader="dot"/>
            </w:tabs>
            <w:rPr/>
          </w:pPr>
          <w:hyperlink w:anchor="__RefHeading___Toc4462678_581953129">
            <w:r>
              <w:rPr>
                <w:webHidden/>
                <w:rStyle w:val="IndexLink"/>
              </w:rPr>
              <w:t>11</w:t>
            </w:r>
            <w:r>
              <w:rPr>
                <w:rStyle w:val="IndexLink"/>
                <w:rtl w:val="true"/>
              </w:rPr>
              <w:t xml:space="preserve">- </w:t>
            </w:r>
            <w:r>
              <w:rPr>
                <w:rStyle w:val="IndexLink"/>
                <w:rtl w:val="true"/>
              </w:rPr>
              <w:t>تعلیم و تربیت و اخلاق</w:t>
            </w:r>
            <w:r>
              <w:rPr>
                <w:rStyle w:val="IndexLink"/>
                <w:rtl w:val="true"/>
              </w:rPr>
              <w:tab/>
            </w:r>
            <w:r>
              <w:rPr>
                <w:rStyle w:val="IndexLink"/>
              </w:rPr>
              <w:t>153</w:t>
            </w:r>
          </w:hyperlink>
        </w:p>
        <w:p>
          <w:pPr>
            <w:pStyle w:val="Contents3"/>
            <w:tabs>
              <w:tab w:val="clear" w:pos="8459"/>
              <w:tab w:val="right" w:pos="9026" w:leader="dot"/>
            </w:tabs>
            <w:rPr/>
          </w:pPr>
          <w:hyperlink w:anchor="__RefHeading___Toc4462680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4462682_581953129">
            <w:r>
              <w:rPr>
                <w:webHidden/>
                <w:rStyle w:val="IndexLink"/>
                <w:rtl w:val="true"/>
              </w:rPr>
              <w:t>اخلاق چیست ؟</w:t>
            </w:r>
            <w:r>
              <w:rPr>
                <w:rStyle w:val="IndexLink"/>
                <w:rtl w:val="true"/>
              </w:rPr>
              <w:tab/>
            </w:r>
            <w:r>
              <w:rPr>
                <w:rStyle w:val="IndexLink"/>
              </w:rPr>
              <w:t>154</w:t>
            </w:r>
          </w:hyperlink>
        </w:p>
        <w:p>
          <w:pPr>
            <w:pStyle w:val="Contents3"/>
            <w:tabs>
              <w:tab w:val="clear" w:pos="8459"/>
              <w:tab w:val="right" w:pos="9026" w:leader="dot"/>
            </w:tabs>
            <w:rPr/>
          </w:pPr>
          <w:hyperlink w:anchor="__RefHeading___Toc4462684_581953129">
            <w:r>
              <w:rPr>
                <w:webHidden/>
                <w:rStyle w:val="IndexLink"/>
                <w:rtl w:val="true"/>
              </w:rPr>
              <w:t>موضوع اخلاق</w:t>
            </w:r>
            <w:r>
              <w:rPr>
                <w:rStyle w:val="IndexLink"/>
                <w:rtl w:val="true"/>
              </w:rPr>
              <w:tab/>
            </w:r>
            <w:r>
              <w:rPr>
                <w:rStyle w:val="IndexLink"/>
              </w:rPr>
              <w:t>154</w:t>
            </w:r>
          </w:hyperlink>
        </w:p>
        <w:p>
          <w:pPr>
            <w:pStyle w:val="Contents3"/>
            <w:tabs>
              <w:tab w:val="clear" w:pos="8459"/>
              <w:tab w:val="right" w:pos="9026" w:leader="dot"/>
            </w:tabs>
            <w:rPr/>
          </w:pPr>
          <w:hyperlink w:anchor="__RefHeading___Toc4462686_581953129">
            <w:r>
              <w:rPr>
                <w:webHidden/>
                <w:rStyle w:val="IndexLink"/>
                <w:rtl w:val="true"/>
              </w:rPr>
              <w:t>نفس انسانی</w:t>
            </w:r>
            <w:r>
              <w:rPr>
                <w:rStyle w:val="IndexLink"/>
                <w:rtl w:val="true"/>
              </w:rPr>
              <w:tab/>
            </w:r>
            <w:r>
              <w:rPr>
                <w:rStyle w:val="IndexLink"/>
              </w:rPr>
              <w:t>155</w:t>
            </w:r>
          </w:hyperlink>
        </w:p>
        <w:p>
          <w:pPr>
            <w:pStyle w:val="Contents3"/>
            <w:tabs>
              <w:tab w:val="clear" w:pos="8459"/>
              <w:tab w:val="right" w:pos="9026" w:leader="dot"/>
            </w:tabs>
            <w:rPr/>
          </w:pPr>
          <w:hyperlink w:anchor="__RefHeading___Toc4462688_581953129">
            <w:r>
              <w:rPr>
                <w:webHidden/>
                <w:rStyle w:val="IndexLink"/>
                <w:rtl w:val="true"/>
              </w:rPr>
              <w:t>ملاک ارزش اخلاقی</w:t>
            </w:r>
            <w:r>
              <w:rPr>
                <w:rStyle w:val="IndexLink"/>
                <w:rtl w:val="true"/>
              </w:rPr>
              <w:tab/>
            </w:r>
            <w:r>
              <w:rPr>
                <w:rStyle w:val="IndexLink"/>
              </w:rPr>
              <w:t>157</w:t>
            </w:r>
          </w:hyperlink>
        </w:p>
        <w:p>
          <w:pPr>
            <w:pStyle w:val="Contents3"/>
            <w:tabs>
              <w:tab w:val="clear" w:pos="8459"/>
              <w:tab w:val="right" w:pos="9026" w:leader="dot"/>
            </w:tabs>
            <w:rPr/>
          </w:pPr>
          <w:hyperlink w:anchor="__RefHeading___Toc4462690_581953129">
            <w:r>
              <w:rPr>
                <w:webHidden/>
                <w:rStyle w:val="IndexLink"/>
                <w:rtl w:val="true"/>
              </w:rPr>
              <w:t>چند نکته</w:t>
            </w:r>
            <w:r>
              <w:rPr>
                <w:rStyle w:val="IndexLink"/>
                <w:rtl w:val="true"/>
              </w:rPr>
              <w:tab/>
            </w:r>
            <w:r>
              <w:rPr>
                <w:rStyle w:val="IndexLink"/>
              </w:rPr>
              <w:t>158</w:t>
            </w:r>
          </w:hyperlink>
        </w:p>
        <w:p>
          <w:pPr>
            <w:pStyle w:val="Contents4"/>
            <w:tabs>
              <w:tab w:val="clear" w:pos="8176"/>
              <w:tab w:val="right" w:pos="9026" w:leader="dot"/>
            </w:tabs>
            <w:rPr/>
          </w:pPr>
          <w:hyperlink w:anchor="__RefHeading___Toc4462692_581953129">
            <w:r>
              <w:rPr>
                <w:webHidden/>
                <w:rStyle w:val="IndexLink"/>
                <w:rtl w:val="true"/>
              </w:rPr>
              <w:t>اشاره</w:t>
            </w:r>
            <w:r>
              <w:rPr>
                <w:rStyle w:val="IndexLink"/>
                <w:rtl w:val="true"/>
              </w:rPr>
              <w:tab/>
            </w:r>
            <w:r>
              <w:rPr>
                <w:rStyle w:val="IndexLink"/>
              </w:rPr>
              <w:t>158</w:t>
            </w:r>
          </w:hyperlink>
        </w:p>
        <w:p>
          <w:pPr>
            <w:pStyle w:val="Contents4"/>
            <w:tabs>
              <w:tab w:val="clear" w:pos="8176"/>
              <w:tab w:val="right" w:pos="9026" w:leader="dot"/>
            </w:tabs>
            <w:rPr/>
          </w:pPr>
          <w:hyperlink w:anchor="__RefHeading___Toc4462694_581953129">
            <w:r>
              <w:rPr>
                <w:webHidden/>
                <w:rStyle w:val="IndexLink"/>
                <w:rtl w:val="true"/>
              </w:rPr>
              <w:t>نکتۀ اوّل</w:t>
            </w:r>
            <w:r>
              <w:rPr>
                <w:rStyle w:val="IndexLink"/>
                <w:rtl w:val="true"/>
              </w:rPr>
              <w:tab/>
            </w:r>
            <w:r>
              <w:rPr>
                <w:rStyle w:val="IndexLink"/>
              </w:rPr>
              <w:t>158</w:t>
            </w:r>
          </w:hyperlink>
        </w:p>
        <w:p>
          <w:pPr>
            <w:pStyle w:val="Contents4"/>
            <w:tabs>
              <w:tab w:val="clear" w:pos="8176"/>
              <w:tab w:val="right" w:pos="9026" w:leader="dot"/>
            </w:tabs>
            <w:rPr/>
          </w:pPr>
          <w:hyperlink w:anchor="__RefHeading___Toc4462696_581953129">
            <w:r>
              <w:rPr>
                <w:webHidden/>
                <w:rStyle w:val="IndexLink"/>
                <w:rtl w:val="true"/>
              </w:rPr>
              <w:t>نکتۀ دوّم</w:t>
            </w:r>
            <w:r>
              <w:rPr>
                <w:rStyle w:val="IndexLink"/>
                <w:rtl w:val="true"/>
              </w:rPr>
              <w:tab/>
            </w:r>
            <w:r>
              <w:rPr>
                <w:rStyle w:val="IndexLink"/>
              </w:rPr>
              <w:t>160</w:t>
            </w:r>
          </w:hyperlink>
        </w:p>
        <w:p>
          <w:pPr>
            <w:pStyle w:val="Contents4"/>
            <w:tabs>
              <w:tab w:val="clear" w:pos="8176"/>
              <w:tab w:val="right" w:pos="9026" w:leader="dot"/>
            </w:tabs>
            <w:rPr/>
          </w:pPr>
          <w:hyperlink w:anchor="__RefHeading___Toc4462698_581953129">
            <w:r>
              <w:rPr>
                <w:webHidden/>
                <w:rStyle w:val="IndexLink"/>
                <w:rtl w:val="true"/>
              </w:rPr>
              <w:t>نکتۀ سوّم</w:t>
            </w:r>
            <w:r>
              <w:rPr>
                <w:rStyle w:val="IndexLink"/>
                <w:rtl w:val="true"/>
              </w:rPr>
              <w:tab/>
            </w:r>
            <w:r>
              <w:rPr>
                <w:rStyle w:val="IndexLink"/>
              </w:rPr>
              <w:t>160</w:t>
            </w:r>
          </w:hyperlink>
        </w:p>
        <w:p>
          <w:pPr>
            <w:pStyle w:val="Contents4"/>
            <w:tabs>
              <w:tab w:val="clear" w:pos="8176"/>
              <w:tab w:val="right" w:pos="9026" w:leader="dot"/>
            </w:tabs>
            <w:rPr/>
          </w:pPr>
          <w:hyperlink w:anchor="__RefHeading___Toc4462700_581953129">
            <w:r>
              <w:rPr>
                <w:webHidden/>
                <w:rStyle w:val="IndexLink"/>
                <w:rtl w:val="true"/>
              </w:rPr>
              <w:t>نکتۀ چهارم</w:t>
            </w:r>
            <w:r>
              <w:rPr>
                <w:rStyle w:val="IndexLink"/>
                <w:rtl w:val="true"/>
              </w:rPr>
              <w:tab/>
            </w:r>
            <w:r>
              <w:rPr>
                <w:rStyle w:val="IndexLink"/>
              </w:rPr>
              <w:t>161</w:t>
            </w:r>
          </w:hyperlink>
        </w:p>
        <w:p>
          <w:pPr>
            <w:pStyle w:val="Contents3"/>
            <w:tabs>
              <w:tab w:val="clear" w:pos="8459"/>
              <w:tab w:val="right" w:pos="9026" w:leader="dot"/>
            </w:tabs>
            <w:rPr/>
          </w:pPr>
          <w:hyperlink w:anchor="__RefHeading___Toc4462702_581953129">
            <w:r>
              <w:rPr>
                <w:webHidden/>
                <w:rStyle w:val="IndexLink"/>
                <w:rtl w:val="true"/>
              </w:rPr>
              <w:t>تأثیر تعلیم و تربیت در اخلاق</w:t>
            </w:r>
            <w:r>
              <w:rPr>
                <w:rStyle w:val="IndexLink"/>
                <w:rtl w:val="true"/>
              </w:rPr>
              <w:tab/>
            </w:r>
            <w:r>
              <w:rPr>
                <w:rStyle w:val="IndexLink"/>
              </w:rPr>
              <w:t>164</w:t>
            </w:r>
          </w:hyperlink>
        </w:p>
        <w:p>
          <w:pPr>
            <w:pStyle w:val="Contents2"/>
            <w:tabs>
              <w:tab w:val="clear" w:pos="8743"/>
              <w:tab w:val="right" w:pos="9026" w:leader="dot"/>
            </w:tabs>
            <w:rPr/>
          </w:pPr>
          <w:hyperlink w:anchor="__RefHeading___Toc4462704_581953129">
            <w:r>
              <w:rPr>
                <w:webHidden/>
                <w:rStyle w:val="IndexLink"/>
              </w:rPr>
              <w:t>12</w:t>
            </w:r>
            <w:r>
              <w:rPr>
                <w:rStyle w:val="IndexLink"/>
                <w:rtl w:val="true"/>
              </w:rPr>
              <w:t xml:space="preserve">- </w:t>
            </w:r>
            <w:r>
              <w:rPr>
                <w:rStyle w:val="IndexLink"/>
                <w:rtl w:val="true"/>
              </w:rPr>
              <w:t>تعلیم و تربیت و نفس</w:t>
            </w:r>
            <w:r>
              <w:rPr>
                <w:rStyle w:val="IndexLink"/>
                <w:rtl w:val="true"/>
              </w:rPr>
              <w:tab/>
            </w:r>
            <w:r>
              <w:rPr>
                <w:rStyle w:val="IndexLink"/>
              </w:rPr>
              <w:t>169</w:t>
            </w:r>
          </w:hyperlink>
        </w:p>
        <w:p>
          <w:pPr>
            <w:pStyle w:val="Contents3"/>
            <w:tabs>
              <w:tab w:val="clear" w:pos="8459"/>
              <w:tab w:val="right" w:pos="9026" w:leader="dot"/>
            </w:tabs>
            <w:rPr/>
          </w:pPr>
          <w:hyperlink w:anchor="__RefHeading___Toc4462706_581953129">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4462708_581953129">
            <w:r>
              <w:rPr>
                <w:webHidden/>
                <w:rStyle w:val="IndexLink"/>
                <w:rtl w:val="true"/>
              </w:rPr>
              <w:t>بحثی کوتاه در شناخت نفس</w:t>
            </w:r>
            <w:r>
              <w:rPr>
                <w:rStyle w:val="IndexLink"/>
                <w:rtl w:val="true"/>
              </w:rPr>
              <w:tab/>
            </w:r>
            <w:r>
              <w:rPr>
                <w:rStyle w:val="IndexLink"/>
              </w:rPr>
              <w:t>170</w:t>
            </w:r>
          </w:hyperlink>
        </w:p>
        <w:p>
          <w:pPr>
            <w:pStyle w:val="Contents3"/>
            <w:tabs>
              <w:tab w:val="clear" w:pos="8459"/>
              <w:tab w:val="right" w:pos="9026" w:leader="dot"/>
            </w:tabs>
            <w:rPr/>
          </w:pPr>
          <w:hyperlink w:anchor="__RefHeading___Toc4462710_581953129">
            <w:r>
              <w:rPr>
                <w:webHidden/>
                <w:rStyle w:val="IndexLink"/>
                <w:rtl w:val="true"/>
              </w:rPr>
              <w:t>هدف از معرفت نفس</w:t>
            </w:r>
            <w:r>
              <w:rPr>
                <w:rStyle w:val="IndexLink"/>
                <w:rtl w:val="true"/>
              </w:rPr>
              <w:tab/>
            </w:r>
            <w:r>
              <w:rPr>
                <w:rStyle w:val="IndexLink"/>
              </w:rPr>
              <w:t>170</w:t>
            </w:r>
          </w:hyperlink>
        </w:p>
        <w:p>
          <w:pPr>
            <w:pStyle w:val="Contents3"/>
            <w:tabs>
              <w:tab w:val="clear" w:pos="8459"/>
              <w:tab w:val="right" w:pos="9026" w:leader="dot"/>
            </w:tabs>
            <w:rPr/>
          </w:pPr>
          <w:hyperlink w:anchor="__RefHeading___Toc4462712_581953129">
            <w:r>
              <w:rPr>
                <w:webHidden/>
                <w:rStyle w:val="IndexLink"/>
                <w:rtl w:val="true"/>
              </w:rPr>
              <w:t>طریق اصلاح نفس</w:t>
            </w:r>
            <w:r>
              <w:rPr>
                <w:rStyle w:val="IndexLink"/>
                <w:rtl w:val="true"/>
              </w:rPr>
              <w:tab/>
            </w:r>
            <w:r>
              <w:rPr>
                <w:rStyle w:val="IndexLink"/>
              </w:rPr>
              <w:t>174</w:t>
            </w:r>
          </w:hyperlink>
        </w:p>
        <w:p>
          <w:pPr>
            <w:pStyle w:val="Contents3"/>
            <w:tabs>
              <w:tab w:val="clear" w:pos="8459"/>
              <w:tab w:val="right" w:pos="9026" w:leader="dot"/>
            </w:tabs>
            <w:rPr/>
          </w:pPr>
          <w:hyperlink w:anchor="__RefHeading___Toc4462714_581953129">
            <w:r>
              <w:rPr>
                <w:webHidden/>
                <w:rStyle w:val="IndexLink"/>
                <w:rtl w:val="true"/>
              </w:rPr>
              <w:t>عبادت، یا راه تقرّب به خدا</w:t>
            </w:r>
            <w:r>
              <w:rPr>
                <w:rStyle w:val="IndexLink"/>
                <w:rtl w:val="true"/>
              </w:rPr>
              <w:tab/>
            </w:r>
            <w:r>
              <w:rPr>
                <w:rStyle w:val="IndexLink"/>
              </w:rPr>
              <w:t>177</w:t>
            </w:r>
          </w:hyperlink>
        </w:p>
        <w:p>
          <w:pPr>
            <w:pStyle w:val="Contents2"/>
            <w:tabs>
              <w:tab w:val="clear" w:pos="8743"/>
              <w:tab w:val="right" w:pos="9026" w:leader="dot"/>
            </w:tabs>
            <w:rPr/>
          </w:pPr>
          <w:hyperlink w:anchor="__RefHeading___Toc4462716_581953129">
            <w:r>
              <w:rPr>
                <w:webHidden/>
                <w:rStyle w:val="IndexLink"/>
              </w:rPr>
              <w:t>13</w:t>
            </w:r>
            <w:r>
              <w:rPr>
                <w:rStyle w:val="IndexLink"/>
                <w:rtl w:val="true"/>
              </w:rPr>
              <w:t xml:space="preserve">- </w:t>
            </w:r>
            <w:r>
              <w:rPr>
                <w:rStyle w:val="IndexLink"/>
                <w:rtl w:val="true"/>
              </w:rPr>
              <w:t>تعلیم و تربیت و جهاد</w:t>
            </w:r>
            <w:r>
              <w:rPr>
                <w:rStyle w:val="IndexLink"/>
                <w:rtl w:val="true"/>
              </w:rPr>
              <w:tab/>
            </w:r>
            <w:r>
              <w:rPr>
                <w:rStyle w:val="IndexLink"/>
              </w:rPr>
              <w:t>180</w:t>
            </w:r>
          </w:hyperlink>
        </w:p>
        <w:p>
          <w:pPr>
            <w:pStyle w:val="Contents3"/>
            <w:tabs>
              <w:tab w:val="clear" w:pos="8459"/>
              <w:tab w:val="right" w:pos="9026" w:leader="dot"/>
            </w:tabs>
            <w:rPr/>
          </w:pPr>
          <w:hyperlink w:anchor="__RefHeading___Toc4462718_581953129">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4462720_581953129">
            <w:r>
              <w:rPr>
                <w:webHidden/>
                <w:rStyle w:val="IndexLink"/>
                <w:rtl w:val="true"/>
              </w:rPr>
              <w:t>فلسفۀ وجود ارتش</w:t>
            </w:r>
            <w:r>
              <w:rPr>
                <w:rStyle w:val="IndexLink"/>
                <w:rtl w:val="true"/>
              </w:rPr>
              <w:tab/>
            </w:r>
            <w:r>
              <w:rPr>
                <w:rStyle w:val="IndexLink"/>
              </w:rPr>
              <w:t>181</w:t>
            </w:r>
          </w:hyperlink>
        </w:p>
        <w:p>
          <w:pPr>
            <w:pStyle w:val="Contents3"/>
            <w:tabs>
              <w:tab w:val="clear" w:pos="8459"/>
              <w:tab w:val="right" w:pos="9026" w:leader="dot"/>
            </w:tabs>
            <w:rPr/>
          </w:pPr>
          <w:hyperlink w:anchor="__RefHeading___Toc4462722_581953129">
            <w:r>
              <w:rPr>
                <w:webHidden/>
                <w:rStyle w:val="IndexLink"/>
                <w:rtl w:val="true"/>
              </w:rPr>
              <w:t>تعلیم و تربیت ارتش</w:t>
            </w:r>
            <w:r>
              <w:rPr>
                <w:rStyle w:val="IndexLink"/>
                <w:rtl w:val="true"/>
              </w:rPr>
              <w:tab/>
            </w:r>
            <w:r>
              <w:rPr>
                <w:rStyle w:val="IndexLink"/>
              </w:rPr>
              <w:t>184</w:t>
            </w:r>
          </w:hyperlink>
        </w:p>
        <w:p>
          <w:pPr>
            <w:pStyle w:val="Contents3"/>
            <w:tabs>
              <w:tab w:val="clear" w:pos="8459"/>
              <w:tab w:val="right" w:pos="9026" w:leader="dot"/>
            </w:tabs>
            <w:rPr/>
          </w:pPr>
          <w:hyperlink w:anchor="__RefHeading___Toc4462724_581953129">
            <w:r>
              <w:rPr>
                <w:webHidden/>
                <w:rStyle w:val="IndexLink"/>
                <w:rtl w:val="true"/>
              </w:rPr>
              <w:t>تعلیم و تربیت جنگی</w:t>
            </w:r>
            <w:r>
              <w:rPr>
                <w:rStyle w:val="IndexLink"/>
                <w:rtl w:val="true"/>
              </w:rPr>
              <w:tab/>
            </w:r>
            <w:r>
              <w:rPr>
                <w:rStyle w:val="IndexLink"/>
              </w:rPr>
              <w:t>187</w:t>
            </w:r>
          </w:hyperlink>
        </w:p>
        <w:p>
          <w:pPr>
            <w:pStyle w:val="Contents3"/>
            <w:tabs>
              <w:tab w:val="clear" w:pos="8459"/>
              <w:tab w:val="right" w:pos="9026" w:leader="dot"/>
            </w:tabs>
            <w:rPr/>
          </w:pPr>
          <w:hyperlink w:anchor="__RefHeading___Toc4462726_581953129">
            <w:r>
              <w:rPr>
                <w:webHidden/>
                <w:rStyle w:val="IndexLink"/>
                <w:rtl w:val="true"/>
              </w:rPr>
              <w:t>آموزش اسلحه</w:t>
            </w:r>
            <w:r>
              <w:rPr>
                <w:rStyle w:val="IndexLink"/>
                <w:rtl w:val="true"/>
              </w:rPr>
              <w:tab/>
            </w:r>
            <w:r>
              <w:rPr>
                <w:rStyle w:val="IndexLink"/>
              </w:rPr>
              <w:t>188</w:t>
            </w:r>
          </w:hyperlink>
        </w:p>
        <w:p>
          <w:pPr>
            <w:pStyle w:val="Contents3"/>
            <w:tabs>
              <w:tab w:val="clear" w:pos="8459"/>
              <w:tab w:val="right" w:pos="9026" w:leader="dot"/>
            </w:tabs>
            <w:rPr/>
          </w:pPr>
          <w:hyperlink w:anchor="__RefHeading___Toc4462728_581953129">
            <w:r>
              <w:rPr>
                <w:webHidden/>
                <w:rStyle w:val="IndexLink"/>
                <w:rtl w:val="true"/>
              </w:rPr>
              <w:t>آموزش تاکتیکهای جنگی</w:t>
            </w:r>
            <w:r>
              <w:rPr>
                <w:rStyle w:val="IndexLink"/>
                <w:rtl w:val="true"/>
              </w:rPr>
              <w:tab/>
            </w:r>
            <w:r>
              <w:rPr>
                <w:rStyle w:val="IndexLink"/>
              </w:rPr>
              <w:t>189</w:t>
            </w:r>
          </w:hyperlink>
        </w:p>
        <w:p>
          <w:pPr>
            <w:pStyle w:val="Contents3"/>
            <w:tabs>
              <w:tab w:val="clear" w:pos="8459"/>
              <w:tab w:val="right" w:pos="9026" w:leader="dot"/>
            </w:tabs>
            <w:rPr/>
          </w:pPr>
          <w:hyperlink w:anchor="__RefHeading___Toc4462730_581953129">
            <w:r>
              <w:rPr>
                <w:webHidden/>
                <w:rStyle w:val="IndexLink"/>
                <w:rtl w:val="true"/>
              </w:rPr>
              <w:t>آموزش کسب اطلاعات از دشمن</w:t>
            </w:r>
            <w:r>
              <w:rPr>
                <w:rStyle w:val="IndexLink"/>
                <w:rtl w:val="true"/>
              </w:rPr>
              <w:tab/>
            </w:r>
            <w:r>
              <w:rPr>
                <w:rStyle w:val="IndexLink"/>
              </w:rPr>
              <w:t>191</w:t>
            </w:r>
          </w:hyperlink>
        </w:p>
        <w:p>
          <w:pPr>
            <w:pStyle w:val="Contents3"/>
            <w:tabs>
              <w:tab w:val="clear" w:pos="8459"/>
              <w:tab w:val="right" w:pos="9026" w:leader="dot"/>
            </w:tabs>
            <w:rPr/>
          </w:pPr>
          <w:hyperlink w:anchor="__RefHeading___Toc4462732_581953129">
            <w:r>
              <w:rPr>
                <w:webHidden/>
                <w:rStyle w:val="IndexLink"/>
                <w:rtl w:val="true"/>
              </w:rPr>
              <w:t>تأثیر تعلیم و تربیت در جهاد</w:t>
            </w:r>
            <w:r>
              <w:rPr>
                <w:rStyle w:val="IndexLink"/>
                <w:rtl w:val="true"/>
              </w:rPr>
              <w:tab/>
            </w:r>
            <w:r>
              <w:rPr>
                <w:rStyle w:val="IndexLink"/>
              </w:rPr>
              <w:t>192</w:t>
            </w:r>
          </w:hyperlink>
        </w:p>
        <w:p>
          <w:pPr>
            <w:pStyle w:val="Contents3"/>
            <w:tabs>
              <w:tab w:val="clear" w:pos="8459"/>
              <w:tab w:val="right" w:pos="9026" w:leader="dot"/>
            </w:tabs>
            <w:rPr/>
          </w:pPr>
          <w:hyperlink w:anchor="__RefHeading___Toc4462734_581953129">
            <w:r>
              <w:rPr>
                <w:webHidden/>
                <w:rStyle w:val="IndexLink"/>
                <w:rtl w:val="true"/>
              </w:rPr>
              <w:t>فلسفۀ جهاد</w:t>
            </w:r>
            <w:r>
              <w:rPr>
                <w:rStyle w:val="IndexLink"/>
                <w:rtl w:val="true"/>
              </w:rPr>
              <w:tab/>
            </w:r>
            <w:r>
              <w:rPr>
                <w:rStyle w:val="IndexLink"/>
              </w:rPr>
              <w:t>196</w:t>
            </w:r>
          </w:hyperlink>
        </w:p>
        <w:p>
          <w:pPr>
            <w:pStyle w:val="Contents2"/>
            <w:tabs>
              <w:tab w:val="clear" w:pos="8743"/>
              <w:tab w:val="right" w:pos="9026" w:leader="dot"/>
            </w:tabs>
            <w:rPr/>
          </w:pPr>
          <w:hyperlink w:anchor="__RefHeading___Toc4462736_581953129">
            <w:r>
              <w:rPr>
                <w:webHidden/>
                <w:rStyle w:val="IndexLink"/>
              </w:rPr>
              <w:t>14</w:t>
            </w:r>
            <w:r>
              <w:rPr>
                <w:rStyle w:val="IndexLink"/>
                <w:rtl w:val="true"/>
              </w:rPr>
              <w:t xml:space="preserve">- </w:t>
            </w:r>
            <w:r>
              <w:rPr>
                <w:rStyle w:val="IndexLink"/>
                <w:rtl w:val="true"/>
              </w:rPr>
              <w:t>تعلیم و تربیت و اقتصاد</w:t>
            </w:r>
            <w:r>
              <w:rPr>
                <w:rStyle w:val="IndexLink"/>
                <w:rtl w:val="true"/>
              </w:rPr>
              <w:tab/>
            </w:r>
            <w:r>
              <w:rPr>
                <w:rStyle w:val="IndexLink"/>
              </w:rPr>
              <w:t>200</w:t>
            </w:r>
          </w:hyperlink>
        </w:p>
        <w:p>
          <w:pPr>
            <w:pStyle w:val="Contents3"/>
            <w:tabs>
              <w:tab w:val="clear" w:pos="8459"/>
              <w:tab w:val="right" w:pos="9026" w:leader="dot"/>
            </w:tabs>
            <w:rPr/>
          </w:pPr>
          <w:hyperlink w:anchor="__RefHeading___Toc4462738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4462740_581953129">
            <w:r>
              <w:rPr>
                <w:webHidden/>
                <w:rStyle w:val="IndexLink"/>
                <w:rtl w:val="true"/>
              </w:rPr>
              <w:t>مفهوم اقتصاد</w:t>
            </w:r>
            <w:r>
              <w:rPr>
                <w:rStyle w:val="IndexLink"/>
                <w:rtl w:val="true"/>
              </w:rPr>
              <w:tab/>
            </w:r>
            <w:r>
              <w:rPr>
                <w:rStyle w:val="IndexLink"/>
              </w:rPr>
              <w:t>201</w:t>
            </w:r>
          </w:hyperlink>
        </w:p>
        <w:p>
          <w:pPr>
            <w:pStyle w:val="Contents3"/>
            <w:tabs>
              <w:tab w:val="clear" w:pos="8459"/>
              <w:tab w:val="right" w:pos="9026" w:leader="dot"/>
            </w:tabs>
            <w:rPr/>
          </w:pPr>
          <w:hyperlink w:anchor="__RefHeading___Toc4462742_581953129">
            <w:r>
              <w:rPr>
                <w:webHidden/>
                <w:rStyle w:val="IndexLink"/>
                <w:rtl w:val="true"/>
              </w:rPr>
              <w:t>هدف اسلام از به وجود آوردن روش اقتصادی</w:t>
            </w:r>
            <w:r>
              <w:rPr>
                <w:rStyle w:val="IndexLink"/>
                <w:rtl w:val="true"/>
              </w:rPr>
              <w:tab/>
            </w:r>
            <w:r>
              <w:rPr>
                <w:rStyle w:val="IndexLink"/>
              </w:rPr>
              <w:t>202</w:t>
            </w:r>
          </w:hyperlink>
        </w:p>
        <w:p>
          <w:pPr>
            <w:pStyle w:val="Contents3"/>
            <w:tabs>
              <w:tab w:val="clear" w:pos="8459"/>
              <w:tab w:val="right" w:pos="9026" w:leader="dot"/>
            </w:tabs>
            <w:rPr/>
          </w:pPr>
          <w:hyperlink w:anchor="__RefHeading___Toc4462744_581953129">
            <w:r>
              <w:rPr>
                <w:webHidden/>
                <w:rStyle w:val="IndexLink"/>
                <w:rtl w:val="true"/>
              </w:rPr>
              <w:t>نقش تعلیم و تربیت در اقتصاد</w:t>
            </w:r>
            <w:r>
              <w:rPr>
                <w:rStyle w:val="IndexLink"/>
                <w:rtl w:val="true"/>
              </w:rPr>
              <w:tab/>
            </w:r>
            <w:r>
              <w:rPr>
                <w:rStyle w:val="IndexLink"/>
              </w:rPr>
              <w:t>203</w:t>
            </w:r>
          </w:hyperlink>
        </w:p>
        <w:p>
          <w:pPr>
            <w:pStyle w:val="Contents3"/>
            <w:tabs>
              <w:tab w:val="clear" w:pos="8459"/>
              <w:tab w:val="right" w:pos="9026" w:leader="dot"/>
            </w:tabs>
            <w:rPr/>
          </w:pPr>
          <w:hyperlink w:anchor="__RefHeading___Toc4462746_581953129">
            <w:r>
              <w:rPr>
                <w:webHidden/>
                <w:rStyle w:val="IndexLink"/>
                <w:rtl w:val="true"/>
              </w:rPr>
              <w:t>تأثیر تعلیم و تربیت بر اقتصاد</w:t>
            </w:r>
            <w:r>
              <w:rPr>
                <w:rStyle w:val="IndexLink"/>
                <w:rtl w:val="true"/>
              </w:rPr>
              <w:tab/>
            </w:r>
            <w:r>
              <w:rPr>
                <w:rStyle w:val="IndexLink"/>
              </w:rPr>
              <w:t>206</w:t>
            </w:r>
          </w:hyperlink>
        </w:p>
        <w:p>
          <w:pPr>
            <w:pStyle w:val="Contents3"/>
            <w:tabs>
              <w:tab w:val="clear" w:pos="8459"/>
              <w:tab w:val="right" w:pos="9026" w:leader="dot"/>
            </w:tabs>
            <w:rPr/>
          </w:pPr>
          <w:hyperlink w:anchor="__RefHeading___Toc4462748_581953129">
            <w:r>
              <w:rPr>
                <w:webHidden/>
                <w:rStyle w:val="IndexLink"/>
                <w:rtl w:val="true"/>
              </w:rPr>
              <w:t>چند نکته</w:t>
            </w:r>
            <w:r>
              <w:rPr>
                <w:rStyle w:val="IndexLink"/>
                <w:rtl w:val="true"/>
              </w:rPr>
              <w:tab/>
            </w:r>
            <w:r>
              <w:rPr>
                <w:rStyle w:val="IndexLink"/>
              </w:rPr>
              <w:t>208</w:t>
            </w:r>
          </w:hyperlink>
        </w:p>
        <w:p>
          <w:pPr>
            <w:pStyle w:val="Contents3"/>
            <w:tabs>
              <w:tab w:val="clear" w:pos="8459"/>
              <w:tab w:val="right" w:pos="9026" w:leader="dot"/>
            </w:tabs>
            <w:rPr/>
          </w:pPr>
          <w:hyperlink w:anchor="__RefHeading___Toc4462750_581953129">
            <w:r>
              <w:rPr>
                <w:webHidden/>
                <w:rStyle w:val="IndexLink"/>
                <w:rtl w:val="true"/>
              </w:rPr>
              <w:t>بهترین سرمایه گذاری برای تعلیم و تربیت</w:t>
            </w:r>
            <w:r>
              <w:rPr>
                <w:rStyle w:val="IndexLink"/>
                <w:rtl w:val="true"/>
              </w:rPr>
              <w:tab/>
            </w:r>
            <w:r>
              <w:rPr>
                <w:rStyle w:val="IndexLink"/>
              </w:rPr>
              <w:t>210</w:t>
            </w:r>
          </w:hyperlink>
        </w:p>
        <w:p>
          <w:pPr>
            <w:pStyle w:val="Contents3"/>
            <w:tabs>
              <w:tab w:val="clear" w:pos="8459"/>
              <w:tab w:val="right" w:pos="9026" w:leader="dot"/>
            </w:tabs>
            <w:rPr/>
          </w:pPr>
          <w:hyperlink w:anchor="__RefHeading___Toc4462752_581953129">
            <w:r>
              <w:rPr>
                <w:webHidden/>
                <w:rStyle w:val="IndexLink"/>
                <w:rtl w:val="true"/>
              </w:rPr>
              <w:t>فقر اقتصادی و تأثیر آن در تعلیم و تربیت</w:t>
            </w:r>
            <w:r>
              <w:rPr>
                <w:rStyle w:val="IndexLink"/>
                <w:rtl w:val="true"/>
              </w:rPr>
              <w:tab/>
            </w:r>
            <w:r>
              <w:rPr>
                <w:rStyle w:val="IndexLink"/>
              </w:rPr>
              <w:t>214</w:t>
            </w:r>
          </w:hyperlink>
        </w:p>
        <w:p>
          <w:pPr>
            <w:pStyle w:val="Contents2"/>
            <w:tabs>
              <w:tab w:val="clear" w:pos="8743"/>
              <w:tab w:val="right" w:pos="9026" w:leader="dot"/>
            </w:tabs>
            <w:rPr/>
          </w:pPr>
          <w:hyperlink w:anchor="__RefHeading___Toc4462754_581953129">
            <w:r>
              <w:rPr>
                <w:webHidden/>
                <w:rStyle w:val="IndexLink"/>
              </w:rPr>
              <w:t>15</w:t>
            </w:r>
            <w:r>
              <w:rPr>
                <w:rStyle w:val="IndexLink"/>
                <w:rtl w:val="true"/>
              </w:rPr>
              <w:t xml:space="preserve">- </w:t>
            </w:r>
            <w:r>
              <w:rPr>
                <w:rStyle w:val="IndexLink"/>
                <w:rtl w:val="true"/>
              </w:rPr>
              <w:t>تعلیم و تربیت و فرهنگ</w:t>
            </w:r>
            <w:r>
              <w:rPr>
                <w:rStyle w:val="IndexLink"/>
                <w:rtl w:val="true"/>
              </w:rPr>
              <w:tab/>
            </w:r>
            <w:r>
              <w:rPr>
                <w:rStyle w:val="IndexLink"/>
              </w:rPr>
              <w:t>218</w:t>
            </w:r>
          </w:hyperlink>
        </w:p>
        <w:p>
          <w:pPr>
            <w:pStyle w:val="Contents3"/>
            <w:tabs>
              <w:tab w:val="clear" w:pos="8459"/>
              <w:tab w:val="right" w:pos="9026" w:leader="dot"/>
            </w:tabs>
            <w:rPr/>
          </w:pPr>
          <w:hyperlink w:anchor="__RefHeading___Toc4462756_58195312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4462758_581953129">
            <w:r>
              <w:rPr>
                <w:webHidden/>
                <w:rStyle w:val="IndexLink"/>
                <w:rtl w:val="true"/>
              </w:rPr>
              <w:t>فرهنگ در لغت و اصطلاح</w:t>
            </w:r>
            <w:r>
              <w:rPr>
                <w:rStyle w:val="IndexLink"/>
                <w:rtl w:val="true"/>
              </w:rPr>
              <w:tab/>
            </w:r>
            <w:r>
              <w:rPr>
                <w:rStyle w:val="IndexLink"/>
              </w:rPr>
              <w:t>219</w:t>
            </w:r>
          </w:hyperlink>
        </w:p>
        <w:p>
          <w:pPr>
            <w:pStyle w:val="Contents3"/>
            <w:tabs>
              <w:tab w:val="clear" w:pos="8459"/>
              <w:tab w:val="right" w:pos="9026" w:leader="dot"/>
            </w:tabs>
            <w:rPr/>
          </w:pPr>
          <w:hyperlink w:anchor="__RefHeading___Toc4462760_581953129">
            <w:r>
              <w:rPr>
                <w:webHidden/>
                <w:rStyle w:val="IndexLink"/>
                <w:rtl w:val="true"/>
              </w:rPr>
              <w:t>فرهنگ اسلامی</w:t>
            </w:r>
            <w:r>
              <w:rPr>
                <w:rStyle w:val="IndexLink"/>
                <w:rtl w:val="true"/>
              </w:rPr>
              <w:tab/>
            </w:r>
            <w:r>
              <w:rPr>
                <w:rStyle w:val="IndexLink"/>
              </w:rPr>
              <w:t>220</w:t>
            </w:r>
          </w:hyperlink>
        </w:p>
        <w:p>
          <w:pPr>
            <w:pStyle w:val="Contents3"/>
            <w:tabs>
              <w:tab w:val="clear" w:pos="8459"/>
              <w:tab w:val="right" w:pos="9026" w:leader="dot"/>
            </w:tabs>
            <w:rPr/>
          </w:pPr>
          <w:hyperlink w:anchor="__RefHeading___Toc4462762_581953129">
            <w:r>
              <w:rPr>
                <w:webHidden/>
                <w:rStyle w:val="IndexLink"/>
                <w:rtl w:val="true"/>
              </w:rPr>
              <w:t>تعلیم و تربیت و میراثهای فرهنگی</w:t>
            </w:r>
            <w:r>
              <w:rPr>
                <w:rStyle w:val="IndexLink"/>
                <w:rtl w:val="true"/>
              </w:rPr>
              <w:tab/>
            </w:r>
            <w:r>
              <w:rPr>
                <w:rStyle w:val="IndexLink"/>
              </w:rPr>
              <w:t>222</w:t>
            </w:r>
          </w:hyperlink>
        </w:p>
        <w:p>
          <w:pPr>
            <w:pStyle w:val="Contents3"/>
            <w:tabs>
              <w:tab w:val="clear" w:pos="8459"/>
              <w:tab w:val="right" w:pos="9026" w:leader="dot"/>
            </w:tabs>
            <w:rPr/>
          </w:pPr>
          <w:hyperlink w:anchor="__RefHeading___Toc4462764_581953129">
            <w:r>
              <w:rPr>
                <w:webHidden/>
                <w:rStyle w:val="IndexLink"/>
                <w:rtl w:val="true"/>
              </w:rPr>
              <w:t>نقش تعلیم و تربیت در توسعۀ فرهنگ</w:t>
            </w:r>
            <w:r>
              <w:rPr>
                <w:rStyle w:val="IndexLink"/>
                <w:rtl w:val="true"/>
              </w:rPr>
              <w:tab/>
            </w:r>
            <w:r>
              <w:rPr>
                <w:rStyle w:val="IndexLink"/>
              </w:rPr>
              <w:t>227</w:t>
            </w:r>
          </w:hyperlink>
        </w:p>
        <w:p>
          <w:pPr>
            <w:pStyle w:val="Contents2"/>
            <w:tabs>
              <w:tab w:val="clear" w:pos="8743"/>
              <w:tab w:val="right" w:pos="9026" w:leader="dot"/>
            </w:tabs>
            <w:rPr/>
          </w:pPr>
          <w:hyperlink w:anchor="__RefHeading___Toc4462766_581953129">
            <w:r>
              <w:rPr>
                <w:webHidden/>
                <w:rStyle w:val="IndexLink"/>
              </w:rPr>
              <w:t>16</w:t>
            </w:r>
            <w:r>
              <w:rPr>
                <w:rStyle w:val="IndexLink"/>
                <w:rtl w:val="true"/>
              </w:rPr>
              <w:t xml:space="preserve">- </w:t>
            </w:r>
            <w:r>
              <w:rPr>
                <w:rStyle w:val="IndexLink"/>
                <w:rtl w:val="true"/>
              </w:rPr>
              <w:t>تعلیم و تربیت و سیاست</w:t>
            </w:r>
            <w:r>
              <w:rPr>
                <w:rStyle w:val="IndexLink"/>
                <w:rtl w:val="true"/>
              </w:rPr>
              <w:tab/>
            </w:r>
            <w:r>
              <w:rPr>
                <w:rStyle w:val="IndexLink"/>
              </w:rPr>
              <w:t>232</w:t>
            </w:r>
          </w:hyperlink>
        </w:p>
        <w:p>
          <w:pPr>
            <w:pStyle w:val="Contents3"/>
            <w:tabs>
              <w:tab w:val="clear" w:pos="8459"/>
              <w:tab w:val="right" w:pos="9026" w:leader="dot"/>
            </w:tabs>
            <w:rPr/>
          </w:pPr>
          <w:hyperlink w:anchor="__RefHeading___Toc4462768_581953129">
            <w:r>
              <w:rPr>
                <w:webHidden/>
                <w:rStyle w:val="IndexLink"/>
                <w:rtl w:val="true"/>
              </w:rPr>
              <w:t>اشاره</w:t>
            </w:r>
            <w:r>
              <w:rPr>
                <w:rStyle w:val="IndexLink"/>
                <w:rtl w:val="true"/>
              </w:rPr>
              <w:tab/>
            </w:r>
            <w:r>
              <w:rPr>
                <w:rStyle w:val="IndexLink"/>
              </w:rPr>
              <w:t>232</w:t>
            </w:r>
          </w:hyperlink>
        </w:p>
        <w:p>
          <w:pPr>
            <w:pStyle w:val="Contents3"/>
            <w:tabs>
              <w:tab w:val="clear" w:pos="8459"/>
              <w:tab w:val="right" w:pos="9026" w:leader="dot"/>
            </w:tabs>
            <w:rPr/>
          </w:pPr>
          <w:hyperlink w:anchor="__RefHeading___Toc4462770_581953129">
            <w:r>
              <w:rPr>
                <w:webHidden/>
                <w:rStyle w:val="IndexLink"/>
                <w:rtl w:val="true"/>
              </w:rPr>
              <w:t>تعریف سیاست</w:t>
            </w:r>
            <w:r>
              <w:rPr>
                <w:rStyle w:val="IndexLink"/>
                <w:rtl w:val="true"/>
              </w:rPr>
              <w:tab/>
            </w:r>
            <w:r>
              <w:rPr>
                <w:rStyle w:val="IndexLink"/>
              </w:rPr>
              <w:t>233</w:t>
            </w:r>
          </w:hyperlink>
        </w:p>
        <w:p>
          <w:pPr>
            <w:pStyle w:val="Contents3"/>
            <w:tabs>
              <w:tab w:val="clear" w:pos="8459"/>
              <w:tab w:val="right" w:pos="9026" w:leader="dot"/>
            </w:tabs>
            <w:rPr/>
          </w:pPr>
          <w:hyperlink w:anchor="__RefHeading___Toc4462772_581953129">
            <w:r>
              <w:rPr>
                <w:webHidden/>
                <w:rStyle w:val="IndexLink"/>
                <w:rtl w:val="true"/>
              </w:rPr>
              <w:t>هدف در سیاست اسلامی</w:t>
            </w:r>
            <w:r>
              <w:rPr>
                <w:rStyle w:val="IndexLink"/>
                <w:rtl w:val="true"/>
              </w:rPr>
              <w:t>(</w:t>
            </w:r>
            <w:r>
              <w:rPr>
                <w:rStyle w:val="IndexLink"/>
                <w:rtl w:val="true"/>
              </w:rPr>
              <w:t>الهی</w:t>
            </w:r>
            <w:r>
              <w:rPr>
                <w:rStyle w:val="IndexLink"/>
                <w:rtl w:val="true"/>
              </w:rPr>
              <w:t>)</w:t>
              <w:tab/>
            </w:r>
            <w:r>
              <w:rPr>
                <w:rStyle w:val="IndexLink"/>
              </w:rPr>
              <w:t>233</w:t>
            </w:r>
          </w:hyperlink>
        </w:p>
        <w:p>
          <w:pPr>
            <w:pStyle w:val="Contents3"/>
            <w:tabs>
              <w:tab w:val="clear" w:pos="8459"/>
              <w:tab w:val="right" w:pos="9026" w:leader="dot"/>
            </w:tabs>
            <w:rPr/>
          </w:pPr>
          <w:hyperlink w:anchor="__RefHeading___Toc4462774_581953129">
            <w:r>
              <w:rPr>
                <w:webHidden/>
                <w:rStyle w:val="IndexLink"/>
                <w:rtl w:val="true"/>
              </w:rPr>
              <w:t>شروع رشد سیاسی</w:t>
            </w:r>
            <w:r>
              <w:rPr>
                <w:rStyle w:val="IndexLink"/>
                <w:rtl w:val="true"/>
              </w:rPr>
              <w:tab/>
            </w:r>
            <w:r>
              <w:rPr>
                <w:rStyle w:val="IndexLink"/>
              </w:rPr>
              <w:t>235</w:t>
            </w:r>
          </w:hyperlink>
        </w:p>
        <w:p>
          <w:pPr>
            <w:pStyle w:val="Contents3"/>
            <w:tabs>
              <w:tab w:val="clear" w:pos="8459"/>
              <w:tab w:val="right" w:pos="9026" w:leader="dot"/>
            </w:tabs>
            <w:rPr/>
          </w:pPr>
          <w:hyperlink w:anchor="__RefHeading___Toc4462776_581953129">
            <w:r>
              <w:rPr>
                <w:webHidden/>
                <w:rStyle w:val="IndexLink"/>
                <w:rtl w:val="true"/>
              </w:rPr>
              <w:t>نقش تربیت در تشکیل حکومت</w:t>
            </w:r>
            <w:r>
              <w:rPr>
                <w:rStyle w:val="IndexLink"/>
                <w:rtl w:val="true"/>
              </w:rPr>
              <w:tab/>
            </w:r>
            <w:r>
              <w:rPr>
                <w:rStyle w:val="IndexLink"/>
              </w:rPr>
              <w:t>237</w:t>
            </w:r>
          </w:hyperlink>
        </w:p>
        <w:p>
          <w:pPr>
            <w:pStyle w:val="Contents3"/>
            <w:tabs>
              <w:tab w:val="clear" w:pos="8459"/>
              <w:tab w:val="right" w:pos="9026" w:leader="dot"/>
            </w:tabs>
            <w:rPr/>
          </w:pPr>
          <w:hyperlink w:anchor="__RefHeading___Toc4462778_581953129">
            <w:r>
              <w:rPr>
                <w:webHidden/>
                <w:rStyle w:val="IndexLink"/>
                <w:rtl w:val="true"/>
              </w:rPr>
              <w:t>نگاهی چند</w:t>
            </w:r>
            <w:r>
              <w:rPr>
                <w:rStyle w:val="IndexLink"/>
                <w:rtl w:val="true"/>
              </w:rPr>
              <w:tab/>
            </w:r>
            <w:r>
              <w:rPr>
                <w:rStyle w:val="IndexLink"/>
              </w:rPr>
              <w:t>238</w:t>
            </w:r>
          </w:hyperlink>
        </w:p>
        <w:p>
          <w:pPr>
            <w:pStyle w:val="Contents3"/>
            <w:tabs>
              <w:tab w:val="clear" w:pos="8459"/>
              <w:tab w:val="right" w:pos="9026" w:leader="dot"/>
            </w:tabs>
            <w:rPr/>
          </w:pPr>
          <w:hyperlink w:anchor="__RefHeading___Toc4462780_581953129">
            <w:r>
              <w:rPr>
                <w:webHidden/>
                <w:rStyle w:val="IndexLink"/>
                <w:rtl w:val="true"/>
              </w:rPr>
              <w:t>نقش حکومت در تربیت</w:t>
            </w:r>
            <w:r>
              <w:rPr>
                <w:rStyle w:val="IndexLink"/>
                <w:rtl w:val="true"/>
              </w:rPr>
              <w:tab/>
            </w:r>
            <w:r>
              <w:rPr>
                <w:rStyle w:val="IndexLink"/>
              </w:rPr>
              <w:t>242</w:t>
            </w:r>
          </w:hyperlink>
        </w:p>
        <w:p>
          <w:pPr>
            <w:pStyle w:val="Contents3"/>
            <w:tabs>
              <w:tab w:val="clear" w:pos="8459"/>
              <w:tab w:val="right" w:pos="9026" w:leader="dot"/>
            </w:tabs>
            <w:rPr/>
          </w:pPr>
          <w:hyperlink w:anchor="__RefHeading___Toc4462782_581953129">
            <w:r>
              <w:rPr>
                <w:webHidden/>
                <w:rStyle w:val="IndexLink"/>
                <w:rtl w:val="true"/>
              </w:rPr>
              <w:t>چه اشخاصی می توانند حاکم شوند؟</w:t>
            </w:r>
            <w:r>
              <w:rPr>
                <w:rStyle w:val="IndexLink"/>
                <w:rtl w:val="true"/>
              </w:rPr>
              <w:tab/>
            </w:r>
            <w:r>
              <w:rPr>
                <w:rStyle w:val="IndexLink"/>
              </w:rPr>
              <w:t>242</w:t>
            </w:r>
          </w:hyperlink>
        </w:p>
        <w:p>
          <w:pPr>
            <w:pStyle w:val="Contents3"/>
            <w:tabs>
              <w:tab w:val="clear" w:pos="8459"/>
              <w:tab w:val="right" w:pos="9026" w:leader="dot"/>
            </w:tabs>
            <w:rPr/>
          </w:pPr>
          <w:hyperlink w:anchor="__RefHeading___Toc4462784_581953129">
            <w:r>
              <w:rPr>
                <w:webHidden/>
                <w:rStyle w:val="IndexLink"/>
                <w:rtl w:val="true"/>
              </w:rPr>
              <w:t>وظایف حاکم و زمامدار</w:t>
            </w:r>
            <w:r>
              <w:rPr>
                <w:rStyle w:val="IndexLink"/>
                <w:rtl w:val="true"/>
              </w:rPr>
              <w:tab/>
            </w:r>
            <w:r>
              <w:rPr>
                <w:rStyle w:val="IndexLink"/>
              </w:rPr>
              <w:t>244</w:t>
            </w:r>
          </w:hyperlink>
        </w:p>
        <w:p>
          <w:pPr>
            <w:pStyle w:val="Contents3"/>
            <w:tabs>
              <w:tab w:val="clear" w:pos="8459"/>
              <w:tab w:val="right" w:pos="9026" w:leader="dot"/>
            </w:tabs>
            <w:rPr/>
          </w:pPr>
          <w:hyperlink w:anchor="__RefHeading___Toc4462786_581953129">
            <w:r>
              <w:rPr>
                <w:webHidden/>
                <w:rStyle w:val="IndexLink"/>
                <w:rtl w:val="true"/>
              </w:rPr>
              <w:t>آراستن مردم به زیورهای اخلاقی</w:t>
            </w:r>
            <w:r>
              <w:rPr>
                <w:rStyle w:val="IndexLink"/>
                <w:rtl w:val="true"/>
              </w:rPr>
              <w:tab/>
            </w:r>
            <w:r>
              <w:rPr>
                <w:rStyle w:val="IndexLink"/>
              </w:rPr>
              <w:t>245</w:t>
            </w:r>
          </w:hyperlink>
        </w:p>
        <w:p>
          <w:pPr>
            <w:pStyle w:val="Contents3"/>
            <w:tabs>
              <w:tab w:val="clear" w:pos="8459"/>
              <w:tab w:val="right" w:pos="9026" w:leader="dot"/>
            </w:tabs>
            <w:rPr/>
          </w:pPr>
          <w:hyperlink w:anchor="__RefHeading___Toc4462788_581953129">
            <w:r>
              <w:rPr>
                <w:webHidden/>
                <w:rStyle w:val="IndexLink"/>
                <w:rtl w:val="true"/>
              </w:rPr>
              <w:t>پیراستن بدیها از جامعه</w:t>
            </w:r>
            <w:r>
              <w:rPr>
                <w:rStyle w:val="IndexLink"/>
                <w:rtl w:val="true"/>
              </w:rPr>
              <w:tab/>
            </w:r>
            <w:r>
              <w:rPr>
                <w:rStyle w:val="IndexLink"/>
              </w:rPr>
              <w:t>246</w:t>
            </w:r>
          </w:hyperlink>
        </w:p>
        <w:p>
          <w:pPr>
            <w:pStyle w:val="Contents2"/>
            <w:tabs>
              <w:tab w:val="clear" w:pos="8743"/>
              <w:tab w:val="right" w:pos="9026" w:leader="dot"/>
            </w:tabs>
            <w:rPr/>
          </w:pPr>
          <w:hyperlink w:anchor="__RefHeading___Toc4462790_581953129">
            <w:r>
              <w:rPr>
                <w:webHidden/>
                <w:rStyle w:val="IndexLink"/>
              </w:rPr>
              <w:t>17</w:t>
            </w:r>
            <w:r>
              <w:rPr>
                <w:rStyle w:val="IndexLink"/>
                <w:rtl w:val="true"/>
              </w:rPr>
              <w:t xml:space="preserve">- </w:t>
            </w:r>
            <w:r>
              <w:rPr>
                <w:rStyle w:val="IndexLink"/>
                <w:rtl w:val="true"/>
              </w:rPr>
              <w:t>تعلیم و تربیت و کارگزاران</w:t>
            </w:r>
            <w:r>
              <w:rPr>
                <w:rStyle w:val="IndexLink"/>
                <w:rtl w:val="true"/>
              </w:rPr>
              <w:tab/>
            </w:r>
            <w:r>
              <w:rPr>
                <w:rStyle w:val="IndexLink"/>
              </w:rPr>
              <w:t>249</w:t>
            </w:r>
          </w:hyperlink>
        </w:p>
        <w:p>
          <w:pPr>
            <w:pStyle w:val="Contents3"/>
            <w:tabs>
              <w:tab w:val="clear" w:pos="8459"/>
              <w:tab w:val="right" w:pos="9026" w:leader="dot"/>
            </w:tabs>
            <w:rPr/>
          </w:pPr>
          <w:hyperlink w:anchor="__RefHeading___Toc4462792_581953129">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4462794_581953129">
            <w:r>
              <w:rPr>
                <w:webHidden/>
                <w:rStyle w:val="IndexLink"/>
                <w:rtl w:val="true"/>
              </w:rPr>
              <w:t>مقدمه</w:t>
            </w:r>
            <w:r>
              <w:rPr>
                <w:rStyle w:val="IndexLink"/>
                <w:rtl w:val="true"/>
              </w:rPr>
              <w:tab/>
            </w:r>
            <w:r>
              <w:rPr>
                <w:rStyle w:val="IndexLink"/>
              </w:rPr>
              <w:t>250</w:t>
            </w:r>
          </w:hyperlink>
        </w:p>
        <w:p>
          <w:pPr>
            <w:pStyle w:val="Contents3"/>
            <w:tabs>
              <w:tab w:val="clear" w:pos="8459"/>
              <w:tab w:val="right" w:pos="9026" w:leader="dot"/>
            </w:tabs>
            <w:rPr/>
          </w:pPr>
          <w:hyperlink w:anchor="__RefHeading___Toc4462796_581953129">
            <w:r>
              <w:rPr>
                <w:webHidden/>
                <w:rStyle w:val="IndexLink"/>
                <w:rtl w:val="true"/>
              </w:rPr>
              <w:t>جایگاه کارگزاران در نظام حاکم</w:t>
            </w:r>
            <w:r>
              <w:rPr>
                <w:rStyle w:val="IndexLink"/>
                <w:rtl w:val="true"/>
              </w:rPr>
              <w:tab/>
            </w:r>
            <w:r>
              <w:rPr>
                <w:rStyle w:val="IndexLink"/>
              </w:rPr>
              <w:t>250</w:t>
            </w:r>
          </w:hyperlink>
        </w:p>
        <w:p>
          <w:pPr>
            <w:pStyle w:val="Contents3"/>
            <w:tabs>
              <w:tab w:val="clear" w:pos="8459"/>
              <w:tab w:val="right" w:pos="9026" w:leader="dot"/>
            </w:tabs>
            <w:rPr/>
          </w:pPr>
          <w:hyperlink w:anchor="__RefHeading___Toc4462798_581953129">
            <w:r>
              <w:rPr>
                <w:webHidden/>
                <w:rStyle w:val="IndexLink"/>
                <w:rtl w:val="true"/>
              </w:rPr>
              <w:t>جایگاه خاص کارگزاران در نظام اسلامی</w:t>
            </w:r>
            <w:r>
              <w:rPr>
                <w:rStyle w:val="IndexLink"/>
                <w:rtl w:val="true"/>
              </w:rPr>
              <w:tab/>
            </w:r>
            <w:r>
              <w:rPr>
                <w:rStyle w:val="IndexLink"/>
              </w:rPr>
              <w:t>251</w:t>
            </w:r>
          </w:hyperlink>
        </w:p>
        <w:p>
          <w:pPr>
            <w:pStyle w:val="Contents3"/>
            <w:tabs>
              <w:tab w:val="clear" w:pos="8459"/>
              <w:tab w:val="right" w:pos="9026" w:leader="dot"/>
            </w:tabs>
            <w:rPr/>
          </w:pPr>
          <w:hyperlink w:anchor="__RefHeading___Toc4462800_581953129">
            <w:r>
              <w:rPr>
                <w:webHidden/>
                <w:rStyle w:val="IndexLink"/>
                <w:rtl w:val="true"/>
              </w:rPr>
              <w:t>نقش کارگزاران در اصلاح جامعه</w:t>
            </w:r>
            <w:r>
              <w:rPr>
                <w:rStyle w:val="IndexLink"/>
                <w:rtl w:val="true"/>
              </w:rPr>
              <w:tab/>
            </w:r>
            <w:r>
              <w:rPr>
                <w:rStyle w:val="IndexLink"/>
              </w:rPr>
              <w:t>252</w:t>
            </w:r>
          </w:hyperlink>
        </w:p>
        <w:p>
          <w:pPr>
            <w:pStyle w:val="Contents3"/>
            <w:tabs>
              <w:tab w:val="clear" w:pos="8459"/>
              <w:tab w:val="right" w:pos="9026" w:leader="dot"/>
            </w:tabs>
            <w:rPr/>
          </w:pPr>
          <w:hyperlink w:anchor="__RefHeading___Toc4462802_581953129">
            <w:r>
              <w:rPr>
                <w:webHidden/>
                <w:rStyle w:val="IndexLink"/>
                <w:rtl w:val="true"/>
              </w:rPr>
              <w:t>روش تربیت کارگزاران</w:t>
            </w:r>
            <w:r>
              <w:rPr>
                <w:rStyle w:val="IndexLink"/>
                <w:rtl w:val="true"/>
              </w:rPr>
              <w:tab/>
            </w:r>
            <w:r>
              <w:rPr>
                <w:rStyle w:val="IndexLink"/>
              </w:rPr>
              <w:t>260</w:t>
            </w:r>
          </w:hyperlink>
        </w:p>
        <w:p>
          <w:pPr>
            <w:pStyle w:val="Contents3"/>
            <w:tabs>
              <w:tab w:val="clear" w:pos="8459"/>
              <w:tab w:val="right" w:pos="9026" w:leader="dot"/>
            </w:tabs>
            <w:rPr/>
          </w:pPr>
          <w:hyperlink w:anchor="__RefHeading___Toc4462804_581953129">
            <w:r>
              <w:rPr>
                <w:webHidden/>
                <w:rStyle w:val="IndexLink"/>
                <w:rtl w:val="true"/>
              </w:rPr>
              <w:t>آموزش عام اخلاقی تربیتی</w:t>
            </w:r>
            <w:r>
              <w:rPr>
                <w:rStyle w:val="IndexLink"/>
                <w:rtl w:val="true"/>
              </w:rPr>
              <w:tab/>
            </w:r>
            <w:r>
              <w:rPr>
                <w:rStyle w:val="IndexLink"/>
              </w:rPr>
              <w:t>260</w:t>
            </w:r>
          </w:hyperlink>
        </w:p>
        <w:p>
          <w:pPr>
            <w:pStyle w:val="Contents3"/>
            <w:tabs>
              <w:tab w:val="clear" w:pos="8459"/>
              <w:tab w:val="right" w:pos="9026" w:leader="dot"/>
            </w:tabs>
            <w:rPr/>
          </w:pPr>
          <w:hyperlink w:anchor="__RefHeading___Toc4462806_581953129">
            <w:r>
              <w:rPr>
                <w:webHidden/>
                <w:rStyle w:val="IndexLink"/>
                <w:rtl w:val="true"/>
              </w:rPr>
              <w:t>آموزش خاص اخلاقی تربیتی</w:t>
            </w:r>
            <w:r>
              <w:rPr>
                <w:rStyle w:val="IndexLink"/>
                <w:rtl w:val="true"/>
              </w:rPr>
              <w:tab/>
            </w:r>
            <w:r>
              <w:rPr>
                <w:rStyle w:val="IndexLink"/>
              </w:rPr>
              <w:t>261</w:t>
            </w:r>
          </w:hyperlink>
        </w:p>
        <w:p>
          <w:pPr>
            <w:pStyle w:val="Contents3"/>
            <w:tabs>
              <w:tab w:val="clear" w:pos="8459"/>
              <w:tab w:val="right" w:pos="9026" w:leader="dot"/>
            </w:tabs>
            <w:rPr/>
          </w:pPr>
          <w:hyperlink w:anchor="__RefHeading___Toc4462808_581953129">
            <w:r>
              <w:rPr>
                <w:webHidden/>
                <w:rStyle w:val="IndexLink"/>
                <w:rtl w:val="true"/>
              </w:rPr>
              <w:t>آموزش خاص مسائل اداری</w:t>
            </w:r>
            <w:r>
              <w:rPr>
                <w:rStyle w:val="IndexLink"/>
                <w:rtl w:val="true"/>
              </w:rPr>
              <w:tab/>
            </w:r>
            <w:r>
              <w:rPr>
                <w:rStyle w:val="IndexLink"/>
              </w:rPr>
              <w:t>262</w:t>
            </w:r>
          </w:hyperlink>
        </w:p>
        <w:p>
          <w:pPr>
            <w:pStyle w:val="Contents3"/>
            <w:tabs>
              <w:tab w:val="clear" w:pos="8459"/>
              <w:tab w:val="right" w:pos="9026" w:leader="dot"/>
            </w:tabs>
            <w:rPr/>
          </w:pPr>
          <w:hyperlink w:anchor="__RefHeading___Toc4462810_581953129">
            <w:r>
              <w:rPr>
                <w:webHidden/>
                <w:rStyle w:val="IndexLink"/>
                <w:rtl w:val="true"/>
              </w:rPr>
              <w:t>چه کسی مسئول تربیت کارگزاران است ؟</w:t>
            </w:r>
            <w:r>
              <w:rPr>
                <w:rStyle w:val="IndexLink"/>
                <w:rtl w:val="true"/>
              </w:rPr>
              <w:tab/>
            </w:r>
            <w:r>
              <w:rPr>
                <w:rStyle w:val="IndexLink"/>
              </w:rPr>
              <w:t>263</w:t>
            </w:r>
          </w:hyperlink>
        </w:p>
        <w:p>
          <w:pPr>
            <w:pStyle w:val="Contents2"/>
            <w:tabs>
              <w:tab w:val="clear" w:pos="8743"/>
              <w:tab w:val="right" w:pos="9026" w:leader="dot"/>
            </w:tabs>
            <w:rPr/>
          </w:pPr>
          <w:hyperlink w:anchor="__RefHeading___Toc4462812_581953129">
            <w:r>
              <w:rPr>
                <w:webHidden/>
                <w:rStyle w:val="IndexLink"/>
              </w:rPr>
              <w:t>18</w:t>
            </w:r>
            <w:r>
              <w:rPr>
                <w:rStyle w:val="IndexLink"/>
                <w:rtl w:val="true"/>
              </w:rPr>
              <w:t xml:space="preserve">- </w:t>
            </w:r>
            <w:r>
              <w:rPr>
                <w:rStyle w:val="IndexLink"/>
                <w:rtl w:val="true"/>
              </w:rPr>
              <w:t>تعلیم و تربیت و زن</w:t>
            </w:r>
            <w:r>
              <w:rPr>
                <w:rStyle w:val="IndexLink"/>
                <w:rtl w:val="true"/>
              </w:rPr>
              <w:tab/>
            </w:r>
            <w:r>
              <w:rPr>
                <w:rStyle w:val="IndexLink"/>
              </w:rPr>
              <w:t>265</w:t>
            </w:r>
          </w:hyperlink>
        </w:p>
        <w:p>
          <w:pPr>
            <w:pStyle w:val="Contents3"/>
            <w:tabs>
              <w:tab w:val="clear" w:pos="8459"/>
              <w:tab w:val="right" w:pos="9026" w:leader="dot"/>
            </w:tabs>
            <w:rPr/>
          </w:pPr>
          <w:hyperlink w:anchor="__RefHeading___Toc4462814_581953129">
            <w:r>
              <w:rPr>
                <w:webHidden/>
                <w:rStyle w:val="IndexLink"/>
                <w:rtl w:val="true"/>
              </w:rPr>
              <w:t>اشاره</w:t>
            </w:r>
            <w:r>
              <w:rPr>
                <w:rStyle w:val="IndexLink"/>
                <w:rtl w:val="true"/>
              </w:rPr>
              <w:tab/>
            </w:r>
            <w:r>
              <w:rPr>
                <w:rStyle w:val="IndexLink"/>
              </w:rPr>
              <w:t>265</w:t>
            </w:r>
          </w:hyperlink>
        </w:p>
        <w:p>
          <w:pPr>
            <w:pStyle w:val="Contents3"/>
            <w:tabs>
              <w:tab w:val="clear" w:pos="8459"/>
              <w:tab w:val="right" w:pos="9026" w:leader="dot"/>
            </w:tabs>
            <w:rPr/>
          </w:pPr>
          <w:hyperlink w:anchor="__RefHeading___Toc4462816_581953129">
            <w:r>
              <w:rPr>
                <w:webHidden/>
                <w:rStyle w:val="IndexLink"/>
                <w:rtl w:val="true"/>
              </w:rPr>
              <w:t>مقدّمه</w:t>
            </w:r>
            <w:r>
              <w:rPr>
                <w:rStyle w:val="IndexLink"/>
                <w:rtl w:val="true"/>
              </w:rPr>
              <w:t>:</w:t>
              <w:tab/>
            </w:r>
            <w:r>
              <w:rPr>
                <w:rStyle w:val="IndexLink"/>
              </w:rPr>
              <w:t>266</w:t>
            </w:r>
          </w:hyperlink>
        </w:p>
        <w:p>
          <w:pPr>
            <w:pStyle w:val="Contents3"/>
            <w:tabs>
              <w:tab w:val="clear" w:pos="8459"/>
              <w:tab w:val="right" w:pos="9026" w:leader="dot"/>
            </w:tabs>
            <w:rPr/>
          </w:pPr>
          <w:hyperlink w:anchor="__RefHeading___Toc4462818_581953129">
            <w:r>
              <w:rPr>
                <w:webHidden/>
                <w:rStyle w:val="IndexLink"/>
                <w:rtl w:val="true"/>
              </w:rPr>
              <w:t>بیان یک قانون</w:t>
            </w:r>
            <w:r>
              <w:rPr>
                <w:rStyle w:val="IndexLink"/>
                <w:rtl w:val="true"/>
              </w:rPr>
              <w:tab/>
            </w:r>
            <w:r>
              <w:rPr>
                <w:rStyle w:val="IndexLink"/>
              </w:rPr>
              <w:t>266</w:t>
            </w:r>
          </w:hyperlink>
        </w:p>
        <w:p>
          <w:pPr>
            <w:pStyle w:val="Contents3"/>
            <w:tabs>
              <w:tab w:val="clear" w:pos="8459"/>
              <w:tab w:val="right" w:pos="9026" w:leader="dot"/>
            </w:tabs>
            <w:rPr/>
          </w:pPr>
          <w:hyperlink w:anchor="__RefHeading___Toc4462820_581953129">
            <w:r>
              <w:rPr>
                <w:webHidden/>
                <w:rStyle w:val="IndexLink"/>
                <w:rtl w:val="true"/>
              </w:rPr>
              <w:t>موقعیت تکوینی زن</w:t>
            </w:r>
            <w:r>
              <w:rPr>
                <w:rStyle w:val="IndexLink"/>
                <w:rtl w:val="true"/>
              </w:rPr>
              <w:tab/>
            </w:r>
            <w:r>
              <w:rPr>
                <w:rStyle w:val="IndexLink"/>
              </w:rPr>
              <w:t>266</w:t>
            </w:r>
          </w:hyperlink>
        </w:p>
        <w:p>
          <w:pPr>
            <w:pStyle w:val="Contents3"/>
            <w:tabs>
              <w:tab w:val="clear" w:pos="8459"/>
              <w:tab w:val="right" w:pos="9026" w:leader="dot"/>
            </w:tabs>
            <w:rPr/>
          </w:pPr>
          <w:hyperlink w:anchor="__RefHeading___Toc4462822_581953129">
            <w:r>
              <w:rPr>
                <w:webHidden/>
                <w:rStyle w:val="IndexLink"/>
                <w:rtl w:val="true"/>
              </w:rPr>
              <w:t>مسئولیت تربیتی اخلاقی زن قبل از ازدواج</w:t>
            </w:r>
            <w:r>
              <w:rPr>
                <w:rStyle w:val="IndexLink"/>
                <w:rtl w:val="true"/>
              </w:rPr>
              <w:tab/>
            </w:r>
            <w:r>
              <w:rPr>
                <w:rStyle w:val="IndexLink"/>
              </w:rPr>
              <w:t>269</w:t>
            </w:r>
          </w:hyperlink>
        </w:p>
        <w:p>
          <w:pPr>
            <w:pStyle w:val="Contents3"/>
            <w:tabs>
              <w:tab w:val="clear" w:pos="8459"/>
              <w:tab w:val="right" w:pos="9026" w:leader="dot"/>
            </w:tabs>
            <w:rPr/>
          </w:pPr>
          <w:hyperlink w:anchor="__RefHeading___Toc4462824_581953129">
            <w:r>
              <w:rPr>
                <w:webHidden/>
                <w:rStyle w:val="IndexLink"/>
                <w:rtl w:val="true"/>
              </w:rPr>
              <w:t>مسئولیت زن در برابر خود</w:t>
            </w:r>
            <w:r>
              <w:rPr>
                <w:rStyle w:val="IndexLink"/>
                <w:rtl w:val="true"/>
              </w:rPr>
              <w:tab/>
            </w:r>
            <w:r>
              <w:rPr>
                <w:rStyle w:val="IndexLink"/>
              </w:rPr>
              <w:t>269</w:t>
            </w:r>
          </w:hyperlink>
        </w:p>
        <w:p>
          <w:pPr>
            <w:pStyle w:val="Contents3"/>
            <w:tabs>
              <w:tab w:val="clear" w:pos="8459"/>
              <w:tab w:val="right" w:pos="9026" w:leader="dot"/>
            </w:tabs>
            <w:rPr/>
          </w:pPr>
          <w:hyperlink w:anchor="__RefHeading___Toc4462826_581953129">
            <w:r>
              <w:rPr>
                <w:webHidden/>
                <w:rStyle w:val="IndexLink"/>
                <w:rtl w:val="true"/>
              </w:rPr>
              <w:t>مسئولیت در برابر دیگران</w:t>
            </w:r>
            <w:r>
              <w:rPr>
                <w:rStyle w:val="IndexLink"/>
                <w:rtl w:val="true"/>
              </w:rPr>
              <w:tab/>
            </w:r>
            <w:r>
              <w:rPr>
                <w:rStyle w:val="IndexLink"/>
              </w:rPr>
              <w:t>271</w:t>
            </w:r>
          </w:hyperlink>
        </w:p>
        <w:p>
          <w:pPr>
            <w:pStyle w:val="Contents3"/>
            <w:tabs>
              <w:tab w:val="clear" w:pos="8459"/>
              <w:tab w:val="right" w:pos="9026" w:leader="dot"/>
            </w:tabs>
            <w:rPr/>
          </w:pPr>
          <w:hyperlink w:anchor="__RefHeading___Toc4462828_581953129">
            <w:r>
              <w:rPr>
                <w:webHidden/>
                <w:rStyle w:val="IndexLink"/>
                <w:rtl w:val="true"/>
              </w:rPr>
              <w:t>مسئولیت تربیتی اخلاقی زن هنگام ازدواج</w:t>
            </w:r>
            <w:r>
              <w:rPr>
                <w:rStyle w:val="IndexLink"/>
                <w:rtl w:val="true"/>
              </w:rPr>
              <w:tab/>
            </w:r>
            <w:r>
              <w:rPr>
                <w:rStyle w:val="IndexLink"/>
              </w:rPr>
              <w:t>272</w:t>
            </w:r>
          </w:hyperlink>
        </w:p>
        <w:p>
          <w:pPr>
            <w:pStyle w:val="Contents3"/>
            <w:tabs>
              <w:tab w:val="clear" w:pos="8459"/>
              <w:tab w:val="right" w:pos="9026" w:leader="dot"/>
            </w:tabs>
            <w:rPr/>
          </w:pPr>
          <w:hyperlink w:anchor="__RefHeading___Toc4462830_581953129">
            <w:r>
              <w:rPr>
                <w:webHidden/>
                <w:rStyle w:val="IndexLink"/>
                <w:rtl w:val="true"/>
              </w:rPr>
              <w:t>اولین وظیفه</w:t>
            </w:r>
            <w:r>
              <w:rPr>
                <w:rStyle w:val="IndexLink"/>
                <w:rtl w:val="true"/>
              </w:rPr>
              <w:tab/>
            </w:r>
            <w:r>
              <w:rPr>
                <w:rStyle w:val="IndexLink"/>
              </w:rPr>
              <w:t>275</w:t>
            </w:r>
          </w:hyperlink>
        </w:p>
        <w:p>
          <w:pPr>
            <w:pStyle w:val="Contents3"/>
            <w:tabs>
              <w:tab w:val="clear" w:pos="8459"/>
              <w:tab w:val="right" w:pos="9026" w:leader="dot"/>
            </w:tabs>
            <w:rPr/>
          </w:pPr>
          <w:hyperlink w:anchor="__RefHeading___Toc4462832_581953129">
            <w:r>
              <w:rPr>
                <w:webHidden/>
                <w:rStyle w:val="IndexLink"/>
                <w:rtl w:val="true"/>
              </w:rPr>
              <w:t>حسن تبعّل</w:t>
            </w:r>
            <w:r>
              <w:rPr>
                <w:rStyle w:val="IndexLink"/>
                <w:rtl w:val="true"/>
              </w:rPr>
              <w:tab/>
            </w:r>
            <w:r>
              <w:rPr>
                <w:rStyle w:val="IndexLink"/>
              </w:rPr>
              <w:t>276</w:t>
            </w:r>
          </w:hyperlink>
        </w:p>
        <w:p>
          <w:pPr>
            <w:pStyle w:val="Contents3"/>
            <w:tabs>
              <w:tab w:val="clear" w:pos="8459"/>
              <w:tab w:val="right" w:pos="9026" w:leader="dot"/>
            </w:tabs>
            <w:rPr/>
          </w:pPr>
          <w:hyperlink w:anchor="__RefHeading___Toc4462834_581953129">
            <w:r>
              <w:rPr>
                <w:webHidden/>
                <w:rStyle w:val="IndexLink"/>
                <w:rtl w:val="true"/>
              </w:rPr>
              <w:t>دومین وظیفه زن</w:t>
            </w:r>
            <w:r>
              <w:rPr>
                <w:rStyle w:val="IndexLink"/>
                <w:rtl w:val="true"/>
              </w:rPr>
              <w:tab/>
            </w:r>
            <w:r>
              <w:rPr>
                <w:rStyle w:val="IndexLink"/>
              </w:rPr>
              <w:t>281</w:t>
            </w:r>
          </w:hyperlink>
        </w:p>
        <w:p>
          <w:pPr>
            <w:pStyle w:val="Contents3"/>
            <w:tabs>
              <w:tab w:val="clear" w:pos="8459"/>
              <w:tab w:val="right" w:pos="9026" w:leader="dot"/>
            </w:tabs>
            <w:rPr/>
          </w:pPr>
          <w:hyperlink w:anchor="__RefHeading___Toc4462836_581953129">
            <w:r>
              <w:rPr>
                <w:webHidden/>
                <w:rStyle w:val="IndexLink"/>
                <w:rtl w:val="true"/>
              </w:rPr>
              <w:t>وظیفه زن در ساختار کودک</w:t>
            </w:r>
            <w:r>
              <w:rPr>
                <w:rStyle w:val="IndexLink"/>
                <w:rtl w:val="true"/>
              </w:rPr>
              <w:tab/>
            </w:r>
            <w:r>
              <w:rPr>
                <w:rStyle w:val="IndexLink"/>
              </w:rPr>
              <w:t>281</w:t>
            </w:r>
          </w:hyperlink>
        </w:p>
        <w:p>
          <w:pPr>
            <w:pStyle w:val="Contents3"/>
            <w:tabs>
              <w:tab w:val="clear" w:pos="8459"/>
              <w:tab w:val="right" w:pos="9026" w:leader="dot"/>
            </w:tabs>
            <w:rPr/>
          </w:pPr>
          <w:hyperlink w:anchor="__RefHeading___Toc4462838_581953129">
            <w:r>
              <w:rPr>
                <w:webHidden/>
                <w:rStyle w:val="IndexLink"/>
                <w:rtl w:val="true"/>
              </w:rPr>
              <w:t>تغذیه حلال</w:t>
            </w:r>
            <w:r>
              <w:rPr>
                <w:rStyle w:val="IndexLink"/>
                <w:rtl w:val="true"/>
              </w:rPr>
              <w:tab/>
            </w:r>
            <w:r>
              <w:rPr>
                <w:rStyle w:val="IndexLink"/>
              </w:rPr>
              <w:t>282</w:t>
            </w:r>
          </w:hyperlink>
        </w:p>
        <w:p>
          <w:pPr>
            <w:pStyle w:val="Contents2"/>
            <w:tabs>
              <w:tab w:val="clear" w:pos="8743"/>
              <w:tab w:val="right" w:pos="9026" w:leader="dot"/>
            </w:tabs>
            <w:rPr/>
          </w:pPr>
          <w:hyperlink w:anchor="__RefHeading___Toc4462840_581953129">
            <w:r>
              <w:rPr>
                <w:webHidden/>
                <w:rStyle w:val="IndexLink"/>
              </w:rPr>
              <w:t>19</w:t>
            </w:r>
            <w:r>
              <w:rPr>
                <w:rStyle w:val="IndexLink"/>
                <w:rtl w:val="true"/>
              </w:rPr>
              <w:t xml:space="preserve">- </w:t>
            </w:r>
            <w:r>
              <w:rPr>
                <w:rStyle w:val="IndexLink"/>
                <w:rtl w:val="true"/>
              </w:rPr>
              <w:t>تعلیم و تربیت و بلوغ</w:t>
            </w:r>
            <w:r>
              <w:rPr>
                <w:rStyle w:val="IndexLink"/>
                <w:rtl w:val="true"/>
              </w:rPr>
              <w:tab/>
            </w:r>
            <w:r>
              <w:rPr>
                <w:rStyle w:val="IndexLink"/>
              </w:rPr>
              <w:t>284</w:t>
            </w:r>
          </w:hyperlink>
        </w:p>
        <w:p>
          <w:pPr>
            <w:pStyle w:val="Contents3"/>
            <w:tabs>
              <w:tab w:val="clear" w:pos="8459"/>
              <w:tab w:val="right" w:pos="9026" w:leader="dot"/>
            </w:tabs>
            <w:rPr/>
          </w:pPr>
          <w:hyperlink w:anchor="__RefHeading___Toc4462842_581953129">
            <w:r>
              <w:rPr>
                <w:webHidden/>
                <w:rStyle w:val="IndexLink"/>
                <w:rtl w:val="true"/>
              </w:rPr>
              <w:t>اشاره</w:t>
            </w:r>
            <w:r>
              <w:rPr>
                <w:rStyle w:val="IndexLink"/>
                <w:rtl w:val="true"/>
              </w:rPr>
              <w:tab/>
            </w:r>
            <w:r>
              <w:rPr>
                <w:rStyle w:val="IndexLink"/>
              </w:rPr>
              <w:t>284</w:t>
            </w:r>
          </w:hyperlink>
        </w:p>
        <w:p>
          <w:pPr>
            <w:pStyle w:val="Contents3"/>
            <w:tabs>
              <w:tab w:val="clear" w:pos="8459"/>
              <w:tab w:val="right" w:pos="9026" w:leader="dot"/>
            </w:tabs>
            <w:rPr/>
          </w:pPr>
          <w:hyperlink w:anchor="__RefHeading___Toc4462844_581953129">
            <w:r>
              <w:rPr>
                <w:webHidden/>
                <w:rStyle w:val="IndexLink"/>
                <w:rtl w:val="true"/>
              </w:rPr>
              <w:t>مقدمه</w:t>
            </w:r>
            <w:r>
              <w:rPr>
                <w:rStyle w:val="IndexLink"/>
                <w:rtl w:val="true"/>
              </w:rPr>
              <w:tab/>
            </w:r>
            <w:r>
              <w:rPr>
                <w:rStyle w:val="IndexLink"/>
              </w:rPr>
              <w:t>285</w:t>
            </w:r>
          </w:hyperlink>
        </w:p>
        <w:p>
          <w:pPr>
            <w:pStyle w:val="Contents3"/>
            <w:tabs>
              <w:tab w:val="clear" w:pos="8459"/>
              <w:tab w:val="right" w:pos="9026" w:leader="dot"/>
            </w:tabs>
            <w:rPr/>
          </w:pPr>
          <w:hyperlink w:anchor="__RefHeading___Toc4462846_581953129">
            <w:r>
              <w:rPr>
                <w:webHidden/>
                <w:rStyle w:val="IndexLink"/>
                <w:rtl w:val="true"/>
              </w:rPr>
              <w:t>مفهوم بلوغ</w:t>
            </w:r>
            <w:r>
              <w:rPr>
                <w:rStyle w:val="IndexLink"/>
                <w:rtl w:val="true"/>
              </w:rPr>
              <w:tab/>
            </w:r>
            <w:r>
              <w:rPr>
                <w:rStyle w:val="IndexLink"/>
              </w:rPr>
              <w:t>285</w:t>
            </w:r>
          </w:hyperlink>
        </w:p>
        <w:p>
          <w:pPr>
            <w:pStyle w:val="Contents3"/>
            <w:tabs>
              <w:tab w:val="clear" w:pos="8459"/>
              <w:tab w:val="right" w:pos="9026" w:leader="dot"/>
            </w:tabs>
            <w:rPr/>
          </w:pPr>
          <w:hyperlink w:anchor="__RefHeading___Toc4462848_581953129">
            <w:r>
              <w:rPr>
                <w:webHidden/>
                <w:rStyle w:val="IndexLink"/>
                <w:rtl w:val="true"/>
              </w:rPr>
              <w:t>بهره گیری از بلوغ</w:t>
            </w:r>
            <w:r>
              <w:rPr>
                <w:rStyle w:val="IndexLink"/>
                <w:rtl w:val="true"/>
              </w:rPr>
              <w:tab/>
            </w:r>
            <w:r>
              <w:rPr>
                <w:rStyle w:val="IndexLink"/>
              </w:rPr>
              <w:t>286</w:t>
            </w:r>
          </w:hyperlink>
        </w:p>
        <w:p>
          <w:pPr>
            <w:pStyle w:val="Contents3"/>
            <w:tabs>
              <w:tab w:val="clear" w:pos="8459"/>
              <w:tab w:val="right" w:pos="9026" w:leader="dot"/>
            </w:tabs>
            <w:rPr/>
          </w:pPr>
          <w:hyperlink w:anchor="__RefHeading___Toc4462850_581953129">
            <w:r>
              <w:rPr>
                <w:webHidden/>
                <w:rStyle w:val="IndexLink"/>
                <w:rtl w:val="true"/>
              </w:rPr>
              <w:t>بلوغ فکری و علمی</w:t>
            </w:r>
            <w:r>
              <w:rPr>
                <w:rStyle w:val="IndexLink"/>
                <w:rtl w:val="true"/>
              </w:rPr>
              <w:tab/>
            </w:r>
            <w:r>
              <w:rPr>
                <w:rStyle w:val="IndexLink"/>
              </w:rPr>
              <w:t>290</w:t>
            </w:r>
          </w:hyperlink>
        </w:p>
        <w:p>
          <w:pPr>
            <w:pStyle w:val="Contents3"/>
            <w:tabs>
              <w:tab w:val="clear" w:pos="8459"/>
              <w:tab w:val="right" w:pos="9026" w:leader="dot"/>
            </w:tabs>
            <w:rPr/>
          </w:pPr>
          <w:hyperlink w:anchor="__RefHeading___Toc4462852_581953129">
            <w:r>
              <w:rPr>
                <w:webHidden/>
                <w:rStyle w:val="IndexLink"/>
                <w:rtl w:val="true"/>
              </w:rPr>
              <w:t>بلوغ در شخصیت انسانی</w:t>
            </w:r>
            <w:r>
              <w:rPr>
                <w:rStyle w:val="IndexLink"/>
                <w:rtl w:val="true"/>
              </w:rPr>
              <w:tab/>
            </w:r>
            <w:r>
              <w:rPr>
                <w:rStyle w:val="IndexLink"/>
              </w:rPr>
              <w:t>295</w:t>
            </w:r>
          </w:hyperlink>
        </w:p>
        <w:p>
          <w:pPr>
            <w:pStyle w:val="Contents3"/>
            <w:tabs>
              <w:tab w:val="clear" w:pos="8459"/>
              <w:tab w:val="right" w:pos="9026" w:leader="dot"/>
            </w:tabs>
            <w:rPr/>
          </w:pPr>
          <w:hyperlink w:anchor="__RefHeading___Toc4462854_581953129">
            <w:r>
              <w:rPr>
                <w:webHidden/>
                <w:rStyle w:val="IndexLink"/>
                <w:rtl w:val="true"/>
              </w:rPr>
              <w:t>چگونگی وصول به بلوغ شخصیت انسانی</w:t>
            </w:r>
            <w:r>
              <w:rPr>
                <w:rStyle w:val="IndexLink"/>
                <w:rtl w:val="true"/>
              </w:rPr>
              <w:tab/>
            </w:r>
            <w:r>
              <w:rPr>
                <w:rStyle w:val="IndexLink"/>
              </w:rPr>
              <w:t>295</w:t>
            </w:r>
          </w:hyperlink>
        </w:p>
        <w:p>
          <w:pPr>
            <w:pStyle w:val="Contents3"/>
            <w:tabs>
              <w:tab w:val="clear" w:pos="8459"/>
              <w:tab w:val="right" w:pos="9026" w:leader="dot"/>
            </w:tabs>
            <w:rPr/>
          </w:pPr>
          <w:hyperlink w:anchor="__RefHeading___Toc4462856_581953129">
            <w:r>
              <w:rPr>
                <w:webHidden/>
                <w:rStyle w:val="IndexLink"/>
                <w:rtl w:val="true"/>
              </w:rPr>
              <w:t>بلوغ جنسی</w:t>
            </w:r>
            <w:r>
              <w:rPr>
                <w:rStyle w:val="IndexLink"/>
                <w:rtl w:val="true"/>
              </w:rPr>
              <w:tab/>
            </w:r>
            <w:r>
              <w:rPr>
                <w:rStyle w:val="IndexLink"/>
              </w:rPr>
              <w:t>298</w:t>
            </w:r>
          </w:hyperlink>
        </w:p>
        <w:p>
          <w:pPr>
            <w:pStyle w:val="Contents3"/>
            <w:tabs>
              <w:tab w:val="clear" w:pos="8459"/>
              <w:tab w:val="right" w:pos="9026" w:leader="dot"/>
            </w:tabs>
            <w:rPr/>
          </w:pPr>
          <w:hyperlink w:anchor="__RefHeading___Toc4462858_581953129">
            <w:r>
              <w:rPr>
                <w:webHidden/>
                <w:rStyle w:val="IndexLink"/>
                <w:rtl w:val="true"/>
              </w:rPr>
              <w:t>بلوغ اقتصادی</w:t>
            </w:r>
            <w:r>
              <w:rPr>
                <w:rStyle w:val="IndexLink"/>
                <w:rtl w:val="true"/>
              </w:rPr>
              <w:tab/>
            </w:r>
            <w:r>
              <w:rPr>
                <w:rStyle w:val="IndexLink"/>
              </w:rPr>
              <w:t>302</w:t>
            </w:r>
          </w:hyperlink>
        </w:p>
        <w:p>
          <w:pPr>
            <w:pStyle w:val="Contents3"/>
            <w:tabs>
              <w:tab w:val="clear" w:pos="8459"/>
              <w:tab w:val="right" w:pos="9026" w:leader="dot"/>
            </w:tabs>
            <w:rPr/>
          </w:pPr>
          <w:hyperlink w:anchor="__RefHeading___Toc4462860_581953129">
            <w:r>
              <w:rPr>
                <w:webHidden/>
                <w:rStyle w:val="IndexLink"/>
                <w:rtl w:val="true"/>
              </w:rPr>
              <w:t>بلوغ سیاسی</w:t>
            </w:r>
            <w:r>
              <w:rPr>
                <w:rStyle w:val="IndexLink"/>
                <w:rtl w:val="true"/>
              </w:rPr>
              <w:tab/>
            </w:r>
            <w:r>
              <w:rPr>
                <w:rStyle w:val="IndexLink"/>
              </w:rPr>
              <w:t>305</w:t>
            </w:r>
          </w:hyperlink>
        </w:p>
        <w:p>
          <w:pPr>
            <w:pStyle w:val="Contents2"/>
            <w:tabs>
              <w:tab w:val="clear" w:pos="8743"/>
              <w:tab w:val="right" w:pos="9026" w:leader="dot"/>
            </w:tabs>
            <w:rPr/>
          </w:pPr>
          <w:hyperlink w:anchor="__RefHeading___Toc4462862_581953129">
            <w:r>
              <w:rPr>
                <w:webHidden/>
                <w:rStyle w:val="IndexLink"/>
              </w:rPr>
              <w:t>20</w:t>
            </w:r>
            <w:r>
              <w:rPr>
                <w:rStyle w:val="IndexLink"/>
                <w:rtl w:val="true"/>
              </w:rPr>
              <w:t xml:space="preserve">- </w:t>
            </w:r>
            <w:r>
              <w:rPr>
                <w:rStyle w:val="IndexLink"/>
                <w:rtl w:val="true"/>
              </w:rPr>
              <w:t>تعلیم و تربیت وظیفه ای همگانی</w:t>
            </w:r>
            <w:r>
              <w:rPr>
                <w:rStyle w:val="IndexLink"/>
                <w:rtl w:val="true"/>
              </w:rPr>
              <w:tab/>
            </w:r>
            <w:r>
              <w:rPr>
                <w:rStyle w:val="IndexLink"/>
              </w:rPr>
              <w:t>308</w:t>
            </w:r>
          </w:hyperlink>
        </w:p>
        <w:p>
          <w:pPr>
            <w:pStyle w:val="Contents3"/>
            <w:tabs>
              <w:tab w:val="clear" w:pos="8459"/>
              <w:tab w:val="right" w:pos="9026" w:leader="dot"/>
            </w:tabs>
            <w:rPr/>
          </w:pPr>
          <w:hyperlink w:anchor="__RefHeading___Toc4462864_581953129">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4462866_581953129">
            <w:r>
              <w:rPr>
                <w:webHidden/>
                <w:rStyle w:val="IndexLink"/>
                <w:rtl w:val="true"/>
              </w:rPr>
              <w:t>مقدمه</w:t>
            </w:r>
            <w:r>
              <w:rPr>
                <w:rStyle w:val="IndexLink"/>
                <w:rtl w:val="true"/>
              </w:rPr>
              <w:t>:</w:t>
              <w:tab/>
            </w:r>
            <w:r>
              <w:rPr>
                <w:rStyle w:val="IndexLink"/>
              </w:rPr>
              <w:t>309</w:t>
            </w:r>
          </w:hyperlink>
        </w:p>
        <w:p>
          <w:pPr>
            <w:pStyle w:val="Contents3"/>
            <w:tabs>
              <w:tab w:val="clear" w:pos="8459"/>
              <w:tab w:val="right" w:pos="9026" w:leader="dot"/>
            </w:tabs>
            <w:rPr/>
          </w:pPr>
          <w:hyperlink w:anchor="__RefHeading___Toc4462868_581953129">
            <w:r>
              <w:rPr>
                <w:webHidden/>
                <w:rStyle w:val="IndexLink"/>
                <w:rtl w:val="true"/>
              </w:rPr>
              <w:t>حقیقت وظیفه چیست ؟</w:t>
            </w:r>
            <w:r>
              <w:rPr>
                <w:rStyle w:val="IndexLink"/>
                <w:rtl w:val="true"/>
              </w:rPr>
              <w:tab/>
            </w:r>
            <w:r>
              <w:rPr>
                <w:rStyle w:val="IndexLink"/>
              </w:rPr>
              <w:t>309</w:t>
            </w:r>
          </w:hyperlink>
        </w:p>
        <w:p>
          <w:pPr>
            <w:pStyle w:val="Contents3"/>
            <w:tabs>
              <w:tab w:val="clear" w:pos="8459"/>
              <w:tab w:val="right" w:pos="9026" w:leader="dot"/>
            </w:tabs>
            <w:rPr/>
          </w:pPr>
          <w:hyperlink w:anchor="__RefHeading___Toc4462870_581953129">
            <w:r>
              <w:rPr>
                <w:webHidden/>
                <w:rStyle w:val="IndexLink"/>
                <w:rtl w:val="true"/>
              </w:rPr>
              <w:t>منظور از همگان چه کسانی هستند؟</w:t>
            </w:r>
            <w:r>
              <w:rPr>
                <w:rStyle w:val="IndexLink"/>
                <w:rtl w:val="true"/>
              </w:rPr>
              <w:tab/>
            </w:r>
            <w:r>
              <w:rPr>
                <w:rStyle w:val="IndexLink"/>
              </w:rPr>
              <w:t>311</w:t>
            </w:r>
          </w:hyperlink>
        </w:p>
        <w:p>
          <w:pPr>
            <w:pStyle w:val="Contents3"/>
            <w:tabs>
              <w:tab w:val="clear" w:pos="8459"/>
              <w:tab w:val="right" w:pos="9026" w:leader="dot"/>
            </w:tabs>
            <w:rPr/>
          </w:pPr>
          <w:hyperlink w:anchor="__RefHeading___Toc4462872_581953129">
            <w:r>
              <w:rPr>
                <w:webHidden/>
                <w:rStyle w:val="IndexLink"/>
                <w:rtl w:val="true"/>
              </w:rPr>
              <w:t>تعلیم و تربیت برای خود</w:t>
            </w:r>
            <w:r>
              <w:rPr>
                <w:rStyle w:val="IndexLink"/>
                <w:rtl w:val="true"/>
              </w:rPr>
              <w:tab/>
            </w:r>
            <w:r>
              <w:rPr>
                <w:rStyle w:val="IndexLink"/>
              </w:rPr>
              <w:t>314</w:t>
            </w:r>
          </w:hyperlink>
        </w:p>
        <w:p>
          <w:pPr>
            <w:pStyle w:val="Contents3"/>
            <w:tabs>
              <w:tab w:val="clear" w:pos="8459"/>
              <w:tab w:val="right" w:pos="9026" w:leader="dot"/>
            </w:tabs>
            <w:rPr/>
          </w:pPr>
          <w:hyperlink w:anchor="__RefHeading___Toc4462874_581953129">
            <w:r>
              <w:rPr>
                <w:webHidden/>
                <w:rStyle w:val="IndexLink"/>
                <w:rtl w:val="true"/>
              </w:rPr>
              <w:t>اهمیت تعلیم و تربیت برای خود</w:t>
            </w:r>
            <w:r>
              <w:rPr>
                <w:rStyle w:val="IndexLink"/>
                <w:rtl w:val="true"/>
              </w:rPr>
              <w:tab/>
            </w:r>
            <w:r>
              <w:rPr>
                <w:rStyle w:val="IndexLink"/>
              </w:rPr>
              <w:t>314</w:t>
            </w:r>
          </w:hyperlink>
        </w:p>
        <w:p>
          <w:pPr>
            <w:pStyle w:val="Contents3"/>
            <w:tabs>
              <w:tab w:val="clear" w:pos="8459"/>
              <w:tab w:val="right" w:pos="9026" w:leader="dot"/>
            </w:tabs>
            <w:rPr/>
          </w:pPr>
          <w:hyperlink w:anchor="__RefHeading___Toc4462876_581953129">
            <w:r>
              <w:rPr>
                <w:webHidden/>
                <w:rStyle w:val="IndexLink"/>
                <w:rtl w:val="true"/>
              </w:rPr>
              <w:t>بعد فردی و تربیت برای خود</w:t>
            </w:r>
            <w:r>
              <w:rPr>
                <w:rStyle w:val="IndexLink"/>
                <w:rtl w:val="true"/>
              </w:rPr>
              <w:tab/>
            </w:r>
            <w:r>
              <w:rPr>
                <w:rStyle w:val="IndexLink"/>
              </w:rPr>
              <w:t>315</w:t>
            </w:r>
          </w:hyperlink>
        </w:p>
        <w:p>
          <w:pPr>
            <w:pStyle w:val="Contents3"/>
            <w:tabs>
              <w:tab w:val="clear" w:pos="8459"/>
              <w:tab w:val="right" w:pos="9026" w:leader="dot"/>
            </w:tabs>
            <w:rPr/>
          </w:pPr>
          <w:hyperlink w:anchor="__RefHeading___Toc4462878_581953129">
            <w:r>
              <w:rPr>
                <w:webHidden/>
                <w:rStyle w:val="IndexLink"/>
                <w:rtl w:val="true"/>
              </w:rPr>
              <w:t>بعد اجتماعی تعلیم و تربیت برای خود</w:t>
            </w:r>
            <w:r>
              <w:rPr>
                <w:rStyle w:val="IndexLink"/>
                <w:rtl w:val="true"/>
              </w:rPr>
              <w:tab/>
            </w:r>
            <w:r>
              <w:rPr>
                <w:rStyle w:val="IndexLink"/>
              </w:rPr>
              <w:t>318</w:t>
            </w:r>
          </w:hyperlink>
        </w:p>
        <w:p>
          <w:pPr>
            <w:pStyle w:val="Contents3"/>
            <w:tabs>
              <w:tab w:val="clear" w:pos="8459"/>
              <w:tab w:val="right" w:pos="9026" w:leader="dot"/>
            </w:tabs>
            <w:rPr/>
          </w:pPr>
          <w:hyperlink w:anchor="__RefHeading___Toc4462880_581953129">
            <w:r>
              <w:rPr>
                <w:webHidden/>
                <w:rStyle w:val="IndexLink"/>
                <w:rtl w:val="true"/>
              </w:rPr>
              <w:t>تعلیم و تربیت برای همه</w:t>
            </w:r>
            <w:r>
              <w:rPr>
                <w:rStyle w:val="IndexLink"/>
                <w:rtl w:val="true"/>
              </w:rPr>
              <w:tab/>
            </w:r>
            <w:r>
              <w:rPr>
                <w:rStyle w:val="IndexLink"/>
              </w:rPr>
              <w:t>320</w:t>
            </w:r>
          </w:hyperlink>
        </w:p>
        <w:p>
          <w:pPr>
            <w:pStyle w:val="Contents3"/>
            <w:tabs>
              <w:tab w:val="clear" w:pos="8459"/>
              <w:tab w:val="right" w:pos="9026" w:leader="dot"/>
            </w:tabs>
            <w:rPr/>
          </w:pPr>
          <w:hyperlink w:anchor="__RefHeading___Toc4462882_581953129">
            <w:r>
              <w:rPr>
                <w:webHidden/>
                <w:rStyle w:val="IndexLink"/>
                <w:rtl w:val="true"/>
              </w:rPr>
              <w:t>سخنی مشترک در مورد وظیفه گروههای فوق</w:t>
            </w:r>
            <w:r>
              <w:rPr>
                <w:rStyle w:val="IndexLink"/>
                <w:rtl w:val="true"/>
              </w:rPr>
              <w:tab/>
            </w:r>
            <w:r>
              <w:rPr>
                <w:rStyle w:val="IndexLink"/>
              </w:rPr>
              <w:t>320</w:t>
            </w:r>
          </w:hyperlink>
        </w:p>
        <w:p>
          <w:pPr>
            <w:pStyle w:val="Contents3"/>
            <w:tabs>
              <w:tab w:val="clear" w:pos="8459"/>
              <w:tab w:val="right" w:pos="9026" w:leader="dot"/>
            </w:tabs>
            <w:rPr/>
          </w:pPr>
          <w:hyperlink w:anchor="__RefHeading___Toc4462884_581953129">
            <w:r>
              <w:rPr>
                <w:webHidden/>
                <w:rStyle w:val="IndexLink"/>
                <w:rtl w:val="true"/>
              </w:rPr>
              <w:t>مسؤولیت برنامه ریزی در امر تعلیم و تربیت برای همه</w:t>
            </w:r>
            <w:r>
              <w:rPr>
                <w:rStyle w:val="IndexLink"/>
                <w:rtl w:val="true"/>
              </w:rPr>
              <w:tab/>
            </w:r>
            <w:r>
              <w:rPr>
                <w:rStyle w:val="IndexLink"/>
              </w:rPr>
              <w:t>322</w:t>
            </w:r>
          </w:hyperlink>
        </w:p>
        <w:p>
          <w:pPr>
            <w:pStyle w:val="Contents3"/>
            <w:tabs>
              <w:tab w:val="clear" w:pos="8459"/>
              <w:tab w:val="right" w:pos="9026" w:leader="dot"/>
            </w:tabs>
            <w:rPr/>
          </w:pPr>
          <w:hyperlink w:anchor="__RefHeading___Toc4462886_581953129">
            <w:r>
              <w:rPr>
                <w:webHidden/>
                <w:rStyle w:val="IndexLink"/>
                <w:rtl w:val="true"/>
              </w:rPr>
              <w:t>مسؤولیت گروه فراهم آورنده امکانات مادّی</w:t>
            </w:r>
            <w:r>
              <w:rPr>
                <w:rStyle w:val="IndexLink"/>
                <w:rtl w:val="true"/>
              </w:rPr>
              <w:tab/>
            </w:r>
            <w:r>
              <w:rPr>
                <w:rStyle w:val="IndexLink"/>
              </w:rPr>
              <w:t>325</w:t>
            </w:r>
          </w:hyperlink>
        </w:p>
        <w:p>
          <w:pPr>
            <w:pStyle w:val="Contents3"/>
            <w:tabs>
              <w:tab w:val="clear" w:pos="8459"/>
              <w:tab w:val="right" w:pos="9026" w:leader="dot"/>
            </w:tabs>
            <w:rPr/>
          </w:pPr>
          <w:hyperlink w:anchor="__RefHeading___Toc4462888_581953129">
            <w:r>
              <w:rPr>
                <w:webHidden/>
                <w:rStyle w:val="IndexLink"/>
                <w:rtl w:val="true"/>
              </w:rPr>
              <w:t>گروهی که توانایی آموزش دادن را دارند</w:t>
            </w:r>
            <w:r>
              <w:rPr>
                <w:rStyle w:val="IndexLink"/>
                <w:rtl w:val="true"/>
              </w:rPr>
              <w:tab/>
            </w:r>
            <w:r>
              <w:rPr>
                <w:rStyle w:val="IndexLink"/>
              </w:rPr>
              <w:t>328</w:t>
            </w:r>
          </w:hyperlink>
        </w:p>
        <w:p>
          <w:pPr>
            <w:pStyle w:val="Contents3"/>
            <w:tabs>
              <w:tab w:val="clear" w:pos="8459"/>
              <w:tab w:val="right" w:pos="9026" w:leader="dot"/>
            </w:tabs>
            <w:rPr/>
          </w:pPr>
          <w:hyperlink w:anchor="__RefHeading___Toc4462890_581953129">
            <w:r>
              <w:rPr>
                <w:webHidden/>
                <w:rStyle w:val="IndexLink"/>
                <w:rtl w:val="true"/>
              </w:rPr>
              <w:t>گروهی که باید بیاموزند</w:t>
            </w:r>
            <w:r>
              <w:rPr>
                <w:rStyle w:val="IndexLink"/>
                <w:rtl w:val="true"/>
              </w:rPr>
              <w:tab/>
            </w:r>
            <w:r>
              <w:rPr>
                <w:rStyle w:val="IndexLink"/>
              </w:rPr>
              <w:t>328</w:t>
            </w:r>
          </w:hyperlink>
        </w:p>
        <w:p>
          <w:pPr>
            <w:pStyle w:val="Contents2"/>
            <w:tabs>
              <w:tab w:val="clear" w:pos="8743"/>
              <w:tab w:val="right" w:pos="9026" w:leader="dot"/>
            </w:tabs>
            <w:rPr/>
          </w:pPr>
          <w:hyperlink w:anchor="__RefHeading___Toc4462892_581953129">
            <w:r>
              <w:rPr>
                <w:webHidden/>
                <w:rStyle w:val="IndexLink"/>
                <w:rtl w:val="true"/>
              </w:rPr>
              <w:t>فهرست</w:t>
            </w:r>
            <w:r>
              <w:rPr>
                <w:rStyle w:val="IndexLink"/>
                <w:rtl w:val="true"/>
              </w:rPr>
              <w:tab/>
            </w:r>
            <w:r>
              <w:rPr>
                <w:rStyle w:val="IndexLink"/>
              </w:rPr>
              <w:t>329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06_32811"/>
      <w:bookmarkStart w:id="1" w:name="pg5806_32811"/>
      <w:bookmarkEnd w:id="1"/>
    </w:p>
    <w:p>
      <w:pPr>
        <w:pStyle w:val="Heading2"/>
        <w:numPr>
          <w:ilvl w:val="1"/>
          <w:numId w:val="1"/>
        </w:numPr>
        <w:rPr/>
      </w:pPr>
      <w:bookmarkStart w:id="2" w:name="pg5806_32811"/>
      <w:bookmarkStart w:id="3" w:name="__RefHeading___Toc4462518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امین‌زاده، 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۱۳۳۵</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تعلیم و تربیت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امین‌زاده</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در راه حق،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 آموزش و پرورش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در راه حق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۷۵</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462520_581953129"/>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فرهنگ تعلیم و تربیت اسلامی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محمدرضا امین‌زاده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bookmarkStart w:id="7" w:name="pg5806_32815"/>
    </w:p>
    <w:p>
      <w:pPr>
        <w:pStyle w:val="Heading2"/>
        <w:numPr>
          <w:ilvl w:val="1"/>
          <w:numId w:val="1"/>
        </w:numPr>
        <w:rPr/>
      </w:pPr>
      <w:bookmarkStart w:id="8" w:name="__RefHeading___Toc4462522_581953129"/>
      <w:bookmarkStart w:id="9" w:name="_Toc3"/>
      <w:bookmarkEnd w:id="7"/>
      <w:bookmarkEnd w:id="8"/>
      <w:r>
        <w:rPr/>
        <w:t>1</w:t>
      </w:r>
      <w:r>
        <w:rPr>
          <w:rtl w:val="true"/>
        </w:rPr>
        <w:t xml:space="preserve">- </w:t>
      </w:r>
      <w:r>
        <w:rPr>
          <w:rtl w:val="true"/>
        </w:rPr>
        <w:t>مفهوم تعلیم و تربیت</w:t>
      </w:r>
      <w:bookmarkEnd w:id="9"/>
    </w:p>
    <w:p>
      <w:pPr>
        <w:pStyle w:val="Heading3"/>
        <w:numPr>
          <w:ilvl w:val="2"/>
          <w:numId w:val="1"/>
        </w:numPr>
        <w:rPr/>
      </w:pPr>
      <w:bookmarkStart w:id="10" w:name="__RefHeading___Toc4462524_581953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تعریف تعلیم و تربیت</w:t>
      </w:r>
    </w:p>
    <w:p>
      <w:pPr>
        <w:pStyle w:val="BookText"/>
        <w:rPr/>
      </w:pPr>
      <w:r>
        <w:rPr>
          <w:rFonts w:ascii="IRNazanin" w:hAnsi="IRNazanin" w:eastAsia="IRNazanin"/>
          <w:color w:val="111111"/>
          <w:sz w:val="28"/>
          <w:sz w:val="28"/>
          <w:szCs w:val="28"/>
          <w:rtl w:val="true"/>
          <w:lang w:bidi="fa-IR"/>
        </w:rPr>
        <w:t>تزکیه چیست؟</w:t>
      </w:r>
    </w:p>
    <w:p>
      <w:pPr>
        <w:pStyle w:val="BookText"/>
        <w:rPr/>
      </w:pPr>
      <w:r>
        <w:rPr>
          <w:rFonts w:ascii="IRNazanin" w:hAnsi="IRNazanin" w:eastAsia="IRNazanin"/>
          <w:color w:val="111111"/>
          <w:sz w:val="28"/>
          <w:sz w:val="28"/>
          <w:szCs w:val="28"/>
          <w:rtl w:val="true"/>
          <w:lang w:bidi="fa-IR"/>
        </w:rPr>
        <w:t>جایگاه تزکیه در تعلیم و تربیت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برتری تزکیه بر تعلیم</w:t>
      </w:r>
      <w:bookmarkStart w:id="12" w:name="pg5806_32817"/>
    </w:p>
    <w:p>
      <w:pPr>
        <w:pStyle w:val="Heading3"/>
        <w:numPr>
          <w:ilvl w:val="2"/>
          <w:numId w:val="1"/>
        </w:numPr>
        <w:rPr/>
      </w:pPr>
      <w:bookmarkStart w:id="13" w:name="__RefHeading___Toc4462526_581953129"/>
      <w:bookmarkStart w:id="14" w:name="_Toc5"/>
      <w:bookmarkEnd w:id="12"/>
      <w:bookmarkEnd w:id="13"/>
      <w:r>
        <w:rPr>
          <w:rtl w:val="true"/>
        </w:rPr>
        <w:t>تعلیم</w:t>
      </w:r>
      <w:bookmarkEnd w:id="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نظر ابتدائی، عبارت است از القای موضوعی توسط استاد به ذهن شاگرد تا آن را یاد گرفته و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حقیقت تعلیم ژرفتر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درمی‌یابیم که تعلیم، ایجاد دگرگونی در متعلّم و متحوّل ساختن او از حالت جهل است به حالتی که موجب رشد عقلی و استقلال فکری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را در نظر بگیرید که نسبت به مسائل توحید بیگانه و جاهل است؛ وقتی مسائل توحید را به او بیاموزید و توحید برایش ثابت شود، از حالت جهل به حالت علم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چنین نیست که آنچه را آموخته، صرفا تقلید و تکرار نماید؛ بلکه با شناخت توحید از طریق تعلیم، رشدی عقلانی در او به وجود می‌آید، متعلّمی که یاد می‌گیرد و تقلید می‌کند، به رشد عقلی نمی‌رسد، و می‌توان مطالبی خلاف آنچه آموخته به او القاء کرد؛ ولی کسی که از طریق تعلیم به رشد عقلی رسیده است به سادگی نمی‌توان او را وادار نمود دست از آنچه آموخته بردارد؛ مگر با تعلیمی عمیق‌تر که رشد عقلی عالی‌تری به او بدهد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حالت در انسان، آثاری نیز به دنبال دارد؛ متعلّم همانگونه که از حالت جهل بیرون می‌آید، آثار ناشی از جهل نیز در او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جهل رابطه‌اش با شیء مجهول رابطه‌ای ناآگاهانه است و ممکن است آن را بی‌ارزش بداند و بی‌تفاوت از آن بگذرد؛ و یا به چیزی از روی جهل ارزش دهد؛ امّا پس از آگاهی، دید او نسبت به آن چیز عوض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انسان مادّی و جاهل به توحید که ارزشی جاهلانه به مادّه داده بود، پس از تعلیم و دگرگونی حال جهل به علم و رسیدن به رشد عقلی، به حقیقت توحید آگاه شده و به پوچی مادّه‌پرستی پی‌می‌برد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شناخت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علم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به روایاتی که از پیشوایان معصوم علیهم السّلام رسیده است مراجعه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ألعلم ممیت الجهل</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دانش، میرانندۀ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ألعلم قاتل الجهل</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دانش کشندۀ نادانی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ألعلم جمال لا یخفی</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 دانش زیبایی‌ای است که پنهان نمی‌ماند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ألعلم محیی النّفس و منیر العقل و ممیت الجهل</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دانش، زنده‌کنندۀ جان آدمی، نوربخش خرد و کشندۀ جهل و نادانی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روایات، دو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علم به کار رفته و این بدان جهت است که وقتی علم به مطلبی حاصل شد، جهل به آن از بین رفته و آثارش نیز محو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این روایات، از علم،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زنده‌کنندۀ نفس و جان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بخش خرد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یعنی، نفس جاهل، حیات انسانی ندارد و عقل او در ظلمت و تیرگی گرفتار است و با آمدن علم، حیات معنوی یافته و چراغ عقل روغن می‌گیرد و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در روایات اسلامی از جهل و نادانی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چنانکه امیر 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ألجهل موت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جهل، مرگ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ألجهل أنکی عدوّ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نادانی، نابودکننده‌تر از هردشمنی است برای انسان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ألجهل ممیت الأحیاء</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جهل، میرانندۀ زندگان است</w:t>
      </w:r>
      <w:r>
        <w:rPr>
          <w:rFonts w:eastAsia="IRNazanin" w:cs="IRNazanin"/>
          <w:color w:val="111111"/>
          <w:sz w:val="28"/>
          <w:szCs w:val="28"/>
          <w:rtl w:val="true"/>
          <w:lang w:bidi="fa-IR"/>
        </w:rPr>
        <w:t>.</w:t>
      </w:r>
      <w:bookmarkStart w:id="15" w:name="pg5806_32819"/>
    </w:p>
    <w:p>
      <w:pPr>
        <w:pStyle w:val="BookText"/>
        <w:rPr/>
      </w:pPr>
      <w:bookmarkEnd w:id="15"/>
      <w:r>
        <w:rPr>
          <w:rFonts w:ascii="IRNazanin" w:hAnsi="IRNazanin" w:eastAsia="IRNazanin"/>
          <w:color w:val="111111"/>
          <w:sz w:val="28"/>
          <w:sz w:val="28"/>
          <w:szCs w:val="28"/>
          <w:rtl w:val="true"/>
          <w:lang w:bidi="fa-IR"/>
        </w:rPr>
        <w:t>همانطور که مرگ، حیات جسمانی را سلب می‌کند، جهل نیز حیات معنوی را نابود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در حالت جهل مرده است و حیات معنوی ندارد، و بر همین اساس است که امیر مؤمنان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ألجاهل میّت و إن کان حیّا</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 نادان، مرده است، اگرچه به ظاهر زنده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ألعالم حیّ و إن کان میّتا</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دانا، زنده است، هرچند به ظاهر مرده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حقیقت تعلیم و آموزش، پیدا شدن رشد عقلی و حالتی است که جهل را در انسان محو ساخته و کشندۀ جهل و حیات دهندۀ نفس و نوربخش عقل و خرد باشد</w:t>
      </w:r>
      <w:r>
        <w:rPr>
          <w:rFonts w:eastAsia="IRNazanin" w:cs="IRNazanin"/>
          <w:color w:val="111111"/>
          <w:sz w:val="28"/>
          <w:szCs w:val="28"/>
          <w:rtl w:val="true"/>
          <w:lang w:bidi="fa-IR"/>
        </w:rPr>
        <w:t>.</w:t>
      </w:r>
    </w:p>
    <w:p>
      <w:pPr>
        <w:pStyle w:val="Heading3"/>
        <w:numPr>
          <w:ilvl w:val="2"/>
          <w:numId w:val="1"/>
        </w:numPr>
        <w:rPr/>
      </w:pPr>
      <w:bookmarkStart w:id="16" w:name="__RefHeading___Toc4462528_581953129"/>
      <w:bookmarkStart w:id="17" w:name="_Toc6"/>
      <w:bookmarkEnd w:id="16"/>
      <w:r>
        <w:rPr>
          <w:rtl w:val="true"/>
        </w:rPr>
        <w:t>تربیت</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پروردن، پروراندن، آداب و اخلاق را به کسی آموختن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بدن به وسیلۀ انواع ورزش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به معنای عام، پروراندن هرچیزی است به گونه‌ای که شایستۀ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 جمادات، گیاهان، حیوانات و انسانها را شامل شده و نیز در مورد پرورش جسم و روح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تعیین کیفیت تربیت و پرورش، باید دو چیز را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چیزی که مورد تربیت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از تربیت آن</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هرمکتبی براساس هدفی که دارد، طرح تربیتی مخصوصی را دنبال می‌کند؛ مثلا، مارکسیسم به عنوان یک مکتب اشتراکی، و یا کاپیتالیسم به عنوان یک مکتب سرمایه‌داری برنامه‌های پرورشی خود را براساس اغراض و هدفهایی که دارند در مورد انسانها پیاده می‌کنند تا افرادی تربیت کنند که در خدمت آن هدفها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مکاتبی که طرح تربیتی برای انسانها دارند به دو دسته تقسیم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مکاتبی که به استعدادهای انسان توجهی نداشته و منکر ابعاد واقعی و فطری انسان هستند؛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مارکسیسم؛ و یا اگر توجهی داشته باشند بسیار ناچیز است؛ 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فروید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مکاتبی که با توجه به ابعاد معنوی و مادّی انسان و با شناخت استعدادها و غرایز او مسائل تربیتی را طرح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تعریف تربیت در اصطلاح هرمکتبی، از دیدگاهی است که آن مکتب نسبت به انسان دارد و یا قائم به هدف و غرضی است که موردنظر آن مکتب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هدفهای اسلامی، تربیت از دیدگاه اسلام،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فعلیت رساندن قوا و استعدادهای انسان و ایجاد تعادل و هماهنگی در آنها در جهت رسیدن به کمال مطلوب او، یعنی قرب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تربیت، متخلّق شدن به اخلاق الهی و مؤدّب شدن به آداب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ابتدا باید انسان و ابعاد وجودی و نیروها و استعدادهای او را شناخت و آنگاه به تربیت او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شناخت حقیقت ژرف و نامتناهی وجود انسان به طور کامل،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پرده‌های ستبر غرایز و مادیات، عقل و تمیز آدمی را احاطه کرده و خود قادر به برنامه‌ریزی و تهیۀ قانون کاملی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جمیع ابعاد، تأمین‌کنندۀ صلاح و سعادتش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آفرینندۀ انسان و ربّ و پرورندۀ حقیقی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تربیتی او را تعیین فرموده و توسّط پیامبرانش به انسانها ابلاغ نموده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تعریفی که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شامل تعلیم نیز می‌شود، و تعلیم جزئی از تربیت به شمار می‌آید، زیرا تعلیم، به فعلیت رساندن نیروی فکری و عقلانی بشر است تا راه را برای شکوفایی قوا و استعدادهای دیگر باز کند؛ هرچند تعلیم اجمالی نسبت به هدف انسان و نیروها و استعدادهایی که داراست مقدّم بر تربیت</w:t>
      </w:r>
      <w:bookmarkStart w:id="18" w:name="pg5806_32821"/>
    </w:p>
    <w:p>
      <w:pPr>
        <w:pStyle w:val="BookText"/>
        <w:rPr/>
      </w:pPr>
      <w:bookmarkEnd w:id="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ترکیبی از جسم مادّی و غرایز آن، و روح الهی و قوای آنست و این دو در یکدیگر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و پرورش هردو و سالم نگهداشتن آنها از فساد، موجب هماهنگی و وحدت در مجموعۀ وجود انسان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و حالات جسم در کمال و انحطاط روح مؤثر بوده و پاکی روح در فعالیتهای بدن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پرورش و نگهداری جسم باید در کنار پرورش و مراقبت روح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جسم و جان و همساز قرار دادن این دو، ذخایر باطنی را ظاهر ساخته و معرّف شخصیّت انسان در زندگی فردی و اجتماعی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تعریف، به هردو بعد مادّی و معنوی توجه شده است، زیرا هماهنگی استعدادها و قوای مادّی و معنوی انسان در صورتی حاصل می‌شود که هردو بعد مورد مراقبت و پرورش قرار گیرند و به سوی هدف مطلوب و شایستۀ مقام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تأدیب و متخلق شدن به اخلاق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تأدّب باداب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أدّاه إلی الفلاح الدّائم</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کسی که به آداب الهی تربیت شود، آن تربیت، او را به رستگاری جاودان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تَمُدَّنَّ عَیْنَیْکَ إِلی ما مَتَّعْنا بِهِ أَزْواجاً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آنچه اصنافی از کفار را به آن بهره‌مند ساختیم چشم مدوز؛ پیامبر صلّی اللّه علیه و آله و سلّم فرمان داد، نداکننده‌ای میان مردم ندا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یتأدّب باداب اللّه تقطّت نفسه علی الدّنیا حسرات</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کسی که به آداب الهی تربیت نشود و پرورش نیابد، با غصّه و حسرت جان می‌دهد و از این عالم می‌رود</w:t>
      </w:r>
      <w:r>
        <w:rPr>
          <w:rFonts w:eastAsia="IRNazanin" w:cs="IRNazanin"/>
          <w:color w:val="111111"/>
          <w:sz w:val="28"/>
          <w:szCs w:val="28"/>
          <w:rtl w:val="true"/>
          <w:lang w:bidi="fa-IR"/>
        </w:rPr>
        <w:t>.</w:t>
      </w:r>
    </w:p>
    <w:p>
      <w:pPr>
        <w:pStyle w:val="Heading3"/>
        <w:numPr>
          <w:ilvl w:val="2"/>
          <w:numId w:val="1"/>
        </w:numPr>
        <w:rPr/>
      </w:pPr>
      <w:bookmarkStart w:id="19" w:name="__RefHeading___Toc4462530_581953129"/>
      <w:bookmarkStart w:id="20" w:name="_Toc7"/>
      <w:bookmarkEnd w:id="19"/>
      <w:r>
        <w:rPr>
          <w:rtl w:val="true"/>
        </w:rPr>
        <w:t>تزکیه چیست ؟</w:t>
      </w:r>
      <w:bookmarkEnd w:id="20"/>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w:t>
      </w:r>
    </w:p>
    <w:p>
      <w:pPr>
        <w:pStyle w:val="BookText"/>
        <w:rPr/>
      </w:pPr>
      <w:r>
        <w:rPr>
          <w:rFonts w:ascii="IRNazanin" w:hAnsi="IRNazanin" w:eastAsia="IRNazanin"/>
          <w:color w:val="111111"/>
          <w:sz w:val="28"/>
          <w:sz w:val="28"/>
          <w:szCs w:val="28"/>
          <w:rtl w:val="true"/>
          <w:lang w:bidi="fa-IR"/>
        </w:rPr>
        <w:t>برای تهذیب نفس و تهذیب اخلاق 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ألتّزکیة التطهیر من الأخلاق الذّمیمة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تزکیه، پاک ساختن نفس از اخلاق زشت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مَنْ زَکّاها</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أی ظفر من طهّر نفسه بالعمل الصّالح</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 رستگار شد آن‌که جان را تزکیه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پیروزی یافت کسی که نفسش را به وسیلۀ عمل صالح پاک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نفس، همان روح و جان آدمی است که با تعلّق به بدن، در زندان جسم مادّی زندانی می‌شود تا با به کار گرفتن تن، به سوی پروردگار خویش سیر کند و به سر منزل 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نیل به این مقصود، باید از تزکیه استفاده کرد تا بر عوامل فجور که ناشی از مادّیات و شهوات مادّی است غلبه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تزکیه، پاک ساختن نفس از هوا و هوسها، رذیلتهای اخلاقی، رشد دادن و به فعلیت رساندن آن در ابعاد انسانی و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تزکیه، نفس را به مرحلۀ فلاح رساندن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آیاتی از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گویای همین مطلب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نَفْسٍ وَ ما سَوّاها، فَأَلْهَمَها فُجُورَها وَ تَقْواها، قَدْ أَفْلَحَ مَنْ زَکّاها، 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قسم به نفس و آن‌که آن را نیکو بیافرید، و گناه و پرهیزکاریش را به او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کسی که آن را تزکیه کرد و پاک ساخت، رستگار است، و کسی که آن را فاسد و تباه کرد، زیانکار</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تُنْذِرُ الَّذِینَ یَخْشَوْنَ رَبَّهُمْ بِالْغَیْبِ وَ أَقامُوا الصَّلاةَ وَ مَنْ تَزَکّی فَإِنَّما یَتَزَکّی لِنَفْسِهِ وَ إِلَی اللّهِ الْمَصِیرُ</w:t>
      </w:r>
      <w:r>
        <w:rPr>
          <w:rFonts w:eastAsia="Amiri" w:cs="Amiri" w:ascii="Amiri" w:hAnsi="Amiri"/>
          <w:color w:val="111111"/>
          <w:sz w:val="28"/>
          <w:szCs w:val="28"/>
          <w:rtl w:val="true"/>
          <w:lang w:bidi="ar-SA"/>
        </w:rPr>
        <w:t xml:space="preserve">» </w:t>
      </w:r>
      <w:r>
        <w:rPr>
          <w:rStyle w:val="FootnoteAnchor"/>
          <w:rtl w:val="true"/>
        </w:rPr>
        <w:footnoteReference w:id="1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را که در خلوت و نهان از خدای خود می‌ترسند و نماز بپا می‌دارند، بیم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خود را از کفر و گناه پاک سازد، به نفع خود پاک ساخته و بازگشت همه به سوی خداست</w:t>
      </w:r>
      <w:r>
        <w:rPr>
          <w:rFonts w:eastAsia="IRNazanin" w:cs="IRNazanin"/>
          <w:color w:val="111111"/>
          <w:sz w:val="28"/>
          <w:szCs w:val="28"/>
          <w:rtl w:val="true"/>
          <w:lang w:bidi="fa-IR"/>
        </w:rPr>
        <w:t>.</w:t>
      </w:r>
      <w:bookmarkStart w:id="21" w:name="pg5806_32823"/>
    </w:p>
    <w:p>
      <w:pPr>
        <w:pStyle w:val="BookText"/>
        <w:rPr/>
      </w:pPr>
      <w:bookmarkEnd w:id="21"/>
      <w:r>
        <w:rPr>
          <w:rFonts w:ascii="IRNazanin" w:hAnsi="IRNazanin" w:eastAsia="IRNazanin"/>
          <w:color w:val="111111"/>
          <w:sz w:val="28"/>
          <w:sz w:val="28"/>
          <w:szCs w:val="28"/>
          <w:rtl w:val="true"/>
          <w:lang w:bidi="fa-IR"/>
        </w:rPr>
        <w:t>خدای متعال با اعطای عقل، و نیز با تعلیمات و کتب آسمانی و راهنمایی انسانها به خیر و فلاح، زمینۀ تربیت و تزکیۀ آنان را فراهم ساخته، و نیز با تأییدات گوناگون خود دست بندگان خداپرست و نیکوکار را می‌گیرد و توفیق تزکیه به آنان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پیامبران و اوصیای آنان با ابلاغ دستورات الهی و هدایت امّتها به سوی خدا و دین و سعادت، و نیز با روش عملی خود و الگو قرار گرفتن برای امّت، مردم را تزکیه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خداجو با کوشش و مراقبت و تصحیح اعمال خود و پیروی از تعلیمات آسمانی و روش انبیاء و اوصیا به تزکیۀ خویش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پاک ساختن نفس در سیر به سوی اللّه است؛ و با تزکیه و تهذیب نفس، اعمال جوارحی نیز پاک می‌شود، زیرا اعضا و جوارح از نفس پیروی نموده و تابع خواست و ارادۀ نفسند</w:t>
      </w:r>
      <w:r>
        <w:rPr>
          <w:rFonts w:eastAsia="IRNazanin" w:cs="IRNazanin"/>
          <w:color w:val="111111"/>
          <w:sz w:val="28"/>
          <w:szCs w:val="28"/>
          <w:rtl w:val="true"/>
          <w:lang w:bidi="fa-IR"/>
        </w:rPr>
        <w:t>.</w:t>
      </w:r>
    </w:p>
    <w:p>
      <w:pPr>
        <w:pStyle w:val="Heading3"/>
        <w:numPr>
          <w:ilvl w:val="2"/>
          <w:numId w:val="1"/>
        </w:numPr>
        <w:rPr/>
      </w:pPr>
      <w:bookmarkStart w:id="22" w:name="__RefHeading___Toc4462532_581953129"/>
      <w:bookmarkStart w:id="23" w:name="_Toc8"/>
      <w:bookmarkEnd w:id="22"/>
      <w:r>
        <w:rPr>
          <w:rtl w:val="true"/>
        </w:rPr>
        <w:t>موضع تزکیه در تعلیم و تربیت</w:t>
      </w:r>
      <w:bookmarkEnd w:id="23"/>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تربیت و پرورش از راه غرض و هدف مکتب، مربّی و معلّم و نحوۀ دید آنها نسبت به انسان، تعیین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کردیم، شامل تزکیه نیز می‌شود و اصولا تربیت بدون تزکیه در اسلام معنا و مفهومی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از تعریف تربیت که گفتیم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ایجاد تعادل و هماهنگی در قوا و استعدادهای انسان در جهت رسیدن به کمال مطلوب او یعنی قرب به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تزکیه پیوند حقیقی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فقط به فعلیت رساندن قوای انسان باشد، و تعادل و هماهنگی آنها در جهت نیل به قرب الهی منظور نگردد، سودمند نخواهد بود و سعادت واقعی را دربر نخواهد داشت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مختار، آن‌گاه که استعدادهایش را در استخدام عوامل فجور درآورد، و تعلیم و تعلّم را برای ریاست و مقام و تسلّط بر دیگران، یا ریا و فریفتن و تفاخر و</w:t>
      </w:r>
    </w:p>
    <w:p>
      <w:pPr>
        <w:pStyle w:val="BookText"/>
        <w:rPr/>
      </w:pPr>
      <w:r>
        <w:rPr>
          <w:rFonts w:ascii="IRNazanin" w:hAnsi="IRNazanin" w:eastAsia="IRNazanin"/>
          <w:color w:val="111111"/>
          <w:sz w:val="28"/>
          <w:sz w:val="28"/>
          <w:szCs w:val="28"/>
          <w:rtl w:val="true"/>
          <w:lang w:bidi="fa-IR"/>
        </w:rPr>
        <w:t>خودستایی خواست، از نظر اسلام، تربیت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تعلیمی که در کنارش عمل صالح و صفای قلب و یاد خدا نباشد، و وسیله‌ای برای کبر و غرور گردد، برای انسان زیان‌آور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تعلیم دیده‌ای بدون تزکیه نه‌تنها برای خود مضرّ است که به جامعه نیز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عیسای مسیح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ألعالم السّوء کصخرة وقعت فی فم الوادی؛ فلا هی تشرب الماء و لا هی تترک الماء یتخلّص إلی الزّرع</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عالم بد و بی‌خیر، همانند صخره‌ای در دهانۀ رود است، نه آبی می‌آشامد و نه آب را رها می‌کند تا به کشتزاری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توأم با تزکیه، عقل را در انسان زنده می‌سازد، همان عقلی که امام صادق علیه السّلام دربارۀ آن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ما عبد به الرّحمان و اکتسب به الجنان</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عقل، آنست که خدای رحمان به وسیلۀ آن پرستش شود و بهشت کسب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وسیلۀ تزکیه، بر مرکب عقل سوار می‌شود و انسان را به هدفهای عالی و کمالات الهی می‌رساند؛ همچنانکه امیر مؤمنان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ألعقل مرکب العلم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 عقل مرکب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انسان به دست و پا و اعضا و جوارح او نیست؛ انسان با برافروختن چراغ عقل، انسان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الإنسان بعقله</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 انسانیت انسان، به خرد و عقل اوست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عاقل و خردمند، نفس سرکش را به بند می‌کشد و خود را از اسارت هوسها می‌رهاند؛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ألعاقل من أمات شهوته</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خردمند، کسی است که هواهای شهوانی را در خود کشته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ألعاقل من صدّقت أقواله أفعاله</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عاقل کسی است که کردارش تصدیق‌کنندۀ گفتارش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ألعاقل من عقل لسانه</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کسی که زبانش را عقال کند و در بند کشد، عاقل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تزکیه نه‌تنها علم را مقرون به عمل می‌سازد، که عمل را نیز خالص می‌گرداند تا جز برای خدا انجام نگیرد، زیرا عمل بدون اخلاص سودی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ألعمل کلّه هباء إلاّ ما اخلص فیه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 همۀ اعمال، پوچ و بیهوده است؛ جز آنچه خالص برای خدا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بدون عمل از جهل زشت‌تر است؛ امیر مؤمنان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عالم قد قتله جهله و علمه معه لا ینفعه</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 بسا دانشمندی که جهلش او را هلاک می‌سازد و علم و دانشی که با اوست سودی به او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کلّه حجّة إلاّ ما عمل به</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همۀ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علیه دارندۀ آنست، جز آنچه بدان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 بدون تزکیه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 تربیت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سعادتی نمی‌آفریند؛ موجب سخت‌ترین کیفرها و عذابها نیز می‌شود؛ پیامبر عزیز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النّاس عذابا یوم القیامة عالم لم ینفعه اللّه بعلمه</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 عالمی که خداوند او را به عملش منتفع نسازد، در قیامت عذابش از همۀ مردم شدیدتر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کیفر سخت بدان جهت است که او علم به خدا و احکام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شریفترین سرمایه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ریاست و جاه و مقام دنیوی می‌نماید</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انسان از آغاز تاکنون، شاهد جنایات علما و دانشمندانی است که به خاطر</w:t>
      </w:r>
      <w:bookmarkStart w:id="24" w:name="pg5806_32826"/>
    </w:p>
    <w:p>
      <w:pPr>
        <w:pStyle w:val="BookText"/>
        <w:rPr/>
      </w:pPr>
      <w:bookmarkEnd w:id="24"/>
      <w:r>
        <w:rPr>
          <w:rFonts w:ascii="IRNazanin" w:hAnsi="IRNazanin" w:eastAsia="IRNazanin"/>
          <w:color w:val="111111"/>
          <w:sz w:val="28"/>
          <w:sz w:val="28"/>
          <w:szCs w:val="28"/>
          <w:rtl w:val="true"/>
          <w:lang w:bidi="fa-IR"/>
        </w:rPr>
        <w:t>دنیا خود را فروخته‌اند؛ دانشمند فیزیک و شیمی و علوم و صنایع دیگر، که استعداد خود را در رشته‌های گوناگون به فعلیت رسانده امّا از تزکیۀ نفس برخوردار نشده، بازوی قوی ستمگر می‌شود و دانشش را علیه بشریّت و در راه نابودی انسانیت به کار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بسیارند دانشمندانی که در غرب و شرق جهان پا به اجتماع می‌گذارند و همکار صمیمی متجاوزین و ظالمین می‌شوند، زیرا در محیط تحصیلی آنان علم هست؛ امّا تهذیب اخلاق و تزکیۀ نفس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طبیعت را علیه بشریّت به کار می‌گیرند و انسانیت و شرف و عفت را قربانی مطامع شوم خود و اربابانشان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دانشمند باید چراغ هدایت باشد، با عملش و با گفتار و رفتارش جامعه را نورانی سازد؛ افکار خفته را بیدار نماید؛ به جامعه و اجتماع افسرده جان تازه بخشد و با دانشش آسایش و آرامش برای مردم به ارمغان آورد؛ و این وقتی امکان‌پذیر است که پیوند حقیقی تربیت با تزکیه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موضع تزکیه در تعلیم و تربیت، موضع روح در بدن است؛ پاکی روح و تزکیۀ نفس همۀ نیروها را به خدمت انسانیت درمی‌آورد، با هماهنگی قوا و تعدیل آنها، اعضا و جوارح را از انحراف باز می‌دارد و انسان را در مسیر هدایت قرار می‌دهد و به سوی هدف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بتزکیة النّفس یحصل الصّفاء</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 با پاک ساختن نفس، روشنی و صفای باطن به دست می‌آید</w:t>
      </w:r>
      <w:r>
        <w:rPr>
          <w:rFonts w:eastAsia="IRNazanin" w:cs="IRNazanin"/>
          <w:color w:val="111111"/>
          <w:sz w:val="28"/>
          <w:szCs w:val="28"/>
          <w:rtl w:val="true"/>
          <w:lang w:bidi="fa-IR"/>
        </w:rPr>
        <w:t>.</w:t>
      </w:r>
    </w:p>
    <w:p>
      <w:pPr>
        <w:pStyle w:val="Heading3"/>
        <w:numPr>
          <w:ilvl w:val="2"/>
          <w:numId w:val="1"/>
        </w:numPr>
        <w:rPr/>
      </w:pPr>
      <w:bookmarkStart w:id="25" w:name="__RefHeading___Toc4462534_581953129"/>
      <w:bookmarkStart w:id="26" w:name="_Toc9"/>
      <w:bookmarkEnd w:id="25"/>
      <w:r>
        <w:rPr>
          <w:rtl w:val="true"/>
        </w:rPr>
        <w:t>برتری تزکیه بر تعلیم</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هرکاری که انسان انجام می‌دهد، مسبوق به علم و آگاهی از آن کار است و قبل از انجام، تصوّر ذهنی و 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لازم است، بنابراین، انسان قبل از تزکیه باید تعلیم یابد و آگاه شود که تزکیه چیست؟ چگونه باید پاک شود؟ چرا باید نفس و اخلاق را تهذیب کرد؟</w:t>
      </w:r>
    </w:p>
    <w:p>
      <w:pPr>
        <w:pStyle w:val="BookText"/>
        <w:rPr/>
      </w:pPr>
      <w:r>
        <w:rPr>
          <w:rFonts w:ascii="IRNazanin" w:hAnsi="IRNazanin" w:eastAsia="IRNazanin"/>
          <w:color w:val="111111"/>
          <w:sz w:val="28"/>
          <w:sz w:val="28"/>
          <w:szCs w:val="28"/>
          <w:rtl w:val="true"/>
          <w:lang w:bidi="fa-IR"/>
        </w:rPr>
        <w:t>از این جهت، معلّم و مربّی باید قبل از تزکیه، متعلّم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متعلّم با آگاه شدن از مسائل تزکیه و غرض و هدف آن، بلافاصله تزکیه نمی‌شود و لازم است پس از آگاهی، آن را برنامۀ زندگی خود قرار دهد تا تهذیب نفس حاصل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مهذّب و پاک و رها از دام رذایل، دارای فضل و کمالی است که انسان ناپاک و اسیر دست هواوهوس عاری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تزکیه از چنین برتری و فضیلتی برخوردار است که، علم بدون آن موجب بدبختی است و به صاحبش نفع معنوی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بدون تزکیۀ نفس از آخرت غافل می‌شود و حطام ناپایدار دنیا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مسعود من تعلم العلم یرید به الدنیا و اثر علیه حبّ الدنیا و زینتها استوجب سخط اللّه علیه و کان فی الدّرک الأسفل من النّار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ای پسر مسعود کسی که علم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صرفا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دنیوی بیاموزد و حبّ و دوستی و زینت دنیا را بر آن ترجیح دهد، مستحق خشم خدا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پائین‌ترین درجه از جهنم خواهد بود</w:t>
      </w:r>
      <w:r>
        <w:rPr>
          <w:rFonts w:eastAsia="IRNazanin" w:cs="IRNazanin"/>
          <w:color w:val="111111"/>
          <w:sz w:val="28"/>
          <w:szCs w:val="28"/>
          <w:rtl w:val="true"/>
          <w:lang w:bidi="fa-IR"/>
        </w:rPr>
        <w:t>.</w:t>
      </w:r>
      <w:bookmarkStart w:id="27" w:name="pg5806_32829"/>
    </w:p>
    <w:p>
      <w:pPr>
        <w:pStyle w:val="Heading2"/>
        <w:numPr>
          <w:ilvl w:val="1"/>
          <w:numId w:val="1"/>
        </w:numPr>
        <w:rPr/>
      </w:pPr>
      <w:bookmarkStart w:id="28" w:name="__RefHeading___Toc4462536_581953129"/>
      <w:bookmarkStart w:id="29" w:name="_Toc10"/>
      <w:bookmarkEnd w:id="27"/>
      <w:bookmarkEnd w:id="28"/>
      <w:r>
        <w:rPr/>
        <w:t>2</w:t>
      </w:r>
      <w:r>
        <w:rPr>
          <w:rtl w:val="true"/>
        </w:rPr>
        <w:t xml:space="preserve">- </w:t>
      </w:r>
      <w:r>
        <w:rPr>
          <w:rtl w:val="true"/>
        </w:rPr>
        <w:t>اهمیّت و ضرورت تعلیم و تربیت</w:t>
      </w:r>
      <w:bookmarkEnd w:id="29"/>
    </w:p>
    <w:p>
      <w:pPr>
        <w:pStyle w:val="Heading3"/>
        <w:numPr>
          <w:ilvl w:val="2"/>
          <w:numId w:val="1"/>
        </w:numPr>
        <w:rPr/>
      </w:pPr>
      <w:bookmarkStart w:id="30" w:name="__RefHeading___Toc4462538_581953129"/>
      <w:bookmarkStart w:id="31" w:name="_Toc11"/>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مقصود از ضرورت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تعلیم و تربیت در قرآن و روایات</w:t>
      </w:r>
      <w:bookmarkStart w:id="32" w:name="pg5806_32831"/>
    </w:p>
    <w:p>
      <w:pPr>
        <w:pStyle w:val="Heading3"/>
        <w:numPr>
          <w:ilvl w:val="2"/>
          <w:numId w:val="1"/>
        </w:numPr>
        <w:rPr/>
      </w:pPr>
      <w:bookmarkStart w:id="33" w:name="__RefHeading___Toc4462540_581953129"/>
      <w:bookmarkStart w:id="34" w:name="_Toc12"/>
      <w:bookmarkEnd w:id="32"/>
      <w:bookmarkEnd w:id="33"/>
      <w:r>
        <w:rPr>
          <w:rtl w:val="true"/>
        </w:rPr>
        <w:t>مقصود از ضرورت</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مقصود ما در این‌جا ضرورتی است که موجود زنده بدون آن به کمال نمی‌رسد، و در راه تکامل خویش ناچار از پذیرش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تعلیم و تربیت برای انسان چنین ضرورتی دارد و بدون آن به کمال شایسته‌اش نمی‌رسد؟</w:t>
      </w:r>
    </w:p>
    <w:p>
      <w:pPr>
        <w:pStyle w:val="BookText"/>
        <w:rPr/>
      </w:pPr>
      <w:r>
        <w:rPr>
          <w:rFonts w:ascii="IRNazanin" w:hAnsi="IRNazanin" w:eastAsia="IRNazanin"/>
          <w:color w:val="111111"/>
          <w:sz w:val="28"/>
          <w:sz w:val="28"/>
          <w:szCs w:val="28"/>
          <w:rtl w:val="true"/>
          <w:lang w:bidi="fa-IR"/>
        </w:rPr>
        <w:t>موجودات جهان هستی را می‌نگریم که چگونه ضرورتها آنها را احاطه کرده است؛ در جمادات، جسمیّت و ابعاد و خواصّ فیزیکی و شیمیایی آنها؛ در نباتات، ریشه دواندن و رشد و نمو و ثمره دادن؛ در حیوانات، حرکت از مرحلۀ نطفه تا وصول به مراحل کمال حیوانی و برخورداری از احساس و اراده و غرایز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ضرورتهای وجودی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این ضرورتها برای چیست؟ پاسخ آنست که جهان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حکمت بالغۀ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بروز شایستگی‌ها و کمالهاست؛ هرموجودی براساس استعداد وجودی خویش، حقیقت خود را در صحنۀ هستی نمودار می‌سازد و تا حدّ توانایی، نیروها و قوای ذاتی خود را به فعلیّت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تمام هستی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وصول هرموجود به کمال هستی خود بدون اسباب میّسر نیست، و قوا و استعدادها، غرایز و امکانات طبیعی و تکوینی دیگر، وسایل و اسباب نیل موجودات به کمال حقیقی آنهاست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گیاهان تا رشد و نمو و نیروی جاذبه و دافعه وجود نداشته باشد، به کمال نباتی و مرحلۀ ثمربخشی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حیوان نیز تا احساس و حرکت و اراده‌ای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w:t>
      </w:r>
    </w:p>
    <w:p>
      <w:pPr>
        <w:pStyle w:val="BookText"/>
        <w:rPr/>
      </w:pP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غریزۀ صیانت نفس از خطر و گریز از دشمن و میل و کشش به سوی غذای مناسب خود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به تمام حیوانیت خود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ضرورتهای ذاتی و درونی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ضرورتهای دیگری نیز خارج از وجود پدیده‌ها هست که موجودات برای رسیدن به کمال وجودی خود ناگریز از پذیرش آنها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ضرورتهای درونی و ذاتی همواره ملازم وجود هرپدیده است؛ غرایز، اجساس، اراده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حیوان، انفکاک‌پذیر نیست؛ و رشد و جذب و دفع از گیاهان جدا نمی‌شود؛ امّا عوامل بیرونی برای موجودات، ضرورت ذاتی ندارد ولی برای ابقای حیات و استکمال خویش پذیرای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این هردو نوع ضرورت، تکوینی و جبری است، و جماد و گیاه و حیوان هیچ‌گونه دخالتی در به وجود آوردن آنها ندارند و در تکامل خویش محکوم و مقهورند؛ و برای فعلیت یافتن قوا و استعدادهایشان نیازمند تحصیل و تعلیم و تربیت نیستند، و حصول کمال مناسب هریک از موجودات طبیعی، بصورت جبری و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نیز که موجودی از موجودات است، خارج از احاطۀ ضرورتها نیست؛ و در رشد طبیعی و غریزی محکوم ضروریّات درونی و بیرونی، و نیز برای زنده ماندن و تکامل طبیعی و رشد حیوانی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دیگر موجودات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تا زنده است اراده، احساس، غریزه، قوای جاذبه و دافعه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رشد عوامل درونی و به فعلیت رسیدن آنها بدون عوامل بیرونی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بروز و تکامل جنبۀ طبیعی انسان در پرتو دوگونه ضرورت تکوینی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رشد و تکامل تکوینی و طبیعی انسان، تکاملی برتر و عالی‌تر نیز دارد؛ که از ضرورتی دیگر ناشی می‌شود و آن روح الهی اوست که خدای متعال در او دمیده و حاوی نیروهایی مانند عقل، ارادۀ انسانی، اختیار و فکر است، و این روح برای نیل به مرتبۀ عالی کمال و تخلّق به اخلاق الهی، نیاز ضروری به قوای ذکر شده دارد، و تا زمانی که در صحنۀ هستی می‌درخشد کمال او جدای از این قوا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قوا گرچه درونی‌اند ولی ظهور و فعلیت آنها بدون عوامل بیرونی امکان‌پذیر</w:t>
      </w:r>
      <w:bookmarkStart w:id="35" w:name="pg5806_32833"/>
    </w:p>
    <w:p>
      <w:pPr>
        <w:pStyle w:val="BookText"/>
        <w:rPr/>
      </w:pPr>
      <w:bookmarkEnd w:id="35"/>
      <w:r>
        <w:rPr>
          <w:rFonts w:ascii="IRNazanin" w:hAnsi="IRNazanin" w:eastAsia="IRNazanin"/>
          <w:color w:val="111111"/>
          <w:sz w:val="28"/>
          <w:sz w:val="28"/>
          <w:szCs w:val="28"/>
          <w:rtl w:val="true"/>
          <w:lang w:bidi="fa-IR"/>
        </w:rPr>
        <w:t>نیست؛ قوای باطنی انسان تکوینی است، امّا تخلّق به اخلاق الهی و دستیابی به کمالات معنوی،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در رسیدن به تمام حقیقت و هستی خویش به دو نوع ضرورت درونی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اقتضای همین ضرورت تشریعی است که خداوند برای ارائه راه تعلیم و تربیت و تزکیه، پیامبران را به سوی بشر گسیل داشته است، پس برای تکامل ارادی و اختیاری و وصول به کمال انسانی، تعلیم و تربیت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ضرورت شامل همۀ ابعاد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بعد فردی، اجتماعی، سیاسی، فرهنگی، اعتقادی، اخلاقی، نظامی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آنگاه کامل می‌شود که در همۀ ابعاد خویش به رشد لازم رسیده باشد</w:t>
      </w:r>
      <w:r>
        <w:rPr>
          <w:rFonts w:eastAsia="IRNazanin" w:cs="IRNazanin"/>
          <w:color w:val="111111"/>
          <w:sz w:val="28"/>
          <w:szCs w:val="28"/>
          <w:rtl w:val="true"/>
          <w:lang w:bidi="fa-IR"/>
        </w:rPr>
        <w:t>.</w:t>
      </w:r>
    </w:p>
    <w:p>
      <w:pPr>
        <w:pStyle w:val="Heading3"/>
        <w:numPr>
          <w:ilvl w:val="2"/>
          <w:numId w:val="1"/>
        </w:numPr>
        <w:rPr/>
      </w:pPr>
      <w:bookmarkStart w:id="36" w:name="__RefHeading___Toc4462542_581953129"/>
      <w:bookmarkStart w:id="37" w:name="_Toc13"/>
      <w:bookmarkEnd w:id="36"/>
      <w:r>
        <w:rPr>
          <w:rtl w:val="true"/>
        </w:rPr>
        <w:t>اهمیت و ضرورت تعلیم و تربیت در قرآن و روایات</w:t>
      </w:r>
      <w:bookmarkEnd w:id="37"/>
    </w:p>
    <w:p>
      <w:pPr>
        <w:pStyle w:val="BookText"/>
        <w:rPr/>
      </w:pPr>
      <w:r>
        <w:rPr>
          <w:rFonts w:ascii="IRNazanin" w:hAnsi="IRNazanin" w:eastAsia="IRNazanin"/>
          <w:color w:val="111111"/>
          <w:sz w:val="28"/>
          <w:sz w:val="28"/>
          <w:szCs w:val="28"/>
          <w:rtl w:val="true"/>
          <w:lang w:bidi="fa-IR"/>
        </w:rPr>
        <w:t>اسلام برای تعلیم و تربیت اهمیت خاصّی قایل است؛ چنانکه هرجا سخن از ارسال رسولان به میان می‌آورد، تعلیم و تربیت و تزکیه را برنامۀ اصلی آنان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برای انسان مقرّر فرموده است که به اختیار خود و با پیروی از دستورات پیامبران و برنامه‌های آسمانی، و با کوشش و تلاش پیگیر، کسب تعلیم و تربیت کند و به مقام شایستۀ انسانی برسد، زیرا سرکشی غرائز حیوانی و ظلمات جهل و خواهشهای نفسانی را جز با تربیت صحیح و الهی نمی‌توان مهار و برطرف کرد؛ امیر مؤمنان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اسیران خواهش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بیایید و قدم فراتر ننهید، براستی خواستاران دنیا را جز صدای دندان مصیبتها و بلاها نمی‌ترساند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و تأدیب نفوس خویش بپردازید، و بدین وسیله آنها را از آزمندی خوها و عادتهایشان بازگردانید</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دربارۀ رهبران و پیشوایان می‌فرماید که پیش از رهبری، باید به تعلیم و تربیت خویش همّت گمارند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خود را پیشوای مردم نمود، بر اوست که پیش از آموزش دیگران، نخست</w:t>
      </w:r>
    </w:p>
    <w:p>
      <w:pPr>
        <w:pStyle w:val="BookText"/>
        <w:rPr/>
      </w:pPr>
      <w:r>
        <w:rPr>
          <w:rFonts w:ascii="IRNazanin" w:hAnsi="IRNazanin" w:eastAsia="IRNazanin"/>
          <w:color w:val="111111"/>
          <w:sz w:val="28"/>
          <w:sz w:val="28"/>
          <w:szCs w:val="28"/>
          <w:rtl w:val="true"/>
          <w:lang w:bidi="fa-IR"/>
        </w:rPr>
        <w:t>به آموزش نفس خویش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پیش از تأدیب و پرورش با گفتار و زبان، با عمل و روش خود دیگران را تأدیب و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معلم و تربیت‌کنندۀ نفس خود، از معلم و تربیت‌کنندۀ مردم به بزرگداشت و احترام سزاوارتر است</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تعلیم مقدّمۀ تربیت است، و هرتربیتی از راه تعلیم حاصل می‌شود، و علم از دیدگاه آیات و روایات اهمیّت شایانی دارد، 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یَسْتَوِی الَّذِینَ یَعْلَمُونَ وَ الَّذِینَ لا یَعْلَمُونَ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که می‌دانند، با آنان که نمی‌دانند یکسانند؟</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یَسْتَوِی الْأَعْمی وَ الْبَصِیرُ أَ فَلا تَتَفَکَّرُونَ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و بینا برابر است؟ آیا نمی‌اندیشید؟</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الَّذِی بَعَثَ فِی الْأُمِّیِّینَ رَسُولاً یَتْلُوا عَلَیْهِمْ آیاتِهِ وَ یُزَکِّیهِمْ وَ یُعَلِّمُهُمُ الْکِتابَ وَ الْحِکْمَةَ وَ إِنْ کانُوا مِنْ قَبْلُ لَفِی ضَلالٍ مُبِینٍ </w:t>
      </w:r>
      <w:r>
        <w:rPr>
          <w:rStyle w:val="FootnoteAnchor"/>
          <w:rtl w:val="true"/>
        </w:rPr>
        <w:footnoteReference w:id="35"/>
      </w:r>
      <w:r>
        <w:rPr>
          <w:rFonts w:ascii="IRNazanin" w:hAnsi="IRNazanin" w:eastAsia="IRNazanin"/>
          <w:color w:val="111111"/>
          <w:sz w:val="28"/>
          <w:sz w:val="28"/>
          <w:szCs w:val="28"/>
          <w:rtl w:val="true"/>
          <w:lang w:bidi="fa-IR"/>
        </w:rPr>
        <w:t>؛ اوست خدایی که در میان درس نخواندگان رسولی برانگیخت که آیات الهی را برایشان تلاوت کند و پاکشان سازد و کتاب و حکمت به ایشان آموزد؛ بی‌تردید پیش از این در ضلالت و گمراهی آشکاری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ببینیم مراد از علم در این آیات چیست؟ و سبب آن‌که قرآن به علم اهمیت می‌دهد چه می‌باشد؟ و آیا ارزش علم ذاتی است یا توسّلی و مقدّماتی؟</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در تفسیر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یَسْتَوِی الَّذِینَ یَعْلَمُونَ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یَتَذَکَّرُ أُولُوا الْأَلْبابِ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به حسب انطباق آیه بر مورد آن، علم به خدا و عدم آن است، زیرا انسان به وسیلۀ علم به خدا کامل می‌شود و از آن به معنای واقعی کلمه سود می‌برد و از فقدان و نبود آن علم زیان می‌بیند، و سایر علوم، غیر از علم الهی، مانند مال و ثروت است که در زندگی دنیا از آن بهره‌مند می‌گردد ولی به فنای دنیا</w:t>
      </w:r>
    </w:p>
    <w:p>
      <w:pPr>
        <w:pStyle w:val="BookText"/>
        <w:rPr/>
      </w:pPr>
      <w:r>
        <w:rPr>
          <w:rFonts w:ascii="IRNazanin" w:hAnsi="IRNazanin" w:eastAsia="IRNazanin"/>
          <w:color w:val="111111"/>
          <w:sz w:val="28"/>
          <w:sz w:val="28"/>
          <w:szCs w:val="28"/>
          <w:rtl w:val="true"/>
          <w:lang w:bidi="fa-IR"/>
        </w:rPr>
        <w:t>فانی می‌شود</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 از امام محمد باقر علیه السّلام نقل شده که دربارۀ این آیه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دانایانیم و دشمنان ما نادانند و شیعیان ما اولوا الألباب و صاحبان خردند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صاحب عقل و خرد میان این دو گروه تفاوت قایل می‌شود و اهل فضل و دانش را بر دیگران ترجیح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این روایت تأکیدکنندۀ مطلبی است که علاّمه طباطبایی در تفسیر آیه گفته‌اند؛ امام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نادانند، منظورشان این نیست که آنان هیچ نمی‌دانند و از هیچ علمی آگاه نیستند، زیرا بسیاری از دشمنان اهل بیت علیهم السّلام چه در زمان ائمه علیهم السّلام و چه در زمان حاضر از علوم مختلفی آگاهی داشته 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مقصود همان معرفت به خدا و علم توحید و خداشناسی است که اهل بیت علیهم السّلام آن را دارا هستند و دشمنانشان جاهل به آن می‌باشند، و صاحبان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خوبی درک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سورۀ انعام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آیۀ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یَسْتَوِی الْأَعْمی وَ الْبَصِیرُ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پیامبر صلّی اللّه علیه و آله و سلّم به مشرکین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گنجینه‌های خداوند نزد من است، و ادعا نمی‌کنم که دارای علم غیب هستم و نمی‌گویم من فرشته‌ام؛ بلکه من همانند شما بشرم و متابعت می‌کنم از آنچه که به من وحی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کور و بینا برابرند؟ آیا تفکّر نمی‌کنید؟</w:t>
      </w:r>
    </w:p>
    <w:p>
      <w:pPr>
        <w:pStyle w:val="BookText"/>
        <w:rPr/>
      </w:pPr>
      <w:r>
        <w:rPr>
          <w:rFonts w:ascii="IRNazanin" w:hAnsi="IRNazanin" w:eastAsia="IRNazanin"/>
          <w:color w:val="111111"/>
          <w:sz w:val="28"/>
          <w:sz w:val="28"/>
          <w:szCs w:val="28"/>
          <w:rtl w:val="true"/>
          <w:lang w:bidi="fa-IR"/>
        </w:rPr>
        <w:t>آیا کسی که بینای به معرفت الهی است با کسی که در کوری و ظلمت جهل به سر می‌برد یکسان است؟ آن علمی که بصیرت و بینایی می‌آورد، علم و معرفت به خداست و آنچه نادانی و کوری را به دنبال دارد، جهل به توحید و خداشناسی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تفکّر در این مسائل، شخص را هدایت می‌کند و به او می‌فهماند که کور باید از بینا متابعت نماید و جاهل از عالم، تا از چاه ظلمت و گمراهی نجات یابد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سورۀ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آیۀ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یَخْشَی اللّهَ مِنْ عِبادِهِ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بندگان عالم و دانا از خداوند می‌ترسند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منظور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به خدای متعال و خالقیّت و ربوبیّت او علم و معرفت دارند، وگرنه بسیاری از دانشمندان علوم ظاهری و مادّی نه‌تنها از خدا ترس و باکی ندارند که اصولا ممکن است منکر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 وَ یُعَلِّمُهُمُ الْکِتابَ وَ الْحِکْمَةَ؛</w:t>
      </w:r>
      <w:r>
        <w:rPr>
          <w:rFonts w:eastAsia="Amiri" w:cs="Amiri" w:ascii="Amiri" w:hAnsi="Amiri"/>
          <w:color w:val="111111"/>
          <w:sz w:val="28"/>
          <w:szCs w:val="28"/>
          <w:rtl w:val="true"/>
          <w:lang w:bidi="ar-SA"/>
        </w:rPr>
        <w:t xml:space="preserve">» </w:t>
      </w:r>
      <w:r>
        <w:rPr>
          <w:rStyle w:val="FootnoteAnchor"/>
          <w:rtl w:val="true"/>
        </w:rPr>
        <w:footnoteReference w:id="38"/>
      </w:r>
      <w:r>
        <w:rPr>
          <w:rFonts w:ascii="IRNazanin" w:hAnsi="IRNazanin" w:eastAsia="IRNazanin"/>
          <w:color w:val="111111"/>
          <w:sz w:val="28"/>
          <w:sz w:val="28"/>
          <w:szCs w:val="28"/>
          <w:rtl w:val="true"/>
          <w:lang w:bidi="fa-IR"/>
        </w:rPr>
        <w:t>بدین معناست که به مردم رشد معنوی و انسانی بدهد و آنان را به اخلاق الهی متخلّق سازد، چنانکه خود متخلّق به آنست و بدیشان قرآن بیاموزد و آنان را با حقایق قرآن آشنا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حکمت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حکمت معارف حقیقی است که قرآن دربردارندۀ آنست</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قرآن شامل حکمت نظری و عملی است، خدای متعال به موسی کلیم اللّه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إِنَّنِی أَنَا اللّهُ لا إِلهَ إِلاّ أَنَا فَاعْبُدْنِی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
      </w:r>
      <w:r>
        <w:rPr>
          <w:rFonts w:ascii="IRNazanin" w:hAnsi="IRNazanin" w:eastAsia="IRNazanin"/>
          <w:color w:val="111111"/>
          <w:sz w:val="28"/>
          <w:sz w:val="28"/>
          <w:szCs w:val="28"/>
          <w:rtl w:val="true"/>
          <w:lang w:bidi="fa-IR"/>
        </w:rPr>
        <w:t>منم خدای یکتا که خدایی جز من نیست؛ پس مرا پرستش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 اوّل آیه حاوی حکمت نظری است، و قسمت دوّم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فَاعْبُدْنِی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حکمت عملی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رأس همۀ حقایق، معرفت الهی است که با آن نفس زکیّه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مراد از علم و حکمت در این آیات، علم خداشناسی و حقایق و معارفی است که در جهت خداشناسی قرار دارد، و این علم، خشیّت الهی را در دلها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 این اساس است که 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رأس الحکمة مخافة اللّه</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رأس حکمت، ترس از خداست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در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أَنَّهُ لا إِلهَ إِلاّ هُوَ وَ الْمَلائِکَةُ وَ أُولُوا الْعِلْمِ قائِماً بِالْقِسْطِ لا إِلهَ إِلاّ هُوَ الْعَزِیزُ الْحَکِیمُ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گواه است خدای متعال بر این که جز او خدایی نیست و فرشتگان و صاحبان علم نیز گواهند، خدایی که نگهبان و برپادارندۀ عدل است و جز</w:t>
      </w:r>
    </w:p>
    <w:p>
      <w:pPr>
        <w:pStyle w:val="BookText"/>
        <w:rPr/>
      </w:pPr>
      <w:r>
        <w:rPr>
          <w:rFonts w:ascii="IRNazanin" w:hAnsi="IRNazanin" w:eastAsia="IRNazanin"/>
          <w:color w:val="111111"/>
          <w:sz w:val="28"/>
          <w:sz w:val="28"/>
          <w:szCs w:val="28"/>
          <w:rtl w:val="true"/>
          <w:lang w:bidi="fa-IR"/>
        </w:rPr>
        <w:t>او که چیره و درستکار است خدایی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منظور علمایی هستند که معرفت الهی و علم به معارف و حقایق خداشناسی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روشن شد مراد از علم در آیات مزبور خداشناسی و معارف الهی است، ببینیم چرا قرآن به این علم اهمیت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می‌دانیم که از دیدگاه معارف اسلام و قرآن، جهان به خاطر انسان آفریده شده است</w:t>
      </w:r>
      <w:r>
        <w:rPr>
          <w:rStyle w:val="FootnoteAnchor"/>
          <w:rtl w:val="true"/>
        </w:rPr>
        <w:footnoteReference w:id="43"/>
      </w:r>
      <w:r>
        <w:rPr>
          <w:rFonts w:ascii="Amiri" w:hAnsi="Amiri" w:eastAsia="Amiri" w:cs="Amiri"/>
          <w:color w:val="111111"/>
          <w:sz w:val="28"/>
          <w:sz w:val="28"/>
          <w:szCs w:val="28"/>
          <w:rtl w:val="true"/>
          <w:lang w:bidi="ar-SA"/>
        </w:rPr>
        <w:t>، و نیز طبق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جن و انسان را جز برای آن‌که مرا پرستش کنند نیافریدم، هدف از آفرینش انسان عبادت و پرستش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خلقت سایر موجودات برای غیر خودشان است و جهان حقیقت خود را در وجود انسان می‌بیند، و انسان کمال وجودی و اوج حقیقی خویش را در ستایش و پرستش اللّه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حقیقتی مستقل و برتر از دیگر موجودات دارد و برای رسیدن به قلّه‌های معرفت و کمال آفریده شده است؛ و حقیقت و کمال معنویت و ارزش او به جهت وابستگی به ذات حقتعالی است، و باید به عبودیت او قیام کند و بدون خدا هیچ و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و ادب بهای نفس تو است؛ در تحصیل آن بکوش؛ چه هرقدر بر دانش و ادبت افزوده شود قیمت و ارج تو افزایش می‌یابد</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برای دستیابی به کمال حقیقی خویش باید مبدأ فیض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حقیقتها از جانب او افاضه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تا آن را بهای نفس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به معرفت برسد و آن‌گاه به آن چنگ بزند؛ بدون شناخت و معرفت و دانش کور است، و</w:t>
      </w:r>
    </w:p>
    <w:p>
      <w:pPr>
        <w:pStyle w:val="BookText"/>
        <w:rPr/>
      </w:pPr>
      <w:r>
        <w:rPr>
          <w:rFonts w:ascii="IRNazanin" w:hAnsi="IRNazanin" w:eastAsia="IRNazanin"/>
          <w:color w:val="111111"/>
          <w:sz w:val="28"/>
          <w:sz w:val="28"/>
          <w:szCs w:val="28"/>
          <w:rtl w:val="true"/>
          <w:lang w:bidi="fa-IR"/>
        </w:rPr>
        <w:t>کور چیزی را نمی‌بیند تا برای نجات خویش بدان دست یازد و چنگ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برای عبادت خدا آفریده شده به جهت آنست که می‌تواند کسب علم و معرفت کند و به رشد برسد؛ امیر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رشد لمن عمل به</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رشد و کمال کسی است که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خدای سبحان، علم را سبب اصلی آفرینش عالم غیب و شهادت قرار داد</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آیۀ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طلاق، شاهد روشن این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الَّذِی خَلَقَ سَبْعَ سَماواتٍ وَ مِنَ الْأَرْضِ مِثْلَهُنَّ یَتَنَزَّلُ الْأَمْرُ بَیْنَهُنَّ لِتَعْلَمُوا أَنَّ اللّهَ عَلی کُلِّ شَیْ‌ءٍ قَدِیرٌ وَ أَنَّ اللّهَ قَدْ أَحاطَ بِکُلِّ شَیْ‌ءٍ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که هفت آسمان و همانند آن از زمین بیافرید، امر الهی میان آنها نازل می‌شود تا بدانید که خداوند بر هرچیزی تواناست و خداوند بر هرچیزی احاطۀ علمی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معارف اسلامی، کمال دین در طلب علم و عمل به آنست؛ امیر مؤمنان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کمال دین در طلب علم و عمل به آنست؛ آگاه باشید که طلب علم بر شما از طلب مال لازم‌تر است</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الهی و علم دین چنان ارزشمند است که 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آسمانها و زمین است برای عالم طلب مغفرت می‌کند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آنچه بیان شد نکات زیر به 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برای رسیدن به کمال الهی ضرورت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موجودات برای رسیدن به کمال شایستۀ خویش به دو ضرورت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بعد تکوینی به این دو ضرورت نیازمند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ضرورت درونی از خصوصیتی برخوردار است که موجودات دیگر از آن</w:t>
      </w:r>
    </w:p>
    <w:p>
      <w:pPr>
        <w:pStyle w:val="BookText"/>
        <w:rPr/>
      </w:pPr>
      <w:r>
        <w:rPr>
          <w:rFonts w:ascii="IRNazanin" w:hAnsi="IRNazanin" w:eastAsia="IRNazanin"/>
          <w:color w:val="111111"/>
          <w:sz w:val="28"/>
          <w:sz w:val="28"/>
          <w:szCs w:val="28"/>
          <w:rtl w:val="true"/>
          <w:lang w:bidi="fa-IR"/>
        </w:rPr>
        <w:t>بی‌بهره‌اند، و آن روح انسانی، عقل، اراده، اختیار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ضرورت بیرونی نیز دارای امتیازی خاص است و آن پیروی از قانون تشریعی و تعلیم و تربیت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برای انسان و انسان برای معرفت و علم به خدا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انسان و ظهور تمام حقیقت او وابسته به معرفت الهی و علم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دید آیا ارزش علم، ذاتی است یا عرضی و مقدّی؟</w:t>
      </w:r>
    </w:p>
    <w:p>
      <w:pPr>
        <w:pStyle w:val="BookText"/>
        <w:rPr/>
      </w:pPr>
      <w:r>
        <w:rPr>
          <w:rFonts w:ascii="IRNazanin" w:hAnsi="IRNazanin" w:eastAsia="IRNazanin"/>
          <w:color w:val="111111"/>
          <w:sz w:val="28"/>
          <w:sz w:val="28"/>
          <w:szCs w:val="28"/>
          <w:rtl w:val="true"/>
          <w:lang w:bidi="fa-IR"/>
        </w:rPr>
        <w:t xml:space="preserve">با توجه به نکات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پاسخ این سؤال به دست می‌آید؛ ارزش انسان و ظهور انسانیت او وابسته به معرفت الهی و علم توحید است ولی ارزش علم توحید، ذاتی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علوم را به علومی که دارای ارزش منفی‌اند، مانند علم سحر،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علومی که دارای ارزش مثبتند، مانند علم توحید و خداشناسی، فقه، تفسیر، طبّ، فیزیک، شیمی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کنیم؛ علم توحید و خداشناسی در رأس هرم علومی قرار دارد که ارزش مثبت دارند، و ارزش هرفرد نیز به قدر برخورداری او از این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همان‌گونه که انسان بااین علم ارزش پیدا می‌کند و به کمال شایستۀ خود می‌رسد، علوم تجربی و سایر علوم نیز به وسیلۀ این علم ارزش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همۀ موجودات برتر است و علم به موجودات جهان به ارزش حقیقی او نمی‌افزاید، و باید به علمی برتر از این دست یابد، و آن علم به خدای متعال است که خود غایت و هدف همه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دیگر آن‌گاه که در خدمت خداشناسی قرار گیرند، ارزش معنوی و انسانی می‌یابند و برای کمال انسان به کار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پیشوایان معصوم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روزی بر من بگذرد و در آن دانشی نیفزوده باشم که مرا به خدا نزدیک سازد، طلوع آفتاب آن روز برایم مبارک نیست</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اعمال، خداشناسی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اگر با علم خویش خدا را اراده کند همه چیز از او بترسد و اگر مال اندوزی را بخواهد، او از همه چیز بیم و هراس یابد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وسیلۀ علم خداشناسی، تزکیه حاصل می‌شود، و تربیت صحیح به دست می‌آید و انسان به کمال و قرب الهی می‌رسد و امور جاری دنیوی او نیز رنگ صلاح خواهد گرفت</w:t>
      </w:r>
      <w:r>
        <w:rPr>
          <w:rFonts w:eastAsia="IRNazanin" w:cs="IRNazanin"/>
          <w:color w:val="111111"/>
          <w:sz w:val="28"/>
          <w:szCs w:val="28"/>
          <w:rtl w:val="true"/>
          <w:lang w:bidi="fa-IR"/>
        </w:rPr>
        <w:t>.</w:t>
      </w:r>
      <w:bookmarkStart w:id="38" w:name="pg5806_32841"/>
    </w:p>
    <w:p>
      <w:pPr>
        <w:pStyle w:val="Heading2"/>
        <w:numPr>
          <w:ilvl w:val="1"/>
          <w:numId w:val="1"/>
        </w:numPr>
        <w:rPr/>
      </w:pPr>
      <w:bookmarkStart w:id="39" w:name="__RefHeading___Toc4462544_581953129"/>
      <w:bookmarkStart w:id="40" w:name="_Toc14"/>
      <w:bookmarkEnd w:id="38"/>
      <w:bookmarkEnd w:id="39"/>
      <w:r>
        <w:rPr/>
        <w:t>3</w:t>
      </w:r>
      <w:r>
        <w:rPr>
          <w:rtl w:val="true"/>
        </w:rPr>
        <w:t xml:space="preserve">- </w:t>
      </w:r>
      <w:r>
        <w:rPr>
          <w:rtl w:val="true"/>
        </w:rPr>
        <w:t>موضوع تعلیم و تربیت</w:t>
      </w:r>
      <w:bookmarkEnd w:id="40"/>
    </w:p>
    <w:p>
      <w:pPr>
        <w:pStyle w:val="Heading3"/>
        <w:numPr>
          <w:ilvl w:val="2"/>
          <w:numId w:val="1"/>
        </w:numPr>
        <w:rPr/>
      </w:pPr>
      <w:bookmarkStart w:id="41" w:name="__RefHeading___Toc4462546_581953129"/>
      <w:bookmarkStart w:id="42" w:name="_Toc15"/>
      <w:bookmarkEnd w:id="41"/>
      <w:r>
        <w:rPr>
          <w:rtl w:val="true"/>
        </w:rPr>
        <w:t>اشاره</w:t>
      </w:r>
      <w:bookmarkEnd w:id="42"/>
    </w:p>
    <w:p>
      <w:pPr>
        <w:pStyle w:val="BookText"/>
        <w:rPr/>
      </w:pPr>
      <w:r>
        <w:rPr>
          <w:rFonts w:ascii="IRNazanin" w:hAnsi="IRNazanin" w:eastAsia="IRNazanin"/>
          <w:color w:val="111111"/>
          <w:sz w:val="28"/>
          <w:sz w:val="28"/>
          <w:szCs w:val="28"/>
          <w:rtl w:val="true"/>
          <w:lang w:bidi="fa-IR"/>
        </w:rPr>
        <w:t>آیا انسان قابلیت تعلیم و تربیت را دارد؟</w:t>
      </w:r>
    </w:p>
    <w:p>
      <w:pPr>
        <w:pStyle w:val="BookText"/>
        <w:rPr/>
      </w:pPr>
      <w:r>
        <w:rPr>
          <w:rFonts w:ascii="IRNazanin" w:hAnsi="IRNazanin" w:eastAsia="IRNazanin"/>
          <w:color w:val="111111"/>
          <w:sz w:val="28"/>
          <w:sz w:val="28"/>
          <w:szCs w:val="28"/>
          <w:rtl w:val="true"/>
          <w:lang w:bidi="fa-IR"/>
        </w:rPr>
        <w:t>فطرت توحیدی و الهی در انسان</w:t>
      </w:r>
    </w:p>
    <w:p>
      <w:pPr>
        <w:pStyle w:val="BookText"/>
        <w:rPr/>
      </w:pPr>
      <w:r>
        <w:rPr>
          <w:rFonts w:ascii="IRNazanin" w:hAnsi="IRNazanin" w:eastAsia="IRNazanin"/>
          <w:color w:val="111111"/>
          <w:sz w:val="28"/>
          <w:sz w:val="28"/>
          <w:szCs w:val="28"/>
          <w:rtl w:val="true"/>
          <w:lang w:bidi="fa-IR"/>
        </w:rPr>
        <w:t>انسان موجود مختار</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تکامل انسان در پرتو اختیار</w:t>
      </w:r>
      <w:bookmarkStart w:id="43" w:name="pg5806_32843"/>
    </w:p>
    <w:p>
      <w:pPr>
        <w:pStyle w:val="Heading3"/>
        <w:numPr>
          <w:ilvl w:val="2"/>
          <w:numId w:val="1"/>
        </w:numPr>
        <w:rPr/>
      </w:pPr>
      <w:bookmarkStart w:id="44" w:name="__RefHeading___Toc4462548_581953129"/>
      <w:bookmarkStart w:id="45" w:name="_Toc16"/>
      <w:bookmarkEnd w:id="43"/>
      <w:bookmarkEnd w:id="44"/>
      <w:r>
        <w:rPr>
          <w:rtl w:val="true"/>
        </w:rPr>
        <w:t>مقدمه</w:t>
      </w:r>
      <w:bookmarkEnd w:id="45"/>
    </w:p>
    <w:p>
      <w:pPr>
        <w:pStyle w:val="BookText"/>
        <w:rPr/>
      </w:pPr>
      <w:r>
        <w:rPr>
          <w:rFonts w:ascii="IRNazanin" w:hAnsi="IRNazanin" w:eastAsia="IRNazanin"/>
          <w:color w:val="111111"/>
          <w:sz w:val="28"/>
          <w:sz w:val="28"/>
          <w:szCs w:val="28"/>
          <w:rtl w:val="true"/>
          <w:lang w:bidi="fa-IR"/>
        </w:rPr>
        <w:t>موضوع هرعلم، آن عنوان جامعی است که مسائل آن علم بر محور آن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تمایز هرعلم از علم دیگر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موضوع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در علم حساب، از احوال و اعراض عدد بحث می‌شود، و در علم هندسه از مقادیر؛ پس موضوع علم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جامعی که مسائل علم حساب بر محور آن دور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است، و موضوع علم هندسه، مقادیر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علوم در این که علم هستند باهم مشترکند و تمایز آنها به موضوع آنهاست؛ همانند اراده که مطلق است و تمایز آن از ارادۀ دیگر به متعلّق و مراد آن وابسته است؛ حسن، اراده می‌کند کتاب بخواند و احمد اراده می‌کند غذا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در این که اراده کرده‌اند، مشترکند، ولی مراد و متعلّق ارادۀ آنان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ارادۀ خواندن و احمد ارادۀ خوردن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نیز همینطور است، اصل علم مطلق و مشترک است و تمیز و جدایی هرعلمی از دیگر به موضوع و عنوان جامع آن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جنبه‌های مختلف، موضوع علوم مختلف قرار می‌گیرد؛ جسم او و عوارض سلامت و بیماری آن، موضوع علم پزشکی؛ روان و رفتارها و عکس العمل‌های روانی، موضوع علم روانشناسی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اجتماعی، موضوع بحث جامعه‌شناسی، و از جهت اقتصادی و حقوقی، موضوع علم اقتصاد و علم حقوق 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اصطلاحی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انسان است؛ در تعلیم و تربیت، انسان از همۀ ابعادش مورد بحث قرار می‌گیرد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تعلیم و تربیت عبارت است از رشد عقلی و به فعلیت رساندن</w:t>
      </w:r>
    </w:p>
    <w:p>
      <w:pPr>
        <w:pStyle w:val="BookText"/>
        <w:rPr/>
      </w:pPr>
      <w:r>
        <w:rPr>
          <w:rFonts w:ascii="IRNazanin" w:hAnsi="IRNazanin" w:eastAsia="IRNazanin"/>
          <w:color w:val="111111"/>
          <w:sz w:val="28"/>
          <w:sz w:val="28"/>
          <w:szCs w:val="28"/>
          <w:rtl w:val="true"/>
          <w:lang w:bidi="fa-IR"/>
        </w:rPr>
        <w:t>استعدادها و قوا، و ایجاد وحدت و هماهنگی میان آنها برای به هدف رسیدن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موردنظر است، اندیشه و عقل و قوا و استعدادهای دیگری است که از شؤون نفس انسان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است که پشت دستگاههای مختلف قرار گرفته و از یک دستگاه می‌بیند، از دیگری می‌شنود، با دستگاهی دیگر سخن می‌گوید، می‌بوید، می‌چشد، و یا با ابزاری اعمالی را انجام می‌دهد؛ با پا راه می‌رود، با دست کارهایی می‌کند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تعلیم و تربیت، نفس، نورانی می‌شود، و با نورانیّت آن همۀ ادراکات و افعال انسان نورانی می‌گردد؛ وقتی نفس، آگاه و به مصالح و مفاسد آشنا شود، و پرورش الهی پیدا کند تمام دستگاهها و اعضای بدن در جهتی مثبت و هماهنگ و در مسیر مطلوب و شایسته به کار می‌افتد، و فطرت پاک الهی در انسان متجلّی می‌شود و انسان موحّد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یک بعد بدون توجّه به ابعاد دیگر موجب عدم تعادل و هماهنگی در نیروهای انسان است؛ امام زین العابدین علیه السّلام در رسالۀ حقوق، به همین حقیقت اشاره می‌فرمایند که تمام ابعاد انسان باید مورد اصلاح و تعلیم و تربیت قرار گیرد و به اطاعت خدا درآید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نفس بر تو این است که او را کاملا در اطاعت خداوند متعال درآوری، و حقوق زبان، گوش، چشم، دست، پا، شکم و فرج را بپردازی و در این کار از خداوند منّان یاری بجویی</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ذکر حقوق هریک از این اعضا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و روایات بی‌شماری آمده که اصلاح نفس، اصلاح تمام حقیقت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بیانگر آن است که نفس، موضوع تعلیم و تربیت است و باید آگاه شود و درستکار گردد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زَکّاها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ascii="IRNazanin" w:hAnsi="IRNazanin" w:eastAsia="IRNazanin"/>
          <w:color w:val="111111"/>
          <w:sz w:val="28"/>
          <w:sz w:val="28"/>
          <w:szCs w:val="28"/>
          <w:rtl w:val="true"/>
          <w:lang w:bidi="fa-IR"/>
        </w:rPr>
        <w:t>مسلما کسی که نفس را پاک و تزکیه کرد رستگار شد</w:t>
      </w:r>
      <w:r>
        <w:rPr>
          <w:rFonts w:eastAsia="IRNazanin" w:cs="IRNazanin"/>
          <w:color w:val="111111"/>
          <w:sz w:val="28"/>
          <w:szCs w:val="28"/>
          <w:rtl w:val="true"/>
          <w:lang w:bidi="fa-IR"/>
        </w:rPr>
        <w:t>.</w:t>
      </w:r>
      <w:bookmarkStart w:id="46" w:name="pg5806_32845"/>
    </w:p>
    <w:p>
      <w:pPr>
        <w:pStyle w:val="BookText"/>
        <w:rPr/>
      </w:pPr>
      <w:bookmarkEnd w:id="46"/>
      <w:r>
        <w:rPr>
          <w:rFonts w:ascii="IRNazanin" w:hAnsi="IRNazanin" w:eastAsia="IRNazanin"/>
          <w:color w:val="111111"/>
          <w:sz w:val="28"/>
          <w:sz w:val="28"/>
          <w:szCs w:val="28"/>
          <w:rtl w:val="true"/>
          <w:lang w:bidi="fa-IR"/>
        </w:rPr>
        <w:t>و پیشوایان معصوم علیهم السّلام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نفسش را در خوشی‌ها و عیش‌هایش آزاد گذارد، بدبخت شده و از حقیقت دور می‌ماند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نفسش را به کوشش و تلاش در راه اصلاح آن وادارد سعادتمند می‌شود</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نفسش را به حال خود رها سازد و در اصلاح آن مسامحه ورزد، زیان می‌کند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4462550_581953129"/>
      <w:bookmarkStart w:id="48" w:name="_Toc17"/>
      <w:bookmarkEnd w:id="47"/>
      <w:r>
        <w:rPr>
          <w:rtl w:val="true"/>
        </w:rPr>
        <w:t>آیا انسان قابلیّت تعلیم و تربیت را دارد؟</w:t>
      </w:r>
      <w:bookmarkEnd w:id="48"/>
    </w:p>
    <w:p>
      <w:pPr>
        <w:pStyle w:val="BookText"/>
        <w:rPr/>
      </w:pPr>
      <w:r>
        <w:rPr>
          <w:rFonts w:ascii="IRNazanin" w:hAnsi="IRNazanin" w:eastAsia="IRNazanin"/>
          <w:color w:val="111111"/>
          <w:sz w:val="28"/>
          <w:sz w:val="28"/>
          <w:szCs w:val="28"/>
          <w:rtl w:val="true"/>
          <w:lang w:bidi="fa-IR"/>
        </w:rPr>
        <w:t>ممکن است کسی شایستگی و قابلیت انسان برای تعلیم و تربیت را منکر شود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انسان را شهوات گوناگون، طمع، حرص، درنده‌خویی و شیطنت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کرده، و انسان در ظلمات مادّیّت، جهل و خودپرستی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است و این همه مانع رسیدن او به نور و هدایت می‌شود؛ پس، چگونه می‌تواند تربیت یابد و هدایت پذیرد؟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است که هرچند در انسان غرایز حیوانی وجود دارد، و رذایل از غرایز حیوانی او سرچشمه می‌گیرد؛ امّا فطرت توحیدی و شعله عشق الهی و چراغ فروزان عقل و آگاهی نیز در وجود انسان شعله‌ور است؛ و اگر برخی چون فرعون‌ها و نمرودها و معاویه‌ها و یزیدها و پیروان آنان به فطرت الهی خود پشت کرده و خود را در ظلمت گمراهی‌ها و خواسته‌های حیوانی به هلاکت ابدی دچار ساخته‌اند، دلیل عدم قابلیّت انسان برای پذیرش تربیت و هدایت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در مقابل، پیامبران بزرگوار و پیروان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مکتب وحی تربیت یافته‌اند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دارند که به قلّه‌های رفیع انسانیّت و هدایت رسیده و نمونه‌های انسان کامل و الهی را در برابر بشریّت به نمایش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چنان انسانهای الهی و ارجمند، برترین دلیل قابلیت انسان</w:t>
      </w:r>
      <w:bookmarkStart w:id="49" w:name="pg5806_32846"/>
    </w:p>
    <w:p>
      <w:pPr>
        <w:pStyle w:val="BookText"/>
        <w:rPr/>
      </w:pPr>
      <w:bookmarkEnd w:id="49"/>
      <w:r>
        <w:rPr>
          <w:rFonts w:ascii="IRNazanin" w:hAnsi="IRNazanin" w:eastAsia="IRNazanin"/>
          <w:color w:val="111111"/>
          <w:sz w:val="28"/>
          <w:sz w:val="28"/>
          <w:szCs w:val="28"/>
          <w:rtl w:val="true"/>
          <w:lang w:bidi="fa-IR"/>
        </w:rPr>
        <w:t>برای تربیت است</w:t>
      </w:r>
      <w:r>
        <w:rPr>
          <w:rFonts w:eastAsia="IRNazanin" w:cs="IRNazanin"/>
          <w:color w:val="111111"/>
          <w:sz w:val="28"/>
          <w:szCs w:val="28"/>
          <w:rtl w:val="true"/>
          <w:lang w:bidi="fa-IR"/>
        </w:rPr>
        <w:t>.</w:t>
      </w:r>
    </w:p>
    <w:p>
      <w:pPr>
        <w:pStyle w:val="Heading3"/>
        <w:numPr>
          <w:ilvl w:val="2"/>
          <w:numId w:val="1"/>
        </w:numPr>
        <w:rPr/>
      </w:pPr>
      <w:bookmarkStart w:id="50" w:name="__RefHeading___Toc4462552_581953129"/>
      <w:bookmarkStart w:id="51" w:name="_Toc18"/>
      <w:bookmarkEnd w:id="50"/>
      <w:r>
        <w:rPr>
          <w:rtl w:val="true"/>
        </w:rPr>
        <w:t>فطرت توحیدی و الهی در انسان</w:t>
      </w:r>
      <w:bookmarkEnd w:id="51"/>
    </w:p>
    <w:p>
      <w:pPr>
        <w:pStyle w:val="BookText"/>
        <w:rPr/>
      </w:pPr>
      <w:r>
        <w:rPr>
          <w:rFonts w:ascii="IRNazanin" w:hAnsi="IRNazanin" w:eastAsia="IRNazanin"/>
          <w:color w:val="111111"/>
          <w:sz w:val="28"/>
          <w:sz w:val="28"/>
          <w:szCs w:val="28"/>
          <w:rtl w:val="true"/>
          <w:lang w:bidi="fa-IR"/>
        </w:rPr>
        <w:t>حقیقت والایی که در وجود انسان نهفته است، برتر از تصوّرات مادّی و قیاسات روزمرّۀ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وجود انسان، لطیفه‌ای الهی و آسمانی است که با ارزشهای زمینی قیمت‌گذاری نمی‌شود؛ 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برای نفوس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قیمتی جز بهشت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به بهای دیگری جز بهشت نفروشید</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این نفس دارای فطرتی است که به سوی اعلی علّیین بال می‌کشد و نهاد خلقت آن بر خداشناسی و خداجویی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فِطْرَتَ اللّهِ الَّتِی فَطَرَ النّاسَ عَلَیْها</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فطرت الهی است که او را به سوی ملکوت اعلی فرامی‌خواند، و شعلۀ همین شوق و جذبه است که گوهر انسان را از سایر موجودات متمایز می‌سازد و به او شرف انسانی و خلعت تکریم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این فطرت آسان نیست؛ باید صفحۀ وجود خویش را از پلیدی‌ها و ناپاکی‌ها پاک کرد، دل را بیدار ساخت، چراغ عقل را برافروخت، دیوار زندان مادیت را فروریخت و جان را از بندهای حیوانی آزاد نمود تا فطرت نورانی الهی متجلّی گردد و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است که انسان درمی‌یابد؛ کیست و حقیقت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دل را از غفلت، و نفس را از شهوت، و عقل را از جهالت نگاهدارد، در زمرۀ آگاهان و هشیاران درآمده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که گوهر نفس انسانی را موجودی مادّی پنداشته‌اند، سخت در اشتباهند و قدر و منزلت انسان را بسیار ناچیز و خوار ساخته‌اند، زیرا لازمۀ مادّی اندیشی آن است که انسان را موجودی بی‌اثر و بیکاره و تماشاگر در صحنه بدانیم و جبر مادیت را بر همۀ</w:t>
      </w:r>
    </w:p>
    <w:p>
      <w:pPr>
        <w:pStyle w:val="BookText"/>
        <w:rPr/>
      </w:pPr>
      <w:r>
        <w:rPr>
          <w:rFonts w:ascii="IRNazanin" w:hAnsi="IRNazanin" w:eastAsia="IRNazanin"/>
          <w:color w:val="111111"/>
          <w:sz w:val="28"/>
          <w:sz w:val="28"/>
          <w:szCs w:val="28"/>
          <w:rtl w:val="true"/>
          <w:lang w:bidi="fa-IR"/>
        </w:rPr>
        <w:t>امور و شوؤن او حاکم شماریم، و هرتلاش و کوشش را از جانب او عبث و بیهوده پنداریم، زیرا هرچه صرفا مادّی است، محکوم جبر و قهر طبیعت و مادیت است، امّا در بینش قهرمانان توحید و راه‌یافتگان به ملکوت، حقیقت انسان ارجمندتر و دامنۀ وجودی آن گسترده‌تر از همۀ کاینات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بیان حیطۀ وجودی انسان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می‌پنداری جثه‌ای خرد و کوچک هستی؟ در حالی که عالم اکبر و جهان در تو نهفته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هیأت انسانی برترین حجّت الهی بر آفریدگان است</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کنار این موجود به سادگی نباید گذشت؛ اگر به ندای قرآن‌که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وَ لَمْ یَتَفَکَّرُوا فِی أَنْفُسِهِمْ؛ آیا در نفوس خویش نمی‌اندیشند؟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فرادهیم، به حقیقت مجرّد خویش خواهیم 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 آدمی شریف است به جان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انسان این جسد مادّی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انسان فقط همین جسد باشد، باید هرکس که جسمش صحیحتر و جثه‌اش بزرگتر و تنومندتر است، انسانیّت او بیشتر و خردمندتر و زیرکتر و داناتر باشد از کسی که جثّۀ او کوچکتر و لاغرتر یا برخی از اجزایش ناقص و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اکثر مردم امر به خلاف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شیخ اجلّ سعدی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هرچه به قامت مهتر به قیمت بهتر</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نفس از عالم جسم نیست، به تقطیع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قطعه‌قطعه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اجزای بدن، قطعه قطعه نمی‌گردد، و اصلا دست هیچ آلت جسمانی بدو نمی‌رسد؛ نه شمشیر و تیر به او اصابت می‌کند و نه آب و آتش به او کارگر می‌شود؛ نه طعمۀ پرنده می‌شود و نه لقمۀ درنده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خواب می‌بیند که سرش از بدن جدا شد و با این وجود، با چشم خود می‌نگرد که سر به یک طرف افتاده و بدن به یک طرف، در این حال که چشم ظاهر بسته و در خواب است با کدام چشم می‌بیند؟</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bookmarkStart w:id="52" w:name="pg5806_32848"/>
    </w:p>
    <w:p>
      <w:pPr>
        <w:pStyle w:val="BookText"/>
        <w:rPr/>
      </w:pPr>
      <w:bookmarkEnd w:id="52"/>
      <w:r>
        <w:rPr>
          <w:rFonts w:ascii="IRNazanin" w:hAnsi="IRNazanin" w:eastAsia="IRNazanin"/>
          <w:color w:val="111111"/>
          <w:sz w:val="28"/>
          <w:sz w:val="28"/>
          <w:szCs w:val="28"/>
          <w:rtl w:val="true"/>
          <w:lang w:bidi="fa-IR"/>
        </w:rPr>
        <w:t>دربارۀ تجرّد روح و حقیقت نفس، دلایل زیادی ذکر شده است</w:t>
      </w:r>
      <w:r>
        <w:rPr>
          <w:rStyle w:val="FootnoteAnchor"/>
          <w:rtl w:val="true"/>
        </w:rPr>
        <w:footnoteReference w:id="61"/>
      </w:r>
      <w:r>
        <w:rPr>
          <w:rFonts w:ascii="IRNazanin" w:hAnsi="IRNazanin" w:eastAsia="IRNazanin"/>
          <w:color w:val="111111"/>
          <w:sz w:val="28"/>
          <w:sz w:val="28"/>
          <w:szCs w:val="28"/>
          <w:rtl w:val="true"/>
          <w:lang w:bidi="fa-IR"/>
        </w:rPr>
        <w:t>، که در این‌جا مجال تفضیل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آگاهی بیشتر به کتابهایی که در این موضوع نوشته شده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انسان، روح انسانی اوست که به بدن مادّی تعلّق داشته و بدن، وسیله و آلتی برای تکامل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فلاسفۀ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ناطقه و روح آدمی را جوهری مجرّد از علایق مادّه می‌دانند که این جوهر نفیس، با لذّات از مادّه و لوازم آن از قبیل زمان، مکان، وضع و جهت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است، و به حسب فعل، مستغنی از مادّه نیست و تعلّق آن به بدن، تدبیری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ناحیۀ بدن با آن‌که بالذّات تجرّد دارد به کمالات لایق خود می‌رسد، و تعلّق آن به بدن، به جهت تکمیل و تکامل است</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4462554_581953129"/>
      <w:bookmarkStart w:id="54" w:name="_Toc19"/>
      <w:bookmarkEnd w:id="53"/>
      <w:r>
        <w:rPr>
          <w:rtl w:val="true"/>
        </w:rPr>
        <w:t>انسان موجودی مختار</w:t>
      </w:r>
      <w:bookmarkEnd w:id="54"/>
    </w:p>
    <w:p>
      <w:pPr>
        <w:pStyle w:val="BookText"/>
        <w:rPr/>
      </w:pPr>
      <w:r>
        <w:rPr>
          <w:rFonts w:ascii="IRNazanin" w:hAnsi="IRNazanin" w:eastAsia="IRNazanin"/>
          <w:color w:val="111111"/>
          <w:sz w:val="28"/>
          <w:sz w:val="28"/>
          <w:szCs w:val="28"/>
          <w:rtl w:val="true"/>
          <w:lang w:bidi="fa-IR"/>
        </w:rPr>
        <w:t>با لحظه‌ای اندیشیدن در اعمال و افعال خویش می‌توانیم به وجود نیروی اختیار در خود پی‌برده و متوجه شویم که انسان، مانند جماد، محکوم عوامل خارجی نیست، و همچون گیاه، مقهور طبیعت درونی و بیرونی نمی‌باشد، و چون حیوان صرفا اسیر دست غرایز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طبیعت، گرایشهای مختلف و انتخاب، وجود ندارد؛ هر موجود صرفا طبیعی، مانند جماد، نبات و حیوان فقط مسیر ویژۀ خود را پیموده و از اختیار و انتخاب برکنار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انسان، پیشتر و بیشتر از آن‌که یک موجود طبیعی و مادّی باشد، یک موجود الهی و ماورایی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و ارزش او در اینست که مختار است، و به جهت برخورداری از این ویژگی است که مورد خطاب اوامر و نواهی خدای متعال قرار گرفته</w:t>
      </w:r>
      <w:r>
        <w:rPr>
          <w:rStyle w:val="FootnoteAnchor"/>
          <w:rtl w:val="true"/>
        </w:rPr>
        <w:footnoteReference w:id="63"/>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نسبت به اعمال خود مسؤول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دارا بودن همین صفت، امانتدار خدا</w:t>
      </w:r>
      <w:r>
        <w:rPr>
          <w:rStyle w:val="FootnoteAnchor"/>
          <w:rtl w:val="true"/>
        </w:rPr>
        <w:footnoteReference w:id="64"/>
      </w:r>
      <w:r>
        <w:rPr>
          <w:rFonts w:ascii="IRNazanin" w:hAnsi="IRNazanin" w:eastAsia="IRNazanin"/>
          <w:color w:val="111111"/>
          <w:sz w:val="28"/>
          <w:sz w:val="28"/>
          <w:szCs w:val="28"/>
          <w:rtl w:val="true"/>
          <w:lang w:bidi="fa-IR"/>
        </w:rPr>
        <w:t>و</w:t>
      </w:r>
      <w:bookmarkStart w:id="55" w:name="pg5806_32849"/>
    </w:p>
    <w:p>
      <w:pPr>
        <w:pStyle w:val="BookText"/>
        <w:rPr/>
      </w:pPr>
      <w:bookmarkEnd w:id="55"/>
      <w:r>
        <w:rPr>
          <w:rFonts w:ascii="IRNazanin" w:hAnsi="IRNazanin" w:eastAsia="IRNazanin"/>
          <w:color w:val="111111"/>
          <w:sz w:val="28"/>
          <w:sz w:val="28"/>
          <w:szCs w:val="28"/>
          <w:rtl w:val="true"/>
          <w:lang w:bidi="fa-IR"/>
        </w:rPr>
        <w:t>لایق خلیفة اللّهی شده، و پیروزی انسان بر نیروهای طبیعی و غرایز حیوانی نیز از رهگذر این صفت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میل‌ها و گرایشهای مختلف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اعمال او موجب تزاحم با یکدیگر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 گواه بر این مدّعا است؛ آن‌جا که انسان بر سر دو راهی حق و باطل قرار می‌گیرد، و یا میان راستگویی و دروغگویی، و هر خیروشرّ دیگری واقع می‌شود، دو گوینده در درون او فریاد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به سوی حق و درستی فراخوانده و دیگری به سوی باطل می‌کشاند؛ تا این موجود کدام را ترجیح دهد و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ممکن است عوامل بیرونی هم به کمک یک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هردو طرف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آن را تقویت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هرصورت، انسان مختار است و توانایی دارد هرطرف را که بخواهد، انتخاب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هَدَیْناهُ السَّبِیلَ إِمّا شاکِراً وَ إِمّا کَفُوراً</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همانا راه را به انسان نشان دادیم؛ خواه شکرگزار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را برگزیند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کفران ورزد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باطل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 و به حقیقت خویش توجّه کن و ارزش خود را دریاب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تو منّت نهاد و صفت اختیار را به تو افاضه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تو پیمان گرفت که به او رو کنی و به‌سوی او روی و به پرستش او همّت گماری و از پیروی شیطان و باطل روی برتابی؛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أَعْهَدْ إِلَیْکُمْ یا بَنِی آدَمَ ألا تَعْبُدُوا الشَّیْطانَ إِنَّهُ لَکُمْ عَدُوٌّ مُبِینٌ وَ أَنِ اعْبُدُونِی هذا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نبستم که شیطان را نپرستید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اطاعت و پیروی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برای شما دشمن آشکاری است، و آن‌که، مرا بپرستید که این راه راست و صراط مستقیم است؟</w:t>
      </w:r>
    </w:p>
    <w:p>
      <w:pPr>
        <w:pStyle w:val="Heading3"/>
        <w:numPr>
          <w:ilvl w:val="2"/>
          <w:numId w:val="1"/>
        </w:numPr>
        <w:rPr/>
      </w:pPr>
      <w:bookmarkStart w:id="56" w:name="__RefHeading___Toc4462556_581953129"/>
      <w:bookmarkStart w:id="57" w:name="_Toc20"/>
      <w:bookmarkEnd w:id="56"/>
      <w:r>
        <w:rPr>
          <w:rtl w:val="true"/>
        </w:rPr>
        <w:t>تکامل انسان در پرتو اختیار</w:t>
      </w:r>
      <w:bookmarkEnd w:id="5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فطرت پاک توحیدی و از حقیقتی مجرّد و از صفتی بزرگ یعنی اختیار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غرایز و قوایی نیز دارد که اگر در حدّ اعتدال قرار نگیرند</w:t>
      </w:r>
    </w:p>
    <w:p>
      <w:pPr>
        <w:pStyle w:val="BookText"/>
        <w:rPr/>
      </w:pPr>
      <w:r>
        <w:rPr>
          <w:rFonts w:ascii="IRNazanin" w:hAnsi="IRNazanin" w:eastAsia="IRNazanin"/>
          <w:color w:val="111111"/>
          <w:sz w:val="28"/>
          <w:sz w:val="28"/>
          <w:szCs w:val="28"/>
          <w:rtl w:val="true"/>
          <w:lang w:bidi="fa-IR"/>
        </w:rPr>
        <w:t>و کنترل نشوند، انسانیت را 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تکاملی تکوینی و طبیعی دارد یا اکتسابی؟ یعنی، آیا کمال را خود کسب می‌کند و به دست می‌آورد، یا کمال به‌خودی‌خود برای او حاصل می‌شود؟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اصطلاح، رسیدن به غایتی است که هرموجودی در پی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موجودات به سوی غایتی و هدفی حرکت می‌کنند که برای آنها تعیین شده است؛ گیاهان و حیوانات به سوی هدفی که از قبل برایشان تعیین شده می‌روند و کمالشان رسیدن به آن غایت و غرض است؛ امّا انسان، غایت و هدف را خود برمی‌گزیند و وصول به آن را کمال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کامل شده، معنایش این است که به هدف رسیده و غرضش تحقق یافته است</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فراهم آوردن و بدست آوردن است؛ تکامل اکتسابی یعنی، آنچه با کوشش خود انسان پدید آید، باید به دنبال آن رفت؛ چرا که به دست آوردنی است و خودبخود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انسان ابعاد مختلفی دارد؛ در بعد مادّی، بدن زمینی و حیات طبیعی او با غرایز گوناگون قرار گرفته؛ و در بعد معنوی، روح الهی و قوای آن و از جمله اراده و اختیار قرار دارد؛ به همین جهت انسان دارای دوگونه تکامل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مادی و جسمانی در بعد طبیعی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تکامل معنوی و نفسانی در بعد روحی و الهی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قرآن کریم در مورد تکامل طبیعی انسان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تکوینی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الَّذِی خَلَقَکُمْ مِنْ ضَعْفٍ ثُمَّ جَعَلَ مِنْ بَعْدِ ضَعْفٍ قُوَّةً ثُمَّ جَعَلَ مِنْ بَعْدِ قُوَّةٍ ضَعْفاً وَ شَیْبَةً یَخْلُقُ ما یَشاءُ وَ هُوَ الْعَلِیمُ الْقَدِیرُ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خداست که شما را از عنصر ناتوانی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نطفۀ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ناتوانی نیرو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به جوانی و توانائی</w:t>
      </w:r>
    </w:p>
    <w:p>
      <w:pPr>
        <w:pStyle w:val="BookText"/>
        <w:rPr/>
      </w:pP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پس از 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ضعف و سستی پیری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بخواهد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بسیار دانا و توانا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تکوینی و طبیعی بودن تکامل مادّی و جسمانی انسان بیان شده که از نقطۀ ضعیف آغاز می‌شود، و به مرحلۀ جوانی که نهایت تکامل طبیعی و تکوینی آن است می‌رسد، و پس از آن رو به ضعف رفته و با پیری و مرگ پایان می‌یابد؛ آیات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سورۀ مؤمنون 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سورۀ سجده نیز بیانگر این نوع تکامل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تکامل طبیعی دارای حدّ نهایی بوده و بزودی رو به افول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انسانها در این تکامل یکسان و هماهنگند، زیرا این تکامل به دست آمدنی است نه به دست آوردنی؛ یعنی، جبرا و طبق قوانین و نوامیس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متعال قرار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می‌شود، و برپایۀ حیات مادّی تا مدّتی رو به رشد است، آن‌گاه که به نهایت رشد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حیات مادّی و متلاشی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پایدار نمی‌ماند و رو به افول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تکامل دیگری نیز برخوردار است که زمان و مکان، آب و هوا، تلاش و کوشش، رنج و زحمت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فرسوده نمی‌سازد؛ بلکه چه بسا سبب پیشرفت و بلوغ آن هم می‌شود؛ و آن تخلّق به صفات اللّه و وصول به خلیفة اللّهی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پایۀ این کمال، حیات معنوی انسان است، که برخلاف حیات و تکامل مادّی،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زمینۀ این حیات در انسان وجود دارد ولی باید در رشد و به فعلیّت رساندن آن بکوشید، رشد و فعلیّت آن در گرو اعمال شایستۀ انسان و اکتسابی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نیرویی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پیش از هرکار و پیش از آن‌که اراده به مراد تعلّق بگیرد، انسان به انجام دادن یا ندادن آن مختار است پس از آن‌که علم و شوق کاری در انسان پیدا شد و خواهان آن گردید، اراده به آن تعلّق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قدرت انجام دادن آن را داشته باشد در پی کسب آن برمی‌آید و آن را به دست می‌آورد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توانا، عاقل و مختار انسان مورد خطاب خدای متعال قرار گرفته، مکلّف به انجام اوامر و ترک نواهی است؛ در صورتی که اوامر را انجام ندهد و از تکالیف سر باز زند، مورد عقوبت و عذاب او واقع، و اگر در پی انجام اوامر باشد سزاوار ثواب و</w:t>
      </w:r>
    </w:p>
    <w:p>
      <w:pPr>
        <w:pStyle w:val="BookText"/>
        <w:rPr/>
      </w:pPr>
      <w:r>
        <w:rPr>
          <w:rFonts w:ascii="IRNazanin" w:hAnsi="IRNazanin" w:eastAsia="IRNazanin"/>
          <w:color w:val="111111"/>
          <w:sz w:val="28"/>
          <w:sz w:val="28"/>
          <w:szCs w:val="28"/>
          <w:rtl w:val="true"/>
          <w:lang w:bidi="fa-IR"/>
        </w:rPr>
        <w:t>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ترک معاصی و نواهی مستحقّ ثواب و در انجام آنها سزاوار کیفر و عذاب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کمال معنوی اکتسابی نبوده و به‌طور طبیعی و جبری پدید می‌آمد، هرنوع تکلیف و امر و نهیی لغو، و پاداش‌ها بیهوده و کیفرها ستم بود؛ و بدیهی است که از خدای حکیم و متعال، لغو و ستمی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رسیدن به کمال معنوی مانند تکامل طبیعی، به‌طور جبری و خودبخود انجام می‌گرفت، صفت اختیار و قدرت برخواستن و نخواستن و انجام دادن و انجام ندادن، لغو و بیهوده می‌بود، و خدایی که این صفت را به انسانها افاضه فرموده، از لغو و عبث منزّه است، زیرا او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روزی که متولّد می‌شود چیزی نمی‌داند؛ امّا استعداد شناخت و یادگیری در او هست و با گذشت زمان در نتیجۀ معرفت و شناخت به ظهور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ویژگیهای انسان همین نیروی ارزیابی و شناخت است که می‌تواند خوب و بد، زشت و زیبا، و حق و باطل را تشخیص دهد و از حقایق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اکتسابی و به دست آوردنی و مقدمه کمالات اکتسابی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شناخت خدا، هستی، دنیا و آخرت، تعلیمات الهی و ارزشهای اخلاقی در پی کسب ارزشها و نیل به سعادت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وصول به کمال معنوی و انسانی بدون اکتساب و به‌طور طبیعی انجام می‌شد، کسب معرفت و شناخت حقیقت و عدم حقیقت پوچ و بیهوده بود، و دانستن و ندانستن خوبیها و بدیها نقشی در تکامل انسان نداشت؛ نه انسان را به کمال نزدیک می‌کرد و نه موجب عقب‌ماندگی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جسم مادّی یا گیاه، بدون معرفت زیبایی کمال و زشتی عدم کمال، جبرا مسیر رشد طبیعی خود را تا نهایت و وصول به غرض و غایت می‌پیمایند، روح انسانی نیز در سیر به سوی کمال معنوی خود نیازمند به معرفت و شناخت خوبی و بدی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قطعا کمال معنوی بدون معرفت و شناخت حقیقت و مسائل آن حاصل نمی‌شود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خود، یک کمال اخلاقی و از مفاهیم ارزشی برای انسان محسوب</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اصول قطعی ارزشهای اخلاقی آن است که اکتسابی باشد، و در کمالات طبیعی و جبری مسأله ارزش اخلاقی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کمالات معنوی که از ارزش اخلاقی برخوردارند باید اکتسابی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زمینۀ اکتسابی بودن کمال انسانی آیات بسیاری دارد که از آن جمله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لِلْإِنْسانِ إِلاّ ما سَعی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ascii="IRNazanin" w:hAnsi="IRNazanin" w:eastAsia="IRNazanin"/>
          <w:color w:val="111111"/>
          <w:sz w:val="28"/>
          <w:sz w:val="28"/>
          <w:szCs w:val="28"/>
          <w:rtl w:val="true"/>
          <w:lang w:bidi="fa-IR"/>
        </w:rPr>
        <w:t>برای انسان، چیزی جز آنچه با کوشش و تلاش به دست می‌آورد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کَسَبَتْ وَ عَلَیْها مَا اکْتَسَبَتْ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r>
        <w:rPr>
          <w:rFonts w:ascii="IRNazanin" w:hAnsi="IRNazanin" w:eastAsia="IRNazanin"/>
          <w:color w:val="111111"/>
          <w:sz w:val="28"/>
          <w:sz w:val="28"/>
          <w:szCs w:val="28"/>
          <w:rtl w:val="true"/>
          <w:lang w:bidi="fa-IR"/>
        </w:rPr>
        <w:t>هرنفسی، آنچه خود به دست می‌آورد، به سود یا زیان اوست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نَفْسٍ بِما کَسَبَتْ رَهِینَةٌ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r>
        <w:rPr>
          <w:rFonts w:ascii="IRNazanin" w:hAnsi="IRNazanin" w:eastAsia="IRNazanin"/>
          <w:color w:val="111111"/>
          <w:sz w:val="28"/>
          <w:sz w:val="28"/>
          <w:szCs w:val="28"/>
          <w:rtl w:val="true"/>
          <w:lang w:bidi="fa-IR"/>
        </w:rPr>
        <w:t>هرنفسی، در گرو عملی است که انجام داده است</w:t>
      </w:r>
      <w:r>
        <w:rPr>
          <w:rFonts w:eastAsia="IRNazanin" w:cs="IRNazanin"/>
          <w:color w:val="111111"/>
          <w:sz w:val="28"/>
          <w:szCs w:val="28"/>
          <w:rtl w:val="true"/>
          <w:lang w:bidi="fa-IR"/>
        </w:rPr>
        <w:t>.</w:t>
      </w:r>
      <w:bookmarkStart w:id="58" w:name="pg5806_32855"/>
    </w:p>
    <w:p>
      <w:pPr>
        <w:pStyle w:val="Heading2"/>
        <w:numPr>
          <w:ilvl w:val="1"/>
          <w:numId w:val="1"/>
        </w:numPr>
        <w:rPr/>
      </w:pPr>
      <w:bookmarkStart w:id="59" w:name="__RefHeading___Toc4462558_581953129"/>
      <w:bookmarkStart w:id="60" w:name="_Toc21"/>
      <w:bookmarkEnd w:id="58"/>
      <w:bookmarkEnd w:id="59"/>
      <w:r>
        <w:rPr/>
        <w:t>4</w:t>
      </w:r>
      <w:r>
        <w:rPr>
          <w:rtl w:val="true"/>
        </w:rPr>
        <w:t xml:space="preserve">- </w:t>
      </w:r>
      <w:r>
        <w:rPr>
          <w:rtl w:val="true"/>
        </w:rPr>
        <w:t>هدف تعلیم و تربیت</w:t>
      </w:r>
      <w:bookmarkEnd w:id="60"/>
    </w:p>
    <w:p>
      <w:pPr>
        <w:pStyle w:val="Heading3"/>
        <w:numPr>
          <w:ilvl w:val="2"/>
          <w:numId w:val="1"/>
        </w:numPr>
        <w:rPr/>
      </w:pPr>
      <w:bookmarkStart w:id="61" w:name="__RefHeading___Toc4462560_581953129"/>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تعریف هدف</w:t>
      </w:r>
    </w:p>
    <w:p>
      <w:pPr>
        <w:pStyle w:val="BookText"/>
        <w:rPr/>
      </w:pPr>
      <w:r>
        <w:rPr>
          <w:rFonts w:ascii="IRNazanin" w:hAnsi="IRNazanin" w:eastAsia="IRNazanin"/>
          <w:color w:val="111111"/>
          <w:sz w:val="28"/>
          <w:sz w:val="28"/>
          <w:szCs w:val="28"/>
          <w:rtl w:val="true"/>
          <w:lang w:bidi="fa-IR"/>
        </w:rPr>
        <w:t>هدف از تعلیم و تربیت</w:t>
      </w:r>
    </w:p>
    <w:p>
      <w:pPr>
        <w:pStyle w:val="BookText"/>
        <w:rPr/>
      </w:pPr>
      <w:r>
        <w:rPr>
          <w:rFonts w:ascii="IRNazanin" w:hAnsi="IRNazanin" w:eastAsia="IRNazanin"/>
          <w:color w:val="111111"/>
          <w:sz w:val="28"/>
          <w:sz w:val="28"/>
          <w:szCs w:val="28"/>
          <w:rtl w:val="true"/>
          <w:lang w:bidi="fa-IR"/>
        </w:rPr>
        <w:t>هدف نهایی تعلیم و تربیت</w:t>
      </w:r>
    </w:p>
    <w:p>
      <w:pPr>
        <w:pStyle w:val="BookText"/>
        <w:rPr/>
      </w:pPr>
      <w:r>
        <w:rPr>
          <w:rFonts w:ascii="IRNazanin" w:hAnsi="IRNazanin" w:eastAsia="IRNazanin"/>
          <w:color w:val="111111"/>
          <w:sz w:val="28"/>
          <w:sz w:val="28"/>
          <w:szCs w:val="28"/>
          <w:rtl w:val="true"/>
          <w:lang w:bidi="fa-IR"/>
        </w:rPr>
        <w:t>مقام قرب الهی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قرب الهی</w:t>
      </w:r>
      <w:bookmarkStart w:id="63" w:name="pg5806_32857"/>
    </w:p>
    <w:p>
      <w:pPr>
        <w:pStyle w:val="Heading3"/>
        <w:numPr>
          <w:ilvl w:val="2"/>
          <w:numId w:val="1"/>
        </w:numPr>
        <w:rPr/>
      </w:pPr>
      <w:bookmarkStart w:id="64" w:name="__RefHeading___Toc4462562_581953129"/>
      <w:bookmarkStart w:id="65" w:name="_Toc23"/>
      <w:bookmarkEnd w:id="63"/>
      <w:bookmarkEnd w:id="64"/>
      <w:r>
        <w:rPr>
          <w:rtl w:val="true"/>
        </w:rPr>
        <w:t>مقدمه</w:t>
      </w:r>
      <w:bookmarkEnd w:id="65"/>
    </w:p>
    <w:p>
      <w:pPr>
        <w:pStyle w:val="BookText"/>
        <w:rPr/>
      </w:pPr>
      <w:r>
        <w:rPr>
          <w:rFonts w:ascii="IRNazanin" w:hAnsi="IRNazanin" w:eastAsia="IRNazanin"/>
          <w:color w:val="111111"/>
          <w:sz w:val="28"/>
          <w:sz w:val="28"/>
          <w:szCs w:val="28"/>
          <w:rtl w:val="true"/>
          <w:lang w:bidi="fa-IR"/>
        </w:rPr>
        <w:t>شناخت هدف هرکاری، در پیاده‌کردن برنامه‌های آن کار، مؤثر و حائز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هرمکتبی هدفها را براساس دیدگاههای خود تعیین، و طبق آن برنامه‌های تعلیمی و تربیتی را پیشنهاد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نیز براساس هستی ادراکی خود، هدف تعلیم و تربیت را تعیین، و برنامه‌های آموزشی خود را به پیروان ارائه کرده است</w:t>
      </w:r>
      <w:r>
        <w:rPr>
          <w:rFonts w:eastAsia="IRNazanin" w:cs="IRNazanin"/>
          <w:color w:val="111111"/>
          <w:sz w:val="28"/>
          <w:szCs w:val="28"/>
          <w:rtl w:val="true"/>
          <w:lang w:bidi="fa-IR"/>
        </w:rPr>
        <w:t>.</w:t>
      </w:r>
    </w:p>
    <w:p>
      <w:pPr>
        <w:pStyle w:val="Heading3"/>
        <w:numPr>
          <w:ilvl w:val="2"/>
          <w:numId w:val="1"/>
        </w:numPr>
        <w:rPr/>
      </w:pPr>
      <w:bookmarkStart w:id="66" w:name="__RefHeading___Toc4462564_581953129"/>
      <w:bookmarkStart w:id="67" w:name="_Toc24"/>
      <w:bookmarkEnd w:id="66"/>
      <w:r>
        <w:rPr>
          <w:rtl w:val="true"/>
        </w:rPr>
        <w:t>تعریف هدف</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تیرانداز نقطه‌ای را نشانه قرار می‌دهد و نیروی خویش را برای رساندن تیر به آن نقطه به کار می‌برد و تیر را به آن پرتاب می‌کند؛ غرض و منظورش اصابت تیر به آن نقطه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چیزی است که شخص، قبل از عمل، آن را در نظر می‌گیرد و نیروی خویش را برای وصول به آن به کار می‌برد، و غرضش دستیابی و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هدف، آن مطلوبی است که شوق دستیابی به آن محرّک آدمی است تا راهی را که به آن می‌رسد برگزیند و وسایل لازم برای وصول به آن را انتخاب نموده و به کار برد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به این معنا، در کارهای موجودات ذی شعوری مثل انسان وجود دارد، و موجودات بی‌شعور مادّی و طبیعی، هدفی که خود انتخاب نمایند و با آگاهی به دنبال آن بروند، ندارند</w:t>
      </w:r>
      <w:r>
        <w:rPr>
          <w:rFonts w:eastAsia="IRNazanin" w:cs="IRNazanin"/>
          <w:color w:val="111111"/>
          <w:sz w:val="28"/>
          <w:szCs w:val="28"/>
          <w:rtl w:val="true"/>
          <w:lang w:bidi="fa-IR"/>
        </w:rPr>
        <w:t>.</w:t>
      </w:r>
      <w:bookmarkStart w:id="68" w:name="pg5806_32858"/>
    </w:p>
    <w:p>
      <w:pPr>
        <w:pStyle w:val="Heading3"/>
        <w:numPr>
          <w:ilvl w:val="2"/>
          <w:numId w:val="1"/>
        </w:numPr>
        <w:rPr/>
      </w:pPr>
      <w:bookmarkStart w:id="69" w:name="__RefHeading___Toc4462566_581953129"/>
      <w:bookmarkStart w:id="70" w:name="_Toc25"/>
      <w:bookmarkEnd w:id="68"/>
      <w:bookmarkEnd w:id="69"/>
      <w:r>
        <w:rPr>
          <w:rtl w:val="true"/>
        </w:rPr>
        <w:t>هدف از تعلیم و تربیت</w:t>
      </w:r>
      <w:bookmarkEnd w:id="70"/>
    </w:p>
    <w:p>
      <w:pPr>
        <w:pStyle w:val="BookText"/>
        <w:rPr/>
      </w:pPr>
      <w:r>
        <w:rPr>
          <w:rFonts w:ascii="IRNazanin" w:hAnsi="IRNazanin" w:eastAsia="IRNazanin"/>
          <w:color w:val="111111"/>
          <w:sz w:val="28"/>
          <w:sz w:val="28"/>
          <w:szCs w:val="28"/>
          <w:rtl w:val="true"/>
          <w:lang w:bidi="fa-IR"/>
        </w:rPr>
        <w:t>در تعلیم و تربیت اسلامی، دو نوع هدف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هدفهای مقدّماتی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نهایی و برتر</w:t>
      </w:r>
    </w:p>
    <w:p>
      <w:pPr>
        <w:pStyle w:val="BookText"/>
        <w:rPr/>
      </w:pPr>
      <w:r>
        <w:rPr>
          <w:rFonts w:ascii="IRNazanin" w:hAnsi="IRNazanin" w:eastAsia="IRNazanin"/>
          <w:color w:val="111111"/>
          <w:sz w:val="28"/>
          <w:sz w:val="28"/>
          <w:szCs w:val="28"/>
          <w:rtl w:val="true"/>
          <w:lang w:bidi="fa-IR"/>
        </w:rPr>
        <w:t>هدفهای مقدّماتی هدفهایی است که در ابعاد فردی و اجتماعی، زمینه‌ساز دستیابی انسان به هدف نهایی و برتر است؛ و هدف نهایی و برتر، همان وصول به مقام قرب الهی و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مقدماتی را نیز می‌توان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مقدّماتی عالی،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مقدّماتی متوسّط،</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مقدّماتی دانی</w:t>
      </w:r>
    </w:p>
    <w:p>
      <w:pPr>
        <w:pStyle w:val="BookText"/>
        <w:rPr/>
      </w:pPr>
      <w:r>
        <w:rPr>
          <w:rFonts w:ascii="IRNazanin" w:hAnsi="IRNazanin" w:eastAsia="IRNazanin"/>
          <w:color w:val="111111"/>
          <w:sz w:val="28"/>
          <w:sz w:val="28"/>
          <w:szCs w:val="28"/>
          <w:rtl w:val="true"/>
          <w:lang w:bidi="fa-IR"/>
        </w:rPr>
        <w:t>تقسیم کرد؛ و ملاک شناخت این مراتب و امتیاز آنها از یکدیگر، وجود انسان است، زیرا انسان ترکیبی از جسم و روح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فقط به بعد روحی و معنوی انسان ارتباط داشته و در جهت پرورش و اصلاح روح و حفظ حیات معنوی باشد، از اهداف عالی تعلیم و تربیت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صرفا در ارتباط با جنبۀ مادّی و در جهت مصالح جسم و تقویت حیات مادّی انسان باشد، از اهداف دانی تعلیم و تربیت به شمار می‌رود، و هرچه به هردو بعد جسم و روح مربوط شود، از اهداف متوسّط تعلیم و تربیت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توضیح بیشتر نمونه‌هایی از اهداف فوق،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شناخت دین، شناخت انسان و ارزشهای اخلاقی، عبادت، ایمان به پیامبران، اعتقاد به امامت و ولایت، ایمان به غیب و آخرت، انتظار فرج و ظهور حضرت مهدی ارواحنا فداه،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مقدماتی عالی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اجتماعی، ایجاد رابطۀ صحیح با طبیعت و افراد و جامعه، تعدیل غرایز، کوشش در رفع نیازهای اقتصادی، فرهنگی، بهداشتی، نظامی جامعه، تشکیل خانواده، پرورش صحیح کودکان، صلۀ‌رحم، همکاری و اهتمام در امور برادران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71" w:name="pg5806_32859"/>
    </w:p>
    <w:p>
      <w:pPr>
        <w:pStyle w:val="BookText"/>
        <w:rPr/>
      </w:pPr>
      <w:bookmarkEnd w:id="71"/>
      <w:r>
        <w:rPr>
          <w:rFonts w:ascii="IRNazanin" w:hAnsi="IRNazanin" w:eastAsia="IRNazanin"/>
          <w:color w:val="111111"/>
          <w:sz w:val="28"/>
          <w:sz w:val="28"/>
          <w:szCs w:val="28"/>
          <w:rtl w:val="true"/>
          <w:lang w:bidi="fa-IR"/>
        </w:rPr>
        <w:t>اهداف مقدّماتی متوسّط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و تعلیم علوم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شیمی،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کوشش در بهداشت بدن، رعایت نظافت، کوشش در بهبود زندگی و توسعۀ امکانات و نعمتهای مادّی، کسب و کار و تجارت، رشد تولیدات صنعتی و کشاورزی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اهداف مقدّماتی دانی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دانی بودن این اهداف، بدین معناست که نسبت به هدفهای عالی و متوسّط، پایین‌تر محسوب می‌شوند؛ وگرنه هریک در جای خویش دارای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باید توجّه داشت که اهداف مقدّماتی از مطلوبیت ذاتی برخوردار نیستند، زیرا همۀ آنها با تنوّع مراتبشان، مقدمه و وسیله برای وصول به هدف نهایی و برتر می‌باشند</w:t>
      </w:r>
      <w:r>
        <w:rPr>
          <w:rFonts w:eastAsia="IRNazanin" w:cs="IRNazanin"/>
          <w:color w:val="111111"/>
          <w:sz w:val="28"/>
          <w:szCs w:val="28"/>
          <w:rtl w:val="true"/>
          <w:lang w:bidi="fa-IR"/>
        </w:rPr>
        <w:t>.</w:t>
      </w:r>
    </w:p>
    <w:p>
      <w:pPr>
        <w:pStyle w:val="Heading3"/>
        <w:numPr>
          <w:ilvl w:val="2"/>
          <w:numId w:val="1"/>
        </w:numPr>
        <w:rPr/>
      </w:pPr>
      <w:bookmarkStart w:id="72" w:name="__RefHeading___Toc4462568_581953129"/>
      <w:bookmarkStart w:id="73" w:name="_Toc26"/>
      <w:bookmarkEnd w:id="72"/>
      <w:r>
        <w:rPr>
          <w:rtl w:val="true"/>
        </w:rPr>
        <w:t>هدف نهایی و برتر تعلیم و تربیت</w:t>
      </w:r>
      <w:bookmarkEnd w:id="73"/>
    </w:p>
    <w:p>
      <w:pPr>
        <w:pStyle w:val="BookText"/>
        <w:rPr/>
      </w:pPr>
      <w:r>
        <w:rPr>
          <w:rFonts w:ascii="IRNazanin" w:hAnsi="IRNazanin" w:eastAsia="IRNazanin"/>
          <w:color w:val="111111"/>
          <w:sz w:val="28"/>
          <w:sz w:val="28"/>
          <w:szCs w:val="28"/>
          <w:rtl w:val="true"/>
          <w:lang w:bidi="fa-IR"/>
        </w:rPr>
        <w:t>هدف نهایی و برتر تعلیم و تربیت از نظر اسلام، وصول به مقام قرب الهی و رضوان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وجود انسان مطلقا نیازمند به خدای متعال است، و آنچه انسان دارد رشحه‌ای از فیض بی‌کران الهی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 ثُمَّ یُمِیتُکُمْ ثُمَّ یُحْیِیکُمْ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خداست که شما را بیافرید؛ آن‌گاه روزی بخشید؛ سپس شما را می‌میراند، و دوباره زنده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مبدأ خلقت و هستی انسان، خداست، و بازگشت انسان نیز به سوی خدا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ما از آن خداییم و بازگشت ما به سوی اوست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انسان به پیشگاه خدا می‌شتابد، و به لقای الهی که حضور در صحنۀ حساب و جزای قیامت است مشرّف می‌شود؛ قرآن بر این حقیقت تصریح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إِنَّکَ کادِحٌ إِلی رَبِّکَ کَدْحاً فَمُلاقِیهِ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رنج و تلاش به سوی پروردگارت سیر می‌کنی و سرانجام او را ملاقات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حساب و جزای الهی روبرو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أَنَّکُمْ مُلاقُوهُ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تقوای الهی پیشه کنید و بدانید که قطعا او را ملاقات 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ملاقات به دوگونه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ملاقاتی که با جان پاک و تقوا و ایمان و عمل صالح صورت می‌گیرد، و در آن خشنودی و رضوان و قرب الهی و برخورداری از نعمتهای جاوید بهشت است؛ قرآن کریم این ویژگیها را در آیات مختلفی بیان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لِلَّذِینَ اتَّقَوْا عِنْدَ رَبِّهِمْ جَنّاتٌ تَجْرِی مِنْ تَحْتِهَا الْأَنْهارُ خالِدِینَ فِیها وَ أَزْواجٌ مُطَهَّرَةٌ وَ رِضْوانٌ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r>
        <w:rPr>
          <w:rFonts w:ascii="IRNazanin" w:hAnsi="IRNazanin" w:eastAsia="IRNazanin"/>
          <w:color w:val="111111"/>
          <w:sz w:val="28"/>
          <w:sz w:val="28"/>
          <w:szCs w:val="28"/>
          <w:rtl w:val="true"/>
          <w:lang w:bidi="fa-IR"/>
        </w:rPr>
        <w:t>برای پرهیزکاران نزد پروردگارشان بهشتهایی است که جویبارها از بن درختان آن‌جاری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 در آن بهشتها خواهند بود، و همسران پاکیزه و خشنودی و رضوانی از جانب خدا برای آنان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الْمُتَّقِینَ فِی جَنّاتٍ وَ نَهَرٍ؛ فِی مَقْعَدِ صِدْقٍ عِنْدَ مَلِیکٍ مُقْتَدِرٍ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پرهیزکاران در بهشتها و جویبارها ساکنند؛ در جایگاه راستی در پیشگاه پادشاه بسیار مقتدر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یُؤْمِنْ بِاللّهِ وَ یَعْمَلْ صالِحاً یُدْخِلْهُ جَنّاتٍ تَجْرِی مِنْ تَحْتِهَا الْأَنْهارُ خالِدِینَ فِیها أَبَداً قَدْ أَحْسَنَ اللّهُ لَهُ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
      </w:r>
      <w:r>
        <w:rPr>
          <w:rFonts w:ascii="IRNazanin" w:hAnsi="IRNazanin" w:eastAsia="IRNazanin"/>
          <w:color w:val="111111"/>
          <w:sz w:val="28"/>
          <w:sz w:val="28"/>
          <w:szCs w:val="28"/>
          <w:rtl w:val="true"/>
          <w:lang w:bidi="fa-IR"/>
        </w:rPr>
        <w:t>کسی که به خدا ایمان آورد و عمل صالح انجام دهد، خداوند او را به بهشتهایی که جویها در بن آن‌جاری است وارد می‌سازد تا جاودان در آن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روزی نیکویی به او عطا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إِنْ کانَ مِنَ الْمُقَرَّبِینَ فَرَوْحٌ وَ رَیْحانٌ وَ جنات نَعِیمٍ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
      </w:r>
      <w:r>
        <w:rPr>
          <w:rFonts w:ascii="IRNazanin" w:hAnsi="IRNazanin" w:eastAsia="IRNazanin"/>
          <w:color w:val="111111"/>
          <w:sz w:val="28"/>
          <w:sz w:val="28"/>
          <w:szCs w:val="28"/>
          <w:rtl w:val="true"/>
          <w:lang w:bidi="fa-IR"/>
        </w:rPr>
        <w:t>پس اگر او از مقرّبان درگاه الهی باشد، پس آسایش است و رحمت و بهشت نعمت و کامرانی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ملاقات افرادی که با کفر و شرک و ناسپاسی و جرایم گوناگون با خدای متعال و سرای آخرت روبرو می‌شوند، و به شرمساری و خسارت ابدی و انواع عذابهای اخروی مبتلا می‌گردند؛ قرآن کریم این موضوع را نیز در آیات گوناگونی ذکر فرموده است که به برخی از آنها اشاره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إِذْ وُقِفُوا عَلی رَبِّهِمْ قالَ أَ لَیْسَ هذا بِالْحَقِّ قالُوا بَلی وَ رَبِّنا، قالَ فَذُوقُوا الْعَذابَ بِما کُنْتُمْ تَکْفُرُونَ، قَدْ خَسِرَ الَّذِینَ کَذَّبُوا بِلِقاءِ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
      </w:r>
      <w:r>
        <w:rPr>
          <w:rFonts w:ascii="IRNazanin" w:hAnsi="IRNazanin" w:eastAsia="IRNazanin"/>
          <w:color w:val="111111"/>
          <w:sz w:val="28"/>
          <w:sz w:val="28"/>
          <w:szCs w:val="28"/>
          <w:rtl w:val="true"/>
          <w:lang w:bidi="fa-IR"/>
        </w:rPr>
        <w:t>اگر ببینی هنگامی را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پروردگارشان قرار می‌گیرند،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در قیامت و ملاقات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و بر حق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عذاب را بچشید، به جهت کفری که می‌ورزیدید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آنان که لقای الهی را تکذیب کردند زیانکارند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إِلی جَهَنَّمَ یُحْشَرُونَ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ascii="IRNazanin" w:hAnsi="IRNazanin" w:eastAsia="IRNazanin"/>
          <w:color w:val="111111"/>
          <w:sz w:val="28"/>
          <w:sz w:val="28"/>
          <w:szCs w:val="28"/>
          <w:rtl w:val="true"/>
          <w:lang w:bidi="fa-IR"/>
        </w:rPr>
        <w:t>کافران به سوی جهنّم محشور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کَفَرُوا لَهُمْ شَرابٌ مِنْ حَمِیمٍ وَ عَذابٌ أَلِیمٌ بِما کانُوا یَکْفُرُونَ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برای کافران، آشامیدنی از آب سوزان، و عذاب و شکنجه‌ای دردناک است؛ به جهت کفری که ورزیدند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أَعْتَدْنا لِلْکافِرِینَ سَلاسِلَ وَ أَغْلالاً وَ سَعِیراً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ما برای کافران غل و زنجیرها و آتشی سوزان آماده کرده‌ایم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برنامه‌های تربیتی و تعلیمی اسلام به گونه‌ای است که اگر به آن عمل شود، مسلمان با جانی پاک و وارسته از پلیدیها، خدا و حسابرسی و جزای او را ملاقات خواهد کرد و به خشنودی و رضوان خدا و مقام الهی نایل خواهد آمد</w:t>
      </w:r>
      <w:r>
        <w:rPr>
          <w:rFonts w:eastAsia="IRNazanin" w:cs="IRNazanin"/>
          <w:color w:val="111111"/>
          <w:sz w:val="28"/>
          <w:szCs w:val="28"/>
          <w:rtl w:val="true"/>
          <w:lang w:bidi="fa-IR"/>
        </w:rPr>
        <w:t>.</w:t>
      </w:r>
      <w:bookmarkStart w:id="74" w:name="pg5806_32862"/>
    </w:p>
    <w:p>
      <w:pPr>
        <w:pStyle w:val="Heading3"/>
        <w:numPr>
          <w:ilvl w:val="2"/>
          <w:numId w:val="1"/>
        </w:numPr>
        <w:rPr/>
      </w:pPr>
      <w:bookmarkStart w:id="75" w:name="__RefHeading___Toc4462570_581953129"/>
      <w:bookmarkStart w:id="76" w:name="_Toc27"/>
      <w:bookmarkEnd w:id="74"/>
      <w:bookmarkEnd w:id="75"/>
      <w:r>
        <w:rPr>
          <w:rtl w:val="true"/>
        </w:rPr>
        <w:t>مقام قرب الهی</w:t>
      </w:r>
      <w:bookmarkEnd w:id="76"/>
    </w:p>
    <w:p>
      <w:pPr>
        <w:pStyle w:val="BookText"/>
        <w:rPr/>
      </w:pPr>
      <w:r>
        <w:rPr>
          <w:rFonts w:ascii="IRNazanin" w:hAnsi="IRNazanin" w:eastAsia="IRNazanin"/>
          <w:color w:val="111111"/>
          <w:sz w:val="28"/>
          <w:sz w:val="28"/>
          <w:szCs w:val="28"/>
          <w:rtl w:val="true"/>
          <w:lang w:bidi="fa-IR"/>
        </w:rPr>
        <w:t xml:space="preserve">بدون تردید،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زمانی و مکانی نیست؛ بدیهی است که خدای متعال در همه جا حضور دارد و هیچ چیز نسبت به او از نظر مکانی و زمانی نزدیکتر و دورتر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الهی، یعنی قرب معنوی و تخلّق به اخلاق الهی و رسیدن به مراتب رضا و خشنودی خدای متعال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این هدف، هرعملی که انسان برای خشنودی خدا انجام می‌دهد، به همان نسبت، قرب معنوی او به خدا بیشتر می‌شود و هرخلاف و عصیانی که از بنده سرزند به همان اندازه از رحمت و رضوان الهی دور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طرف کمال و قرب می‌تواند آن‌قدر پیشرفت کند که به مقام رضا و تسلیم محض در برابر خدای متعال برسد و در جمیع احوال و افکار و اقوال و اعمال متخلّق به اخلاق اللّه باشد و با چنین سلم و ایمانی به لقاء اللّه مشرّف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انحطاط نیز ممکن است تا نهایت درجات کفر و شقاوت و سقوط در اسفل درکات دوزخ نزول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تعلیم و تربیت اسلامی، شناخت و معرفت خدا حاصل می‌شود، و پی‌آمد شناخت صحیح، محبّت و شوق نسبت به خدا و تقرّب به او و کمالات الهی، و حذر و خوف از شقاوت و دوری از خداست؛ به دنبال آن شوق و این خوف، عمل و اطاعت و پیروی می‌آید، که می‌توان به وسیلۀ آن به مراتب عالیۀ قرب و کمال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نقل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دوستی خدا، باطن بنده‌ای را روشن کرد، او را از هرکار و فکری جز یاد خدا خالی می‌سازد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کسی به خدا خالص نمی‌شود، مگر زمانی که خدای متعال را بیش از خود، و پدر و مادر، و فرزند و خانواده و مالش، و بیش از همۀ مردم دوست بدارد</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bookmarkStart w:id="77" w:name="pg5806_32863"/>
    </w:p>
    <w:p>
      <w:pPr>
        <w:pStyle w:val="BookText"/>
        <w:rPr/>
      </w:pPr>
      <w:bookmarkEnd w:id="77"/>
      <w:r>
        <w:rPr>
          <w:rFonts w:ascii="IRNazanin" w:hAnsi="IRNazanin" w:eastAsia="IRNazanin"/>
          <w:color w:val="111111"/>
          <w:sz w:val="28"/>
          <w:sz w:val="28"/>
          <w:szCs w:val="28"/>
          <w:rtl w:val="true"/>
          <w:lang w:bidi="fa-IR"/>
        </w:rPr>
        <w:t xml:space="preserve">بنابر آنچه بیان شد، معلّم و مربّی باید در تعلیم و تربیت، هدف اعلای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قرب به خدای متعال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مدّنظر داشته باشد و به متعلّم تفهیم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که در آموزش و پرورش اسلامی، مقصد اصلی و هدف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سایر امور و اهداف مقدّماتی باید وسیله‌ای برای چنین قربی قرار گیرند</w:t>
      </w:r>
      <w:r>
        <w:rPr>
          <w:rFonts w:eastAsia="IRNazanin" w:cs="IRNazanin"/>
          <w:color w:val="111111"/>
          <w:sz w:val="28"/>
          <w:szCs w:val="28"/>
          <w:rtl w:val="true"/>
          <w:lang w:bidi="fa-IR"/>
        </w:rPr>
        <w:t>.</w:t>
      </w:r>
    </w:p>
    <w:p>
      <w:pPr>
        <w:pStyle w:val="Heading3"/>
        <w:numPr>
          <w:ilvl w:val="2"/>
          <w:numId w:val="1"/>
        </w:numPr>
        <w:rPr/>
      </w:pPr>
      <w:bookmarkStart w:id="78" w:name="__RefHeading___Toc4462572_581953129"/>
      <w:bookmarkStart w:id="79" w:name="_Toc28"/>
      <w:bookmarkEnd w:id="78"/>
      <w:r>
        <w:rPr>
          <w:rtl w:val="true"/>
        </w:rPr>
        <w:t>آثار قرب به خدا</w:t>
      </w:r>
      <w:bookmarkEnd w:id="79"/>
    </w:p>
    <w:p>
      <w:pPr>
        <w:pStyle w:val="BookText"/>
        <w:rPr/>
      </w:pPr>
      <w:r>
        <w:rPr>
          <w:rFonts w:ascii="IRNazanin" w:hAnsi="IRNazanin" w:eastAsia="IRNazanin"/>
          <w:color w:val="111111"/>
          <w:sz w:val="28"/>
          <w:sz w:val="28"/>
          <w:szCs w:val="28"/>
          <w:rtl w:val="true"/>
          <w:lang w:bidi="fa-IR"/>
        </w:rPr>
        <w:t>انسانی که به درجات قرب و محبّت الهی رسیده ترس و اندوهی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أَوْلِیاءَ اللّهِ لا خَوْفٌ عَلَیْهِمْ وَ لا هُمْ یَحْزَنُونَ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6"/>
      </w:r>
      <w:r>
        <w:rPr>
          <w:rFonts w:ascii="IRNazanin" w:hAnsi="IRNazanin" w:eastAsia="IRNazanin"/>
          <w:color w:val="111111"/>
          <w:sz w:val="28"/>
          <w:sz w:val="28"/>
          <w:szCs w:val="28"/>
          <w:rtl w:val="true"/>
          <w:lang w:bidi="fa-IR"/>
        </w:rPr>
        <w:t>آگاه باشید، که بر دوستان خدا ترسی نیست و ایشان اندوهگین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انسان همیشه از خطرات گوناگون و اندوه برای از دست دادن آنچه دارد یا نرسیدن به آنچه ندارد می‌باشد؛ ولی بندۀ مؤمنی که به درجات قرب و محبّت الهی رسیده، چون در واقع متکی به خداست و قدرت خدا را برتر از همه چیز می‌داند، از خطری هراس ندارد؛ و چون همۀ امور را به دست خدا، و هرنعمتی را از او می‌بیند، از دست دادن چیزهای دنیوی و مادّی و نداشتن آنها، او را محزون نمی‌سازد، فقط خوف و هراس وی از عدم صلاحیّت خود و سطوت الهی، و اندوه از نقص نفسانی خویش و دور ماندن از مدارج عالیتر قرب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به مقام قرب رسیده، شیطان بر او تسلّطی ندارد؛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لَیْسَ لَهُ سُلْطانٌ عَلَی الَّذِینَ آمَنُوا وَ عَلی رَبِّهِمْ یَتَوَکَّلُونَ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7"/>
      </w:r>
      <w:r>
        <w:rPr>
          <w:rFonts w:ascii="IRNazanin" w:hAnsi="IRNazanin" w:eastAsia="IRNazanin"/>
          <w:color w:val="111111"/>
          <w:sz w:val="28"/>
          <w:sz w:val="28"/>
          <w:szCs w:val="28"/>
          <w:rtl w:val="true"/>
          <w:lang w:bidi="fa-IR"/>
        </w:rPr>
        <w:t>شیطان بر کسانی که به خدا ایمان آورده و بر پروردگارشان توکّل می‌کنند، تسلّطی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متعال، مولا و سرور چنین افرادی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 اللّهَ مَوْلَی الَّذِینَ آمَنُوا</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از ظلمتها می‌رهاند و به سوی نور می‌برد؛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وَلِیُّ الَّذِینَ آمَنُوا یُخْرِجُهُمْ مِنَ الظُّلُماتِ إِلَی النُّورِ</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خداوند مدافع آنان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یُدافِعُ عَنِ الَّذِینَ آمَنُوا</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امور آنان را کفایت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یَتَوَکَّلْ عَلَی اللّهِ فَهُوَ حَسْبُهُ إِنَّ اللّهَ بالِغُ أَمْرِهِ</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آنان را از مشکلات می‌رهاند و امور را بر آنان آسان می‌سازد؛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مِنْ أَمْرِهِ یُسْراً</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آنان هرگز در بن‌بست قرار نمی‌گیرند و خدای متعال در هرپیشامدی راه خروج و نجاتی برای آنان قرار می‌دهد؛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یَتَّقِ اللّهَ یَجْعَلْ لَهُ مَخْرَجاً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همواره ایشان را از جایی که گمان نمی‌برند روزی می‌بخشد؛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یَرْزُقْهُ مِنْ حَیْثُ لا یَحْتَسِبُ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و خداوند آنان را دوست می‌دارد؛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اللّهَ یُحِبُّ الْمُتَّقِینَ</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و در دنیا و آخرت آنان را یاری می‌فرماید؛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فرشتگان مقرّب الهی برای آنان استغفار می‌کنند؛</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یَحْمِلُونَ الْعَرْشَ وَ مَنْ حَوْلَهُ یُسَبِّحُونَ بِحَمْدِ رَبِّهِمْ وَ یُؤْمِنُونَ بِهِ وَ یَسْتَغْفِرُونَ لِلَّذِینَ آمَنُوا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آنان صدیقان و شهیدان در نزد پروردگار متعالند؛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بِاللّهِ وَ رُسُلِهِ أُولئِکَ هُمُ الصِّدِّیقُونَ وَ الشُّهَداءُ عِنْدَ رَبِّهِمْ</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برای آنان سابقۀ خوبی نزد پروردگارشان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أَنَّ لَهُمْ قَدَمَ صِدْقٍ عِنْدَ رَبِّهِمْ</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آنان بهترین مردمند؛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 عَمِلُوا الصّالِحاتِ أُولئِکَ هُمْ خَیْرُ الْبَرِیَّةِ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خوشا به حال آنان و سرانجام نیکو برای ایشان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آمَنُوا وَ عَمِلُوا الصّالِحاتِ طُوبی لَهُمْ وَ حُسْنُ مَآبٍ</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آنان در چمنهای بهشت خواهند بود، و هرچه بخواهند نزد پروردگارشان برای آنان هست و این نعمت و فضلی بزرگ برای آنان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فِی رَوْضاتِ الْجَنّاتِ لَهُمْ ما یَشاؤُنَ عِنْدَ رَبِّهِمْ ذلِکَ هُوَ الْفَضْلُ الْکَبِیرُ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 روایات پیشوایان معصوم علیهم السّلام نیز آثار قرب الهی بیان شده که برای نمونه به چند روایت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بنده‌ای از امّت مرا دوست بدارد، در دل برگزیدگان و ارواح فرشتگان و ساکنان عرش خود، دوستی او را القا می‌فرماید تا او را دوست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محبّ و دوست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او و باز خوشا به حال او، و برای او روز قیامت نزد خدا مرتبۀ شفاعت است</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حدیث قدسی آمده که خدای تعالی می‌فرماید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هیچ‌یک از بندگان من با چیزی پسندیده‌تر از انجام واجبات به من تقرّب</w:t>
      </w:r>
    </w:p>
    <w:p>
      <w:pPr>
        <w:pStyle w:val="BookText"/>
        <w:rPr/>
      </w:pPr>
      <w:r>
        <w:rPr>
          <w:rFonts w:ascii="IRNazanin" w:hAnsi="IRNazanin" w:eastAsia="IRNazanin"/>
          <w:color w:val="111111"/>
          <w:sz w:val="28"/>
          <w:sz w:val="28"/>
          <w:szCs w:val="28"/>
          <w:rtl w:val="true"/>
          <w:lang w:bidi="fa-IR"/>
        </w:rPr>
        <w:t>نمی‌جوید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وسیلۀ نوافل به من تقرّب می‌جوید تا آن‌که او را دوست 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او را دوست بدارم، گوش او می‌شوم که با آن می‌شنود؛ چشم او می‌شوم که با آن می‌بیند؛ و زبان او، که با آن سخن می‌گوید؛ دست او که با آن اقدام می‌کند؛ اگر مرا بخواند او را اجابت می‌کنم و اگر از من درخواست کند به او عطا می‌نمایم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تکلّم با موسی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تقرّب‌جویان تقرّب نمی‌جویند به من با چیزی همانند پرهیز از محرّمات؛ و من بهشتهای جاودان را در اختیار آنان قرار می‌دهم و کسی را در آن با ایشان شریک نمی‌سازم</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خدای متعال مسألت می‌کنیم، به ما و همۀ مسلمین، توفیق ایمان و عمل و وصول به درجات قرب و رضوان خویش را عنایت 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آمین</w:t>
      </w:r>
      <w:bookmarkStart w:id="80" w:name="pg5806_32867"/>
    </w:p>
    <w:p>
      <w:pPr>
        <w:pStyle w:val="Heading2"/>
        <w:numPr>
          <w:ilvl w:val="1"/>
          <w:numId w:val="1"/>
        </w:numPr>
        <w:rPr/>
      </w:pPr>
      <w:bookmarkStart w:id="81" w:name="__RefHeading___Toc4462574_581953129"/>
      <w:bookmarkStart w:id="82" w:name="_Toc29"/>
      <w:bookmarkEnd w:id="80"/>
      <w:bookmarkEnd w:id="81"/>
      <w:r>
        <w:rPr/>
        <w:t>5</w:t>
      </w:r>
      <w:r>
        <w:rPr>
          <w:rtl w:val="true"/>
        </w:rPr>
        <w:t xml:space="preserve">- </w:t>
      </w:r>
      <w:r>
        <w:rPr>
          <w:rtl w:val="true"/>
        </w:rPr>
        <w:t>آیا تعلیم و تربیت بار ارزشی دارد؟</w:t>
      </w:r>
      <w:bookmarkEnd w:id="82"/>
    </w:p>
    <w:p>
      <w:pPr>
        <w:pStyle w:val="Heading3"/>
        <w:numPr>
          <w:ilvl w:val="2"/>
          <w:numId w:val="1"/>
        </w:numPr>
        <w:rPr/>
      </w:pPr>
      <w:bookmarkStart w:id="83" w:name="__RefHeading___Toc4462576_581953129"/>
      <w:bookmarkStart w:id="84" w:name="_Toc30"/>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تعریف ارزش از دیدگاه علمی، فلسفی، اقتصادی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ذهنی بودن ارزش</w:t>
      </w:r>
    </w:p>
    <w:p>
      <w:pPr>
        <w:pStyle w:val="BookText"/>
        <w:rPr/>
      </w:pPr>
      <w:r>
        <w:rPr>
          <w:rFonts w:ascii="IRNazanin" w:hAnsi="IRNazanin" w:eastAsia="IRNazanin"/>
          <w:color w:val="111111"/>
          <w:sz w:val="28"/>
          <w:sz w:val="28"/>
          <w:szCs w:val="28"/>
          <w:rtl w:val="true"/>
          <w:lang w:bidi="fa-IR"/>
        </w:rPr>
        <w:t>ارزش اخلاقی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جستجو در انسان</w:t>
      </w:r>
      <w:bookmarkStart w:id="85" w:name="pg5806_32869"/>
    </w:p>
    <w:p>
      <w:pPr>
        <w:pStyle w:val="Heading3"/>
        <w:numPr>
          <w:ilvl w:val="2"/>
          <w:numId w:val="1"/>
        </w:numPr>
        <w:rPr/>
      </w:pPr>
      <w:bookmarkStart w:id="86" w:name="__RefHeading___Toc4462578_581953129"/>
      <w:bookmarkStart w:id="87" w:name="_Toc31"/>
      <w:bookmarkEnd w:id="85"/>
      <w:bookmarkEnd w:id="86"/>
      <w:r>
        <w:rPr>
          <w:rtl w:val="true"/>
        </w:rPr>
        <w:t>تعریف ارزش</w:t>
      </w:r>
      <w:bookmarkEnd w:id="87"/>
    </w:p>
    <w:p>
      <w:pPr>
        <w:pStyle w:val="BookText"/>
        <w:rPr/>
      </w:pPr>
      <w:r>
        <w:rPr>
          <w:rFonts w:ascii="IRNazanin" w:hAnsi="IRNazanin" w:eastAsia="IRNazanin"/>
          <w:color w:val="111111"/>
          <w:sz w:val="28"/>
          <w:sz w:val="28"/>
          <w:szCs w:val="28"/>
          <w:rtl w:val="true"/>
          <w:lang w:bidi="fa-IR"/>
        </w:rPr>
        <w:t>دیدگاههای مختلفی در مورد ارزش وجود دارد؛ بعضی آن را از نظر علمی، گروهی از دید فلسفی و برخی نیز از چشم‌انداز اقتصادی، اخلاقی و ذهنی تفسیر کرده‌اند</w:t>
      </w:r>
      <w:r>
        <w:rPr>
          <w:rFonts w:eastAsia="IRNazanin" w:cs="IRNazanin"/>
          <w:color w:val="111111"/>
          <w:sz w:val="28"/>
          <w:szCs w:val="28"/>
          <w:rtl w:val="true"/>
          <w:lang w:bidi="fa-IR"/>
        </w:rPr>
        <w:t>.</w:t>
      </w:r>
    </w:p>
    <w:p>
      <w:pPr>
        <w:pStyle w:val="Heading3"/>
        <w:numPr>
          <w:ilvl w:val="2"/>
          <w:numId w:val="1"/>
        </w:numPr>
        <w:rPr/>
      </w:pPr>
      <w:bookmarkStart w:id="88" w:name="__RefHeading___Toc4462580_581953129"/>
      <w:bookmarkStart w:id="89" w:name="_Toc32"/>
      <w:bookmarkEnd w:id="88"/>
      <w:r>
        <w:rPr>
          <w:rtl w:val="true"/>
        </w:rPr>
        <w:t>ارزش از دیدگاه علمی</w:t>
      </w:r>
      <w:bookmarkEnd w:id="89"/>
    </w:p>
    <w:p>
      <w:pPr>
        <w:pStyle w:val="BookText"/>
        <w:rPr/>
      </w:pPr>
      <w:r>
        <w:rPr>
          <w:rFonts w:ascii="IRNazanin" w:hAnsi="IRNazanin" w:eastAsia="IRNazanin"/>
          <w:color w:val="111111"/>
          <w:sz w:val="28"/>
          <w:sz w:val="28"/>
          <w:szCs w:val="28"/>
          <w:rtl w:val="true"/>
          <w:lang w:bidi="fa-IR"/>
        </w:rPr>
        <w:t>علم‌گرایان که همۀ مسائل را از پشت عینک علم بررسی می‌کنند، ارزش را نیز از این دید تفسیر کرده‌اند؛ آنان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از علم زاییده می‌شود؛ به عبارت دیگر، علم ارزش را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مقصودشان از علم در این‌جا، علم تجربی است که پرده از ظاهر مادّه و مادیات برمی‌دارد</w:t>
      </w:r>
      <w:r>
        <w:rPr>
          <w:rStyle w:val="FootnoteAnchor"/>
          <w:rtl w:val="true"/>
        </w:rPr>
        <w:footnoteReference w:id="105"/>
      </w:r>
      <w:r>
        <w:rPr>
          <w:rFonts w:ascii="IRNazanin" w:hAnsi="IRNazanin" w:eastAsia="IRNazanin"/>
          <w:color w:val="111111"/>
          <w:sz w:val="28"/>
          <w:sz w:val="28"/>
          <w:szCs w:val="28"/>
          <w:rtl w:val="true"/>
          <w:lang w:bidi="fa-IR"/>
        </w:rPr>
        <w:t>و واقعیت‌هایی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 کشف حقیقی خود واقعیت هستی را نشان می‌دهد و انسان باید آنچنان عمل کند که علم به او می‌گوید، نه آنچه در فطرت و نهاد باطنی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هست و چگونه نیست به عهدۀ علم است، و چه باید کرد و چه نباید کرد به عهدۀ اخلاق</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هانری می‌گوید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فیزیک به سؤالاتی می‌توان پاسخ داد که اوّل آنها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به اغلب سؤالاتی که در آنها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علم فیزیک نمی‌تواند جواب بدهد؛ مثلا،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دو جسم همدیگر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قانون جاذبۀ نیوتن به خوبی داده؛ ولی جواب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جسم همدیگر را جذب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نشده</w:t>
      </w:r>
      <w:bookmarkStart w:id="90" w:name="pg5806_32870"/>
    </w:p>
    <w:p>
      <w:pPr>
        <w:pStyle w:val="BookText"/>
        <w:rPr/>
      </w:pPr>
      <w:bookmarkEnd w:id="90"/>
      <w:r>
        <w:rPr>
          <w:rFonts w:ascii="IRNazanin" w:hAnsi="IRNazanin" w:eastAsia="IRNazanin"/>
          <w:color w:val="111111"/>
          <w:sz w:val="28"/>
          <w:sz w:val="28"/>
          <w:szCs w:val="28"/>
          <w:rtl w:val="true"/>
          <w:lang w:bidi="fa-IR"/>
        </w:rPr>
        <w:t>است</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علم از چگونگی سخن می‌گوید، و این چگونگی به دنبال خود، ارزش و اخلاق را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تبعیض نژادی در دنیا و استعمار نژاد سیاه امروز، برپایۀ علم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نشان می‌دهد که انسانها از لحاظ رنگ و از لحاظ خصایص بدنی با هم متفاوت‌اند و نژاد پست‌تر باید تحت سلطۀ نژاد برتر باشد، 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به چهار جلد کتابهای ضخیم کنت گوبینو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نژادهای بشری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کوششی به کار می‌رفته است تا تفاوت میان نژادها به طریق علمی نشان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اثبات علمی این مطلب گاهی چنان افراط می‌کردند که از توسّل به هیچ خرافه و مضحکه‌ای نیز دریغ 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ساموئل کارت رایت، در مقاله‌ای، وقتی دستش از همه جا کوتاه شده برای اثبات حیوانیّت سیاهان به شکل موهای آنان متوسّل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ساقۀ هرموی آنان همچون پشم گوسفندان با پوششی فلس مانند پوشیده شده است و همچون پشم می‌توان آنها را به هم بافت، موی حقیقی هرگز این‌چنین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سیاهان از نظر حسّ بویایی بسیار نزدیک به حیوانات پست‌اند و می‌توانند فقط با بوکردن، مار را تمیز دهند</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 w:name="__RefHeading___Toc4462582_581953129"/>
      <w:bookmarkStart w:id="92" w:name="_Toc33"/>
      <w:bookmarkEnd w:id="91"/>
      <w:r>
        <w:rPr>
          <w:rtl w:val="true"/>
        </w:rPr>
        <w:t>ارزش از دیدگاه فلسفی</w:t>
      </w:r>
      <w:bookmarkEnd w:id="92"/>
    </w:p>
    <w:p>
      <w:pPr>
        <w:pStyle w:val="BookText"/>
        <w:rPr/>
      </w:pPr>
      <w:r>
        <w:rPr>
          <w:rFonts w:ascii="IRNazanin" w:hAnsi="IRNazanin" w:eastAsia="IRNazanin"/>
          <w:color w:val="111111"/>
          <w:sz w:val="28"/>
          <w:sz w:val="28"/>
          <w:szCs w:val="28"/>
          <w:rtl w:val="true"/>
          <w:lang w:bidi="fa-IR"/>
        </w:rPr>
        <w:t>ارزش از این دیدگاه، بستگی به حدّ وجودی موجودات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 دارای مراتب وجودی هستند، بعضی در مرتبۀ عالی از وجود و برخی دیگر در نازلترین مرتبۀ وجودی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دارای عالیترین مرتبۀ وجود امکانی، و مادّه از نازلترین مرتبۀ وجودی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کمال وجودی عقل به مراتب از کمال وجودی مادّه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مادّه در سیر خود به هرمرتبه از وجود که می‌رسد، ارزش بالاتری را کسب می‌کند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مرتبۀ نباتی، ارزش درخور این مرتبه را دارا می‌شود، و آن‌گاه که به دو مرحلۀ</w:t>
      </w:r>
      <w:bookmarkStart w:id="93" w:name="pg5806_32871"/>
    </w:p>
    <w:p>
      <w:pPr>
        <w:pStyle w:val="BookText"/>
        <w:rPr/>
      </w:pPr>
      <w:bookmarkEnd w:id="93"/>
      <w:r>
        <w:rPr>
          <w:rFonts w:ascii="IRNazanin" w:hAnsi="IRNazanin" w:eastAsia="IRNazanin"/>
          <w:color w:val="111111"/>
          <w:sz w:val="28"/>
          <w:sz w:val="28"/>
          <w:szCs w:val="28"/>
          <w:rtl w:val="true"/>
          <w:lang w:bidi="fa-IR"/>
        </w:rPr>
        <w:t>حیوانی و انسانی می‌رسد از کمال وجودی بیشتری برخوردار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قوام ارزش در فلسفه، بستگی به کمال وجودی موجود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فلسفی، توجّه به عمل و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نیست؛ بلکه آن‌گاه که موجودات را در مقایسه با یکدیگر قرار می‌دهیم، آن‌که بهرۀ وجودی‌اش بیشتر باشد و از قوای عالی‌تری برخوردار باشد، دارای ارزش بیشتری است، یعنی، کمال وجودی بالاتری را داراست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وجودی هرموجود بسته به عوارض و خصوصیاتی است که از او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آنچه از نباتات ظاهر می‌شود، نشوونمو، و آنچه حیوانات در بردارندۀ آن هستند احساس و حرکت و شعور است، و وجود انسان، از اراده، اختیار و عقل بهره‌مند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قابل ذکر است که ارزش حقیقی هرموجودی به آخرین درجه از فعلیّتش بستگی دارد؛ مانند، سیب دادن درخت سیب، که آخرین کمال درخت سیب است و کمالات قبلی، چون شاخ و برگ و شکوفه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کمالات مقدمی درخت محسوب می‌شوند و در واقع به عنوان آلت و اسباب برای کمال 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سیب دادن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انسان به عقل فعّال و عقل 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عالی‌ترین مرتبۀ وجودی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فعلیّت اوست، زیرا به بالاترین مرتبه از قرب الهی می‌رسد</w:t>
      </w:r>
      <w:r>
        <w:rPr>
          <w:rFonts w:eastAsia="IRNazanin" w:cs="IRNazanin"/>
          <w:color w:val="111111"/>
          <w:sz w:val="28"/>
          <w:szCs w:val="28"/>
          <w:rtl w:val="true"/>
          <w:lang w:bidi="fa-IR"/>
        </w:rPr>
        <w:t>.</w:t>
      </w:r>
    </w:p>
    <w:p>
      <w:pPr>
        <w:pStyle w:val="Heading3"/>
        <w:numPr>
          <w:ilvl w:val="2"/>
          <w:numId w:val="1"/>
        </w:numPr>
        <w:rPr/>
      </w:pPr>
      <w:bookmarkStart w:id="94" w:name="__RefHeading___Toc4462584_581953129"/>
      <w:bookmarkStart w:id="95" w:name="_Toc34"/>
      <w:bookmarkEnd w:id="94"/>
      <w:r>
        <w:rPr>
          <w:rtl w:val="true"/>
        </w:rPr>
        <w:t>ارزش اقتصادی</w:t>
      </w:r>
      <w:bookmarkEnd w:id="95"/>
    </w:p>
    <w:p>
      <w:pPr>
        <w:pStyle w:val="BookText"/>
        <w:rPr/>
      </w:pPr>
      <w:r>
        <w:rPr>
          <w:rFonts w:ascii="IRNazanin" w:hAnsi="IRNazanin" w:eastAsia="IRNazanin"/>
          <w:color w:val="111111"/>
          <w:sz w:val="28"/>
          <w:sz w:val="28"/>
          <w:szCs w:val="28"/>
          <w:rtl w:val="true"/>
          <w:lang w:bidi="fa-IR"/>
        </w:rPr>
        <w:t>ارزش اقتصادی به 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مبادله‌ای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برای رفع نیازمندی می‌خواهد و مصرف می‌کند و به کار می‌برد، ارزش استعمالی است، و آنچه در مقام مبادله مطرح می‌شود، ارزش مبادله‌ای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اقتصاددانان سعی نموده‌اند انگیزه‌هایی را که موجب ارزش مبادله می‌شود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بحث ارزش در اقتصاد شایان توجّه است</w:t>
      </w:r>
      <w:r>
        <w:rPr>
          <w:rStyle w:val="FootnoteAnchor"/>
          <w:rtl w:val="true"/>
        </w:rPr>
        <w:footnoteReference w:id="1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در این‌جا نیاز به آن نیست از بیان آن صرف‌نظر می‌کنیم</w:t>
      </w:r>
      <w:r>
        <w:rPr>
          <w:rFonts w:eastAsia="IRNazanin" w:cs="IRNazanin"/>
          <w:color w:val="111111"/>
          <w:sz w:val="28"/>
          <w:szCs w:val="28"/>
          <w:rtl w:val="true"/>
          <w:lang w:bidi="fa-IR"/>
        </w:rPr>
        <w:t>.</w:t>
      </w:r>
    </w:p>
    <w:p>
      <w:pPr>
        <w:pStyle w:val="Heading3"/>
        <w:numPr>
          <w:ilvl w:val="2"/>
          <w:numId w:val="1"/>
        </w:numPr>
        <w:rPr/>
      </w:pPr>
      <w:bookmarkStart w:id="96" w:name="__RefHeading___Toc4462586_581953129"/>
      <w:bookmarkStart w:id="97" w:name="_Toc35"/>
      <w:bookmarkEnd w:id="96"/>
      <w:r>
        <w:rPr>
          <w:rtl w:val="true"/>
        </w:rPr>
        <w:t>ذهنی بودن ارزش</w:t>
      </w:r>
      <w:bookmarkEnd w:id="97"/>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ذهنی بودن کامل ارزشهاست؛ از اینرو معتقد است، داوری هیچ</w:t>
      </w:r>
      <w:bookmarkStart w:id="98" w:name="pg5806_32872"/>
    </w:p>
    <w:p>
      <w:pPr>
        <w:pStyle w:val="BookText"/>
        <w:rPr/>
      </w:pPr>
      <w:bookmarkEnd w:id="98"/>
      <w:r>
        <w:rPr>
          <w:rFonts w:ascii="IRNazanin" w:hAnsi="IRNazanin" w:eastAsia="IRNazanin"/>
          <w:color w:val="111111"/>
          <w:sz w:val="28"/>
          <w:sz w:val="28"/>
          <w:szCs w:val="28"/>
          <w:rtl w:val="true"/>
          <w:lang w:bidi="fa-IR"/>
        </w:rPr>
        <w:t>انسانی دربارۀ ارزشها نمی‌تواند نادرست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نامی است برای چیزهایی که ما را به سوی خود جذب کنند؛ به عبارت دیگر، صفت خوبی که ما به چیزی نسبت می‌دهیم در ذات آن چیز نیست، بلکه احساسی است که در خود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اختلاف نظر دربارۀ ارزشها، همان اختلاف نظر دربارۀ سلیقه‌هاست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 بد، چیزهایی ذهنی و خصوصی هستند، یعنی چیزهایی را که خوب می‌نامیم، چیزهایی هستند که ما را جذب می‌کنند؛ خوب برای ما آدمیان فقط آن چیزی است که هدف اشتهار و رغبتمان قرار گیرد</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 w:name="__RefHeading___Toc4462588_581953129"/>
      <w:bookmarkStart w:id="100" w:name="_Toc36"/>
      <w:bookmarkEnd w:id="99"/>
      <w:r>
        <w:rPr>
          <w:rtl w:val="true"/>
        </w:rPr>
        <w:t>ارزش اخلاقی</w:t>
      </w:r>
      <w:bookmarkEnd w:id="100"/>
    </w:p>
    <w:p>
      <w:pPr>
        <w:pStyle w:val="BookText"/>
        <w:rPr/>
      </w:pPr>
      <w:r>
        <w:rPr>
          <w:rFonts w:ascii="IRNazanin" w:hAnsi="IRNazanin" w:eastAsia="IRNazanin"/>
          <w:color w:val="111111"/>
          <w:sz w:val="28"/>
          <w:sz w:val="28"/>
          <w:szCs w:val="28"/>
          <w:rtl w:val="true"/>
          <w:lang w:bidi="fa-IR"/>
        </w:rPr>
        <w:t>مسلّم است که در اخلاق، صحبت از ارزش علمی یا ارزش ذهنی و نیز ارزش فلسفی و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خوب و بد، باید و نیاید، انجام دادن و انجام ندادن، چگونه بودن و چگونه شدن در اخلاق، براساس علم، ذهن، فلسفه و اقتصاد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اخلاقی بر چند اصل تکیه دارد که باوجوداین اصول، می‌شود آن را تعیین و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موضوع تعلیم و تربیت انسان است، و انسان از نفسی دارای اختیار، اراده، عقل و شعور برخوردار است، و ارزشهای جبری را که علم برای او تعیین نماید نمی‌پذیرد، ناچاریم حقیقت انسان را مورد توجّه قرار دهیم تا ارزش اخلاقی و اصول و ملاک آن برای ما معلوم گردد</w:t>
      </w:r>
      <w:r>
        <w:rPr>
          <w:rFonts w:eastAsia="IRNazanin" w:cs="IRNazanin"/>
          <w:color w:val="111111"/>
          <w:sz w:val="28"/>
          <w:szCs w:val="28"/>
          <w:rtl w:val="true"/>
          <w:lang w:bidi="fa-IR"/>
        </w:rPr>
        <w:t>.</w:t>
      </w:r>
    </w:p>
    <w:p>
      <w:pPr>
        <w:pStyle w:val="Heading3"/>
        <w:numPr>
          <w:ilvl w:val="2"/>
          <w:numId w:val="1"/>
        </w:numPr>
        <w:rPr/>
      </w:pPr>
      <w:bookmarkStart w:id="101" w:name="__RefHeading___Toc4462590_581953129"/>
      <w:bookmarkStart w:id="102" w:name="_Toc37"/>
      <w:bookmarkEnd w:id="101"/>
      <w:r>
        <w:rPr>
          <w:rtl w:val="true"/>
        </w:rPr>
        <w:t>جستجو در انسان</w:t>
      </w:r>
      <w:bookmarkEnd w:id="10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و دقّت در انسان متوجّه می‌شویم که این موجود دارای غرایز و میلها و کششهایی است که یکنواخت نیستند، هریک از آنها خواسته‌های مختلفی را در انسان به وجود می‌آورند و انگیزه‌ای برای اراده و شوقهای گوناگون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است که خواسته‌ها و انگیزه‌های انسان در یک مرتبه نیستند؛ بعضی در مرتبه‌ای بالا، و</w:t>
      </w:r>
    </w:p>
    <w:p>
      <w:pPr>
        <w:pStyle w:val="BookText"/>
        <w:rPr/>
      </w:pPr>
      <w:r>
        <w:rPr>
          <w:rFonts w:ascii="IRNazanin" w:hAnsi="IRNazanin" w:eastAsia="IRNazanin"/>
          <w:color w:val="111111"/>
          <w:sz w:val="28"/>
          <w:sz w:val="28"/>
          <w:szCs w:val="28"/>
          <w:rtl w:val="true"/>
          <w:lang w:bidi="fa-IR"/>
        </w:rPr>
        <w:t>برخی در مرتبه‌ای نازل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ناهمگونی میلها و کششها و اختلاف مراتب،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نیرویی بزرگ و تشخیص‌دهنده در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می‌کند به این که باید امیالی که در مرتبۀ پایین هستند در اختیار میل در مرتبۀ عالی قرار گیرند؛ و در نهایت، میل عالی انسان، آن میل و کششی است که از عالی‌ترین مرتبۀ کمال برخوردار است و مطلوب کامل را می‌طلبد، و آن افعال و کارهایی که در جهت مطلوب کامل باشد و خواستۀ متعالی انسان را برآورد،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ارزش اخلاقی چیزی است که انسان را به کمال نهایی‌اش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اصولی که می‌توان گفت ارزش اخلاقی به آن متکی است، وجود مطلوب کامل و کمال نهایی است، که انسان با توجّه به آن به فعل خود ارزش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انگیزه یا میلی، شخص را به جانب آن سوق داد و کارهایی در این مورد از او صادر 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انگیزه و این کار، خوب و از ارزش مثبت برخوردار می‌باشد، و اگر در جهت مخالف 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و دارای ارزش منفی می‌باشد؛ به این معنا که این کار ممکن است برای امیال حیوانی و شهوانی انسان دارای ارزش مثبت باشد ولی برای مقصود معنوی و کمال نهایی ارزش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ارزش مثبت و ارزش منفی در مقایسه با مطلوب نهایی انسان است، و ضرورت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میلها و کششهای مخالف در انسان گویای حقیقتی در انسان است و آن این که نفس انسانی از صفتی به نام اختیار برخوردار است که در هنگام قرار گرفتن بر سر چند راهی، یکی را انتخاب می‌کند؛ چرا که او در یک لحظه نمی‌تواند به چند میل مخالف یکدیگر جواب مثبت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میل دارد بخوابد و هم درس بخواند، در حال خوابیدن نمی‌شود مطالعه کرد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یکی را انتخاب نماید، حال، کسی که مطلوب نهایی را دانشمند شدن قرار داده است، در این‌جا از خواب می‌گذرد، درس می‌خواند؛ از تفریح و استراحت در رختخواب دست می‌کشد و مطالعه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این کار دارای ارزش اخلاقی مثبت و خوب بوده و خلاف آن،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دوّمین اصلی که می‌توان گفت ارزش اخلاقی به آن متکی است، مسأله اختیار و قدرت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اختیار نیست و انسان در آن‌جا از قدرت انتخاب،</w:t>
      </w:r>
    </w:p>
    <w:p>
      <w:pPr>
        <w:pStyle w:val="BookText"/>
        <w:rPr/>
      </w:pPr>
      <w:r>
        <w:rPr>
          <w:rFonts w:ascii="IRNazanin" w:hAnsi="IRNazanin" w:eastAsia="IRNazanin"/>
          <w:color w:val="111111"/>
          <w:sz w:val="28"/>
          <w:sz w:val="28"/>
          <w:szCs w:val="28"/>
          <w:rtl w:val="true"/>
          <w:lang w:bidi="fa-IR"/>
        </w:rPr>
        <w:t>برخوردار نباشد، بحث از ارزش اخلاقی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مختار، هیچ کاری را بدون آگاهی انتخاب نمی‌کند زیرا هیچ کاری بدون آگاهی و صورت علمی آن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فعلی را در جهت مطلوب یا خلاف آن برمی‌گزیند از روی آگاهی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آگاهی در هرمرتبه‌ای که باشد ارزش آن متناسب با همان مرتبه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عمل روی درک احساس انجام گیرد و درک عقلانی در آن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این کار در جهت کمال نهایی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ارزش کمتری برخوردار خواهد بود و کاری که ناشی از درک عقلانی باشد و انسان با توجه به ارزیابی عقل وارد عمل شده باشد، مسلّم است که ارزش آن در مرتبۀ عالی‌تری قرار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آگاهی که انگیزه‌اش میل و احساس شهوانی و حیوانی باشد، به مراتب ارزشش کمتر است تا آگاهیی که انگیزه‌اش عقل، فطرت معنوی و انسانیّت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درک احساسی، آن‌گاه دارای ارزش مثبت است که در جهت مطلوبیّت مثبت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ارزش آن نسبت به مطلوب نهایی که انسان برگزیده است منفی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نسبت به مطلوب حیوانی دارای ارزش مثبت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سوّمین اصل در ارزش اخلاقی، درک و آگاهی و انتخاب آگاهانه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طبیعی ارزش اخلاقی ندارند؛ نمی‌توان به ثمر رسیدن درخت میوه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ارزش اخلاقی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بعد وجودی و حقیقی انسان را فقط طبیعت مادّی او تشکیل می‌داد، هیچ‌گاه مسأله‌ای به نام ارزش اخلاقی در مورد او مطرح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پی‌می‌بریم که حقیقت انسان را بعد طبیعی و مادّی او تشکیل نمی‌دهد؛ بلکه باید یک عنصر معنوی و روحانی را دارا بوده و افعال او ناشی از آن عنصر باشد تا بحث از ارزش اخلاقی در او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فعلا در این نیست که آن حقیقت غیر مادّی چیست؟ آنچه لازم است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پذیرفتن این اصل است که در جای خودش به اثبات رسیده است</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چهارمین اصل در مورد ارزش اخلاقی اینست که انسان از حقیقتی غیر مادّی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باتوجّه به مطالب مزبور، می‌توانیم ارزش اخلاقی را تعریف کرده و اصولی را که ارزش اخلاقی به آن متّکی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ملاک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اخلاقی عبارت است از آنچه که انسان با اختیار و در جهت هدفی آگاهانه انجام می‌دهد و این،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اخلاقی مثبت که در آن رسیدن به کمال نهایی و هدف حقیقی و اعلای انسان 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اخلاقی منفی که در جهت هدف اعلا و کمال انسانی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که ارزش اخلاقی متکی به آنهاست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هدف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اختیار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آگاهانه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بودن انسان از حقیقتی غیر مادّی</w:t>
      </w:r>
    </w:p>
    <w:p>
      <w:pPr>
        <w:pStyle w:val="BookText"/>
        <w:rPr/>
      </w:pPr>
      <w:r>
        <w:rPr>
          <w:rFonts w:ascii="IRNazanin" w:hAnsi="IRNazanin" w:eastAsia="IRNazanin"/>
          <w:color w:val="111111"/>
          <w:sz w:val="28"/>
          <w:sz w:val="28"/>
          <w:szCs w:val="28"/>
          <w:rtl w:val="true"/>
          <w:lang w:bidi="fa-IR"/>
        </w:rPr>
        <w:t>و اینک برای روشن شدن هدف اعلا که همان کمال مطلق است مطالبی را یادآور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یک حقیقت غیر مادّی برخوردار است و آن غریزه‌ای است به نام حبّ 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نمی‌تواند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 ذات ندارم و خودم را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تلاش می‌کند زنده بماند، خود را از سرما و گرما حفظ می‌کند و مضرّات را دفع می‌نماید، گویای اینست که خود را می‌خواهد و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انسان همیشه به دنبال نفع و سود خویش است، چیزی را برمی‌گزیند که به او نفعی برساند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نظر معنوی دوستدار کمال است؛ علاوه بر این که خود را می‌خواهد، و کمال خویش را نیز طالب است، دوست ندارد یکنواخت و در یک سطح بماند، و از آن جا که دارای میلهای مختلفی است، براساس آگاهی که از خود و از جهان دارد، نفع و سود و کمال خویش را در یک چیز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بینش‌ها و طرز تفکّرها متفاوت است، هرانسانی به سوی مطلوب موردنظرش کشیده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کمالشان را در این می‌دانند که ثروت زیاد داشته باشند، انگیزۀ اینها حبّ ثروت است، خود را و همۀ عظمتشان را از عینک این حبّ می‌بینند و آن را مطلوب نهایی و اعلای خویش قرار</w:t>
      </w:r>
    </w:p>
    <w:p>
      <w:pPr>
        <w:pStyle w:val="BookText"/>
        <w:rPr/>
      </w:pP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انسانها نظامی را بنام نظام سرمایه‌داری به وجود می‌آورند و هرکاری را که در جهت آن انجام گیرد دارای ارزش اخلاقی مثبت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دیگر از انسانها کمالشان را در تزئینات زندگی، شیک‌پوشی، تجمّلات، غذاهای لذیذ و رنگارنگ، شهوت‌پرستی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در نظر آنها کاری است که مطلوب نهایی آنها را تأمین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دیگر، رسیدن به مقام و ریاست را هدف اعلا و نهایی قرار داده و همۀ نیروهای خویش را به جانب آن بسیج می‌کنند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تمام این افراد، جویای کمال هستند؛ خود را دوست دارند و کمال خود را می‌خواهند، امّا در تعیین آن باهم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به بررسی بنشینیم که حقیقت انسان و فطرت کمال‌جوئی او چه مطلوبی را می‌جوید؟ به عبارت دیگر غایت ذاتی انسان چیست؟</w:t>
      </w:r>
    </w:p>
    <w:p>
      <w:pPr>
        <w:pStyle w:val="BookText"/>
        <w:rPr/>
      </w:pPr>
      <w:r>
        <w:rPr>
          <w:rFonts w:ascii="IRNazanin" w:hAnsi="IRNazanin" w:eastAsia="IRNazanin"/>
          <w:color w:val="111111"/>
          <w:sz w:val="28"/>
          <w:sz w:val="28"/>
          <w:szCs w:val="28"/>
          <w:rtl w:val="true"/>
          <w:lang w:bidi="fa-IR"/>
        </w:rPr>
        <w:t>همانگونه که در مبحث ضرورت تعلیم و تربیت بیان داشتیم تکامل انسان در رشد تکوینی و طبیعی او خلاصه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برخلاف گیاهان و حیوانات از حقیقتی خاص برخوردار است که لازمۀ کمال وجودی او است و روی این لحاظ کمال عالی‌تری از کمال گیاه و حیوان را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مطلب را قبول کنیم که کمال هرموجودی بسته به مرتبۀ وجود او دارد باید بپذیریم که انسان از کمال عالی‌تر برخوردار است زیرا که وجود او کاملتر است، بنابراین نباید در سطح گیاهان و حیوانات بماند، نباید هدف نهائی او در رشد و نمو بدن و آرایش تن و یا ارضاء شهوت و یا برتری‌جویی و سلطه‌طلبی خلاصه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نعمتی 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 که صفات و نیروهای ارزندۀ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 اختیار، عقل، آگاهی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صفات و نیروهای او بالاتر از طبیعت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مقدماتی را نباید به جای هدف اعلی برگزید، حقیقت روح و قوای آن هدفی را در ماوراء عالم مادّه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عالم ماده دانی و پست است و روح عالی و بلندمرتبه است، و از دید عقل هیچگاه دانی و پست مقصود موجود عالی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به سوی بی‌نهایت می‌نگرد و موجودی را هدف ذاتی خویش قرار</w:t>
      </w:r>
    </w:p>
    <w:p>
      <w:pPr>
        <w:pStyle w:val="BookText"/>
        <w:rPr/>
      </w:pPr>
      <w:r>
        <w:rPr>
          <w:rFonts w:ascii="IRNazanin" w:hAnsi="IRNazanin" w:eastAsia="IRNazanin"/>
          <w:color w:val="111111"/>
          <w:sz w:val="28"/>
          <w:sz w:val="28"/>
          <w:szCs w:val="28"/>
          <w:rtl w:val="true"/>
          <w:lang w:bidi="fa-IR"/>
        </w:rPr>
        <w:t>می‌دهد که کمال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انسان از غریزۀ حبّ ذات برخوردار است و اگر حبّ ذات شوق و کشش به سوی کمال را در او برمی‌انگیزد روح الهی او نیز مطلوب نهائی را در آن سوی طبیعت در کمال مطلق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سوی طبیعت نیامده است تا بدان بازگردد، او از سوی خدا آمده و باید خدا را هدف و مقصود خود قرار 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براساس آنچه بیان داشتیم ملاک ارزش اخلاقی مثبت، داشتن غایت ذاتی یعنی کمال مطلق است</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صفات و افعال و ادراکات و امیال، نباتی، حیوانی، انسانی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این‌چنین مطلوبی باشد از ارزش مثبت برخوردار است و در غیر این صورت با مقایسه به غایت ذاتی دارای ارزش منفی خواهد بود، و باید و نبایدهای ناشی از این مطلوب ذاتی دارای ارزش اخلاقی مثبت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آنکه روشن شد ملاک ارزش اخلاقی در چیست، این سؤال پیش می‌آید که آیا مسائل تعلیم و تربیت بار ارزشی دارد؟</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که ارزش متکی به اصولی است؛ اگر این اصول را در مسائل تعلیم و تربیت یافتیم، آن مسائل بار ارزشی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ارزش مثبت یا ارزش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آنچه در مسألۀ تعلیم و تربیت مطرح است، ارزش اخلاقی است، نه ارزش فلسفی، اقتصادی، ذهنی و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دقّت و توجّه در مسائل تعلیم و تربیت، اصول ارزش اخلاقی را در آن می‌یابیم، زیرا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آن را تعریف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موجودی مطرح است که دارای اختیار باشد، میلها و کششهای گوناگون در وجودش باشد، و از درک و عقل و انتخاب آگاهانه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تعلیم به معنی ایجاد رشد عقلی در فرد متعلم و یا تربیت به معنی رشد استعدادها، در جهت مطلوب شایسته در مورد طبیعت مادّی صورت نمی‌گیرد، زیرا از داشتن اختیار و میلهای گوناگون و انتخاب آگاهانه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مسائل تعلیم و تربیت از این نظر که</w:t>
      </w:r>
    </w:p>
    <w:p>
      <w:pPr>
        <w:pStyle w:val="BookText"/>
        <w:rPr/>
      </w:pPr>
      <w:r>
        <w:rPr>
          <w:rFonts w:ascii="IRNazanin" w:hAnsi="IRNazanin" w:eastAsia="IRNazanin"/>
          <w:color w:val="111111"/>
          <w:sz w:val="28"/>
          <w:sz w:val="28"/>
          <w:szCs w:val="28"/>
          <w:rtl w:val="true"/>
          <w:lang w:bidi="fa-IR"/>
        </w:rPr>
        <w:t>دربردارندۀ اصول ارزشی اخلاقی است، بار ارزشی دارد، امّا این که بگوییم آن مسائل دارای بار ارزشی مثبت است، قضاوت قطعی در نفی و اثبات آن نمی‌توانیم بکنیم، زیرا ملاک ارزش اخلاقی مثبت غایت ذاتی و کمال مطلق بوده و بسیاری از مسائل تربیتی و تعلیمی از چنین مطلوبی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در نظام غربی و شرقی مطلوب امکانی و مادی دارد؛ مطلوب آن، ریاست، تمرکز ثروت، مادّیت، شهوت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مسائلی که در جهت غیر کمال مطلق باشد، دارای ارزش منفی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لحاظ، باید دست به تقسیم بزنیم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مسائلی که در جهت مطلوب شایسته مقام انسانی، یعنی کمال مطلق باشند، دارای بار ارزشی مثبت و در غیر این صورت دارای بار ارزشی منفی خواهد بود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تعریف و تربیت از دیدگاه مکتب اسلام، بیان داشتیم که تربیت، عبارت است از متخلّق شدن به اخلاق الهی و مودّب شدن به آداب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تعریف، چون قرب الهی و مطلوب حقیقی و کمال مطلق منظور شده است، مسائل تعلیمی و تربیتی در اسلام، صددرصد بار ارزشی مثبت دارند</w:t>
      </w:r>
      <w:r>
        <w:rPr>
          <w:rFonts w:eastAsia="IRNazanin" w:cs="IRNazanin"/>
          <w:color w:val="111111"/>
          <w:sz w:val="28"/>
          <w:szCs w:val="28"/>
          <w:rtl w:val="true"/>
          <w:lang w:bidi="fa-IR"/>
        </w:rPr>
        <w:t>.</w:t>
      </w:r>
      <w:bookmarkStart w:id="103" w:name="pg5806_32879"/>
    </w:p>
    <w:p>
      <w:pPr>
        <w:pStyle w:val="Heading2"/>
        <w:numPr>
          <w:ilvl w:val="1"/>
          <w:numId w:val="1"/>
        </w:numPr>
        <w:rPr/>
      </w:pPr>
      <w:bookmarkStart w:id="104" w:name="__RefHeading___Toc4462592_581953129"/>
      <w:bookmarkStart w:id="105" w:name="_Toc38"/>
      <w:bookmarkEnd w:id="103"/>
      <w:bookmarkEnd w:id="104"/>
      <w:r>
        <w:rPr/>
        <w:t>6</w:t>
      </w:r>
      <w:r>
        <w:rPr>
          <w:rtl w:val="true"/>
        </w:rPr>
        <w:t xml:space="preserve">- </w:t>
      </w:r>
      <w:r>
        <w:rPr>
          <w:rtl w:val="true"/>
        </w:rPr>
        <w:t xml:space="preserve">تعلیم و تربیت و وراثت </w:t>
      </w:r>
      <w:r>
        <w:rPr/>
        <w:t>1</w:t>
      </w:r>
      <w:bookmarkEnd w:id="105"/>
    </w:p>
    <w:p>
      <w:pPr>
        <w:pStyle w:val="Heading3"/>
        <w:numPr>
          <w:ilvl w:val="2"/>
          <w:numId w:val="1"/>
        </w:numPr>
        <w:rPr/>
      </w:pPr>
      <w:bookmarkStart w:id="106" w:name="__RefHeading___Toc4462594_581953129"/>
      <w:bookmarkStart w:id="107" w:name="_Toc39"/>
      <w:bookmarkEnd w:id="106"/>
      <w:r>
        <w:rPr>
          <w:rtl w:val="true"/>
        </w:rPr>
        <w:t>اشاره</w:t>
      </w:r>
      <w:bookmarkEnd w:id="107"/>
    </w:p>
    <w:p>
      <w:pPr>
        <w:pStyle w:val="BookText"/>
        <w:rPr/>
      </w:pPr>
      <w:r>
        <w:rPr>
          <w:rFonts w:ascii="IRNazanin" w:hAnsi="IRNazanin" w:eastAsia="IRNazanin"/>
          <w:color w:val="111111"/>
          <w:sz w:val="28"/>
          <w:sz w:val="28"/>
          <w:szCs w:val="28"/>
          <w:rtl w:val="true"/>
          <w:lang w:bidi="fa-IR"/>
        </w:rPr>
        <w:t>قواعد کلّی در طبیعت</w:t>
      </w:r>
    </w:p>
    <w:p>
      <w:pPr>
        <w:pStyle w:val="BookText"/>
        <w:rPr/>
      </w:pPr>
      <w:r>
        <w:rPr>
          <w:rFonts w:ascii="IRNazanin" w:hAnsi="IRNazanin" w:eastAsia="IRNazanin"/>
          <w:color w:val="111111"/>
          <w:sz w:val="28"/>
          <w:sz w:val="28"/>
          <w:szCs w:val="28"/>
          <w:rtl w:val="true"/>
          <w:lang w:bidi="fa-IR"/>
        </w:rPr>
        <w:t>انسان از شمول قواعد مزبور خارج نیست</w:t>
      </w:r>
    </w:p>
    <w:p>
      <w:pPr>
        <w:pStyle w:val="BookText"/>
        <w:rPr/>
      </w:pPr>
      <w:r>
        <w:rPr>
          <w:rFonts w:ascii="IRNazanin" w:hAnsi="IRNazanin" w:eastAsia="IRNazanin"/>
          <w:color w:val="111111"/>
          <w:sz w:val="28"/>
          <w:sz w:val="28"/>
          <w:szCs w:val="28"/>
          <w:rtl w:val="true"/>
          <w:lang w:bidi="fa-IR"/>
        </w:rPr>
        <w:t>اتحاد روح و بدن</w:t>
      </w:r>
    </w:p>
    <w:p>
      <w:pPr>
        <w:pStyle w:val="BookText"/>
        <w:rPr/>
      </w:pPr>
      <w:r>
        <w:rPr>
          <w:rFonts w:ascii="IRNazanin" w:hAnsi="IRNazanin" w:eastAsia="IRNazanin"/>
          <w:color w:val="111111"/>
          <w:sz w:val="28"/>
          <w:sz w:val="28"/>
          <w:szCs w:val="28"/>
          <w:rtl w:val="true"/>
          <w:lang w:bidi="fa-IR"/>
        </w:rPr>
        <w:t>عوامل وراثت</w:t>
      </w:r>
    </w:p>
    <w:p>
      <w:pPr>
        <w:pStyle w:val="BookText"/>
        <w:rPr/>
      </w:pPr>
      <w:r>
        <w:rPr>
          <w:rFonts w:ascii="IRNazanin" w:hAnsi="IRNazanin" w:eastAsia="IRNazanin"/>
          <w:color w:val="111111"/>
          <w:sz w:val="28"/>
          <w:sz w:val="28"/>
          <w:szCs w:val="28"/>
          <w:rtl w:val="true"/>
          <w:lang w:bidi="fa-IR"/>
        </w:rPr>
        <w:t>اجتناب از بعضی وصلتها</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بارداری</w:t>
      </w:r>
      <w:bookmarkStart w:id="108" w:name="pg5806_32881"/>
    </w:p>
    <w:p>
      <w:pPr>
        <w:pStyle w:val="Heading3"/>
        <w:numPr>
          <w:ilvl w:val="2"/>
          <w:numId w:val="1"/>
        </w:numPr>
        <w:rPr/>
      </w:pPr>
      <w:bookmarkStart w:id="109" w:name="__RefHeading___Toc4462596_581953129"/>
      <w:bookmarkStart w:id="110" w:name="_Toc40"/>
      <w:bookmarkEnd w:id="108"/>
      <w:bookmarkEnd w:id="109"/>
      <w:r>
        <w:rPr>
          <w:rtl w:val="true"/>
        </w:rPr>
        <w:t>قواعد کلّی در طبیعت</w:t>
      </w:r>
      <w:bookmarkEnd w:id="110"/>
    </w:p>
    <w:p>
      <w:pPr>
        <w:pStyle w:val="BookText"/>
        <w:rPr/>
      </w:pPr>
      <w:r>
        <w:rPr>
          <w:rFonts w:ascii="IRNazanin" w:hAnsi="IRNazanin" w:eastAsia="IRNazanin"/>
          <w:color w:val="111111"/>
          <w:sz w:val="28"/>
          <w:sz w:val="28"/>
          <w:szCs w:val="28"/>
          <w:rtl w:val="true"/>
          <w:lang w:bidi="fa-IR"/>
        </w:rPr>
        <w:t>پیش از بررسی نقش وراثت به چند قاعده کلّی باید توجّه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طبیعت از قانون منظم تبعیت می‌کند و به وسیله آن هدایت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طبیعت را به هم متصل کرده و نظام واحدی به وجود آورده که اجزای آن در هم تأثیر و تأثّر دارند، و این تأثیرپذیری گویای نیازمندی آنها به هم و بیانگر نظام علّی و معلولی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هرشیئی به اندازۀ ظرفیّت و قابلیت و ارتباطش با طبیعت از خصوصیات مادّی آن بهره می‌گیرد؛ 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درخت میوه ارتباطش با دیگر پدیده‌های طبیعت و بهره‌گیری او از انرژی‌های آن بیش از علف هرزه‌ای است که کنار جوی آب روییده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میوه به آب، هوا و اکسیژن بیشتری نیاز دارد و نیز برای دادن شکوفه و میوه، مواد و انرژی خاصّی را لازم دارد که علف هرزه استعداد و قابلیّت پذیرش آنها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نحوۀ وجودی هرپدیده‌ای او را از پدیدۀ دیگر جدا می‌کند؛ روی این لحاظ، هر موجودی از خصوصیات و قابلیّت‌ها و استعدادهای خاصّی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لازمۀ وجود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موجوداتی که تحت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دارند، از نظر خصوصیات جسمی باهم یکسان نیستند؛ مثلا، همۀ درخت‌های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ولی هردرخت هلویی به اقتضای محیط، شرایط آب و هوا از وضعیتی خاص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طبیعت، هرجانداری طبق قانون وراثت، خصوصیات وجودی و صفات خویش را به موجود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متولد شده از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می‌کند</w:t>
      </w:r>
      <w:r>
        <w:rPr>
          <w:rFonts w:eastAsia="IRNazanin" w:cs="IRNazanin"/>
          <w:color w:val="111111"/>
          <w:sz w:val="28"/>
          <w:szCs w:val="28"/>
          <w:rtl w:val="true"/>
          <w:lang w:bidi="fa-IR"/>
        </w:rPr>
        <w:t>.</w:t>
      </w:r>
      <w:bookmarkStart w:id="111" w:name="pg5806_32882"/>
    </w:p>
    <w:p>
      <w:pPr>
        <w:pStyle w:val="BookText"/>
        <w:rPr/>
      </w:pPr>
      <w:bookmarkEnd w:id="111"/>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طبیعت، هرعنصر قوی‌تر، زودتر از عنصر ضعیف‌تر آثارش به فعلیت و ظهور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پدیده‌های طبیعت از اصلی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سنخیّت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می‌کنند و هر موجودی، موجود هم‌سنخ خود را به وجود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طبیعت، شرایط و علل، مختلف و گوناگون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شرایط خاصّ تکوینی موجب پدیده‌ای خاص می‌گردد؛ اگر شرطی با شرایط، ناهمساز باشد، سبب نقص در موجود پدیده آمده می‌شود، و اگر بین شرایط هیچ ناهمسازی وجود نداشته باشد و همگی همساز باشند، موجود و پدیده‌ای کامل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کلی که بیان شد بر هریک از پدیده‌های جاندار که جزیی از جهان هستی می‌باشند تطبیق می‌گردد</w:t>
      </w:r>
      <w:r>
        <w:rPr>
          <w:rFonts w:eastAsia="IRNazanin" w:cs="IRNazanin"/>
          <w:color w:val="111111"/>
          <w:sz w:val="28"/>
          <w:szCs w:val="28"/>
          <w:rtl w:val="true"/>
          <w:lang w:bidi="fa-IR"/>
        </w:rPr>
        <w:t>.</w:t>
      </w:r>
    </w:p>
    <w:p>
      <w:pPr>
        <w:pStyle w:val="Heading3"/>
        <w:numPr>
          <w:ilvl w:val="2"/>
          <w:numId w:val="1"/>
        </w:numPr>
        <w:rPr/>
      </w:pPr>
      <w:bookmarkStart w:id="112" w:name="__RefHeading___Toc4462598_581953129"/>
      <w:bookmarkStart w:id="113" w:name="_Toc41"/>
      <w:bookmarkEnd w:id="112"/>
      <w:r>
        <w:rPr>
          <w:rtl w:val="true"/>
        </w:rPr>
        <w:t>انسان از شمول قوانین مزبور خارج نیست</w:t>
      </w:r>
      <w:bookmarkEnd w:id="113"/>
    </w:p>
    <w:p>
      <w:pPr>
        <w:pStyle w:val="BookText"/>
        <w:rPr/>
      </w:pPr>
      <w:r>
        <w:rPr>
          <w:rFonts w:ascii="IRNazanin" w:hAnsi="IRNazanin" w:eastAsia="IRNazanin"/>
          <w:color w:val="111111"/>
          <w:sz w:val="28"/>
          <w:sz w:val="28"/>
          <w:szCs w:val="28"/>
          <w:rtl w:val="true"/>
          <w:lang w:bidi="fa-IR"/>
        </w:rPr>
        <w:t>انسان، یعنی موجودی که از جهتی تابع قوانین طبیعی است، برای ظهورش در این جهان باید محکوم نظام علّی و معلولی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اجزای طبیعت به فرمان خدا دست به دست هم می‌دهند تا هرآنچه دارند به مقدار معین در ظرف وجودی انسان بریزند تا آن‌گاه که لطف خاص الهی شامل او گشته و روح در او دمیده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وجودی انسان محدود، و قابلیت خاصی را دارا می‌باشد، به همین لحاظ، در تکوین خویش مواد لازم را در حدّ نیازمندی از طبیعت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بقای طبیعی و رشد آن، انرژی مورد احتیاج را تهیّه کرده و به مصرف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هرمادّه‌ای از موادّ طبیعت، نوع خاصّی از انرژی را در بدن انسان می‌سازد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طبیعت، یک نوع انرژی را تولید می‌کرد و یک خاصیّت داشت، نه‌تنها انسان، بلکه هیچ موجود دیگری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نه‌تنها مواد و انرژی لازم را از طبیعت گرفته و خصوصیات طبیعت مادّی را در خویش جمع کرده، بلکه قابلیّت وجودی‌اش او را به سوی عالمی ماورای این عالم کشانده و خداوند او را از خصوصیات و آثار آن عالم بی‌بهره نگذاشته و عنصر وجودی‌اش را مجهز به عقل، اختیار، شعور، اراده، فکر</w:t>
      </w:r>
      <w:bookmarkStart w:id="114" w:name="pg5806_32883"/>
    </w:p>
    <w:p>
      <w:pPr>
        <w:pStyle w:val="BookText"/>
        <w:rPr/>
      </w:pPr>
      <w:bookmarkEnd w:id="114"/>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درصدد بحث از چگونگی خلقت انسان نیستیم، به همین مقدار اکتفا می‌کنیم؛ امّا لازم به ذکر است که انسانها با این که از نظر نوع، یکی هستند و همه از طبیعت به وجود آمده‌اند؛ ولی نحوۀ وجودی هرکدام، آنها را از یکدیگر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انسانی از نظر جسمی و روحی شبیه به انسان دیگر نیست و اگر از تمام جهات باهم فرق نداشته باشند، از بعضی جهات باهم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جغرافیایی، رنگ و قیافۀ خاصّی به انسانها داده است؛ آفریقایی از ژاپنی، ژاپنی از فرانسوی، ایرانی از افریقایی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متمایزند و قیافه‌های مختلف، آنها را از هم جدا می‌کند، وقتی در یک محیط خاص می‌بینیم که قیافه‌ها یکجور نیستند، در محیطهای جدا از هم به‌طور قطع از نظر جسمی و روحی یکجور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اختلاف گویای آن است که نقش طبیعت را در این اختلاف نمی‌توان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جغرافیایی، چون عامل وراثت، می‌تواند نقش مهمی در اختلاف روحی و جسمی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روایت کرده است که پیامبر اکرم صلّی اللّه علیه و آله و سلّم ضمن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ألارض لها ستّون عرقا و النّاس خلقوا علی ستّین لونا</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زمین، شصت عرق است و مردم بر شصت رنگ آفریده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مقصود از شصت رنگ این باشد که براساس خصوصیّات گوناگون به وجود آمده‌اند</w:t>
      </w:r>
      <w:r>
        <w:rPr>
          <w:rFonts w:eastAsia="IRNazanin" w:cs="IRNazanin"/>
          <w:color w:val="111111"/>
          <w:sz w:val="28"/>
          <w:szCs w:val="28"/>
          <w:rtl w:val="true"/>
          <w:lang w:bidi="fa-IR"/>
        </w:rPr>
        <w:t>.</w:t>
      </w:r>
    </w:p>
    <w:p>
      <w:pPr>
        <w:pStyle w:val="Heading3"/>
        <w:numPr>
          <w:ilvl w:val="2"/>
          <w:numId w:val="1"/>
        </w:numPr>
        <w:rPr/>
      </w:pPr>
      <w:bookmarkStart w:id="115" w:name="__RefHeading___Toc4462600_581953129"/>
      <w:bookmarkStart w:id="116" w:name="_Toc42"/>
      <w:bookmarkEnd w:id="115"/>
      <w:r>
        <w:rPr>
          <w:rtl w:val="true"/>
        </w:rPr>
        <w:t>اتحاد روح و بدن</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روح، یک نحو اتّحاد با بدن دارد و این اتحاد باعث شده که در یکدیگر تأثیر و تأثر داشته باشند؛ خصوصیات مادی در روح اثر گذاشته و حالات و عوارضی را در روح پدید می‌آورد، و حالات روحی نیز تأثیرات خاصّی در بدن می‌گذارد؛ ترس حالت روحی است، ولی در جسم تأثیر کرده و رنگ چهره را متغیّر ساخته، باعث ارتعاش در بدن شده و در تمام عروق و اعصاب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خوشحالی، چهره را</w:t>
      </w:r>
      <w:bookmarkStart w:id="117" w:name="pg5806_32884"/>
    </w:p>
    <w:p>
      <w:pPr>
        <w:pStyle w:val="BookText"/>
        <w:rPr/>
      </w:pPr>
      <w:bookmarkEnd w:id="117"/>
      <w:r>
        <w:rPr>
          <w:rFonts w:ascii="IRNazanin" w:hAnsi="IRNazanin" w:eastAsia="IRNazanin"/>
          <w:color w:val="111111"/>
          <w:sz w:val="28"/>
          <w:sz w:val="28"/>
          <w:szCs w:val="28"/>
          <w:rtl w:val="true"/>
          <w:lang w:bidi="fa-IR"/>
        </w:rPr>
        <w:t>برافروخته و بدن را از هیجانات دور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قوی در هنگام حوادث، مانع بروز عوارض قلبی و عصبی می‌شود، ولی روح ضعیف در حادثه‌ای بسیار کوچک، موجب فشار خون و شدّت ضربان قلب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روانی و مذهب</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ساده، هنگام نگرانی و هیجان و اوقات تلخی، یک حالت دفاعی در بدن به وجود می‌آید؛ عروق اطراف بدن سفت می‌شود، کلیه‌ها مادّه‌ای که فشار خون را بالا می‌برد ترشح می‌کنند، رگهای خونی داخل بدن نیز منقبض می‌شوند، و در نتیجه فشار خون بالا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عوارض جسمانی در روح تأثیر می‌گذارد و ناراحتی‌های جسمانی کسالات روانی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غذاهای گوناگونی که بشر به مصرف می‌رساند، هرکدام تأثیرات خاصی در روح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خون خوردن، آدمی را بدخلق می‌کند، قساوت قلب می‌آورد تا جایی که ممکن است فرزند خود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خوردن، چنان آدمی را در گناه جسور می‌کند که از خونریزی و گناه باک ندارد</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4462602_581953129"/>
      <w:bookmarkStart w:id="119" w:name="_Toc43"/>
      <w:bookmarkEnd w:id="118"/>
      <w:r>
        <w:rPr>
          <w:rtl w:val="true"/>
        </w:rPr>
        <w:t>عوامل وراثت</w:t>
      </w:r>
      <w:bookmarkEnd w:id="1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با توجّه به مطالب مزبور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به‌طور مقدّمی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تأثیر عوامل وراثت در تعلیم و تربیت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پدیده‌های جهان در حدّ وجودی خود در یکدیگر تأثیر و تأثر دارند و براساس قانون وراثت هرموجودی خواص و صفاتش را به آنچه از او متولّد می‌شود منتقل می‌کند، و بنا بر اصل سنخیّت، معلول شباهت نسبی به علّتش دارد، این سنّت حتمی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 و زندگی انسان از زمانی شروع می‌شود که نطفه در اثر غذاها در صلب پدر و در رحم مادر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بر اثر وصلت، یک سلول از مادر با یک سلّول از پدر، آغاز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کودک</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وراثت به مناسبت پیچیدگی و بغرنجی، هنوز چنانکه باید برای بشر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مسلّم گردیده که سلول باردار شامل بیست و چهار زوج کروموزوم </w:t>
      </w:r>
      <w:r>
        <w:rPr>
          <w:rFonts w:eastAsia="Times New Roman" w:cs="Times New Roman" w:ascii="Times New Roman" w:hAnsi="Times New Roman"/>
          <w:color w:val="111111"/>
          <w:sz w:val="28"/>
          <w:szCs w:val="28"/>
          <w:lang w:val="en-US" w:bidi="en-US"/>
        </w:rPr>
        <w:t>EMOSOMOROK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ذرّات ذره‌بینی مستدیر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نیمی از آنها متعلّق به پدر و نیمی متعلّق به مادر است، در داخل هریک از این ذرّات صدها ذرۀ نامرئی دیگر به نام جنز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SENEG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به تعبیر دیگر ژن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موجب انتقال خصایص ارثی از پدر و مادر به فرزند می‌شود، اختلافات طبیعی که ممکن است حتّی در فرزندان یک پدر و مادر مشاهده گردد، ناشی از تغییراتی است که در سازمان این ذرّات عامل انتقال ارث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خصایص ارثی کودک پنجاه درصد متعلّق به پدر و پنجاه درصد متعلّق به مادر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مادر همواره بیست و چهار </w:t>
      </w:r>
      <w:r>
        <w:rPr>
          <w:rFonts w:eastAsia="Times New Roman" w:cs="Times New Roman" w:ascii="Times New Roman" w:hAnsi="Times New Roman"/>
          <w:color w:val="111111"/>
          <w:sz w:val="28"/>
          <w:szCs w:val="28"/>
          <w:lang w:val="en-US" w:bidi="en-US"/>
        </w:rPr>
        <w:t>X</w:t>
      </w:r>
    </w:p>
    <w:p>
      <w:pPr>
        <w:pStyle w:val="BookText"/>
        <w:rPr/>
      </w:pPr>
      <w:r>
        <w:rPr>
          <w:rFonts w:ascii="IRNazanin" w:hAnsi="IRNazanin" w:eastAsia="IRNazanin"/>
          <w:color w:val="111111"/>
          <w:sz w:val="28"/>
          <w:sz w:val="28"/>
          <w:szCs w:val="28"/>
          <w:rtl w:val="true"/>
          <w:lang w:bidi="fa-IR"/>
        </w:rPr>
        <w:t xml:space="preserve">و پدر با بیست و چهار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کروموزوم و یا بیست و سه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کروموزوم و یک </w:t>
      </w:r>
      <w:r>
        <w:rPr>
          <w:rFonts w:eastAsia="Times New Roman" w:cs="Times New Roman" w:ascii="Times New Roman" w:hAnsi="Times New Roman"/>
          <w:color w:val="111111"/>
          <w:sz w:val="28"/>
          <w:szCs w:val="28"/>
          <w:lang w:val="en-US" w:bidi="en-US"/>
        </w:rPr>
        <w:t>Y</w:t>
      </w:r>
    </w:p>
    <w:p>
      <w:pPr>
        <w:pStyle w:val="BookText"/>
        <w:rPr/>
      </w:pPr>
      <w:r>
        <w:rPr>
          <w:rFonts w:ascii="IRNazanin" w:hAnsi="IRNazanin" w:eastAsia="IRNazanin"/>
          <w:color w:val="111111"/>
          <w:sz w:val="28"/>
          <w:sz w:val="28"/>
          <w:szCs w:val="28"/>
          <w:rtl w:val="true"/>
          <w:lang w:bidi="fa-IR"/>
        </w:rPr>
        <w:t>کروموزوم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نطفه برحسب حاصل ضرب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مشخص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هرگاه پدر دارای بیست و چهار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دختر و هرگاه دارای بیست و سه کروموزوم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یک </w:t>
      </w:r>
      <w:r>
        <w:rPr>
          <w:rFonts w:eastAsia="Times New Roman" w:cs="Times New Roman" w:ascii="Times New Roman" w:hAnsi="Times New Roman"/>
          <w:color w:val="111111"/>
          <w:sz w:val="28"/>
          <w:szCs w:val="28"/>
          <w:lang w:val="en-US" w:bidi="en-US"/>
        </w:rPr>
        <w: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کروموزوم باشد پسر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روایت ذیل، نظر به این جهت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عصابة من الیهود نبیّ اللّه صلّی اللّه علیه و آله و سلّم فسألوه عن مسائل فکان ما سألوه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ماء الرّجل من ماء المرئة؟ و کیف الأنثی و الذّکر؟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ماء الرّجل أبیض غلیظ و إنّ ماء المرئة أصغر رقیق فأیّهما علا کان له الولد و الشّبه بإذن اللّه تعالی، إن علا ماء الرّجل کان ذکرا بإذن اللّه و إن علا ماء المرئة کان أنثی بإذن اللّه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 به حضور پیامبر گرامی</w:t>
      </w:r>
    </w:p>
    <w:p>
      <w:pPr>
        <w:pStyle w:val="BookText"/>
        <w:rPr/>
      </w:pPr>
      <w:r>
        <w:rPr>
          <w:rFonts w:ascii="IRNazanin" w:hAnsi="IRNazanin" w:eastAsia="IRNazanin"/>
          <w:color w:val="111111"/>
          <w:sz w:val="28"/>
          <w:sz w:val="28"/>
          <w:szCs w:val="28"/>
          <w:rtl w:val="true"/>
          <w:lang w:bidi="fa-IR"/>
        </w:rPr>
        <w:t>اسلام صلّی اللّه علیه و آله و سلّم رسیدند و از او مسائلی را سؤال کردند، از جمله مسائلی که سؤال کردند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مرد و زن دارای چه کیفیّتی است؟ دیگر این که چگونه نطفه‌ای دختر و نطفه‌ای پسر می‌شود؟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نطفۀ مرد سفید و غلیظ است و نطفۀ زن زرد و رقیق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هرکدام برتری حاصل کرد فرزند از جنس او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نطفۀ مرد برتری داشت فرزند پسر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نطفۀ زن برتری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دختر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نطفه حامل ذراتی است که خصوصیات پدر و مادر و اجداد را به فرزند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کودک</w:t>
      </w:r>
      <w:r>
        <w:rPr>
          <w:rStyle w:val="FootnoteAnchor"/>
          <w:rtl w:val="true"/>
        </w:rPr>
        <w:footnoteReference w:id="1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خصوصیات طبیعی و اخلاقی کودک مستقیما از پدر و مادرش به ارث برده نمی‌شود؛ بلکه به‌طور کلّی نیمی از خصوصیات او متعلق به پدر و مادرش می‌باشد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پدربزرگ و مادربزرگ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و جده به او می‌رسد و باقیمانده نیز از اجداد دورتر به او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یک خانواده بیشتر از افرادی که از یک خانواده نیستند به یکدیگر شباهت دارند، لکن بین اعضای یک خانواده و حتّی دو برادر و خواهر گاهی از لحاظ خصوصیات طبیعی و اخلاقی اختلافات فاحشی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رسول گرامی اسلام صلّی اللّه علیه و آله و سلّم نقل شده است که شاید بیانگر این مطلب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أن یخلق النّسمة فجامع الرّجل المرئة طار ماؤه فی کلّ عرق و عصب منها فإذا یوم السّابع أحضر اللّه له کلّ عرق بینه و بین ادم علیه السّلام ثمّ قرأ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أَیِّ صُورَةٍ ما شاءَ رَکَّبَکَ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هنگامی که خداوند اراده کند، انسانی را بیافریند، مرد و زن هم‌بستر می‌شوند، هنگامی که روز هفتم فرا رسد خداوند هرعرقی را که بین او و آدم هست، حاضر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هرصورتی که بخواهد تو را ترکیب می‌گرداند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هاشم الجعفری، عن أبی جعفر الثانی علیه السّلام فی حدیث طویل ذکر فیه</w:t>
      </w:r>
    </w:p>
    <w:p>
      <w:pPr>
        <w:pStyle w:val="BookText"/>
        <w:rPr/>
      </w:pPr>
      <w:r>
        <w:rPr>
          <w:rFonts w:ascii="IRNazanin" w:hAnsi="IRNazanin" w:eastAsia="IRNazanin"/>
          <w:color w:val="111111"/>
          <w:sz w:val="28"/>
          <w:sz w:val="28"/>
          <w:szCs w:val="28"/>
          <w:rtl w:val="true"/>
          <w:lang w:bidi="fa-IR"/>
        </w:rPr>
        <w:t>إتیان الخضر أمیر المؤمنین علیه السّلام و سؤاله عن مسائل و أمره علیه السّلام الحسن بجوابه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الحسن علیه السّلام فی سیاق الأجوبة، و أمّا ما ذکرت من أمر الرّجل یشبه أعمامه و أخواله فإنّ الرّجل إذا أتی أهله بقلب ساکن و عروق هادئة و بدن غیر مضطرب إستکنت تلک النّطفة فی الرّحم فخرج الولد یشبه أباه و امّه و إن أتاها بقلب غیر ساکن و عروق غیر هادئة و بدن مضطرب إضطربت تلک النّطفة فی جوف تلک الرّحیم فوقعت علی عرق من العروق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وقعت علی عرق من عروق الأعمام أشبه الولد أعمامه و إن وقعت علی عرق من عروق الأخوال أشبه أخواله</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در حدیث طویلی که ابی هاشم جعفری از امام جواد علیه السّلام روایت کرده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خضر علیه السّلام به حضور امیر المؤمنین علیه السّلام رسید و از مسائلی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امام حسن علیه السّلام را امر به جواب از سؤالها نموده و ضمن جواب از سؤالها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 بارۀ شباهت مرد به عمه و عموها و خاله و دایی‌ها پرسیدی، این شباهت بدان علّت است که مرد وقتی که با قلبی آرام و عروقی آسوده و بدنی بدور از اضطراب با همسرش هم‌بستر شد، نطفه در رحم زن قرار می‌گیرد و در این هنگام فرزند شباهت به پدر و مادر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با قلبی ناآرام و عروقی خسته و بدن مضطرب هم‌بستر گردید نطفه در رحم مضطرب خواهد بود و بر عرقی از عروق ثابت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عرقی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عمه‌ها و یا عموها ثابت شد، فرزند شبیه به آنها خواهد بود و اگر به عرقی از عروق خاله‌ها و یا دایی‌ها ثابت ماند، شبیه به آنها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در رحم مادر مراحلی را طی می‌کند، و در این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شرایط ارثی و خصوصیّات و اخلاقیات مادر و پدر و غذاهایی که از آن تغذیه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وجودی او ساخته می‌شود و خداوند منّان براساس حدّ وجودی، او را تصویر و تسویه می‌گرداند، قابلیّت و استعداد آنچه را داشته باشد از جانب أللّه به او افاضه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 پدر و مادر و اجداد را از صفات خوب و بد به کودک منتقل می‌کنند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هرکدام از ژنها که قوی‌تر باشد خاصیّت خود را زودتر ظاهر می‌سازد؛ چنانکه در کتاب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ذرّات وراثت از ذرات دیگر نیرومندترند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خصوصیاتی که این ذرات انتقال می‌دهند نمایان‌تر و مشخص‌تر از خصوصیات سایر ذرات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تفاوت انسانها باهم و یا اختلاف فرزندان یک خانواده، ظهور ژنهای قوی‌تر است که آثارش در افراد به‌طور متفاوت به ظهور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قیافه و شکل و استعدادها، هوش و حافظه، ناشی از همین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روایت أبی هاشم جعفری این مطلب استفاده شود که عروق قوی‌تر آثارش زودتر به فعلیت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معیار شباهت فرزند به عموها و عمه‌ها و یا خاله و دایی‌ها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شرایط در نطفه است که موجب و سبب پدیده‌ای خاص می‌گردد؛ اگر شرایط ناهمساز باشند و دچار علل و بیماری گردند موجود متولد شده از آنها، ناقص خواهد بود؛ این نقص گاهی ممکن است در هردو جنبۀ جسمی و روحی باشد و گاه نقص جسمی و یا نقص روحی باشد، ولی برعکس، اگر بیماری در بین نباشد و شرایط همساز باشند، کودک از هرجهت سالم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روایت آمده است که فرزند زنا تمایل به گناه دارد و قوانین مذهبی را تحقیر می‌کند و در مجالست با مردم، بد اخلاق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پرواضح است که فرد زناکار آنچه در او به ظهور رسیده است گرایش به زنا است که خود معلول عوامل ژنتیکی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طبیعی است که گرایش به زنا یک نوع شقاوت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ژنهای حامل این خصوصیت قوی‌ترند و لذا اگر فرزند زنا تحت مراقبت شدید قرار نگیرد، این خصوصیات در این ژن‌ها به فعلیت رسیده و شخص را شقی بار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زن سهم عظیم در ساخت وجودی و روحی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جنین به وسیلۀ موادی که با خون مادر پس از تصفیه در جفت به او می‌رسد، تغذیه و رشد می‌کند؛ کودک مواد لازم رشد خود را از مادر می‌گیرد، دلهره و اضطراب مادر از عمل نامشروعی که انجام داده است و یا نگرانی‌های او در جهات دیگر، روی کودک مؤثر واقع شده زمینۀ شقاوت را در او به</w:t>
      </w:r>
    </w:p>
    <w:p>
      <w:pPr>
        <w:pStyle w:val="BookText"/>
        <w:rPr/>
      </w:pPr>
      <w:r>
        <w:rPr>
          <w:rFonts w:ascii="IRNazanin" w:hAnsi="IRNazanin" w:eastAsia="IRNazanin"/>
          <w:color w:val="111111"/>
          <w:sz w:val="28"/>
          <w:sz w:val="28"/>
          <w:szCs w:val="28"/>
          <w:rtl w:val="true"/>
          <w:lang w:bidi="fa-IR"/>
        </w:rPr>
        <w:t>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روایات، شدیدا از زنا منع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ذنب أعظم عند اللّه تبارک و تعالی بعد الشّرک من نطفة حرام وضعها إمرء فی رحم لا تحلّ له</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شرک به خداوند، هیچ گناهی بزرگتر از این نیست که مردی نطفه حرام خود را در رحمی که بر او حلال نیست مستقر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تزوّجوا المرئة المستعلنة بالزّنا و لا تزوّجوا الرّجل المستعلن بالزنا إلاّ أن تعرفوا منهما التّوبة</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مسلمان با زنانی که آشکارا و بی‌پروا زنا می‌دهند ازدواج نکنند؛ و همچنین زنان عفیف و مسلمان، مردانی را که علنا زنا می‌کنند به همسری خود اختیار ننمایند؛ مگر آن‌که معلوم شود توبه کرده و صمیمانه از اعمال ناشایست و منافی با عفت خویش دست کشیده‌اند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نسل سالم بماند و فرزندان صالح پا به اجتماع بگذارند، اسلام به دقت در انتخاب همسر توصیه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إیّاکم و خضراء الدّمن؛ قیل یا رسول اللّه و ما خضراء الدّمن؟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ألمرأة الحسناء فی منبت السّوء</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سبزی روییده در مزبله 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سبزی روییده در مزبله چیست؟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زیبارویی که در خانوادۀ بد رشد یافته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فأنکحوا الأکفاء و أنکحوا إلیهم</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نطفه‌های خود، محل مناسب انتخاب کنید و از اشخاص همشأن خود زن بگیرید و به آنها زن بدهید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تخیّروا لنطفکم فإنّ النساء یلدن أشباه اخوانهنّ و أخواتهنّ</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نطفه‌های خود جای مناسب انتخاب کنید زیرا زنان نظیر برادران و خواهران خود فرزند می‌آورند</w:t>
      </w:r>
      <w:r>
        <w:rPr>
          <w:rFonts w:eastAsia="IRNazanin" w:cs="IRNazanin"/>
          <w:color w:val="111111"/>
          <w:sz w:val="28"/>
          <w:szCs w:val="28"/>
          <w:rtl w:val="true"/>
          <w:lang w:bidi="fa-IR"/>
        </w:rPr>
        <w:t>.</w:t>
      </w:r>
      <w:bookmarkStart w:id="120" w:name="pg5806_32890"/>
    </w:p>
    <w:p>
      <w:pPr>
        <w:pStyle w:val="BookText"/>
        <w:rPr/>
      </w:pPr>
      <w:bookmarkEnd w:id="120"/>
      <w:r>
        <w:rPr>
          <w:rFonts w:ascii="IRNazanin" w:hAnsi="IRNazanin" w:eastAsia="IRNazanin"/>
          <w:color w:val="111111"/>
          <w:sz w:val="28"/>
          <w:sz w:val="28"/>
          <w:szCs w:val="28"/>
          <w:rtl w:val="true"/>
          <w:lang w:bidi="fa-IR"/>
        </w:rPr>
        <w:t>براساس اصل سنخیت، فرزند آن‌گونه رشد می‌کند که رحم مادر اقتضای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لحاظ، اولیای گرامی اسلام سفارش فرموده‌اند که مادر باید فردی شایسته و مناسب باشد تا فرزند رشد جسمی و روحی مناسبی داشته باشد</w:t>
      </w:r>
      <w:r>
        <w:rPr>
          <w:rFonts w:eastAsia="IRNazanin" w:cs="IRNazanin"/>
          <w:color w:val="111111"/>
          <w:sz w:val="28"/>
          <w:szCs w:val="28"/>
          <w:rtl w:val="true"/>
          <w:lang w:bidi="fa-IR"/>
        </w:rPr>
        <w:t>.</w:t>
      </w:r>
    </w:p>
    <w:p>
      <w:pPr>
        <w:pStyle w:val="Heading3"/>
        <w:numPr>
          <w:ilvl w:val="2"/>
          <w:numId w:val="1"/>
        </w:numPr>
        <w:rPr/>
      </w:pPr>
      <w:bookmarkStart w:id="121" w:name="__RefHeading___Toc4462604_581953129"/>
      <w:bookmarkStart w:id="122" w:name="_Toc44"/>
      <w:bookmarkEnd w:id="121"/>
      <w:r>
        <w:rPr>
          <w:rtl w:val="true"/>
        </w:rPr>
        <w:t>اجتناب از بعضی وصلتها</w:t>
      </w:r>
      <w:bookmarkEnd w:id="122"/>
    </w:p>
    <w:p>
      <w:pPr>
        <w:pStyle w:val="BookText"/>
        <w:rPr/>
      </w:pPr>
      <w:r>
        <w:rPr>
          <w:rFonts w:ascii="IRNazanin" w:hAnsi="IRNazanin" w:eastAsia="IRNazanin"/>
          <w:color w:val="111111"/>
          <w:sz w:val="28"/>
          <w:sz w:val="28"/>
          <w:szCs w:val="28"/>
          <w:rtl w:val="true"/>
          <w:lang w:bidi="fa-IR"/>
        </w:rPr>
        <w:t>اسلام که برای ازدواج اهمیت خاصّی قایل است، دقّت در انتخاب همسر را تأکید و از بعضی وصلتها منع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رسول اکرم صلّی اللّه علیه و آله و سلّم و نیز ائمه اطهار علیهم السّلام آمده است که از ازدواج با بعضی افراد به جهات مختلفی باید جلوگیری شود و از نظر فقهی و حکمی ازدواج با آنان مکروه است، نه حرام و نه باطل و این روایات به کراهت معنی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جمله افرادی که وصلت با آنها منع شده است، شارب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زوّج کریمته من شارب خمر فقد قطع رحمها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دختر گرامی‌اش را به همسری شرابخوار درآورد، به حقیقت رحمش را قطع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کنایه از این که اخلاق و صفات انسانی خانوادگی را از دست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قطع، آثاری که شراب روی ارگانیسم بدن می‌گذارد در نطفه اثر می‌کند و به وسیلۀ ژنها به کودک منتقل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از علّت تحریم شراب از امام صادق علیه السّلام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الخمر لفعلها و فسادها، لأنّ مدمن الخمر تورثه الارتعاش، و تذهب بنوره، و تهدم مروّتّه و تحمله علی أن یجتری علی إرتکاب المحارم، و سفک الدّماء و رکوب الزّنا و لا یؤمن إذا سکر أن یثب علی حرمه و هو لا یعقل ذلک و لا یزید شاربها إلاّ کلّ شرّ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شراب را به جهت فسادی که داشت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دایم الخمر مبتلا به رعشه می‌شود؛ نورش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 و معنویتش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می‌برد؛ مردانگی و</w:t>
      </w:r>
    </w:p>
    <w:p>
      <w:pPr>
        <w:pStyle w:val="BookText"/>
        <w:rPr/>
      </w:pPr>
      <w:r>
        <w:rPr>
          <w:rFonts w:ascii="IRNazanin" w:hAnsi="IRNazanin" w:eastAsia="IRNazanin"/>
          <w:color w:val="111111"/>
          <w:sz w:val="28"/>
          <w:sz w:val="28"/>
          <w:szCs w:val="28"/>
          <w:rtl w:val="true"/>
          <w:lang w:bidi="fa-IR"/>
        </w:rPr>
        <w:t>شجاعت او نابود می‌گردد؛ و به او آنچنان جسارت می‌دهد که از ارتکاب محرمات و خونریزی و زنا باک نداشته باشد و زمانی که مست شد و فهم خویش را از دست داد، ممکن است به محرمش تجاوز کند و خمر جز شرّ و بدی برای شارب پیش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اصل تأثیر روح در جسم و برعکس که از روایت فوق و امثال آن استفاده می‌شود، جنبۀ جسمانی، در پیدایش اخلاق و صفات روحی نیز تأثیر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نطفۀ شخص شرابخوار آلوده و مریض است و بنا بر قانون توارث فساد را منتقل به کودک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کسانی که وصلت با او منع شده است، شخص بداخلاق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الحسین بن بشّار الواسطی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أبی 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لی قرابة قد خطب إلیّ و فی خلقه سوء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تزوّجه إن کان سیّئ الخلق</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حسین بن بشار واسطی رسیده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نامه‌ای به امام رضا علیه السّلام نوشتم که خویشاوندی دارم که برای خواستگاری نزد من آمده است، ولی بداخلاق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بداخلاق است به او همسر 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مورد حدیثی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ایّاکم و تزویج الحمقاء فإن صحبتها بلاء و ولدها ضیاع</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بر شما باد که از ازدواج با زنان احمق بپرهیزید زیرا که معاشرت و همراهی با آنها گرفتاری است و فرزند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یافته 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ضایع و بی‌ارزش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بعض أصحابنا عن الرّجل المسلم تعجبه المرأة الحسناء، أیصلح له أن یتزوّجها و هی مجنونة؟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اصحاب از امام باقر علیه السّلام سؤال کردند دربارۀ مسلمانی که زیبایی زنی او را به شگفت آورده است؛ آیا برای او شایسته است که با این زن زیبا ولی دیوانه، ازدواج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bookmarkStart w:id="123" w:name="pg5806_32892"/>
    </w:p>
    <w:p>
      <w:pPr>
        <w:pStyle w:val="BookText"/>
        <w:rPr/>
      </w:pPr>
      <w:bookmarkEnd w:id="123"/>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همچنین به‌طور کلّی افرادی که از خاندان پلید و بد هستند، از ازدواج با آنها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روایتی از رسول گرامی اسلام نقل کردیم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 w:name="__RefHeading___Toc4462606_581953129"/>
      <w:bookmarkStart w:id="125" w:name="_Toc45"/>
      <w:bookmarkEnd w:id="124"/>
      <w:r>
        <w:rPr>
          <w:rtl w:val="true"/>
        </w:rPr>
        <w:t>دوران بارداری</w:t>
      </w:r>
      <w:bookmarkEnd w:id="1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خَلَقْنَا الْإِنْسانَ مِنْ نُطْفَةٍ أَمْشاجٍ نَبْتَلِیهِ فَجَعَلْناهُ سَمِیعاً بَصِیراً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9"/>
      </w:r>
      <w:r>
        <w:rPr>
          <w:rFonts w:ascii="IRNazanin" w:hAnsi="IRNazanin" w:eastAsia="IRNazanin"/>
          <w:color w:val="111111"/>
          <w:sz w:val="28"/>
          <w:sz w:val="28"/>
          <w:szCs w:val="28"/>
          <w:rtl w:val="true"/>
          <w:lang w:bidi="fa-IR"/>
        </w:rPr>
        <w:t>ما انسان را از نطفه مخلوط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آفریدیم، او را آزمایش می‌کنیم، پس او را شنوا و بینا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نطفه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أَمْشاجٍ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امشاج اختلاط نطفه مرد و زن است، و خداوند مرد و زن را شریک وجودی کودک قرار داده است؛ امّا پس از قرار گرفتن نطفه در رحم، زن سهم عظیم در پرورش و رشد کودک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غذاؤه ممّا تأکل أمّه و یشرب ممّا تشرب</w:t>
      </w:r>
      <w:r>
        <w:rPr>
          <w:rFonts w:eastAsia="IRNazanin" w:cs="IRNazanin"/>
          <w:color w:val="111111"/>
          <w:sz w:val="28"/>
          <w:szCs w:val="28"/>
          <w:rtl w:val="true"/>
          <w:lang w:bidi="fa-IR"/>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غذای کودک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چیزی است که مادر می‌خورد، و سیراب می‌شود از آنچه مادر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قاعدۀ کلی، نظام طبیعت اقتضا می‌کند که پدیده‌های طبیعت در یکدیگر تأثیر و تأثر داشته باشند؛ نطفه‌ای که مخلوط از مرد و زن است از غذای مادر تغذیه می‌کند و طبیعت مادر کاملا در کودک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پرورشگاه عظیمی است که اگر دقت و مراقبت در برنامۀ این پرورشگاه نشود، چه بسا ممکن است برای همیشه موجودی فلج و دیوانه و یا کودن و احمق بگرداند و یا برعکس، اگر مراقبت شدید به عمل آید و مادر در غذایی که می‌خورد و آبی که می‌آشامد و در رفتار و اعمال اخلاقی خود دقت نماید و در حدّ اعتدال و آرامش باشد، و از عوامل اضطراب و هیجان بپرهیزد کودکی زیبا، سالم، عاقل خواهد داشت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همانطوری که امراض جسمانی و غذاهای مسموم ممکن است در کودک تأثیر</w:t>
      </w:r>
    </w:p>
    <w:p>
      <w:pPr>
        <w:pStyle w:val="BookText"/>
        <w:rPr/>
      </w:pPr>
      <w:r>
        <w:rPr>
          <w:rFonts w:ascii="IRNazanin" w:hAnsi="IRNazanin" w:eastAsia="IRNazanin"/>
          <w:color w:val="111111"/>
          <w:sz w:val="28"/>
          <w:sz w:val="28"/>
          <w:szCs w:val="28"/>
          <w:rtl w:val="true"/>
          <w:lang w:bidi="fa-IR"/>
        </w:rPr>
        <w:t>کرده و او را ناقص الخلقه گرداند، امراض روانی نیز در روان کودک تأثیر گذاشته و در او اختلال روانی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کودک در رحم مادر همچون عضوی از اعضای مادر به‌شمار می‌آید و حالات روانی مادر اثری خاص در عضوی خاص می‌گذارد، این اثر خاص را در کودک نیز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اسلام از بسیاری صفات زشت مذمت فرموده و از انسان خواسته است تا آنها را از خویش دور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بخل، کینه، عجب و غرور، عصبانیت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امراضی هستند که اگر در مادر وجود داشته باشند، جای هیچ شبهه‌ای نیست که در فرزندش اثر خواهند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الأخلاق برهان کرم الاعراق</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و صفات پسندیده دلیل بر عرق و وراثت نیکو و پسندیده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نکاتی که در دورۀ حاملگی باید مورد توجه قرار گیرد، داشتن نشاط و روحیه‌ای آرام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ازدواج و مراقبت در هنگام بارداری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آن‌طور که در بحث هدف تعلیم و تربیت بیان شد، هدف اعلای تعلیم و تربیت رسیدن به قرب الهی است و این که انسان برای این جهان آفریده نشده و دنیا هدف او نیست؛ بلکه طبیعت چون رحمی است که بشر باید در دامان آن قرار گیرد و استفاده لازم را از پدیده‌های آن برای پرورش اندام و روح بکند، و برای این که نسل بشر سالم بماند و اندام و روح او نقصی پیدا نکند، باید دقت و توجه شدید در بهره‌برداری از طبیعت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قادر متعال بخشندۀ وجود است و طبق سنت حکیمانه خود در حد قابلیت و استعداد موجودات، به آنها هستی می‌رساند و در همان حدّ هدایت می‌کند و این سنت عادلانه او در مورد انسان نیز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انسان براساس شرایط و قابلیتها وجود می‌دهد و در هرگلدانی، گلی را درخور آن می‌نشاند؛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خَلَقَکَ فَسَوّاکَ فَعَدَلَکَ فِی أَیِّ صُورَةٍ ما شاءَ رَکَّبَکَ</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استعداد و شأنیت را انسان در رحم کسب می‌کند، اصل خلقت و تکوین کودک</w:t>
      </w:r>
    </w:p>
    <w:p>
      <w:pPr>
        <w:pStyle w:val="BookText"/>
        <w:rPr/>
      </w:pPr>
      <w:r>
        <w:rPr>
          <w:rFonts w:ascii="IRNazanin" w:hAnsi="IRNazanin" w:eastAsia="IRNazanin"/>
          <w:color w:val="111111"/>
          <w:sz w:val="28"/>
          <w:sz w:val="28"/>
          <w:szCs w:val="28"/>
          <w:rtl w:val="true"/>
          <w:lang w:bidi="fa-IR"/>
        </w:rPr>
        <w:t>در رحم مادر از جانب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پدر و مادر در به وجود آوردن شرایط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روحی، صفات، خصوصیات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افاضۀ روح و عقل از سوی خداوند منّان به بدنی است که در رحم تسویه و تعدیل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حرکتش از مادۀ اخس و بسیار فرومایه شروع می‌شود و مراحلی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خصوصیات و شرایط ایجاد شده توسط پدر و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نطفه، علقه، مضغه می‌گذرد تا آن گاه که به نفس انسانی مجهز می‌گردد و براساس سعۀ وجودی‌اش، یا کودن و کم‌فهم و بی‌عقل می‌گردد، و یا صاحب عقل و فهم و درک می‌شود، و یا حالت متوسط پیدا می‌کند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موجود که مراحل تکوین را گذرانده، در همین‌جا باقی نمی‌ماند؛ او پس از آن باید به کمال بالاتری برسد و به معرفت ذات حق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آماده‌کردن این موجود به سوی شناخت حق، او را از هنگامی که دارای نازلترین مرتبۀ 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تحت مراقبت شدید تربیتی قرار می‌دهد تا با هردرجه‌ای که بر مرتبۀ وجودی‌اش افزوده می‌شود و با هرمرحله‌ای که از کمال تکوین می‌گذراند بیشتر در صراط مستقیم قرار بگیرد؛ تا آن‌گاه که پا به صحنه جهان خارج از رحم بگذارد، برای تعلیم و تربیت صحیح آماده و شخص مستعدّی برای گرفتن مطالب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انسانی وی پیش از آن‌که متوجه آلودگیها و جهات بدنی و دنیوی شود متوجه معنویت و حقیقت و عبودیت گردد و بتواند مراتب نازلۀ وجودی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نباتی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خدمت مرتبۀ عالی وجودش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کمیل آمده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بدء خلقی و ذکری و تربیتی و برّیّ و تغذیتی هبنی لابتداء کرمک و سالف برّک بی</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آن‌که آغاز کردی آفرینشم را، و از ابتدا به یاد من بودی و از همان اوّل تربیتم کردی و پرورشم دادی، و از نخست نیکی و احسانت را بر من رواداشتی، از روزی و ارزاق خود مرا بهره‌مند ساختی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مرا مورد لطف و نیکی و کرم خود قرار دادی و مشمول احسان دیرینۀ خود فرمودی</w:t>
      </w:r>
      <w:r>
        <w:rPr>
          <w:rFonts w:eastAsia="IRNazanin" w:cs="IRNazanin"/>
          <w:color w:val="111111"/>
          <w:sz w:val="28"/>
          <w:szCs w:val="28"/>
          <w:rtl w:val="true"/>
          <w:lang w:bidi="fa-IR"/>
        </w:rPr>
        <w:t>.</w:t>
      </w:r>
      <w:bookmarkStart w:id="126" w:name="pg5806_32895"/>
    </w:p>
    <w:p>
      <w:pPr>
        <w:pStyle w:val="Heading2"/>
        <w:numPr>
          <w:ilvl w:val="1"/>
          <w:numId w:val="1"/>
        </w:numPr>
        <w:rPr/>
      </w:pPr>
      <w:bookmarkStart w:id="127" w:name="__RefHeading___Toc4462608_581953129"/>
      <w:bookmarkStart w:id="128" w:name="_Toc46"/>
      <w:bookmarkEnd w:id="126"/>
      <w:bookmarkEnd w:id="127"/>
      <w:r>
        <w:rPr/>
        <w:t>7</w:t>
      </w:r>
      <w:r>
        <w:rPr>
          <w:rtl w:val="true"/>
        </w:rPr>
        <w:t xml:space="preserve">- </w:t>
      </w:r>
      <w:r>
        <w:rPr>
          <w:rtl w:val="true"/>
        </w:rPr>
        <w:t xml:space="preserve">تعلیم و تربیت و وراثت </w:t>
      </w:r>
      <w:r>
        <w:rPr/>
        <w:t>2</w:t>
      </w:r>
      <w:bookmarkEnd w:id="128"/>
    </w:p>
    <w:p>
      <w:pPr>
        <w:pStyle w:val="Heading3"/>
        <w:numPr>
          <w:ilvl w:val="2"/>
          <w:numId w:val="1"/>
        </w:numPr>
        <w:rPr/>
      </w:pPr>
      <w:bookmarkStart w:id="129" w:name="__RefHeading___Toc4462610_581953129"/>
      <w:bookmarkStart w:id="130" w:name="_Toc47"/>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رشد چیست؟</w:t>
      </w:r>
    </w:p>
    <w:p>
      <w:pPr>
        <w:pStyle w:val="BookText"/>
        <w:rPr/>
      </w:pPr>
      <w:r>
        <w:rPr>
          <w:rFonts w:ascii="IRNazanin" w:hAnsi="IRNazanin" w:eastAsia="IRNazanin"/>
          <w:color w:val="111111"/>
          <w:sz w:val="28"/>
          <w:sz w:val="28"/>
          <w:szCs w:val="28"/>
          <w:rtl w:val="true"/>
          <w:lang w:bidi="fa-IR"/>
        </w:rPr>
        <w:t>دورانهای مهم رشد</w:t>
      </w:r>
    </w:p>
    <w:p>
      <w:pPr>
        <w:pStyle w:val="BookText"/>
        <w:rPr/>
      </w:pPr>
      <w:r>
        <w:rPr>
          <w:rFonts w:ascii="IRNazanin" w:hAnsi="IRNazanin" w:eastAsia="IRNazanin"/>
          <w:color w:val="111111"/>
          <w:sz w:val="28"/>
          <w:sz w:val="28"/>
          <w:szCs w:val="28"/>
          <w:rtl w:val="true"/>
          <w:lang w:bidi="fa-IR"/>
        </w:rPr>
        <w:t>دوران جنینی</w:t>
      </w:r>
    </w:p>
    <w:p>
      <w:pPr>
        <w:pStyle w:val="BookText"/>
        <w:rPr/>
      </w:pPr>
      <w:r>
        <w:rPr>
          <w:rFonts w:ascii="IRNazanin" w:hAnsi="IRNazanin" w:eastAsia="IRNazanin"/>
          <w:color w:val="111111"/>
          <w:sz w:val="28"/>
          <w:sz w:val="28"/>
          <w:szCs w:val="28"/>
          <w:rtl w:val="true"/>
          <w:lang w:bidi="fa-IR"/>
        </w:rPr>
        <w:t>دوران کودکی</w:t>
      </w:r>
    </w:p>
    <w:p>
      <w:pPr>
        <w:pStyle w:val="BookText"/>
        <w:rPr/>
      </w:pPr>
      <w:r>
        <w:rPr>
          <w:rFonts w:ascii="IRNazanin" w:hAnsi="IRNazanin" w:eastAsia="IRNazanin"/>
          <w:color w:val="111111"/>
          <w:sz w:val="28"/>
          <w:sz w:val="28"/>
          <w:szCs w:val="28"/>
          <w:rtl w:val="true"/>
          <w:lang w:bidi="fa-IR"/>
        </w:rPr>
        <w:t>دوران طفولیت</w:t>
      </w:r>
    </w:p>
    <w:p>
      <w:pPr>
        <w:pStyle w:val="BookText"/>
        <w:rPr/>
      </w:pPr>
      <w:r>
        <w:rPr>
          <w:rFonts w:ascii="IRNazanin" w:hAnsi="IRNazanin" w:eastAsia="IRNazanin"/>
          <w:color w:val="111111"/>
          <w:sz w:val="28"/>
          <w:sz w:val="28"/>
          <w:szCs w:val="28"/>
          <w:rtl w:val="true"/>
          <w:lang w:bidi="fa-IR"/>
        </w:rPr>
        <w:t>دوران نوجوانی</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w:t>
      </w:r>
      <w:bookmarkStart w:id="131" w:name="pg5806_32897"/>
    </w:p>
    <w:p>
      <w:pPr>
        <w:pStyle w:val="Heading3"/>
        <w:numPr>
          <w:ilvl w:val="2"/>
          <w:numId w:val="1"/>
        </w:numPr>
        <w:rPr/>
      </w:pPr>
      <w:bookmarkStart w:id="132" w:name="__RefHeading___Toc4462612_581953129"/>
      <w:bookmarkStart w:id="133" w:name="_Toc48"/>
      <w:bookmarkEnd w:id="131"/>
      <w:bookmarkEnd w:id="132"/>
      <w:r>
        <w:rPr>
          <w:rtl w:val="true"/>
        </w:rPr>
        <w:t>مراحل رشد</w:t>
      </w:r>
      <w:bookmarkEnd w:id="133"/>
    </w:p>
    <w:p>
      <w:pPr>
        <w:pStyle w:val="Heading4"/>
        <w:numPr>
          <w:ilvl w:val="3"/>
          <w:numId w:val="1"/>
        </w:numPr>
        <w:rPr/>
      </w:pPr>
      <w:bookmarkStart w:id="134" w:name="__RefHeading___Toc4462614_581953129"/>
      <w:bookmarkStart w:id="135" w:name="_Toc49"/>
      <w:bookmarkEnd w:id="134"/>
      <w:r>
        <w:rPr>
          <w:rtl w:val="true"/>
        </w:rPr>
        <w:t>رشد چیست؟</w:t>
      </w:r>
      <w:bookmarkEnd w:id="1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صرف‌نظر از معنای لغوی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تغییری است که در جهت ترقّی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تغییر، مادی باشد یا معنوی، جسمی باشد یا عقلی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ترقی و راه یافتن به کمال اخلاقی، عقلی،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است؛ همان‌طور که تکامل جسم از کودکی به نوجوانی و از آن به جوانی رشد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جسمی به وسیلۀ هدایت تکوینی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چگونگی اندامها و ورزیدگی آنها در بعضی امور محتاج مربّی و تمرینهای خاص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رشد معنوی انسان به وسیله هدایت تشریعی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اساسی بین این دوگونه رشد این است که رشد جسمی محدود و تکوینی است و مربی، افراد را تا سن معینی می‌تواند بپذیرد و در ورزیدگی اندام و کیفیت تربیت آنها بکوشد؛ امّا رشد معنوی در هرسنی ممکن است و افراد متعلّم در هرموقعیت و سنی می‌توانند به رشد و پرورش ابعاد معنوی خود بپردازند؛ البته جریان رشد در سنینی سریعتر و در سنینی دیگر کندتر می‌باشد و در بعضی افراد، پذیرش بیشتر و در بعضی کمتر است</w:t>
      </w:r>
      <w:r>
        <w:rPr>
          <w:rFonts w:eastAsia="IRNazanin" w:cs="IRNazanin"/>
          <w:color w:val="111111"/>
          <w:sz w:val="28"/>
          <w:szCs w:val="28"/>
          <w:rtl w:val="true"/>
          <w:lang w:bidi="fa-IR"/>
        </w:rPr>
        <w:t>.</w:t>
      </w:r>
    </w:p>
    <w:p>
      <w:pPr>
        <w:pStyle w:val="Heading4"/>
        <w:numPr>
          <w:ilvl w:val="3"/>
          <w:numId w:val="1"/>
        </w:numPr>
        <w:rPr/>
      </w:pPr>
      <w:bookmarkStart w:id="136" w:name="__RefHeading___Toc4462616_581953129"/>
      <w:bookmarkStart w:id="137" w:name="_Toc50"/>
      <w:bookmarkEnd w:id="136"/>
      <w:r>
        <w:rPr>
          <w:rtl w:val="true"/>
        </w:rPr>
        <w:t>دورانهای مهّم رشد</w:t>
      </w:r>
      <w:bookmarkEnd w:id="13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دورانهای مختلف رشد، توجه به چند نکته ضروری است</w:t>
      </w:r>
      <w:r>
        <w:rPr>
          <w:rFonts w:eastAsia="IRNazanin" w:cs="IRNazanin"/>
          <w:color w:val="111111"/>
          <w:sz w:val="28"/>
          <w:szCs w:val="28"/>
          <w:rtl w:val="true"/>
          <w:lang w:bidi="fa-IR"/>
        </w:rPr>
        <w:t>:</w:t>
      </w:r>
      <w:bookmarkStart w:id="138" w:name="pg5806_32898"/>
    </w:p>
    <w:p>
      <w:pPr>
        <w:pStyle w:val="BookText"/>
        <w:rPr/>
      </w:pPr>
      <w:bookmarkEnd w:id="138"/>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رشد باید با توجه به ابعاد گوناگون انسان در نظر گرفته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هرمرحله از رشد باید انتظارات در حد توانایی جسمی، عاطفی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روانی و عقلی، کمتر پابپای رشد جسمی به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رشد جسمی، و در برخی رشد عقلی ظهور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هریک از مراحل رشد نقش عمده و سازنده‌ای را در مراحل بعدی ایفا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دورانهای رشد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جنینی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شیرخوارگی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دوران طفولیت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دورۀ نوجوانی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دورۀ جوانی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تقسیم‌بندی دورانهای رشد براساس بعضی از روایات صورت گرفته است، و در حدّ گنجایش این مقال مورد بررسی قرار می‌گیرد</w:t>
      </w:r>
      <w:r>
        <w:rPr>
          <w:rFonts w:eastAsia="IRNazanin" w:cs="IRNazanin"/>
          <w:color w:val="111111"/>
          <w:sz w:val="28"/>
          <w:szCs w:val="28"/>
          <w:rtl w:val="true"/>
          <w:lang w:bidi="fa-IR"/>
        </w:rPr>
        <w:t>.</w:t>
      </w:r>
    </w:p>
    <w:p>
      <w:pPr>
        <w:pStyle w:val="Heading4"/>
        <w:numPr>
          <w:ilvl w:val="3"/>
          <w:numId w:val="1"/>
        </w:numPr>
        <w:rPr/>
      </w:pPr>
      <w:bookmarkStart w:id="139" w:name="__RefHeading___Toc4462618_581953129"/>
      <w:bookmarkStart w:id="140" w:name="_Toc51"/>
      <w:bookmarkEnd w:id="139"/>
      <w:r>
        <w:rPr>
          <w:rtl w:val="true"/>
        </w:rPr>
        <w:t>دوران جنینی</w:t>
      </w:r>
      <w:bookmarkEnd w:id="140"/>
    </w:p>
    <w:p>
      <w:pPr>
        <w:pStyle w:val="BookText"/>
        <w:rPr/>
      </w:pPr>
      <w:r>
        <w:rPr>
          <w:rFonts w:ascii="IRNazanin" w:hAnsi="IRNazanin" w:eastAsia="IRNazanin"/>
          <w:color w:val="111111"/>
          <w:sz w:val="28"/>
          <w:sz w:val="28"/>
          <w:szCs w:val="28"/>
          <w:rtl w:val="true"/>
          <w:lang w:bidi="fa-IR"/>
        </w:rPr>
        <w:t>در مبحث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و وراثت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اندازه‌ای راجع به دورۀ جنینی و مسؤولیت پدر و مادر مطالبی را بیان داشتیم و به آنچه در آن‌جا گفته شد، اکتفا می‌کنیم و اینک به بحث از دوّمین و سوّمین دورۀ رشد می‌پردازیم</w:t>
      </w:r>
      <w:r>
        <w:rPr>
          <w:rFonts w:eastAsia="IRNazanin" w:cs="IRNazanin"/>
          <w:color w:val="111111"/>
          <w:sz w:val="28"/>
          <w:szCs w:val="28"/>
          <w:rtl w:val="true"/>
          <w:lang w:bidi="fa-IR"/>
        </w:rPr>
        <w:t>.</w:t>
      </w:r>
    </w:p>
    <w:p>
      <w:pPr>
        <w:pStyle w:val="Heading4"/>
        <w:numPr>
          <w:ilvl w:val="3"/>
          <w:numId w:val="1"/>
        </w:numPr>
        <w:rPr/>
      </w:pPr>
      <w:bookmarkStart w:id="141" w:name="__RefHeading___Toc4462620_581953129"/>
      <w:bookmarkStart w:id="142" w:name="_Toc52"/>
      <w:bookmarkEnd w:id="141"/>
      <w:r>
        <w:rPr>
          <w:rtl w:val="true"/>
        </w:rPr>
        <w:t>دورۀ کودکی</w:t>
      </w:r>
      <w:r>
        <w:rPr>
          <w:rtl w:val="true"/>
        </w:rPr>
        <w:t>(</w:t>
      </w:r>
      <w:r>
        <w:rPr>
          <w:rtl w:val="true"/>
        </w:rPr>
        <w:t xml:space="preserve">از شیرخوارگی تا </w:t>
      </w:r>
      <w:r>
        <w:rPr/>
        <w:t>7</w:t>
      </w:r>
      <w:r>
        <w:rPr>
          <w:rtl w:val="true"/>
        </w:rPr>
        <w:t xml:space="preserve"> </w:t>
      </w:r>
      <w:r>
        <w:rPr>
          <w:rtl w:val="true"/>
        </w:rPr>
        <w:t>سالگی</w:t>
      </w:r>
      <w:r>
        <w:rPr>
          <w:rtl w:val="true"/>
        </w:rPr>
        <w:t>)</w:t>
      </w:r>
      <w:bookmarkEnd w:id="142"/>
    </w:p>
    <w:p>
      <w:pPr>
        <w:pStyle w:val="BookText"/>
        <w:rPr/>
      </w:pPr>
      <w:r>
        <w:rPr>
          <w:rFonts w:ascii="IRNazanin" w:hAnsi="IRNazanin" w:eastAsia="IRNazanin"/>
          <w:color w:val="111111"/>
          <w:sz w:val="28"/>
          <w:sz w:val="28"/>
          <w:szCs w:val="28"/>
          <w:rtl w:val="true"/>
          <w:lang w:bidi="fa-IR"/>
        </w:rPr>
        <w:t>هرانسانی نیازمندی و وابستگی جسمی خویش را به طبیعت و موادی که در آن وجود دارد، بخوبی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حیات مادی او مرهون آب و هوا و غذاهایی است که از طبیعت می‌گیرد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نوزاد انسان تا مدتی نمی‌تواند به‌طور مستقیم از موادی که بزرگسالان از آن تغذیه می‌کنند،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نان و غیره استفاده کند و برای بقا باید از شیر مادر تغذیه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مادر از مواد غذایی طبیعی که به مصرف رسانده، ترشح شده و علاوه بر حالات جسمی و طبیعی، حالات روحی مادر یا دایه نیز در آن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ناراحتی، هیجان، نگرانی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تأثیر خاصی در شیر مادر دارد؛ چنانکه سلامت، شادابی، آرامش و اطمینان خاطر تأثیر خاص خود را روی شیر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مادر یا دایه‌ای که به کودک شیر می‌دهد، تنها غذای جسم او را تأمین نکرده، بلکه غذای روح را نیز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باید به نقش حساس خود در رشد و ترقی جسم و روح کودک پی‌ببرند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للصّبیّ لبن خیر مّن لبن امّه</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کودک شیری بهتر از شیر مادر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من یرضع أولادکم فانّ الولد یشبّ علیه</w:t>
      </w:r>
      <w:r>
        <w:rPr>
          <w:rStyle w:val="FootnoteAnchor"/>
          <w:rtl w:val="true"/>
        </w:rPr>
        <w:footnoteReference w:id="1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کنید چه کسی به فرزندان شما شیر می‌دهد، زیرا فرزند به واسطۀ شیر او رشد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 صفات را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تخیّروا للرّضاع کما تتخیّرون للنّکاح فإنّ الرّضاع یغیّر الطّباع</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که برای ازدواج دقت دارید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فردی شایسته اختیار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شیر دادن نیز فرد شایسته‌ای را انتخاب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شیر، طبیعتها را دگرگون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بالوضّاء من الظّئورة فإنّ اللّبن یعدّی</w:t>
      </w:r>
      <w:r>
        <w:rPr>
          <w:rStyle w:val="FootnoteAnchor"/>
          <w:rtl w:val="true"/>
        </w:rPr>
        <w:footnoteReference w:id="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فرزند شیرخوار خود، دایه‌ای پاکیزه و نظیف برگزینید، زیرا شیر سرایت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می‌گذارد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توقّوا علی أولادکم لبن البغیّ من النّساء و المجنونة فانّ اللّبن یعدّی</w:t>
      </w:r>
      <w:r>
        <w:rPr>
          <w:rStyle w:val="FootnoteAnchor"/>
          <w:rtl w:val="true"/>
        </w:rPr>
        <w:footnoteReference w:id="1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فرزندانتان از شیر زن زناکار و دیوانه، بپرهیزید، زیرا شیر</w:t>
      </w:r>
    </w:p>
    <w:p>
      <w:pPr>
        <w:pStyle w:val="BookText"/>
        <w:rPr/>
      </w:pPr>
      <w:r>
        <w:rPr>
          <w:rFonts w:ascii="IRNazanin" w:hAnsi="IRNazanin" w:eastAsia="IRNazanin"/>
          <w:color w:val="111111"/>
          <w:sz w:val="28"/>
          <w:sz w:val="28"/>
          <w:szCs w:val="28"/>
          <w:rtl w:val="true"/>
          <w:lang w:bidi="fa-IR"/>
        </w:rPr>
        <w:t>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تسترضعوا الحمقاء فإنّ الولد یشبّ علیه</w:t>
      </w:r>
      <w:r>
        <w:rPr>
          <w:rStyle w:val="FootnoteAnchor"/>
          <w:rtl w:val="true"/>
        </w:rPr>
        <w:footnoteReference w:id="1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کم هوش و احمق را به دایگی نگیرید، زیرا فرزند شما به همان خوی‌وخلق بارمی‌آید و رشد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تسترضعوا الحمقاء فإنّ اللّبن یعدّی و انّ الغلام ینزع الی اللّبن</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کم‌هوش را به دایگی نگیرید، زیرا شیر، صفات را سرایت می‌دهد و فرزند به شیر شباهت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شیرخوارگی که تقریبا دو سال طول می‌کشد، موقعیت بسیار حساسی برای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مذکور گویای آن است که مادر نقش عظیمی در ساخت شخصیت، آینده و سعادت کودک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که به این امر توجه نداشته، در اخلاق و حالات خود دقت نمی‌کنند و در هرحالی به فرزند خویش شیر می‌دهند، و یا فرزند خویش را به دست هرفردی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توجه به حالات و خصوصیات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می‌سپارند، اشتباه بزرگی را در حق کودک خود مرتکب می‌شوند که جبران‌پذیر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تربیت کودک و مواظبت بر آن به دوران جنینی و دو سال شیرخوارگی ختم نمی‌شود؛ بلکه پس از آن وظیفه مشکل‌تر است، زیرا قوّۀ ناطقۀ او فعّال می‌گردد؛ حس شنوایی او برای پذیرش و شنیدن حرفها آماده می‌شود، چشمانش به رفتار و عمل دیگران خیره می‌گردد و قلبش قابلیت تمایل به آنچه در اطرافش می‌گذرد،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شالودۀ شخصیت کودک پی‌ریزی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کودکی است که ما روش خود را نسبت به خود تعیین می‌کنیم و این حائز اهمیت فوق العاده است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روان‌شناسان ثابت کرده‌اند که پیدایش کلیه اختلالات عصبی از دوران کودکی سرچشمه می‌گیرد؛ به این معنی که تجربیات دوران کودکی است که آدمی را</w:t>
      </w:r>
    </w:p>
    <w:p>
      <w:pPr>
        <w:pStyle w:val="BookText"/>
        <w:rPr/>
      </w:pPr>
      <w:r>
        <w:rPr>
          <w:rFonts w:ascii="IRNazanin" w:hAnsi="IRNazanin" w:eastAsia="IRNazanin"/>
          <w:color w:val="111111"/>
          <w:sz w:val="28"/>
          <w:sz w:val="28"/>
          <w:szCs w:val="28"/>
          <w:rtl w:val="true"/>
          <w:lang w:bidi="fa-IR"/>
        </w:rPr>
        <w:t>برای شکست عصبی و روانی در زندگی بعدی آماده می‌سازد</w:t>
      </w:r>
      <w:r>
        <w:rPr>
          <w:rFonts w:eastAsia="IRNazanin" w:cs="IRNazanin"/>
          <w:color w:val="111111"/>
          <w:sz w:val="28"/>
          <w:szCs w:val="28"/>
          <w:rtl w:val="true"/>
          <w:lang w:bidi="fa-IR"/>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لقمان حکیم به فرزندش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ان تأدّبت صغیرا انتفعت به کبیرا</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 دوران کودکی ادب شوی، در بزرگی از آن سود خواهی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 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فقط از درک احساس برخوردار است؛ قوّۀ تشخیص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 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به فعلیت نرسیده و رشد معنوی و ترقّی اخلاقی او وابسته به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که پدر و مادر مواظب رشد جسمانی او هستند و از نزدیک شدن او به اشیای خطرناک یا غذای ناسازگار جلوگیری می‌کنند و از سرما و گرما حفظش می‌نمایند، در دادن غذای روحی به او باید نهایت دقت را داشته باشند و از هرسخن و عمل نامناسب ولو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کودک قابل درک و توجیه نبوده و ممکن است اثر سوء در او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 کنند؛ موقعیت او را درک نمایند؛ در حدّ سن و درک او سخن بگویند و فطرت مذهبی‌اش را با برنامۀ صحیح شکوفا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و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بلغ الغلام ثلاث سنین فقل له سبع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ثمّ یترک حتّی</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کودک به سه سالگی رسید، هفت مرتبه به او تلقین کن تا کلمۀ لا اله الاّ اللّه را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واگذار تا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کودک در این دوره، نباید یک جانبه و یک بعدی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بدنی، عقلانی، عاطفی، وجدانی، اجتماعی، اخلاقی او نیز باید مورد توجه اولیای کودک قرار گیرد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و مادر باید بدانند که روح کودک و صفحه ذهن او صاف و بدون هیچ نقشی است و آن را با حرکات و اعمال و سخنان زشت، آلوده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که از مادر یا پدر وفای به عهد نبیند، یا دروغی بشنود و بی‌احترامی و بی‌اعتنایی نسبت به خود ببیند، و یا در حادثه‌ای کوچک و ناچیز، بداخلاقی آنها را مشاهده کند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مبتلا به این صفات گردیده، به رشد معنوی و انسانی او لطمه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وعد احدکم صبیّه فلینجز</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یکی از شما به فرزند خود وعده‌ای داد باید به آن وفا کند و از عهد خود تخلف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علی 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یصلح الکذب جدّ و لا هزل و لا ان یعد احدکم صبیّه ثمّ لا یفی له</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شایسته نیست آدمی به جدّ یا به شوخی دروغ بگوید و شایسته نیست کسی به بچه‌اش وعده‌ای بدهد و به آن وفا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قلب الحدث کالارض الخالیة ما القی فیها من شئ قبلته</w:t>
      </w:r>
      <w:r>
        <w:rPr>
          <w:rStyle w:val="FootnoteAnchor"/>
          <w:rtl w:val="true"/>
        </w:rPr>
        <w:footnoteReference w:id="1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قلب کودک نورس، مانند زمینی خالی است، آنچه در آن افکنده شود، آن را قبول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کانت له إبنة فأدّبها و احسن أدبها و علّمها فاحسن تعلیمها فاوسع علیها من نعم اللّه الّتی أسبغ علیه کانت منعة و سترا من النّار</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نعمت فرزند برخوردار است، او را به بهترین وجه ادب نماید و به نیکوترین طرز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نعمتهای الهی را توسعه دهد؛ آن نعمتهایی که خداوند بر او کامل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فرزند، مانع و حجاب از دوزخ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اگرچه پدر و مادر باید دقت و مراقبت لازم را در تربیت کودک به عمل آورند، ولی نباید مانع بازی و آزادی او شوند که این باعث ایجاد عقده در روان کودک است، زیرا فطرت کودکانه او را به بازی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ابنک یلعب سبع سنین</w:t>
      </w:r>
      <w:r>
        <w:rPr>
          <w:rStyle w:val="FootnoteAnchor"/>
          <w:rtl w:val="true"/>
        </w:rPr>
        <w:footnoteReference w:id="1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بگذار فرزندت تا هفت سالگی بازی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سخن پیرامون تربیت و تعلیم کودک در این مرحله زیاد است، به عنوان آخرین مطالب بیان می‌داریم که آنچه بیش از هرچیزی در این مرحله مهم است، نشان دادن عشق و عاطفه و محبت پدر و مادری است؛ عشق و محبتی که روح کودک</w:t>
      </w:r>
      <w:bookmarkStart w:id="143" w:name="pg5806_32903"/>
    </w:p>
    <w:p>
      <w:pPr>
        <w:pStyle w:val="BookText"/>
        <w:rPr/>
      </w:pPr>
      <w:bookmarkEnd w:id="143"/>
      <w:r>
        <w:rPr>
          <w:rFonts w:ascii="IRNazanin" w:hAnsi="IRNazanin" w:eastAsia="IRNazanin"/>
          <w:color w:val="111111"/>
          <w:sz w:val="28"/>
          <w:sz w:val="28"/>
          <w:szCs w:val="28"/>
          <w:rtl w:val="true"/>
          <w:lang w:bidi="fa-IR"/>
        </w:rPr>
        <w:t>نیازمند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 روح او به جهت یک کار کوچک، عواقب وخیمی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عاطفه، عامل لازمی است که می‌تواند جلوی هرگونه خطای کودک را بگیرد و او را انسانی با شخصیت بارآورد</w:t>
      </w:r>
      <w:r>
        <w:rPr>
          <w:rFonts w:eastAsia="IRNazanin" w:cs="IRNazanin"/>
          <w:color w:val="111111"/>
          <w:sz w:val="28"/>
          <w:szCs w:val="28"/>
          <w:rtl w:val="true"/>
          <w:lang w:bidi="fa-IR"/>
        </w:rPr>
        <w:t>.</w:t>
      </w:r>
    </w:p>
    <w:p>
      <w:pPr>
        <w:pStyle w:val="Heading4"/>
        <w:numPr>
          <w:ilvl w:val="3"/>
          <w:numId w:val="1"/>
        </w:numPr>
        <w:rPr/>
      </w:pPr>
      <w:bookmarkStart w:id="144" w:name="__RefHeading___Toc4462622_581953129"/>
      <w:bookmarkStart w:id="145" w:name="_Toc53"/>
      <w:bookmarkEnd w:id="144"/>
      <w:r>
        <w:rPr>
          <w:rtl w:val="true"/>
        </w:rPr>
        <w:t>دوران طفولیت</w:t>
      </w:r>
      <w:bookmarkEnd w:id="145"/>
    </w:p>
    <w:p>
      <w:pPr>
        <w:pStyle w:val="BookText"/>
        <w:rPr/>
      </w:pPr>
      <w:r>
        <w:rPr>
          <w:rFonts w:ascii="IRNazanin" w:hAnsi="IRNazanin" w:eastAsia="IRNazanin"/>
          <w:color w:val="111111"/>
          <w:sz w:val="28"/>
          <w:sz w:val="28"/>
          <w:szCs w:val="28"/>
          <w:rtl w:val="true"/>
          <w:lang w:bidi="fa-IR"/>
        </w:rPr>
        <w:t>در این‌جا به مرحلۀ سوم رشد که از هفت سالگی شروع شده و به چهارده سالگی ختم می‌شود،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 هفت سالگی کودک با بسیاری از خویشاوندان و غیر آنها آشنا گشته و بسیاری از مسائل را می‌فهمد و تشخیص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سن به‌طور کنجکاوانه به مسائل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برای پذیرش هرعقیده‌ای آماده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نقش پدر و مادر باید عوض شده، در این مرحله بیش از پیش باید تربیت طفل مورد توجه و دقت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توجه نشده، اعمال و رفت‌وآمدش تحت نظارت نباشد و علاوه بر این، مورد احترام بزرگان هم قرار نگیرد، حالت بدبینی در او ایجاد شده، به انحراف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فطرتا حس انتقامجویی دارد و از سوی دیگر در برابر احترام دیگران خاضع شده، عاطفه و محبت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رشد فطری و عاطفی طفل توجه شود و مورد احترام قرار گیرد و خطاهای او به صورت صحیح گوشزد و برطرف گردد، تواضع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نظر رشد بدنی و فکری به حدی از کمال رسیده و قابلیت دارد خوب و بد را بفهمد و دربارۀ آن فکر کند، لذا گذاشتن برنامۀ تربیتی برای او مفید و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این سن می‌تواند درک کند که این برنامه برای چیست و چه فوایدی برای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 را آمادۀ بهره‌وری از آن 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إبنک یلعب سبع سنین و یؤدّب سبعا</w:t>
      </w:r>
      <w:r>
        <w:rPr>
          <w:rFonts w:eastAsia="IRNazanin" w:cs="IRNazanin"/>
          <w:color w:val="111111"/>
          <w:sz w:val="28"/>
          <w:szCs w:val="28"/>
          <w:rtl w:val="true"/>
          <w:lang w:bidi="fa-IR"/>
        </w:rPr>
        <w:t>...</w:t>
      </w:r>
      <w:r>
        <w:rPr>
          <w:rStyle w:val="FootnoteAnchor"/>
          <w:rtl w:val="true"/>
        </w:rPr>
        <w:footnoteReference w:id="1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احتمال زیاد ناظر به برنامه‌ریزی در مرحلۀ دوم بعد از تولد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فرمایش رسول گرامی اسلام صلّی اللّه علیه و آله و سلّم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الولد سیّد سبع سنین و عبد سبع</w:t>
      </w:r>
    </w:p>
    <w:p>
      <w:pPr>
        <w:pStyle w:val="BookText"/>
        <w:rPr/>
      </w:pPr>
      <w:r>
        <w:rPr>
          <w:rFonts w:ascii="IRNazanin" w:hAnsi="IRNazanin" w:eastAsia="IRNazanin"/>
          <w:color w:val="111111"/>
          <w:sz w:val="28"/>
          <w:sz w:val="28"/>
          <w:szCs w:val="28"/>
          <w:rtl w:val="true"/>
          <w:lang w:bidi="fa-IR"/>
        </w:rPr>
        <w:t>سنین</w:t>
      </w:r>
      <w:r>
        <w:rPr>
          <w:rStyle w:val="FootnoteAnchor"/>
          <w:rtl w:val="true"/>
        </w:rPr>
        <w:footnoteReference w:id="1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گویای این مطلب است که در هفت سال دوّم کودک باید تحت برنامۀ تربیتی صحیحی باشد که پدر و مادر و مربیّان برای او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مرحله، طفل در معرض خطرات فکری است و آنچه در قلبش نقش بندد، پاک نمودنش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دستور داده شده او را متوجه عبادت کنند و چنانکه سرپیچی کرد، تأدیب نمایند تا بداند که در مقابل تخلّف، مؤاخذه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اولادکم الصّلاة إذا بلغوا سبعا و اضربوهم علیها اذا بلغوا عشرا و فرّقوا بینهم فی المضاجع</w:t>
      </w:r>
      <w:r>
        <w:rPr>
          <w:rStyle w:val="FootnoteAnchor"/>
          <w:rtl w:val="true"/>
        </w:rPr>
        <w:footnoteReference w:id="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 خود نماز را بیاموزید هنگامی که به هفت سالگی برسند و وقتی که به ده سالگی رسیدند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تخلّف از آموختن نماز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نمائید و رختخواب آنها را از یکدیگر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جایی که می‌توانیم با برنامۀ صحیح و آموزنده، ایمان به خدا و مقدسات مذهبی را در آنها به وجود آوریم</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ایمانی به وجود آورندۀ اخلاقیات انسانی در نفس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می‌توان از کودک موجودی بی‌هویت و یا حیوانی درنده ساخت و نیز می‌توان یک انسان مؤمن، خدمتگزار و پرهیزکار تحویل جامعه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از بدو پیدایش تا آن هنگام که به عالم برزخ پرواز می‌کند در تلاش و تکاپو و حرکت است و هیچگاه در زندگی از حرکت باز نمی‌ایستد؛ درهرحال و در هرموقعیتی که باشد، نفس با فعالیت خویش در سراسر زندگی، یا به سوی انحطاط و پستی می‌رود و عاقبت از حیوان بدتر می‌گردد، و یا به سوی ترقّی و کمال می‌رود و انسان مافوق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الْإِنْسانُ إِنَّکَ کادِحٌ إِلی رَبِّکَ کَدْحاً فَمُلاقِیهِ</w:t>
      </w:r>
      <w:r>
        <w:rPr>
          <w:rFonts w:eastAsia="IRNazanin" w:cs="IRNazanin"/>
          <w:color w:val="111111"/>
          <w:sz w:val="28"/>
          <w:szCs w:val="28"/>
          <w:rtl w:val="true"/>
          <w:lang w:bidi="fa-IR"/>
        </w:rPr>
        <w:t xml:space="preserve">» </w:t>
      </w:r>
      <w:r>
        <w:rPr>
          <w:rStyle w:val="FootnoteAnchor"/>
          <w:rtl w:val="true"/>
        </w:rPr>
        <w:footnoteReference w:id="1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نفس است که در بدن فرمان می‌راند و حرکات اعضا و جوارح معلول حرکت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لحاظ، نفس پاک، آفرینندۀ اعمال شایسته، و نفس ناپاک، خالق رفتار غیر انسانی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النّفس الشّریفة لا تثقل علیها المؤنات</w:t>
      </w:r>
      <w:r>
        <w:rPr>
          <w:rStyle w:val="FootnoteAnchor"/>
          <w:rtl w:val="true"/>
        </w:rPr>
        <w:footnoteReference w:id="1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رنجها بر نفس پاک</w:t>
      </w:r>
    </w:p>
    <w:p>
      <w:pPr>
        <w:pStyle w:val="BookText"/>
        <w:rPr/>
      </w:pPr>
      <w:r>
        <w:rPr>
          <w:rFonts w:ascii="IRNazanin" w:hAnsi="IRNazanin" w:eastAsia="IRNazanin"/>
          <w:color w:val="111111"/>
          <w:sz w:val="28"/>
          <w:sz w:val="28"/>
          <w:szCs w:val="28"/>
          <w:rtl w:val="true"/>
          <w:lang w:bidi="fa-IR"/>
        </w:rPr>
        <w:t>و محترم سنگینی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علم شرف نفسه أن ینزّهها من دناءة الدّنیا</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سزاوار است کسی که به شرافت نفسش آگاه شود، آن را از پستیهای دنیا پاک 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الدّنیّة لا تنفکّ عن الدّناءت</w:t>
      </w:r>
      <w:r>
        <w:rPr>
          <w:rStyle w:val="FootnoteAnchor"/>
          <w:rtl w:val="true"/>
        </w:rPr>
        <w:footnoteReference w:id="1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ناپاک و پست از پستیها جدا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تربیت صحیح نفس به پدران و مادران سفارش کرده است تا نیروی ایمان به خدا و آخرت را با برنامۀ صحیح در فرزندان خویش تقویت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ربّی صغیرا حتّی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لم یحاسبه اللّه</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طفلی را تربیت کند تا لا اله الاّ اللّه بگوید، خدا از او حساب نخواهد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حقّ ولدک فتغلم أنّه منک و مضاف الیک فی عاجل الدّنیا بخیره و شرّه و أنّک مسؤول عمّا ولّیته من حسن الادب و الدّلالة علی ربّه و المعونة له علی طاعته فیک و فی نفسه، فمثاب علی ذلک و معاقب، فاعمل فی امره عمل المتزیّن بحسن اثره علیه فی عاجل الدّنیا المعذرّ الی ربّه فیما بینک و بینه بحسن القیام علیه و الاخذ له منه و لا قوّة الاّ باللّه</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حق فرزندت به تو اینست که بدانی او از تو است و تعلق به تو دارد و خوب باشد یا بد، در این دنیا وابسته به تو می‌باشد و تو در ولایتی که بر او داری مسؤولی که طفل را مؤدّب و با اخلاق پسندیده پرورش دهی و او را به سوی خداوند متعال راهنمایی کنی و او را بر طاعت خدا، دربارۀ خود و او کمک کنی، بر اطاعت فرزندت از خدا ثواب می‌بری و بر معصیت او خدا را، کیفر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دربارۀ او کاری کن که در دنیا حسن اثر داشته باشد و خود نیز به آن آراسته و مزیّن گردی و در نزد خداوند تبارک و تعالی در آنچه بین تو و بین فرزندت هست معذور باشی به خاطر سرپرستی خوبی که از او کردی و تربیتش</w:t>
      </w:r>
      <w:bookmarkStart w:id="146" w:name="pg5806_32906"/>
    </w:p>
    <w:p>
      <w:pPr>
        <w:pStyle w:val="BookText"/>
        <w:rPr/>
      </w:pPr>
      <w:bookmarkEnd w:id="146"/>
      <w:r>
        <w:rPr>
          <w:rFonts w:ascii="IRNazanin" w:hAnsi="IRNazanin" w:eastAsia="IRNazanin"/>
          <w:color w:val="111111"/>
          <w:sz w:val="28"/>
          <w:sz w:val="28"/>
          <w:szCs w:val="28"/>
          <w:rtl w:val="true"/>
          <w:lang w:bidi="fa-IR"/>
        </w:rPr>
        <w:t>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حقیقی انسان آنگاه ممکن می‌شود که ایمان به خدا در قلب او جای گیرد و فطرت الهی او به سوی اللّه پرکشد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سلمانها، ابوذرها، مقداد و شخصیت‌های بزرگی چون شیخ مفید، شیخ طوسی، سید رضی، سید مرتضی، شیخ مرتضی انصاری،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بشری می‌درخشند و نورافشانی می‌کنند، به خاطر نور خداست که از کودکی در قلب آنها تابیده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نو و عظیم در جهان اسلام به وجود می‌آورد و بنیانگذار جمهوری اسلامی می‌شود، به جهت پرورش یافتن براساس ایمان به خدا و تربیت صحیح است آری، کودکی که در جهت خدا حرکت کند و از هفت سالگی به خواندن نماز و قرآن مشغول شود، به شخصیت او احترام گذاشته شود و ایمان در او پرورش یابد، در سن چهارده سالگی که قدم به سن نوجوانی می‌گذارد از رشد سریعتری برخوردار خواهد گشت</w:t>
      </w:r>
      <w:r>
        <w:rPr>
          <w:rFonts w:eastAsia="IRNazanin" w:cs="IRNazanin"/>
          <w:color w:val="111111"/>
          <w:sz w:val="28"/>
          <w:szCs w:val="28"/>
          <w:rtl w:val="true"/>
          <w:lang w:bidi="fa-IR"/>
        </w:rPr>
        <w:t>.</w:t>
      </w:r>
    </w:p>
    <w:p>
      <w:pPr>
        <w:pStyle w:val="Heading4"/>
        <w:numPr>
          <w:ilvl w:val="3"/>
          <w:numId w:val="1"/>
        </w:numPr>
        <w:rPr/>
      </w:pPr>
      <w:bookmarkStart w:id="147" w:name="__RefHeading___Toc4462624_581953129"/>
      <w:bookmarkStart w:id="148" w:name="_Toc54"/>
      <w:bookmarkEnd w:id="147"/>
      <w:r>
        <w:rPr>
          <w:rtl w:val="true"/>
        </w:rPr>
        <w:t>مرحلۀ نوجوانی</w:t>
      </w:r>
      <w:r>
        <w:rPr>
          <w:rtl w:val="true"/>
        </w:rPr>
        <w:t xml:space="preserve">( </w:t>
      </w:r>
      <w:r>
        <w:rPr/>
        <w:t>14</w:t>
      </w:r>
      <w:r>
        <w:rPr>
          <w:rtl w:val="true"/>
        </w:rPr>
        <w:t xml:space="preserve"> </w:t>
      </w:r>
      <w:r>
        <w:rPr>
          <w:rtl w:val="true"/>
        </w:rPr>
        <w:t xml:space="preserve">سالگی تا </w:t>
      </w:r>
      <w:r>
        <w:rPr/>
        <w:t>21</w:t>
      </w:r>
      <w:r>
        <w:rPr>
          <w:rtl w:val="true"/>
        </w:rPr>
        <w:t xml:space="preserve"> </w:t>
      </w:r>
      <w:r>
        <w:rPr>
          <w:rtl w:val="true"/>
        </w:rPr>
        <w:t>سالگی</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ابنک یلعب سبع سنین و یؤدّب سبعا و الزمه نفسک سبع سنین فان أفلح و الاّ فانّه من لا خیر فیه</w:t>
      </w:r>
      <w:r>
        <w:rPr>
          <w:rStyle w:val="FootnoteAnchor"/>
          <w:rtl w:val="true"/>
        </w:rPr>
        <w:footnoteReference w:id="1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فرزندت را تا هفت سال بگذار بازی کند و در هفت سال دوّم باید زیر نظر باشد و براساس برنامه‌های تربیتی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ملازم با خودت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شدیدا مراقب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رستگار شود وگرنه خیری در او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نوجوانی، دوره تازه‌ای در زندگی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تغییر که از نظر روانی در نوجوان پیدا می‌شود، حس شخصیت و استقلال‌طلبی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نمی‌خواهد مطیع کامل پدر و مادر باشد و هرچه آنان بگویند پذیرفته و عقیده‌ای مطابق عقیده آنها داشته باشد؛ در برابر بایدها و نبایدها ایستادگی کرده، مقاومت نشان می‌دهد و زیر بار نمی‌رود؛ از امر و نهی دیگران بدش می‌آید، زیرا آن را</w:t>
      </w:r>
    </w:p>
    <w:p>
      <w:pPr>
        <w:pStyle w:val="BookText"/>
        <w:rPr/>
      </w:pPr>
      <w:r>
        <w:rPr>
          <w:rFonts w:ascii="IRNazanin" w:hAnsi="IRNazanin" w:eastAsia="IRNazanin"/>
          <w:color w:val="111111"/>
          <w:sz w:val="28"/>
          <w:sz w:val="28"/>
          <w:szCs w:val="28"/>
          <w:rtl w:val="true"/>
          <w:lang w:bidi="fa-IR"/>
        </w:rPr>
        <w:t>منافی با شخصیت و استقلال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جنبه روانی است که رسول گرامی اسلام صلّی اللّه علیه و آله و سلّم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وزیر سبع سنین</w:t>
      </w:r>
      <w:r>
        <w:rPr>
          <w:rFonts w:eastAsia="IRNazanin" w:cs="IRNazanin"/>
          <w:color w:val="111111"/>
          <w:sz w:val="28"/>
          <w:szCs w:val="28"/>
          <w:rtl w:val="true"/>
          <w:lang w:bidi="fa-IR"/>
        </w:rPr>
        <w:t>...</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کودک در هفت سال اوّل زندگی آقای پدر و مادر است و در هفت سال دوّم بندۀ آنها، در هفت سال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مشاور مربیان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نوجوان با هیجانها و اضطرابهای بسیاری روبرو است که از رشد غریزه جنسی و رسیدن به بلوغ و نیز بروز شخصیت نو و استقلال‌جویی ناشی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باید نوجوانان را یاری کرد تا به آسانی از این سنین پرآشوب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این سنین باعث التهاب بیهوده و بی‌ثمر و تجارب پرخطر گردد</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دوره، رشد غریزه جنسی سریع بوده، عقل و روان را محکوم خویش قرار می‌دهد؛ بنابراین، اگر نوجوان تربیت و آگاهی لازم را نداشته باشد، منحرف شده و به هرکار ناهنجاری دست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برنامه تربیتی صحیح در دورۀ دوّم بعد از تولّد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می‌شود که نوجوان تعادل روانی خویش را حفظ کند و شخصیت خویش را تثبیت نموده، بر اضطراب و نگرانی پیروز شود و غریزه و شهوت و نیروی جنسی را تحت راهنمایی عقل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 و معلم و دیگران که در رابطه با نوجوان هستند، بدانند که او به مرحله‌ای از رشد رسیده که باید به او استقلال و شخصیت داده، تکریمش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برگزیدن او در کارها به عنوان یک مشاور، بهترین احترام برای اوست، زیرا او به مرحله‌ای رسیده که تشخیص می‌دهد چگونه باید باشد، به کدام عمل روی آورده و کدام را ترک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مراحل قبلی تربیتی را به خوبی و موفقیت گذرانده باشد و الاّ احتیاج به مراقبت بیشتر خواهد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نیکوترین ادب برای هرشخصی ترک معاصی است، چنانکه امیر مؤمنان علی علیه السّلام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الاداب ما کفّک عن المحارم</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نیکوترین ادب آن است که تو را از محارم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ضبط النّفس عند الرّغب و الرّهب من افضل الأدب</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تسلّط بر نفس هنگام آرزو و خواهش نفس و بیم و ترس، برترین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مزبور گویای آن است که انسان تربیت شده و مؤدّب از حالت اعتدال برخوردار است و در برابر خواهش‌های نفسانی و حوادث خود را نباخته، بر خود مسلّط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ادبی در اثر مراقبت شدید مربیّان و اولیا پیدا می‌شود و دلیل گویا و واضح رشد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کیفیّة الفعل، تدلّ علی کمیّة العقل</w:t>
      </w:r>
      <w:r>
        <w:rPr>
          <w:rStyle w:val="FootnoteAnchor"/>
          <w:rtl w:val="true"/>
        </w:rPr>
        <w:footnoteReference w:id="165"/>
      </w:r>
      <w:r>
        <w:rPr>
          <w:rFonts w:ascii="IRNazanin" w:hAnsi="IRNazanin" w:eastAsia="IRNazanin"/>
          <w:color w:val="111111"/>
          <w:sz w:val="28"/>
          <w:sz w:val="28"/>
          <w:szCs w:val="28"/>
          <w:rtl w:val="true"/>
          <w:lang w:bidi="fa-IR"/>
        </w:rPr>
        <w:t>؛ چگونگی عمل، دلالت بر مقدار عقل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و الدّین نتیجة العقل</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داشتن ادب و دین، ثمرۀ عقل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دلیل بر رشد عقلی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مربیّانی که این‌چنین در تربیت اولادشان می‌کوشند، مورد مغفرت خداوند متعال هستند؛ چنانکه 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اولادکم و أحسنوا ادبهم یغفر لکم</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خویش را گرامی بدارید و آنها را نیکو تربیت کنید تا خداوند شما را بیامرزد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نباید مورد غفلت قرار گیرد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که در دوران کودکی، رفتار و اندیشه‌اش را براساس الگوی تعیین شده از جانب مربیّان می‌ساخت، حال براساس استقلال فکری و شخصیت‌طلبی به دنبال الگویی می‌رود که خود آن را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تحت تأثیر جوّ آلوده قرار می‌گیرند و فردی ناپاک را برگزیده، خود را از روی افکار او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جوّ آلوده ستم شاهی بودیم که نوجوانان</w:t>
      </w:r>
      <w:bookmarkStart w:id="149" w:name="pg5806_32909"/>
    </w:p>
    <w:p>
      <w:pPr>
        <w:pStyle w:val="BookText"/>
        <w:rPr/>
      </w:pPr>
      <w:bookmarkEnd w:id="149"/>
      <w:r>
        <w:rPr>
          <w:rFonts w:ascii="IRNazanin" w:hAnsi="IRNazanin" w:eastAsia="IRNazanin"/>
          <w:color w:val="111111"/>
          <w:sz w:val="28"/>
          <w:sz w:val="28"/>
          <w:szCs w:val="28"/>
          <w:rtl w:val="true"/>
          <w:lang w:bidi="fa-IR"/>
        </w:rPr>
        <w:t>چگونه به دنبال الگوهای ناپاک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سینما، افراد منحرف غربی و شرقی و یا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مربیان و اولیای کودکان باید از ابتدا طوری برنامه تربیتی را تنظیم کنند که کودک به الگوهای الهی جلب شود و با اراده خویش، شخصیتهای بزرگ مذهبی و تربیت شدگان مکتب اهل بیت علیهم السّلام را به عنوان اسوه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و دانش‌آموزان را باید با آن خاندانی که سراسر زندگیشان درس شرف، عزت و بزرگواری بوده است، آشنا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قرآن‌که برای تزکیه نفوس و تربیت انسانها نازل شده، بهترین اسوه و الگو را شخص نبی اکرم حضرت محمّد صلّی اللّه علیه و آله و سلّم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لَکُمْ فِی رَسُولِ اللّهِ أُسْوَةٌ حَسَنَةٌ لِمَنْ کانَ یَرْجُوا اللّهَ وَ الْیَوْمَ الْآخِرَ وَ ذَکَرَ اللّهَ کَثِیراً</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علی علیه السّلام دربارۀ الگو بودن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کان فی رسول اللّه صلّی اللّه علیه و آله و سلّم کاف لک فی الاسوة</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خدا صلّی اللّه علیه و آله و سلّم در الگو و اسوه بودن برای تو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تو است که از آن حضرت پیروی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نوجوان باید حقیقت انسانی خویش را شناخته و به حیات معنوی و عقلی گام نهد، استعدادهایش را به فعلیت رساند و به تکامل لازم برسد تا هنگام جوانی از عقلی برخوردار باشد که خواسته‌های نفسانی را پست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کمل عقله إستهان بالشّهوات</w:t>
      </w:r>
      <w:r>
        <w:rPr>
          <w:rStyle w:val="FootnoteAnchor"/>
          <w:rtl w:val="true"/>
        </w:rPr>
        <w:footnoteReference w:id="1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کمال عقلی رسید، خواسته‌های نفسانی را سبک می‌شمارد</w:t>
      </w:r>
      <w:r>
        <w:rPr>
          <w:rFonts w:eastAsia="IRNazanin" w:cs="IRNazanin"/>
          <w:color w:val="111111"/>
          <w:sz w:val="28"/>
          <w:szCs w:val="28"/>
          <w:rtl w:val="true"/>
          <w:lang w:bidi="fa-IR"/>
        </w:rPr>
        <w:t>.</w:t>
      </w:r>
    </w:p>
    <w:p>
      <w:pPr>
        <w:pStyle w:val="Heading4"/>
        <w:numPr>
          <w:ilvl w:val="3"/>
          <w:numId w:val="1"/>
        </w:numPr>
        <w:rPr/>
      </w:pPr>
      <w:bookmarkStart w:id="150" w:name="__RefHeading___Toc4462626_581953129"/>
      <w:bookmarkStart w:id="151" w:name="_Toc55"/>
      <w:bookmarkEnd w:id="150"/>
      <w:r>
        <w:rPr>
          <w:rtl w:val="true"/>
        </w:rPr>
        <w:t>مرحله جوانی</w:t>
      </w:r>
      <w:bookmarkEnd w:id="151"/>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بر اثر آگاهی‌هایی که در مرحلۀ نوجوانی پیدا کرده، در پی زندگی معقول و انسانی برمی‌آید؛ به معنا و مفهوم زندگی پی‌می‌برد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این حقیقت توجّه دارد که به خود واگذار نگردیده، و بیهوده آفریده نشده است و خداوند متعال در همه حال ناظر</w:t>
      </w:r>
    </w:p>
    <w:p>
      <w:pPr>
        <w:pStyle w:val="BookText"/>
        <w:rPr/>
      </w:pPr>
      <w:r>
        <w:rPr>
          <w:rFonts w:ascii="Amiri" w:hAnsi="Amiri" w:eastAsia="Amiri" w:cs="Amiri"/>
          <w:color w:val="111111"/>
          <w:sz w:val="28"/>
          <w:sz w:val="28"/>
          <w:szCs w:val="28"/>
          <w:rtl w:val="true"/>
          <w:lang w:bidi="ar-SA"/>
        </w:rPr>
        <w:t xml:space="preserve">رفتار و اعمال او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یَحْسَبُ الْإِنْسانُ أَنْ یُتْرَکَ سُدیً</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او تا این مرحله دریافته که شادی و نشاط و شادکامی در چیست و هدف شایسته کدام است و باتوجه به رشد و آگاهی، همه وجودش را در یک مسیر سالم انسانی، هماهنگ می‌سازد و از خیالات واهی و پوچ که در این مرحله او را تهدید می‌کند، نجات یافته، از آرزوهای طولانی، هواهای نفسانی، شهوترانی، بی‌بندوباری و ناهنجاری که در این دوران در کمین او نشسته، 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تا این مرحله کرامت انسانی را شناخته است کارهایی را که به عظمت انسانی او لطمه وارد کند، مرتکب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رشد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جهات ایمانی و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می‌کند و آنگاه دست به عمل می‌زند، در صورتی که جوانان تربیت نشده بیشتر تحت تأثیر احساسات واقع می‌شوند و عمل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مرحلۀ 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اوج بروز قدرت‌های درونی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نیروهای نفسانی در اثر عوامل خارجی یا افکار درونی، نمایان گشته، و می‌کوشند تا جوان را از مرتبۀ عقلانی به زیر انداخته، تحت تأثیر احساسات کور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ظهور عشقهای کاذب، جوان را از هدف اعلایش منحرف کنند، و چه بسا که همان احساسات ناهنجار و کور، خود را به عنوان حقیقت عقلی جازده و خود را زیبا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فقط دو نیروی عظیم و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اگر رشد یافته باشند، خود را به میدان ستیز رسانده و نفس انسانی را از مهلکه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این مورد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العقل ترک الذّنوب و اصلاح العیوب</w:t>
      </w:r>
      <w:r>
        <w:rPr>
          <w:rStyle w:val="FootnoteAnchor"/>
          <w:rtl w:val="true"/>
        </w:rPr>
        <w:footnoteReference w:id="1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همّت عقل، ترک گناهان و اصلاح عیوب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ألایمان عفیف عن المحارم، عفیف عن المطامع</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از گناهان و آزمندیها پاک و برکنار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محرک‌های نامناسب که گاهی قدرت‌نمایی می‌کنند، برای رسیدن به هدف اعلا و</w:t>
      </w:r>
    </w:p>
    <w:p>
      <w:pPr>
        <w:pStyle w:val="BookText"/>
        <w:rPr/>
      </w:pPr>
      <w:r>
        <w:rPr>
          <w:rFonts w:ascii="IRNazanin" w:hAnsi="IRNazanin" w:eastAsia="IRNazanin"/>
          <w:color w:val="111111"/>
          <w:sz w:val="28"/>
          <w:sz w:val="28"/>
          <w:szCs w:val="28"/>
          <w:rtl w:val="true"/>
          <w:lang w:bidi="fa-IR"/>
        </w:rPr>
        <w:t>کمال انسانی بسیار خطرناکند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مسؤولیت جوان، شناختن آن محرّکها و رهایی از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انسانی که می‌خواهد به حقیقت انسانی نایل شود، و پیشانی بر آستان کبریایی حق ساییده، به غرض از خلقت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و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بخشد، شناخت نفس، شناخت غرایز، عواطف و احساسات، شناخت حقیقت دنیا و آخرت، شناخت هدف، و تشخیص اهداف مقدماتی و هدف اعلا کمک عظیمی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برای شناخت این‌گونه مسائل باید از هرفرصتی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تمام شب و روز را به کارهای روزمرّه زندگی می‌گذرانند و یا مواقع بیکاری را بیهوده هدر داده، ساعتی را برای مطالعه قرار نمی‌دهند، بسیار در اشتباهند، زیرا با خوگرفتن به زندگی مادی و دور شدن از شناخت مسائل بر جهل خود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انسان جاهل، براساس افکار جاهلانه‌اش هرناحقّی را حق پنداشته و هرنامقدسی را مقدس می‌شمرد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آنچنان کور می‌شود که افکار و اعمالش بر محور حماقت دور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الجاهل میّت و ان کان حیّا</w:t>
      </w:r>
      <w:r>
        <w:rPr>
          <w:rStyle w:val="FootnoteAnchor"/>
          <w:rtl w:val="true"/>
        </w:rPr>
        <w:footnoteReference w:id="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جاهل و نادان در حقیقت مرده است، اگرچه حیات ظاهری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 برای این که از رشد عقلی و ایمانی بازنماند، باید ساعتی از شب و روز را برای مطالعه قرار دهد؛ مطالعه‌ای که محرّک عمل شود، ایمان او را تقویت نموده و به او رشد عقلی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 غریزة تزید بالعلم و التّجارب</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غریزه‌ای است که به وسیله علم و تجربه زیاد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أعون الاشیاء علی تزکیة العقل، التّعلیم</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رساننده‌ترین چیز بر رشد عقل، تعلیم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کثرة النّظر فی الحکمة تلقح العقل</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مطالعات پی‌گیر</w:t>
      </w:r>
    </w:p>
    <w:p>
      <w:pPr>
        <w:pStyle w:val="BookText"/>
        <w:rPr/>
      </w:pPr>
      <w:r>
        <w:rPr>
          <w:rFonts w:ascii="IRNazanin" w:hAnsi="IRNazanin" w:eastAsia="IRNazanin"/>
          <w:color w:val="111111"/>
          <w:sz w:val="28"/>
          <w:sz w:val="28"/>
          <w:szCs w:val="28"/>
          <w:rtl w:val="true"/>
          <w:lang w:bidi="fa-IR"/>
        </w:rPr>
        <w:t>در شناخت حقایق، عقل را بارور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شناخت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اللّه و عظّمه، منع فاه من الکلام، و بطنه من الطّعام و عنّی نفسه بالصّیام و القیام</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خدا را شناخت و او را تجلیل نمود، دهانش را از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شکمش را از 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زیادی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می‌دارد و نفسش را به روزه گرفتن و شب‌زنده‌دار بودن وادار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زحمت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رشد یافته، همه کارهایش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در عبادت خدا رشد کند، در روز قیامت در سایه عرش خدا خواهد بود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سبعة فی ظلّ عرش اللّه عزّ و جلّ یوم لا ظلّ الاّ ظلّه، إمام عادل و شابّ نشأ فی عبادة اللّه عزّ و جلّ</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 گروه در روز قیامت در سایه عرش خدا خواهند بود، از جمله، امام و رهبر عادل، و جوانی که در عبادت خدای عز و جل نشو و رشد یافته باشد</w:t>
      </w:r>
      <w:r>
        <w:rPr>
          <w:rFonts w:eastAsia="IRNazanin" w:cs="IRNazanin"/>
          <w:color w:val="111111"/>
          <w:sz w:val="28"/>
          <w:szCs w:val="28"/>
          <w:rtl w:val="true"/>
          <w:lang w:bidi="fa-IR"/>
        </w:rPr>
        <w:t>...</w:t>
      </w:r>
      <w:bookmarkStart w:id="152" w:name="pg5806_32913"/>
    </w:p>
    <w:p>
      <w:pPr>
        <w:pStyle w:val="Heading2"/>
        <w:numPr>
          <w:ilvl w:val="1"/>
          <w:numId w:val="1"/>
        </w:numPr>
        <w:rPr/>
      </w:pPr>
      <w:bookmarkStart w:id="153" w:name="__RefHeading___Toc4462628_581953129"/>
      <w:bookmarkStart w:id="154" w:name="_Toc56"/>
      <w:bookmarkEnd w:id="152"/>
      <w:bookmarkEnd w:id="153"/>
      <w:r>
        <w:rPr/>
        <w:t>8</w:t>
      </w:r>
      <w:r>
        <w:rPr>
          <w:rtl w:val="true"/>
        </w:rPr>
        <w:t xml:space="preserve">- </w:t>
      </w:r>
      <w:r>
        <w:rPr>
          <w:rtl w:val="true"/>
        </w:rPr>
        <w:t>تعلیم و تربیت و محیط</w:t>
      </w:r>
      <w:bookmarkEnd w:id="154"/>
    </w:p>
    <w:p>
      <w:pPr>
        <w:pStyle w:val="Heading3"/>
        <w:numPr>
          <w:ilvl w:val="2"/>
          <w:numId w:val="1"/>
        </w:numPr>
        <w:rPr/>
      </w:pPr>
      <w:bookmarkStart w:id="155" w:name="__RefHeading___Toc4462630_581953129"/>
      <w:bookmarkStart w:id="156" w:name="_Toc57"/>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محیط چیست؟</w:t>
      </w:r>
    </w:p>
    <w:p>
      <w:pPr>
        <w:pStyle w:val="BookText"/>
        <w:rPr/>
      </w:pPr>
      <w:r>
        <w:rPr>
          <w:rFonts w:ascii="IRNazanin" w:hAnsi="IRNazanin" w:eastAsia="IRNazanin"/>
          <w:color w:val="111111"/>
          <w:sz w:val="28"/>
          <w:sz w:val="28"/>
          <w:szCs w:val="28"/>
          <w:rtl w:val="true"/>
          <w:lang w:bidi="fa-IR"/>
        </w:rPr>
        <w:t>کودک و محیط</w:t>
      </w:r>
    </w:p>
    <w:p>
      <w:pPr>
        <w:pStyle w:val="BookText"/>
        <w:rPr/>
      </w:pPr>
      <w:r>
        <w:rPr>
          <w:rFonts w:ascii="IRNazanin" w:hAnsi="IRNazanin" w:eastAsia="IRNazanin"/>
          <w:color w:val="111111"/>
          <w:sz w:val="28"/>
          <w:sz w:val="28"/>
          <w:szCs w:val="28"/>
          <w:rtl w:val="true"/>
          <w:lang w:bidi="fa-IR"/>
        </w:rPr>
        <w:t>محیط و تمایلات</w:t>
      </w:r>
    </w:p>
    <w:p>
      <w:pPr>
        <w:pStyle w:val="BookText"/>
        <w:rPr/>
      </w:pPr>
      <w:r>
        <w:rPr>
          <w:rFonts w:ascii="IRNazanin" w:hAnsi="IRNazanin" w:eastAsia="IRNazanin"/>
          <w:color w:val="111111"/>
          <w:sz w:val="28"/>
          <w:sz w:val="28"/>
          <w:szCs w:val="28"/>
          <w:rtl w:val="true"/>
          <w:lang w:bidi="fa-IR"/>
        </w:rPr>
        <w:t>کودک و خانواده</w:t>
      </w:r>
    </w:p>
    <w:p>
      <w:pPr>
        <w:pStyle w:val="BookText"/>
        <w:rPr/>
      </w:pPr>
      <w:r>
        <w:rPr>
          <w:rFonts w:ascii="IRNazanin" w:hAnsi="IRNazanin" w:eastAsia="IRNazanin"/>
          <w:color w:val="111111"/>
          <w:sz w:val="28"/>
          <w:sz w:val="28"/>
          <w:szCs w:val="28"/>
          <w:rtl w:val="true"/>
          <w:lang w:bidi="fa-IR"/>
        </w:rPr>
        <w:t>پدر و مادر و عواطف کودک</w:t>
      </w:r>
    </w:p>
    <w:p>
      <w:pPr>
        <w:pStyle w:val="BookText"/>
        <w:rPr/>
      </w:pPr>
      <w:r>
        <w:rPr>
          <w:rFonts w:ascii="IRNazanin" w:hAnsi="IRNazanin" w:eastAsia="IRNazanin"/>
          <w:color w:val="111111"/>
          <w:sz w:val="28"/>
          <w:sz w:val="28"/>
          <w:szCs w:val="28"/>
          <w:rtl w:val="true"/>
          <w:lang w:bidi="fa-IR"/>
        </w:rPr>
        <w:t>پدر و مادر و مراقبت از کودک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جسمی</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روحی</w:t>
      </w:r>
      <w:bookmarkStart w:id="157" w:name="pg5806_32915"/>
    </w:p>
    <w:p>
      <w:pPr>
        <w:pStyle w:val="Heading3"/>
        <w:numPr>
          <w:ilvl w:val="2"/>
          <w:numId w:val="1"/>
        </w:numPr>
        <w:rPr/>
      </w:pPr>
      <w:bookmarkStart w:id="158" w:name="__RefHeading___Toc4462632_581953129"/>
      <w:bookmarkStart w:id="159" w:name="_Toc58"/>
      <w:bookmarkEnd w:id="157"/>
      <w:bookmarkEnd w:id="158"/>
      <w:r>
        <w:rPr>
          <w:rtl w:val="true"/>
        </w:rPr>
        <w:t>مقدمه</w:t>
      </w:r>
      <w:bookmarkEnd w:id="159"/>
    </w:p>
    <w:p>
      <w:pPr>
        <w:pStyle w:val="BookText"/>
        <w:rPr/>
      </w:pPr>
      <w:r>
        <w:rPr>
          <w:rFonts w:ascii="IRNazanin" w:hAnsi="IRNazanin" w:eastAsia="IRNazanin"/>
          <w:color w:val="111111"/>
          <w:sz w:val="28"/>
          <w:sz w:val="28"/>
          <w:szCs w:val="28"/>
          <w:rtl w:val="true"/>
          <w:lang w:bidi="fa-IR"/>
        </w:rPr>
        <w:t>در این بخش، محیط و نقش و تأثیر آن را در رشد و تربیت کودک مورد بررسی قرار می‌دهیم؛ البته منظور ما بیشتر جنبۀ معنوی مسأله است نه جنبۀ مادی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دانست محیط چیست؟ و انسان هنگام تولد با چه نقش و ابزار و تمایلاتی پا به محیط خارج از وهم می‌نهد؟ و محیط نیز چه تأثیراتی در قوا و استعدادهای او برجای می‌گذارد آنگاه به محیطهای گوناگون و مختلفی که انسان در آنها قرار می‌گیرد، اشاره می‌کنیم</w:t>
      </w:r>
      <w:r>
        <w:rPr>
          <w:rFonts w:eastAsia="IRNazanin" w:cs="IRNazanin"/>
          <w:color w:val="111111"/>
          <w:sz w:val="28"/>
          <w:szCs w:val="28"/>
          <w:rtl w:val="true"/>
          <w:lang w:bidi="fa-IR"/>
        </w:rPr>
        <w:t>.</w:t>
      </w:r>
    </w:p>
    <w:p>
      <w:pPr>
        <w:pStyle w:val="Heading3"/>
        <w:numPr>
          <w:ilvl w:val="2"/>
          <w:numId w:val="1"/>
        </w:numPr>
        <w:rPr/>
      </w:pPr>
      <w:bookmarkStart w:id="160" w:name="__RefHeading___Toc4462634_581953129"/>
      <w:bookmarkStart w:id="161" w:name="_Toc59"/>
      <w:bookmarkEnd w:id="160"/>
      <w:r>
        <w:rPr>
          <w:rtl w:val="true"/>
        </w:rPr>
        <w:t>محیط چیست ؟</w:t>
      </w:r>
      <w:bookmarkEnd w:id="161"/>
    </w:p>
    <w:p>
      <w:pPr>
        <w:pStyle w:val="BookText"/>
        <w:rPr/>
      </w:pPr>
      <w:r>
        <w:rPr>
          <w:rFonts w:ascii="IRNazanin" w:hAnsi="IRNazanin" w:eastAsia="IRNazanin"/>
          <w:color w:val="111111"/>
          <w:sz w:val="28"/>
          <w:sz w:val="28"/>
          <w:szCs w:val="28"/>
          <w:rtl w:val="true"/>
          <w:lang w:bidi="fa-IR"/>
        </w:rPr>
        <w:t>مجموع عواملی که از خارج، موجود زنده را احاطه کرده و در او تأثیر می‌گذارد محیط اوست؛ بنابراین نباید محیط را تنها فضای جغرافیایی پنداشت،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هرشخصی عبارت از کلیۀ اشیا، حوادث و اتفاقاتی است که در اطراف او واقع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مادّی باشد یا معنوی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این تعریف ساده توجّه کنیم، باید بگوییم که محیط، چیزی مشخص، متمایز و جدا از موجود نیست؛ بلکه کاملا بستگی با شخص و علایق و تجربه‌های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یک شخص کور، با محیط کسی که می‌بیند و رنگها را از یکدیگر تشخیص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هردو در یک اتاق زندگی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هنوز تکلم نیاموخته، با این که با پدر و مادر خود در یک مکان زندگی می‌کند، محیطی سوای محیط آنها دارد، یا نسبت به مطالبی که والدین او از کتابها، رادیو و گفته‌های</w:t>
      </w:r>
    </w:p>
    <w:p>
      <w:pPr>
        <w:pStyle w:val="BookText"/>
        <w:rPr/>
      </w:pPr>
      <w:r>
        <w:rPr>
          <w:rFonts w:ascii="IRNazanin" w:hAnsi="IRNazanin" w:eastAsia="IRNazanin"/>
          <w:color w:val="111111"/>
          <w:sz w:val="28"/>
          <w:sz w:val="28"/>
          <w:szCs w:val="28"/>
          <w:rtl w:val="true"/>
          <w:lang w:bidi="fa-IR"/>
        </w:rPr>
        <w:t>دیگران دریافت می‌دارند بی‌خبر است</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بیرونی کودک، محیط قبل و بعد از تولد 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بعد از تولد، به کلیۀ عوامل خارجی که در پی تولّد بر کودک اثر می‌گذارند و همواره متغیّر هستند،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محیط خانه، مدرسه، اجتماع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شناخت اجمالی محیط، باید دید کودک با چه ابزار و استعدادی وارد محیط خارج از رحم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انسان از هنگامی که به صورت نطفه است شروع و پس از طی مراحل با قوایی متولّد می‌شود که به فعلیت نرسیده‌اند؛ و غرایز و ادراکات در او به صورت استعداد باقی‌اند، و او در هنگام تولّد هیچ نمی‌داند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أَخْرَجَکُمْ مِنْ بُطُونِ أُمَّهاتِکُمْ لا تَعْلَمُونَ شَیْئاً وَ جَعَلَ لَکُمُ السَّمْعَ وَ الْأَبْصارَ وَ الْأَفْئِدَةَ لَعَلَّکُمْ تَشْکُرُونَ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خداوند شما را از شکمهای مادرانتان خارج ساخت در حالی که هیچ نمی‌دانستید و برای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چشم و قلب قرار داد شاید شکرگزار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به بودن خود نیز آگاه نیست، اگرچه احتمال دارد در حدّ بسیار ضعیف خودآگاهی داشته باشد، ولی در لوح ذهنش هیچ نقش و نگاری نبوده، و آمادۀ برای پذیرش است، چنانکه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کودک چون زمینی خالی است که آنچه در آن بیافشانند قبول می‌کند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متعال علاوه بر این که ابزار شناخت و آنچه را که انسان برای رشد و تکامل به آن نیاز دارد در روح و جسم او نهاده، بهترین قوام را نیز به آن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خَلَقْنَا الْإِنْسانَ فِی أَحْسَنِ تَقْوِیمٍ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هرآینه ما انسان را در نیکوترین قوام آفریدیم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نیکوترین قوام، اشتمال آن در همۀ شؤون</w:t>
      </w:r>
    </w:p>
    <w:p>
      <w:pPr>
        <w:pStyle w:val="BookText"/>
        <w:rPr/>
      </w:pPr>
      <w:r>
        <w:rPr>
          <w:rFonts w:ascii="IRNazanin" w:hAnsi="IRNazanin" w:eastAsia="IRNazanin"/>
          <w:color w:val="111111"/>
          <w:sz w:val="28"/>
          <w:sz w:val="28"/>
          <w:szCs w:val="28"/>
          <w:rtl w:val="true"/>
          <w:lang w:bidi="fa-IR"/>
        </w:rPr>
        <w:t>و ابعاد وجود انسان است</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در ابتدای تولد، مجموعه‌ای از ویژگیهای ارثی، غرایز، استعدادها و تمایلات بالقوّه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قوّه و نیرویی در انسان هست، که همراه با تولّد او ظهور می‌یابد، و آن نیروی شهوت است؛ نه شهوت به معنی اصطلاحی که غریزه جنسی باشد، بلکه به معنی لغوی و عامش که شامل تمایل به غذا هم می‌باشد؛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نیروی شهوت،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 و تمایل به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نیرومندترین تمایلات انسان است، زیرا این نیرو از لحاظ وجود و بروز قبل از سایر نیروها رتبه‌ای را احراز کرده و شدّت پیوستگی انسان با آن، از هر قوّه و نیروی دیگری افزونتر است</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و لطف خداوند نسبت به بندگانش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موجب بقای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به غذا و نیروی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تولّد هرفرد ظهور یابد؛ اگر تمایل به غذا، همچون غریزۀ جنسی، پس از چند سال در او ظاهر می‌شد، و یا مانند ادراک و اراده بعد از مدّت زمانی به فعلیّت می‌رسید، کودک در همان روزهای اوّل زندگی، حیاتش را از دست می‌داد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باید به پدر و مادر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داد تا آگاه باشند با چه موجودی روبرو بوده و چه وظیفه‌ای در برابر او به عهده دارند و از او چه موجودی می‌خواهند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می‌تواند گرگ شود، و هم استعداد دارد که به مقامات عالی انسانی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ای والدین و مربّی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تلاش پیگیرتان برای فردای اسلام و اجتماع اسلامی، انسانی آگاه و صالح و خدمتگزاری صدیق پرورش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آنجا که توان دارید تمایل دینی و فطرت توحیدی را در او به کمال رسانید؛ چنانکه 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متعال از هرفرد مسؤولی از آنچه تحت سرپرستی خویش دارد بازپرسی خواهد کرد که آیا از آن مراقبت نموده یا آن را ضایع کرده است؛ تا آنجا که از</w:t>
      </w:r>
      <w:bookmarkStart w:id="162" w:name="pg5806_32918"/>
    </w:p>
    <w:p>
      <w:pPr>
        <w:pStyle w:val="BookText"/>
        <w:rPr/>
      </w:pPr>
      <w:bookmarkEnd w:id="162"/>
      <w:r>
        <w:rPr>
          <w:rFonts w:ascii="IRNazanin" w:hAnsi="IRNazanin" w:eastAsia="IRNazanin"/>
          <w:color w:val="111111"/>
          <w:sz w:val="28"/>
          <w:sz w:val="28"/>
          <w:szCs w:val="28"/>
          <w:rtl w:val="true"/>
          <w:lang w:bidi="fa-IR"/>
        </w:rPr>
        <w:t>مرد در مورد اهل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4462636_581953129"/>
      <w:bookmarkStart w:id="164" w:name="_Toc60"/>
      <w:bookmarkEnd w:id="163"/>
      <w:r>
        <w:rPr>
          <w:rtl w:val="true"/>
        </w:rPr>
        <w:t>کودک و محیط</w:t>
      </w:r>
      <w:bookmarkEnd w:id="164"/>
    </w:p>
    <w:p>
      <w:pPr>
        <w:pStyle w:val="BookText"/>
        <w:rPr/>
      </w:pPr>
      <w:r>
        <w:rPr>
          <w:rFonts w:ascii="IRNazanin" w:hAnsi="IRNazanin" w:eastAsia="IRNazanin"/>
          <w:color w:val="111111"/>
          <w:sz w:val="28"/>
          <w:sz w:val="28"/>
          <w:szCs w:val="28"/>
          <w:rtl w:val="true"/>
          <w:lang w:bidi="fa-IR"/>
        </w:rPr>
        <w:t>کودک با روح پاک، ذهنی صاف و استعدادهایی به فعلیت نرسیده، پا به محیط خارج از رحم می‌گذارد، بر این اساس باید توجه داشت که او در دوران اولیه زندگی‌اش تابع محیطی است که در آن زندگی می‌کند و در این دوره خود را کاملا نیازمند به دیگران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افکار و خطوط را از محیطی که در آن زندگی می‌کند می‌گیرد او فقط تأثیرپذیر است، و در معرض انفعال از هرچیزی که مشاهده می‌کند و هرسخنی که می‌شنود قرار دارد؛ کودکی که در محیط سالم با والدین صالح مصاحبت داشته باشد، به گفتار و افعال نیکو روی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مؤمن، از علم و ادب صالح برای خانواده‌اش ارث می‌گذارد، تا این که آنان را داخل بهشت می‌کند؛ و هیچ‌یک از ایشان از کوچک، بزرگ، خادم و همسایه از رفتن به بهشت محروم نمی‌مانند</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کودکی که در محیط آلوده و ظلمانی باشد، با تقلید و اثرپذیری از اعمال و رفتار پدر و مادر و مربّیان غیرصالح به زشتی‌ها عادت نموده و کمتر به دنبال افعال شایسته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پیوسته بنده گناهکار از روشهای نادرست برای خانواده‌اش ارث می‌گذارد تا این که آنان را داخل جهنم می‌کند، حتی کوچک، بزرگ، خادم و همسایه‌اش از رفتن به جهنم برکنار نمی‌مانند</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 w:name="__RefHeading___Toc4462638_581953129"/>
      <w:bookmarkStart w:id="166" w:name="_Toc61"/>
      <w:bookmarkEnd w:id="165"/>
      <w:r>
        <w:rPr>
          <w:rtl w:val="true"/>
        </w:rPr>
        <w:t>محیط و تمایلات</w:t>
      </w:r>
      <w:bookmarkEnd w:id="1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کار و فکری بدون محرّک نیست؛ رفتار اختیاری انسان هرچه باشد از روی</w:t>
      </w:r>
    </w:p>
    <w:p>
      <w:pPr>
        <w:pStyle w:val="BookText"/>
        <w:rPr/>
      </w:pPr>
      <w:r>
        <w:rPr>
          <w:rFonts w:ascii="IRNazanin" w:hAnsi="IRNazanin" w:eastAsia="IRNazanin"/>
          <w:color w:val="111111"/>
          <w:sz w:val="28"/>
          <w:sz w:val="28"/>
          <w:szCs w:val="28"/>
          <w:rtl w:val="true"/>
          <w:lang w:bidi="fa-IR"/>
        </w:rPr>
        <w:t>میل و رغبت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تمایلات و رغبت‌های کودک، به فعلیت نرسیده ولی محیط نقش مؤثری در ایجاد آنها دارد و می‌تواند برانگیزندۀ میلها و رغبتها در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میلها و رغبتها محرکهایی درونی هستند که به وسیلۀ انگیزه‌های خارجی برانگیخته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هرچه رشد می‌یابد، میلها و رغبتهای او از کمال بیشتری برخوردار می‌شوند؛ کودک با دیدن اسباب‌بازی به سوی آن جذب می‌شود، امّا در سنین بزرگسالی آن اسباب‌بازی نمی‌تواند انگیزه‌ای در او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هرسنّی میل و رغبتی متناسب با آن سن در انسان هست، 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ناگزیر در تو میل و گرایشی وجود دارد، میل و گرایش به چیزهایی که متناسب و درخور تو می‌باشد</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محیط می‌تواند برانگیزانندۀ میلها و رغبتها در جهت منفی باشد، و کودک را به جانب پستی‌ها سوق دهد و از او موجودی منحرف، بدبین، خشن و عقده‌ای بارآورد، و نیز می‌تواند سوق دهندۀ تمایلات او در جهت مثبت بوده، صفات انسانی را در کودک ایجاد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انسان رغبت به خوبیها پیدا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هرمحیطی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همنشین‌های پاک برگزیده و از مجالست با هواپرستان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مجالس الصّالحین داعیة إلی الصّلاح</w:t>
      </w:r>
      <w:r>
        <w:rPr>
          <w:rStyle w:val="FootnoteAnchor"/>
          <w:rtl w:val="true"/>
        </w:rPr>
        <w:footnoteReference w:id="1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همنشینی با صالحان و نیکوکاران، دعوت‌کننده به صلاح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همنشینی با هواپرستان سبب فراموش‌کردن ایمان و موجب حضور شیطان است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شناخت محیط، اینک به بحث از محیطهای گوناگون می‌پردازیم که کودک ناچار از حضور در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خانواده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مدرسه</w:t>
      </w:r>
      <w:bookmarkStart w:id="167" w:name="pg5806_32920"/>
    </w:p>
    <w:p>
      <w:pPr>
        <w:pStyle w:val="BookText"/>
        <w:rPr/>
      </w:pPr>
      <w:bookmarkEnd w:id="167"/>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w:t>
      </w:r>
    </w:p>
    <w:p>
      <w:pPr>
        <w:pStyle w:val="Heading3"/>
        <w:numPr>
          <w:ilvl w:val="2"/>
          <w:numId w:val="1"/>
        </w:numPr>
        <w:rPr/>
      </w:pPr>
      <w:bookmarkStart w:id="168" w:name="__RefHeading___Toc4462640_581953129"/>
      <w:bookmarkStart w:id="169" w:name="_Toc62"/>
      <w:bookmarkEnd w:id="168"/>
      <w:r>
        <w:rPr>
          <w:rtl w:val="true"/>
        </w:rPr>
        <w:t>کودک و خانواده</w:t>
      </w:r>
      <w:bookmarkEnd w:id="169"/>
    </w:p>
    <w:p>
      <w:pPr>
        <w:pStyle w:val="BookText"/>
        <w:rPr/>
      </w:pPr>
      <w:r>
        <w:rPr>
          <w:rFonts w:ascii="IRNazanin" w:hAnsi="IRNazanin" w:eastAsia="IRNazanin"/>
          <w:color w:val="111111"/>
          <w:sz w:val="28"/>
          <w:sz w:val="28"/>
          <w:szCs w:val="28"/>
          <w:rtl w:val="true"/>
          <w:lang w:bidi="fa-IR"/>
        </w:rPr>
        <w:t>خانواده کانونی متشکّل از پدر و مادر و فرزندان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مردی که روزی جدا از هم زندگی می‌کردند، پس از وصلت و ازدواج، خود تشکیل‌دهندۀ یک خانواده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انگیزۀ تشکیل خانواده می‌شود، عشق و علاقه به زندگی مستقل، و نیز ارضای غرایز و از آن جمله غریزه عاطفه و آرام زیستن در کنار همسر است، که قرآن نیز بدان اشاره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أَنْ خَلَقَ لَکُمْ مِنْ أَنْفُسِکُمْ أَزْواجاً لِتَسْکُنُوا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 از نشانه‌های خداوندی اینست که از خودتان همسرانی برایتان آفرید تا در کنارشان آرام 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ازدواج، زن و مرد دوست دارند دارای فرزند باشند؛ و حتّی اگر از موقع معین بگذرد و صاحب فرزندی نشوند، ناراحت و نگران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مایۀ آرامش پدر و مادر و سبب تحکیم خانواده و محبّت بین پدر و مادر است؛ در خانه‌ای که فرزند نیست، مرد و زن احساس کمبود می‌کنند و از زندگی لذت چندانی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خانه‌ای که از کودکان خالی باشد، خالی از برکت است</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میوۀ دل است</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باید دید، اولیا در قبال فرزندان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رسول گرامی اسلام آنها را مایۀ برکت خانه می‌داند و در واقع زندگی بدون آنها سرد و بی‌لذّت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وظیفه‌ای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به چگونگی رفتار آنها با کودک پرداخته و وظایف آنها را در برابر انگیزه‌ها و تمایلات مختلف او بیان می‌کنیم</w:t>
      </w:r>
      <w:r>
        <w:rPr>
          <w:rFonts w:eastAsia="IRNazanin" w:cs="IRNazanin"/>
          <w:color w:val="111111"/>
          <w:sz w:val="28"/>
          <w:szCs w:val="28"/>
          <w:rtl w:val="true"/>
          <w:lang w:bidi="fa-IR"/>
        </w:rPr>
        <w:t>.</w:t>
      </w:r>
    </w:p>
    <w:p>
      <w:pPr>
        <w:pStyle w:val="Heading3"/>
        <w:numPr>
          <w:ilvl w:val="2"/>
          <w:numId w:val="1"/>
        </w:numPr>
        <w:rPr/>
      </w:pPr>
      <w:bookmarkStart w:id="170" w:name="__RefHeading___Toc4462642_581953129"/>
      <w:bookmarkStart w:id="171" w:name="_Toc63"/>
      <w:bookmarkEnd w:id="170"/>
      <w:r>
        <w:rPr>
          <w:rtl w:val="true"/>
        </w:rPr>
        <w:t>پدر و مادر و عواطف کودک</w:t>
      </w:r>
      <w:bookmarkEnd w:id="17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انسان عواطف و احساساتی قرار داده است که اگر به آنها توجه</w:t>
      </w:r>
    </w:p>
    <w:p>
      <w:pPr>
        <w:pStyle w:val="BookText"/>
        <w:rPr/>
      </w:pPr>
      <w:r>
        <w:rPr>
          <w:rFonts w:ascii="IRNazanin" w:hAnsi="IRNazanin" w:eastAsia="IRNazanin"/>
          <w:color w:val="111111"/>
          <w:sz w:val="28"/>
          <w:sz w:val="28"/>
          <w:szCs w:val="28"/>
          <w:rtl w:val="true"/>
          <w:lang w:bidi="fa-IR"/>
        </w:rPr>
        <w:t>نشود و در مسیر صحیح انسانی رشد نکنند، عواقب وخیمی به بار خواهند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تمایلات عاطفی کودک، در هفته‌های اوّل زندگی او آشکار می‌شود آنچه کودک در روزهای پس از تولّد از خود آشکار می‌سازد، دو نوع رفتار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درد و ناراحتی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تظاهرات آن، گریه و سرعت و شدّت در حرکات بدنی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خوشی و یا رضایت 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علایم آن آرامی و استراحت بدن و درآوردن صداهای مخصوص است</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صحیح به این دو نوع عاطفه، نقش مهمّی در طرز رفتار و تربیت کودک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عاطفه در روزهای اوّل به‌طور ضعیف در او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بیشتر به آنچه در درونش می‌گذرد متوجه است و واکنش نشان می‌دهد؛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کودکی درد داشته و یا خسته باشد گریه می‌کند، ولی دیدن شخص ناشناس و یا تمسخر و تهدید، او را متأثر ننموده و عکس العملی در او ایجاد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برابر نوازش و محبّتهای مادری، زیاد عکس العمل نشان نمی‌دهد؛ ولی در اثر رشد، عواطف و احساسات او قویتر شده بتدریج متوجه عالم خارج از خود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بسیاری از حالات و رفتارها سبب خشم و ترس کودک خواهد شد و در برابر، نوازش به او شادی و نشاط بیشتری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بسیاری دیگر از عوامل که در آغاز زندگی، توجه او را به هیچ‌وجه جلب نمی‌نمایند، پس از چندی، علّت بروز بسیاری از عواطف می‌شوند و خلاصه، هراندازه که کودک تجربۀ بیشتری دریافت دارد، امور و وقایع برای او معانی عاطفی پیدا خواهند کرد</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والدین موظّفند کاری که خشم کودک را برمی‌انگیزد انجام ندهند، و یا تا حدّ امکان نگذارند آن کار تکرار شود، زیرا در کودک حالتی ایجاد می‌کند که اگر کار بدون قصد در محیط او انجام گیرد، خشم او را برخواهد انگیخت و در بزرگسالی نیز ناخودآگاه در برابر آن واکنش نشان خواهد داد، و این نقطه ضعف موجب بروز حالت نفرت و عقده در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کودک باید محیط محبّت و نوازش باشد، او به شدّت نیازمند محبت و نوازش مادرانه است؛ هیچ چیزی چون ارضای عاطفه، محبت‌خواهی و جلب رضایت خاطر او، مهربانی، دیگرخواهی، و عشق به دیگران، صفات پسندیده را در او به ظهور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دوستی و تمایل قلوب در پیوند ارواح می‌باشد</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کودکانی را که از صفات موروثی و ساختمان عاطفی بدی برخوردار باشند می‌توان با روش محبّت‌آمیز از انحراف بازداشت و صفات و عواطف انسانی را در آنان به فعلیّت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باید متوجّه این نکته باشند که انسان متشکّل از جسم و روح است، و همان‌گونه که جسم محتاج و نیازمند به غذاست، روح نیز محتاج به غذا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 جسم، مادّی است، غذای روح معنوی است؛ آنچه به روح کودک آرامش و راحتی می‌بخشد، در آغوش گرفتن، بوسیدن و نوازش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انسان‌ساز اسلام به این جنبۀ روانی و عاطفی بخوبی توجّه نموده و از اولیای کودک خواسته است که نوازش او را فراموش نکنند، زیرا محبّت، اساس و پایۀ اعتماد به نفس و شخصیّت و عاطفۀ انسانی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کودکان را دوست بدارید و نسبت به آنان رئوف و مهربان باشید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فرزندش را ببوسد، خداوند متعال در نامۀ اعمالش حسنه و خیر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فرزندش را خوشحال نماید، خداوند در روز قیامت خوشحالش خواهد کرد</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هرکسی بزرگتر را احترام نکند و به کودک رحم ننماید، از ما نیست</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 و سلّم در میان مردم جاهلی که در آغوش گرفتن و بوسیدن فرزندانشان را</w:t>
      </w:r>
    </w:p>
    <w:p>
      <w:pPr>
        <w:pStyle w:val="BookText"/>
        <w:rPr/>
      </w:pPr>
      <w:r>
        <w:rPr>
          <w:rFonts w:ascii="IRNazanin" w:hAnsi="IRNazanin" w:eastAsia="IRNazanin"/>
          <w:color w:val="111111"/>
          <w:sz w:val="28"/>
          <w:sz w:val="28"/>
          <w:szCs w:val="28"/>
          <w:rtl w:val="true"/>
          <w:lang w:bidi="fa-IR"/>
        </w:rPr>
        <w:t>ننگ می‌دانستند، فرزندانش را در آغوش می‌گرفت و می‌بوسید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کودک با این که گرسنه نیست و دردی نیز ندارد بهانه می‌گیرد و گریه می‌کند، او در این حال گرسنۀ مهر و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کافی، ریشۀ عقده را در کودک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والدین باید با مراقبت صحیح از عواطف و احساسات کودک، از رشد صفات منفی که به صورت ضعیف در او وجود می‌یابد، جلوگیری نمایند؛ کارهایی که حس حسادت و تنفر او را به دیگران برمی‌انگیزد مرتکب نشوند؛ بکوشند کودک را با روحی قوی و با اعتماد به نفس تربیت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این که باید اعتماد به نفس را در کودک حفظ کنیم و از ترس بی‌جای او ممانعت کنیم، این است که باید مراقب باشیم تمایلات ذاتی او که برای کنجکاوی و بررسی است، به نحو رضایت‌بخش و با توفیق کامل به کار افتد و چنانچه مواجه با خطر شد و موفقیت حاصل نکرد، بهتر است او را مطمئن کنیم که عدم توانایی او موجب عدم توفیق نشده، بلکه دشواری موقعیت باعث نرسیدن به مقصود بوده است و در این صورت باید او را بر آن داریم که از راه بهتری با آن وضعیت روبرو گردد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انسان اعتماد به نفس داشته باشد، از عدم موفقیت در بعضی از کارها ترس ندارد و از تلاش در آن کار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مربیان و اولیای کودک که مسؤول تربیت و مراقبت از کودک هستند، برای به وجود آوردن حسّ اعتماد در او، خود باید از اعتماد به نفس و اطمینان خاطر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والدین که خود را زبون و پست و حقیر می‌بینند، هیچ‌گاه نمی‌توانند در فرزند خویش روح مطمئن به وجود آورند، لذا در روایات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یحفظ الأطفال بصلاح ابائهم</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مصونیت اطفال از خطرات و انحرافها در پرتو صلاحیت و شایستگی پدران آنهاست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خود را اصلاح نکند نمی‌تواند دیگری را اصلاح</w:t>
      </w:r>
    </w:p>
    <w:p>
      <w:pPr>
        <w:pStyle w:val="BookText"/>
        <w:rPr/>
      </w:pPr>
      <w:r>
        <w:rPr>
          <w:rFonts w:ascii="IRNazanin" w:hAnsi="IRNazanin" w:eastAsia="IRNazanin"/>
          <w:color w:val="111111"/>
          <w:sz w:val="28"/>
          <w:sz w:val="28"/>
          <w:szCs w:val="28"/>
          <w:rtl w:val="true"/>
          <w:lang w:bidi="fa-IR"/>
        </w:rPr>
        <w:t>کند</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کودک اگرچه از نظر بدنی ضعیف و ناتوان است و خود را محتاج به دیگران می‌بیند، امّا روح او نیرومندی و قدرت را می‌طلبد و می‌خواهد که بر خویشتن خویش تکیه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او باید طوری باشد که هرچه بزرگتر می‌شود، در خود احساس نیرومندی کند و به خود متکی شود و در جایی که نیازمند به کمک دیگران است، احساس پستی و حقارت نکند، بلکه کمک آنها را مقدمه‌ای برای رشد خویش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انسان را در رشد شخصیت کمک می‌کند، اعتماد به نفس است، و آنچه او را به زبونی و ذلّت کشانده، در او ایجاد ترس می‌کند، حسّ حقارت است؛ 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از حسّ حقارت رنج می‌برد، از دیگر همسالان دوری می‌جوید، می‌ترسد که مبادا مورد انتقاد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عقب‌نشینی باعث می‌گردد که آن مقدار از توانایی که دارد عاطل بماند</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 کسی که خود را کوچک و حقیر شمارد، ایمن مباش</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دربارۀ انسانی که خود را کریم و گرامی می‌شمارد،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آن‌که دارای نفسی گرامی و کریم است، نفاق، ناسازگاری، اختلاف و عدم موافقتش کم است</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علل ایجاد حسّ حقارت، نبودن اطمینان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کودک، خود را بی‌یارویاور پنداشته و تصور کند که تمام درها به روی او بسته است و تبعیضات را ملاحظه نماید، اطمینان خاطر خود را از دست می‌دهد و حسّ حقارت در او پیدا می‌شود</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عواملی دیگر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سرزنش زیاد، اسم و لقب بد و شغل نامناسب، موجب حسّ</w:t>
      </w:r>
    </w:p>
    <w:p>
      <w:pPr>
        <w:pStyle w:val="BookText"/>
        <w:rPr/>
      </w:pPr>
      <w:r>
        <w:rPr>
          <w:rFonts w:ascii="IRNazanin" w:hAnsi="IRNazanin" w:eastAsia="IRNazanin"/>
          <w:color w:val="111111"/>
          <w:sz w:val="28"/>
          <w:sz w:val="28"/>
          <w:szCs w:val="28"/>
          <w:rtl w:val="true"/>
          <w:lang w:bidi="fa-IR"/>
        </w:rPr>
        <w:t>حقارت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برای جلوگیری از این عوامل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مردی به محضر رسول گرامی اسلام صلّی اللّه علیه و آله و 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فرزندم بر من 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نیکو برای او بگذاری و او را شایسته تربیت نموده و در موقعیت و شغل مناسب قرار دهی</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سرزنش زیاده‌روی نکن، زیرا کینه و بدخواهی را به ارث می‌گذارد و به نفرت فرا می‌خواند</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پدران و مادران با شناخت عوامل حقارت باید برای رفع آن به طرز صحیح تلاش کنند، و به آیندۀ فرزند خود رحم نمایند، به آیندۀ کسی که دوست دارند انسان کامل باشد و خوب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بدانند که ایجاد هرنوع ترس غیرواقعی، عقدۀ حقارت را در آنها تشدید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بیجا علاوه بر این که عقدۀ حقارت را زنده می‌کند، توازن و تعادل را در آدمی مختل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غلبه بر ترسهای بی‌مورد می‌تواند بر مشکلات فایق آید؛ چنانکه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ترسها چیره شدن و از خطرات نترسیدن موجب کسب دارایی‌ها می‌گردد</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مسائل عاطفی در انسان، خشم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خانواده باید از هرگونه نزاع و مشاجره‌ای که خشم کودک را برمی‌انگیزد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حالت غضب و خشم غیرواقعی در کودک به وجود آید، جلو رشد فکری و عقلی او را گرفته و باعث تصمیم‌گیری بدون تفکّر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این‌باره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غضب، عقول را به فساد می‌کشاند و از صواب دور می‌گرداند</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نیرومندترین مردم کسی است که خشمگین نشود</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برعکس، اگر این مسأله عاطفی در کودک در مسیر صحیح قرار گیرد و تسلّط کامل</w:t>
      </w:r>
      <w:bookmarkStart w:id="172" w:name="pg5806_32926"/>
    </w:p>
    <w:p>
      <w:pPr>
        <w:pStyle w:val="BookText"/>
        <w:rPr/>
      </w:pPr>
      <w:bookmarkEnd w:id="172"/>
      <w:r>
        <w:rPr>
          <w:rFonts w:ascii="IRNazanin" w:hAnsi="IRNazanin" w:eastAsia="IRNazanin"/>
          <w:color w:val="111111"/>
          <w:sz w:val="28"/>
          <w:sz w:val="28"/>
          <w:szCs w:val="28"/>
          <w:rtl w:val="true"/>
          <w:lang w:bidi="fa-IR"/>
        </w:rPr>
        <w:t>بر خشم و غضب داشته باشد، فضایل را در او برخواهد 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سرمایۀ فضایل، تسلّط بر خشم و میراندن شهوت و هوسهای نفسانی است</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خردسالان می‌کوشند آنچه را که مانع اعمال آزادانۀ آنها می‌شود از بین ببرند و اگر نتوانند مانع را برطرف کنند ناراحت می‌شوند و در واقع ناکامی و محرومیّت به آنها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همان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دورۀ قبل از تکلّم، تظاهرات بدنی و گریه، مبین خشم کودک است، ولی پس از آن‌که کودک سخن گفتن می‌آموزد، با کلمات، خشم خود را ظاهر می‌سازد، و اگر کلمات و گریه او را به هدف نرسانند، پرخاشگری را وسیله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این حالات به وسیلۀ ایجاد محیط خوشایند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محیط خانه و بخصوص محیط مدرسه طوری مطلوب باشد که ایجاد تنفر در کودک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مربیان کودک و برخورد آنها با کودک باید طوری باشد که به او بیاموزد در کجا بترسد و در کجا خشمناک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ترس در نهاد آدمی گذاشته شده است و نمی‌تواند بی‌فایده باشد؛ باید به او یاد دهند که از ارتکاب گناه و قانون‌شکنی بترسد و از قانون‌شکنی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بی‌احترامی به اشخاص بترسد و در برابر ظالم خشم خویش را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باید یاد بگیرد در برابر شکستها و محرومیتها غضب و خشم فایده‌ای ندارد، باید در اندیشه چاره بود و برای غالب شدن بر مشکلات راه حلّ پیدا نمود</w:t>
      </w:r>
      <w:r>
        <w:rPr>
          <w:rFonts w:eastAsia="IRNazanin" w:cs="IRNazanin"/>
          <w:color w:val="111111"/>
          <w:sz w:val="28"/>
          <w:szCs w:val="28"/>
          <w:rtl w:val="true"/>
          <w:lang w:bidi="fa-IR"/>
        </w:rPr>
        <w:t>.</w:t>
      </w:r>
    </w:p>
    <w:p>
      <w:pPr>
        <w:pStyle w:val="Heading3"/>
        <w:numPr>
          <w:ilvl w:val="2"/>
          <w:numId w:val="1"/>
        </w:numPr>
        <w:rPr/>
      </w:pPr>
      <w:bookmarkStart w:id="173" w:name="__RefHeading___Toc4462644_581953129"/>
      <w:bookmarkStart w:id="174" w:name="_Toc64"/>
      <w:bookmarkEnd w:id="173"/>
      <w:r>
        <w:rPr>
          <w:rtl w:val="true"/>
        </w:rPr>
        <w:t>پدر و مادر و مراقبت از کودک</w:t>
      </w:r>
      <w:bookmarkEnd w:id="17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این که به مسأله مراقبت از کودک در خانواده بپردازیم، لازم است چگونگی همیاری و دوستی و محبّت و آرامش بین دو عنصر اصلی خانواده، یعنی پدر و مادر را یادآور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که پدر و مادر، نقش اساسی را در نظام خانواده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این دو موجب از هم پاشیدگی خانواده، و پیوند صمیمیت بین آن دو سبب تحکیم و بقای خانواده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محیط خانواده باید پرورشگاه خوب و مناسب برای کودکانی باشد که پا به آن محیط می‌گذارند، لازم است پدر و مادر هرچه بیشتر در تحکیم اجتماع کوچک خانواده بکوشند و محیط سالم و آرامی را با اخلاق نیک و رفتار شایستۀ خویش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صفای باطنی بین این دو، اساس و زیربنای اصلی تربیت 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کینه و جنگ و جدال و وجود ناآرامی سبب از هم گسیختن خانواده و به وجود آمدن کودکان عقده‌ای، لجوج و بزهکار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کم اتفاق می‌افتد در خانواده‌ای که ناآرامی و ستیز بین پدر و مادر وجود داشته باشد، فرزندانی با اخلاق سالم بارآیند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اهمیّتی خاص برای خانواده قایل است، از زن و مرد خواسته است که حقوق یکدیگر را حفظ کرده، به یکدیگر محبّت کنند و از ارتکاب کار اختلاف‌انگیز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برای حسن رابطه میان خود و همسرش، سه چیز را باید مراعات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با همسرش؛ تا با این موافقت، دوستی و محبّت و میل او را جلب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خوشخویی با همسر و زیبا نشان دادن خود در نظر او تا قلب همسر را به خود مایل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زندگی او توسعه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زن نیز بین خود و شوهرش باید سه موضوع را رعایت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خویش را از ناپاکی و پلیدی پاک نگهدارد، تا دل شوهر و اعتماد او را در هرخوشی و ناخوشی به خود مطمئن سازد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محافظت و پرستاری از شوهر خود، تا اگر لغزشی کرد به چشم او نیاید و از او بگذرد</w:t>
      </w:r>
      <w:r>
        <w:rPr>
          <w:rFonts w:eastAsia="IRNazanin" w:cs="IRNazanin"/>
          <w:color w:val="111111"/>
          <w:sz w:val="28"/>
          <w:szCs w:val="28"/>
          <w:rtl w:val="true"/>
          <w:lang w:bidi="fa-IR"/>
        </w:rPr>
        <w:t>.</w:t>
      </w:r>
      <w:bookmarkStart w:id="175" w:name="pg5806_32928"/>
    </w:p>
    <w:p>
      <w:pPr>
        <w:pStyle w:val="BookText"/>
        <w:rPr/>
      </w:pPr>
      <w:bookmarkEnd w:id="17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اظهار عشق به وی با دلربایی و زیبا نشان دادن خود در نظر او</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کودک به دو صورت انجام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جسمی و مراقبت روحی</w:t>
      </w:r>
      <w:r>
        <w:rPr>
          <w:rFonts w:eastAsia="IRNazanin" w:cs="IRNazanin"/>
          <w:color w:val="111111"/>
          <w:sz w:val="28"/>
          <w:szCs w:val="28"/>
          <w:rtl w:val="true"/>
          <w:lang w:bidi="fa-IR"/>
        </w:rPr>
        <w:t>.</w:t>
      </w:r>
    </w:p>
    <w:p>
      <w:pPr>
        <w:pStyle w:val="Heading3"/>
        <w:numPr>
          <w:ilvl w:val="2"/>
          <w:numId w:val="1"/>
        </w:numPr>
        <w:rPr/>
      </w:pPr>
      <w:bookmarkStart w:id="176" w:name="__RefHeading___Toc4462646_581953129"/>
      <w:bookmarkStart w:id="177" w:name="_Toc65"/>
      <w:bookmarkEnd w:id="176"/>
      <w:r>
        <w:rPr>
          <w:rtl w:val="true"/>
        </w:rPr>
        <w:t>مراقبت جسمی</w:t>
      </w:r>
      <w:bookmarkEnd w:id="177"/>
    </w:p>
    <w:p>
      <w:pPr>
        <w:pStyle w:val="BookText"/>
        <w:rPr/>
      </w:pPr>
      <w:r>
        <w:rPr>
          <w:rFonts w:ascii="IRNazanin" w:hAnsi="IRNazanin" w:eastAsia="IRNazanin"/>
          <w:color w:val="111111"/>
          <w:sz w:val="28"/>
          <w:sz w:val="28"/>
          <w:szCs w:val="28"/>
          <w:rtl w:val="true"/>
          <w:lang w:bidi="fa-IR"/>
        </w:rPr>
        <w:t>کودک بلافاصله پس از تولّد قادر به مراقبت از خویش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انسان بسیار ضعیفتر از بچه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در غذا و بهداشت کودک، او را از ابتلا به بیماریها مصون داشته، باعث رشد طبیعی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بزرگوار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حقوق فرزند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غذای خوب و حلال به او نخورانید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حق بزرگی بر گردن پدر و مادر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ممکن است فرزند، عاق والدین شود، والدین هم عاق فرزند قرار می‌گیرند، و آن وقتی است که مراقبت لازم را از کودک نکنند و از وقوع حوادثی که ممکن است برای همیشه جسم او را علیل نماید، جلوگیری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عدم رعایت حقوق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فرزند می‌شوند، آنچنان‌که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نادیده گرفتن حقوق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 پدر و مادر قرار می‌گیرد</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ضایع‌کردن حقوق، از جمله عقوق به شمار می‌آید</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اثر عدم مراقبت، کودک از جای بلندی مثل گهواره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موجب کوفتگی سروصورت یا بدن او می‌شود و برای همیشه قیافه‌ای ناهنجار به کودک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کمترین آسیبی است که ممکن است کودک از جهت عدم مراقبت اولیای خود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مراقبت غذایی نیز باعث می‌شود که اندام او به‌طور هماهنگ رشد نکند، و یا موجب نقص در یکی از ابزار ادراکی او شده و برای همیشه از رشد</w:t>
      </w:r>
      <w:bookmarkStart w:id="178" w:name="pg5806_32929"/>
    </w:p>
    <w:p>
      <w:pPr>
        <w:pStyle w:val="BookText"/>
        <w:rPr/>
      </w:pPr>
      <w:bookmarkEnd w:id="178"/>
      <w:r>
        <w:rPr>
          <w:rFonts w:ascii="IRNazanin" w:hAnsi="IRNazanin" w:eastAsia="IRNazanin"/>
          <w:color w:val="111111"/>
          <w:sz w:val="28"/>
          <w:sz w:val="28"/>
          <w:szCs w:val="28"/>
          <w:rtl w:val="true"/>
          <w:lang w:bidi="fa-IR"/>
        </w:rPr>
        <w:t>علمی و معنوی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مادران، روی علاقه و محبّت افراطی کارهایی انجام می‌دهند که خلاف امر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باید یاد بگیرند که چگونه مراقبت کنند و از اعمالی که سبب هیجان در کودک می‌شود، خودداری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یا دایه از قبل باید به کتاب یا به کسانی که آشنایی به امر پرورش و مراقبت کودک دارند، رجوع کرده و مسائل لازم را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مسائلی که در پرورش جسم کودک مؤثر است، ورزش سالم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که 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بگذارند کودک در هفت سال اول بازی کند، حرکت و جنبش جسمی است تا بدن او تنبل نشده و رشدش متوقف یا ناهنجار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 و تیراندازی، از جمله ورزشهای سالم می‌باشد و خوب است در صورت امکان به کودک تعلیم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فرزندان خود، شنا و تیراندازی را تعلیم دهید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4462648_581953129"/>
      <w:bookmarkStart w:id="180" w:name="_Toc66"/>
      <w:bookmarkEnd w:id="179"/>
      <w:r>
        <w:rPr>
          <w:rtl w:val="true"/>
        </w:rPr>
        <w:t>مراقبت روحی</w:t>
      </w:r>
      <w:bookmarkEnd w:id="180"/>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این آیه نازل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قُوا أَنْفُسَکُمْ وَ أَهْلِیکُمْ ناراً </w:t>
      </w:r>
      <w:r>
        <w:rPr>
          <w:rStyle w:val="FootnoteAnchor"/>
          <w:rtl w:val="true"/>
        </w:rPr>
        <w:footnoteReference w:id="218"/>
      </w:r>
      <w:r>
        <w:rPr>
          <w:rFonts w:ascii="IRNazanin" w:hAnsi="IRNazanin" w:eastAsia="IRNazanin"/>
          <w:color w:val="111111"/>
          <w:sz w:val="28"/>
          <w:sz w:val="28"/>
          <w:szCs w:val="28"/>
          <w:rtl w:val="true"/>
          <w:lang w:bidi="fa-IR"/>
        </w:rPr>
        <w:t>؛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و خانواده‌مان را از آتش جهنّم نگهداریم؟ آن حضرت چنین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شایسته به جا آورید و خانوادۀ خویش را به آن تذکر دهید و آنها را بر اطاعت خدا ادب نمایید</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ازاین‌روایت استفاده می‌شود که بهترین و عالی‌ترین مراقبت روحی آن است که شخص، فرزندان و اهل بیت خویش را به اطاعت خداوند متعال تأدیب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روح کودک از بدو تولّد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گام در این جهت، گفتن اذان و اقامه در گوش راست و چپ کودک است، که معصومین علیهم السّلام به آن ترغیب فرموده‌اند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عظیم الشأن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دارای فرزند شود و اذان را در گوش</w:t>
      </w:r>
    </w:p>
    <w:p>
      <w:pPr>
        <w:pStyle w:val="BookText"/>
        <w:rPr/>
      </w:pPr>
      <w:r>
        <w:rPr>
          <w:rFonts w:ascii="IRNazanin" w:hAnsi="IRNazanin" w:eastAsia="IRNazanin"/>
          <w:color w:val="111111"/>
          <w:sz w:val="28"/>
          <w:sz w:val="28"/>
          <w:szCs w:val="28"/>
          <w:rtl w:val="true"/>
          <w:lang w:bidi="fa-IR"/>
        </w:rPr>
        <w:t>راست و اقامه را در گوش چپ او بخواند، بدرستی که او از شیطان رجیم مصون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مراحل بعدی مراقبت روحی سفارش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کودک زبان به سخن باز کرد،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تلقین کنند، و به او نماز بیاموزند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فضاله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باقر یا امام جعفر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کودک به سنّ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 کلمۀ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به او تلقین شود که بگوید، و واگذاشته شود تا وقتی که به سن سه سال و هفت ماه و بیست روز تمام برسد، پس، به او گفته شود که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واگذاشته شود تا چهار سالش تمام شود، سپس به او گفته شود تا هفت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 سالگی از او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تو کدام است؟</w:t>
      </w:r>
    </w:p>
    <w:p>
      <w:pPr>
        <w:pStyle w:val="BookText"/>
        <w:rPr/>
      </w:pPr>
      <w:r>
        <w:rPr>
          <w:rFonts w:ascii="IRNazanin" w:hAnsi="IRNazanin" w:eastAsia="IRNazanin"/>
          <w:color w:val="111111"/>
          <w:sz w:val="28"/>
          <w:sz w:val="28"/>
          <w:szCs w:val="28"/>
          <w:rtl w:val="true"/>
          <w:lang w:bidi="fa-IR"/>
        </w:rPr>
        <w:t>چنانچه شناخت، صورتش را رو به قبله بگردانند تا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هفت سالگی، به او بیاموزند تا صورت و دستها را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 سالگی وضو به او تعلیم داده شود و امر به نماز گردد و در صورت تخلّف ادب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وضو و نماز را آموخت، خداوند عزّ و جلّ، والدین او را می‌آمرزد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والدین گرامی نباید به این اندازه از مراقبت و پرورش اکتفا نمایند، بلکه باید قرآن را به فرزند خود بیاموزند و از حلال و حرام الهی آگاهش سازند؛ رسول گرامی اسلام و ائمه علیهم السّلام و رهبران راستین دینی را به او معرفی نموده و در حدّ فکر و استعدادش زندگی پر از معنویّت آنها را برایش تشریح کرده، توضیح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بچّه تا هفت سال بازی می‌کند، در هفت سال بعد قرآن را می‌آموزد، و در هفت سال دیگر حلال و حرام الهی را فرا می‌گیرد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آموختن حدیث، معرفت ائمه علیهم السّلام و تشیّع شتاب کنید و از یکدیگر پیشی جویید، قبل از اینکه مخالفین بر شما سبقت جویند و</w:t>
      </w:r>
    </w:p>
    <w:p>
      <w:pPr>
        <w:pStyle w:val="BookText"/>
        <w:rPr/>
      </w:pPr>
      <w:r>
        <w:rPr>
          <w:rFonts w:ascii="IRNazanin" w:hAnsi="IRNazanin" w:eastAsia="IRNazanin"/>
          <w:color w:val="111111"/>
          <w:sz w:val="28"/>
          <w:sz w:val="28"/>
          <w:szCs w:val="28"/>
          <w:rtl w:val="true"/>
          <w:lang w:bidi="fa-IR"/>
        </w:rPr>
        <w:t>کودکانتان را بر مسلک خودشان درآورند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 اللّه انصاری، صحابی بزرگ رسول گرامی اسلام، کوچه‌های انصار را در مدینه دور می‌زد و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بهترین افراد بشر است؛ کسی که منکر این شود، براستی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خود را بر دوستی علی علیه السّلام تربیت نمایید؛ پس کسی که از دوستی او خودداری کند، حال و کار مادرش را ببینید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به شما در نسبت آن فرزند خیانت کرده باشد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مسائلی که می‌تواند تأثیر بسزایی در روح و روان کودک داشته باشد، مسأله نامگذاری است که پدر و مادر باید برای او نام نیکو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فرزند بر پدر اینست که نام نیکو بر او بگذارد</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مربیّان باید بدانند که چیزی بهتر از ادب نیکو برای کودک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بخشش از سوی پدر به فرزند، ادب نیک است</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پرورش روح ایمان در کودک، ادب نیکو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از روح و تربیت صحیح آن با برنامۀ مناسب با استعداد و سن کودک امکان‌پذیر است و برنامه ریزی صحیح پس از آن است که مربّی به عظمت روح پی‌ببرد و عامل نشو و نمای آن را بداند و به این حقیقت پی‌ببرد که کودک پیش از آن‌که متعلّق به کسی یا به خودش باشد، متعلّق به خداست، زیرا مخلوق خداوند متعال می‌باشد و براساس خواست خدا برنامۀ تکاملی روح و رشد مذهبی او را پی‌ریزی نماید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به نکاتی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مربّی قبل از برنامه‌ریزی باید به آن توجه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تربیت وجودی اقدام کرده که قوّه و استعداد خلیفة اللّهی دارد و این قوّه در روحی است که منسوب به خداوند متعال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تنظیم برنامه باید مناسب با رشد سنّی و عقلی کودک بوده و نیز از نوعی تنوّع برخوردار باشد تا روح فرزند را خسته نکند؛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ساعت مطالعه کرده، ساعتی را به دیدار با ارحام خویش بگذارند و ساعتی را به بازی مناسب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مربیان عزیز که برنامۀ تربیتی را تنظیم می‌نمایند، باید نهایت احتیاط را در رفتار، کردار و گفتار خویش داشته باشند، تا نه‌تنها با سخن، که با عمل، فرزندان خویش را به صلاح دعوت کنند، در غیر این صورت برنامه‌ریزی آنها چندان ثمره‌ای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قبل از طرح هربرنامه‌ای، مربی باید شناخت کامل به جهات صلاح و فساد آن داشته باشد، و فقط جهات صلاح آن را به فرد تحت تعلیم خود القا نماید و او را نیز آگاه گرداند تا با معرفت به فواید آن برنامه وارد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آداب اسلامی، حتی مسائلی که به نظر بعضی بی‌اهمیت است، باید در برنامه گنجانیده شود، تا شخص تحت تعلیم را متعبّد بارآورد که به مقدّسات مذهبی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یا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بدن، آلت و وسیله‌ای برای تکامل روح است و انسان به وسیلۀ اعمال بدنی، خود را می‌سازد و حقیقت خویش را نشان می‌دهد؛ بر مربیان محترم است که رسالۀ حقوق امام زین العابدین علیه السّلام را به آنان در وقت مناسب بیاموزند تا از حقوق اعضا آگاه گردند، و آنها را از مسیر ایمان منحرف نسازند و به قدر و ارزش آنها پی‌ببرند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برنامه، باید طوری طرح‌ریزی شود که در شخص تحت تعلیم حالت اطاعت از خدا و اسلام و قرآن، و احترام به خاندان رسول گرامی اسلام علیهم السّلام را به وجود آورد، تا فردی صالح برای خود و جامعۀ خویش باشد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شد که پرورش روح و مراقبت روحی، همراه با رشد مذهبی در کودک امکان پذیر است، زیرا مذهب برای تزکیۀ روح و تعلیم آن آمده است و برای این که در انسان</w:t>
      </w:r>
    </w:p>
    <w:p>
      <w:pPr>
        <w:pStyle w:val="BookText"/>
        <w:rPr/>
      </w:pPr>
      <w:r>
        <w:rPr>
          <w:rFonts w:ascii="IRNazanin" w:hAnsi="IRNazanin" w:eastAsia="IRNazanin"/>
          <w:color w:val="111111"/>
          <w:sz w:val="28"/>
          <w:sz w:val="28"/>
          <w:szCs w:val="28"/>
          <w:rtl w:val="true"/>
          <w:lang w:bidi="fa-IR"/>
        </w:rPr>
        <w:t>هیچ‌گونه انحرافی پدید نیاید، در مورد هرنشست و برخاستی و برای هرحرکتی از جانب خدا حکمی آورده است؛ لذا بر مربیان و اولیای عزیز است که احکام مذهبی را بشناسند و به فرزندان خویش بیاموزند؛ محیط خانه را مدرسه‌ای برای آشنایی فرزندان خود به احکام قرار دهند؛ اگر اهل خانواده به احکام آشنا نیستند از افراد آگاه به مسائل بخواهند به آنان بیاموزند تا بتوانند کودکان خویش را از جهل نجات دهند تا در اقدام به هرکاری حکم اسلامی آن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وصایای علی بن ابی طالب علیه السّلام است که به کمیل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حرکتی نیست مگر این که در آن محتاج به شناخت هستی، که حلال و حرام آن را بدانی و آنگاه به انجام و عدم انجام آن اقدام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صحیح و کامل مذهبی در محیط خانواده و هرمحیط دیگر وقتی انجام می‌گیرد که مراقبتی در 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چیز است که چنانچه در مؤمنین باشد، در پناه خداوند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مردم همان برساند و روا دارد که از آنها توقع دارد؛ دست به کاری دراز نکند و گامی به پیش ننهد تا این که بداند آن را در اطاعت خدا پیش نهاده یا در معصیتش</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81" w:name="pg5806_32935"/>
    </w:p>
    <w:p>
      <w:pPr>
        <w:pStyle w:val="Heading2"/>
        <w:numPr>
          <w:ilvl w:val="1"/>
          <w:numId w:val="1"/>
        </w:numPr>
        <w:rPr/>
      </w:pPr>
      <w:bookmarkStart w:id="182" w:name="__RefHeading___Toc4462650_581953129"/>
      <w:bookmarkStart w:id="183" w:name="_Toc67"/>
      <w:bookmarkEnd w:id="181"/>
      <w:bookmarkEnd w:id="182"/>
      <w:r>
        <w:rPr/>
        <w:t>9</w:t>
      </w:r>
      <w:r>
        <w:rPr>
          <w:rtl w:val="true"/>
        </w:rPr>
        <w:t xml:space="preserve">- </w:t>
      </w:r>
      <w:r>
        <w:rPr>
          <w:rtl w:val="true"/>
        </w:rPr>
        <w:t>تعلیم و تربیت و مدرسه</w:t>
      </w:r>
      <w:bookmarkEnd w:id="183"/>
    </w:p>
    <w:p>
      <w:pPr>
        <w:pStyle w:val="Heading3"/>
        <w:numPr>
          <w:ilvl w:val="2"/>
          <w:numId w:val="1"/>
        </w:numPr>
        <w:rPr/>
      </w:pPr>
      <w:bookmarkStart w:id="184" w:name="__RefHeading___Toc4462652_581953129"/>
      <w:bookmarkStart w:id="185" w:name="_Toc68"/>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تعریف مدرسه</w:t>
      </w:r>
    </w:p>
    <w:p>
      <w:pPr>
        <w:pStyle w:val="BookText"/>
        <w:rPr/>
      </w:pPr>
      <w:r>
        <w:rPr>
          <w:rFonts w:ascii="IRNazanin" w:hAnsi="IRNazanin" w:eastAsia="IRNazanin"/>
          <w:color w:val="111111"/>
          <w:sz w:val="28"/>
          <w:sz w:val="28"/>
          <w:szCs w:val="28"/>
          <w:rtl w:val="true"/>
          <w:lang w:bidi="fa-IR"/>
        </w:rPr>
        <w:t>رسالت و مسؤولیت معلم در مدرسه</w:t>
      </w:r>
    </w:p>
    <w:p>
      <w:pPr>
        <w:pStyle w:val="BookText"/>
        <w:rPr/>
      </w:pPr>
      <w:r>
        <w:rPr>
          <w:rFonts w:ascii="IRNazanin" w:hAnsi="IRNazanin" w:eastAsia="IRNazanin"/>
          <w:color w:val="111111"/>
          <w:sz w:val="28"/>
          <w:sz w:val="28"/>
          <w:szCs w:val="28"/>
          <w:rtl w:val="true"/>
          <w:lang w:bidi="fa-IR"/>
        </w:rPr>
        <w:t>مسؤولیت معلم در برابر دانش‌آموز</w:t>
      </w:r>
    </w:p>
    <w:p>
      <w:pPr>
        <w:pStyle w:val="BookText"/>
        <w:rPr/>
      </w:pPr>
      <w:r>
        <w:rPr>
          <w:rFonts w:ascii="IRNazanin" w:hAnsi="IRNazanin" w:eastAsia="IRNazanin"/>
          <w:color w:val="111111"/>
          <w:sz w:val="28"/>
          <w:sz w:val="28"/>
          <w:szCs w:val="28"/>
          <w:rtl w:val="true"/>
          <w:lang w:bidi="fa-IR"/>
        </w:rPr>
        <w:t>وظیفۀ دانش‌آموز در برابر معلم، مکتب و جامعه</w:t>
      </w:r>
    </w:p>
    <w:p>
      <w:pPr>
        <w:pStyle w:val="BookText"/>
        <w:rPr/>
      </w:pPr>
      <w:r>
        <w:rPr>
          <w:rFonts w:ascii="IRNazanin" w:hAnsi="IRNazanin" w:eastAsia="IRNazanin"/>
          <w:color w:val="111111"/>
          <w:sz w:val="28"/>
          <w:sz w:val="28"/>
          <w:szCs w:val="28"/>
          <w:rtl w:val="true"/>
          <w:lang w:bidi="fa-IR"/>
        </w:rPr>
        <w:t>نقش خانواده در مدرسه</w:t>
      </w:r>
    </w:p>
    <w:p>
      <w:pPr>
        <w:pStyle w:val="BookText"/>
        <w:rPr/>
      </w:pPr>
      <w:r>
        <w:rPr>
          <w:rFonts w:ascii="IRNazanin" w:hAnsi="IRNazanin" w:eastAsia="IRNazanin"/>
          <w:color w:val="111111"/>
          <w:sz w:val="28"/>
          <w:sz w:val="28"/>
          <w:szCs w:val="28"/>
          <w:rtl w:val="true"/>
          <w:lang w:bidi="fa-IR"/>
        </w:rPr>
        <w:t>نقش مدرسه در خانواده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هماهنگی بین مدرسه و خانواده</w:t>
      </w:r>
      <w:bookmarkStart w:id="186" w:name="pg5806_32937"/>
    </w:p>
    <w:p>
      <w:pPr>
        <w:pStyle w:val="Heading3"/>
        <w:numPr>
          <w:ilvl w:val="2"/>
          <w:numId w:val="1"/>
        </w:numPr>
        <w:rPr/>
      </w:pPr>
      <w:bookmarkStart w:id="187" w:name="__RefHeading___Toc4462654_581953129"/>
      <w:bookmarkStart w:id="188" w:name="_Toc69"/>
      <w:bookmarkEnd w:id="186"/>
      <w:bookmarkEnd w:id="187"/>
      <w:r>
        <w:rPr>
          <w:rtl w:val="true"/>
        </w:rPr>
        <w:t>تعریف مدرسه</w:t>
      </w:r>
      <w:bookmarkEnd w:id="188"/>
    </w:p>
    <w:p>
      <w:pPr>
        <w:pStyle w:val="BookText"/>
        <w:rPr/>
      </w:pPr>
      <w:r>
        <w:rPr>
          <w:rFonts w:ascii="IRNazanin" w:hAnsi="IRNazanin" w:eastAsia="IRNazanin"/>
          <w:color w:val="111111"/>
          <w:sz w:val="28"/>
          <w:sz w:val="28"/>
          <w:szCs w:val="28"/>
          <w:rtl w:val="true"/>
          <w:lang w:bidi="fa-IR"/>
        </w:rPr>
        <w:t>مدرسه، آموزشگاهی است که کودکان در سنین معیّن برای تربیت و آموختن علم و دانش قدم به آن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اینست که هرمکان آموزشی را می‌تواند شامل شود؛ مکان آموزشیی که سعادت انسان را موردنظر داشته باشد و یا مکانی که انسان را به شقاوت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آموزشی خاصّ هرجامعه را باید در هدف آن‌جامعه از تعلیم و تربیت و نیز در دیدی که نسبت به انسان دارد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جوامع، توجهی ندارند به این که انسان چه می‌خواهد، بلکه او را به گونه‌ای تربیت می‌کنند و می‌سازند که منظور و هدفشان تأمین شود؛ خواه آن انسان را از مرتبۀ وجودی‌اش تنزل دهند و مسخ کنند، یا او را به جانب کمال سوق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انسان نگاه ابزاری دارند؛ به این معنا که در تعلیم و تربیت، رشد حقیقت انسان موردنظر آنها نیست؛ به صلاح و سعادت او توجّه ندارند؛ بلکه او را وسیله و ابزاری برای رسیدن به هدفهای پست و مادّی می‌دانند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نظام الهی، در تعلیم و تربیت، خود انسان مورد توجّه است؛ یعنی مقصودی جدا از به فعلیت رساندن استعدادهای درونی و اعتدال قوا و غرایز او ندارند، حتّی هدفی که برای تعلیم و تربیت در نظر گرفته‌اند، چیزی است که فطرت انسان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نظام، صلاح و سعادت انسان مورد توجّه بوده و تلاش در جهت به کمال رساندن حقیقت انسانی می‌باشد</w:t>
      </w:r>
      <w:r>
        <w:rPr>
          <w:rFonts w:eastAsia="IRNazanin" w:cs="IRNazanin"/>
          <w:color w:val="111111"/>
          <w:sz w:val="28"/>
          <w:szCs w:val="28"/>
          <w:rtl w:val="true"/>
          <w:lang w:bidi="fa-IR"/>
        </w:rPr>
        <w:t>.</w:t>
      </w:r>
      <w:bookmarkStart w:id="189" w:name="pg5806_32938"/>
    </w:p>
    <w:p>
      <w:pPr>
        <w:pStyle w:val="BookText"/>
        <w:rPr/>
      </w:pPr>
      <w:bookmarkEnd w:id="189"/>
      <w:r>
        <w:rPr>
          <w:rFonts w:ascii="IRNazanin" w:hAnsi="IRNazanin" w:eastAsia="IRNazanin"/>
          <w:color w:val="111111"/>
          <w:sz w:val="28"/>
          <w:sz w:val="28"/>
          <w:szCs w:val="28"/>
          <w:rtl w:val="true"/>
          <w:lang w:bidi="fa-IR"/>
        </w:rPr>
        <w:t>محیط آموزشی موردنظر ما محیطی است که به پرورش استعدادهای مادّی و معنوی پرداخته، او را به سعادت و خوشبختی برساند و از او موجودی مستقل بسازد که در تمام عمرش بازدهی او به نفع جامعه باشد؛ و با ساختن چنین افرادی، جامعه‌ای از هرنظر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سیاسی، فرهنگی، نظامی،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چنین محیطی تنها در نظام توحیدی اسلام امکان‌پذیر است و بطور قطع می‌توان گفت که اسلام در ایجاد چنین محیطی منحصر به فرد است، زیرا احکام آن با توجه به نیازهای روانی و جسمی انسان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حکم و قانونی را بر او عرضه نکرده است جز آن‌که روح و جسمش ظرفیت پذیرش آن را داشته است و همۀ اینها در راستای رساندن انسان به کمال عالی وجودی‌اش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مقام قرب الهی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نمی‌توان هرآموزشگاهی را دارای تعلیم و تربیت مثبت دانست؛ تعلیم و تربیت مثبت محیط آموزشی بسته به اینست که به سعادت و کمال معنوی انسان توجّه داشته باشد و به انسان به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نه به عنوان ابزار و وسیله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مدرسه‌ای که هدف الهی دارد و در تعلیم و تعلّم، کمال معنوی و الهی انسان را می‌خواهد، محیطی مقدّس و پاک محسوب می‌شود؛ لذا افراد متعلّم و معلّم باید نهایت احترام را به آن محیط بگذارند و حتّی بدون وضو به آن‌جا وارد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توصیۀ این مطلب بجاست که خانواده‌ها به فرزندان خویش از سن شش سالگی که پا به محیط مدرسه می‌گذارند، سفارش کنند که قبل از رفتن به مدرسه وضو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مقدمۀ ارزش دادن به علم و محیط علم است و هم مقدمۀ لازمی است برای تربیت معنوی و روحی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آموزگاران و مربیان و اساتید است که خود، نهایت احترام را به محیط مدرسه بگذارند و از گفتار و اعمالی که در شأن معلم و محیط آموزشی نیست جدا پرهیز نمایند</w:t>
      </w:r>
      <w:r>
        <w:rPr>
          <w:rFonts w:eastAsia="IRNazanin" w:cs="IRNazanin"/>
          <w:color w:val="111111"/>
          <w:sz w:val="28"/>
          <w:szCs w:val="28"/>
          <w:rtl w:val="true"/>
          <w:lang w:bidi="fa-IR"/>
        </w:rPr>
        <w:t>.</w:t>
      </w:r>
    </w:p>
    <w:p>
      <w:pPr>
        <w:pStyle w:val="Heading3"/>
        <w:numPr>
          <w:ilvl w:val="2"/>
          <w:numId w:val="1"/>
        </w:numPr>
        <w:rPr/>
      </w:pPr>
      <w:bookmarkStart w:id="190" w:name="__RefHeading___Toc4462656_581953129"/>
      <w:bookmarkStart w:id="191" w:name="_Toc70"/>
      <w:bookmarkEnd w:id="190"/>
      <w:r>
        <w:rPr>
          <w:rtl w:val="true"/>
        </w:rPr>
        <w:t>رسالت و مسؤولیت معلّم در محیط مدرسه</w:t>
      </w:r>
      <w:bookmarkEnd w:id="1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 کسی است که رکن اصلی مدرسه را تشکیل می‌دهد و تمام امور مدرسه بر</w:t>
      </w:r>
    </w:p>
    <w:p>
      <w:pPr>
        <w:pStyle w:val="BookText"/>
        <w:rPr/>
      </w:pPr>
      <w:r>
        <w:rPr>
          <w:rFonts w:ascii="IRNazanin" w:hAnsi="IRNazanin" w:eastAsia="IRNazanin"/>
          <w:color w:val="111111"/>
          <w:sz w:val="28"/>
          <w:sz w:val="28"/>
          <w:szCs w:val="28"/>
          <w:rtl w:val="true"/>
          <w:lang w:bidi="fa-IR"/>
        </w:rPr>
        <w:t>بودن او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معلّم نبود، مدرسه به وجود نمی‌آمد و متعلّمی یافت نمی‌شد؛ هیچ‌گاه ظلمت جهل به نور علم مبدّل نمی‌گشت؛ انسانها حقیقت را نمی‌یافتند و از کمال انسانی خویش بازمی‌ماندند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آن هنگام که انسان را آفرید، زمین را مدرسۀ او قرار داد و خود معلّم او شد تا با تعلیم به درجه‌ای برسد که خداوند او را به جانشینی خویش برگزیند و معلّم دیگران قرار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آدَمَ الْأَسْماءَ کُلَّها</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خداوند همۀ اسمها را به آدم آموخت و پس از آن آدم علیه السّلام معلّم ملائکه شد و آنچه را خداوند به او تعلیم داد، به فرشتگان 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آدَمُ أَنْبِئْهُمْ بِأَسْمائِهِمْ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خداوند در سورۀ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اَلرَّحْمنُ، عَلَّمَ الْقُرْآنَ، خَلَقَ الْإِنْسانَ عَلَّمَهُ الْبَیانَ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7"/>
      </w:r>
      <w:r>
        <w:rPr>
          <w:rFonts w:ascii="IRNazanin" w:hAnsi="IRNazanin" w:eastAsia="IRNazanin"/>
          <w:color w:val="111111"/>
          <w:sz w:val="28"/>
          <w:sz w:val="28"/>
          <w:szCs w:val="28"/>
          <w:rtl w:val="true"/>
          <w:lang w:bidi="fa-IR"/>
        </w:rPr>
        <w:t>خداوند رحمان، قرآن را تعلیم داد؛ انسان را آفرید و به او سخن گفتن آموخت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صلّی اللّه علیه و آله و سلّم به اذن خداوند متعال، معلّم بشر شد تا آنچه خدا به او آموخته به مردم بیاموزد و آنان را از حضیض جهل به اوج علم و عزّت برساند،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یُزَکِّیهِمْ وَ یُعَلِّمُهُمُ الْکِتابَ وَ الْحِکْمَةَ</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به همین جهت، اشخاصی که دانش می‌آموزند و به دیگران تعلیم می‌دهند، نزدیکترین افراد به پیامبران الهی هستند؛ چنانکه 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 النّاس من درجة النّبوّة أهل العلم و الجهاد، امّا أهل العلم فدلّوا الناس علی ما جاءت به الرّسل</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به درجۀ نبوت، اهل علم و جهاد هستند که مردم را بر آنچه رسولان الهی آورده‌اند، دلالت و راهنمایی می‌کنند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بیان شد، متوجه می‌شویم که معلّم، رسالتی عظیم بر دوش دارد، رسالتی که خداوند متعال به عهدۀ پیامبران خویش گذاشت و اکنون آن را آموزگاران و مربیان در تمام سطوح تحصیلی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و لغزش در این امر بزرگ، خیانت به نونهالان اجتماع و در نهایت به جامعه و مکتب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مجید در مورد این رسالت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 اللّهُ مِیثاقَ الَّذِینَ أُوتُوا الْکِتابَ لَتُبَیِّنُنَّهُ لِلنّاسِ وَ لا تَکْتُمُونَهُ فَنَبَذُوهُ وَراءَ ظُهُورِهِمْ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وقتی خداوند از آنان که کتاب به آنها داده شده پیمان گرفت که حتما کتاب آسمانی را برای مردم بیان کنند و آن را کتمان نکنند، آنها عهد و پیمان خویش را پشت سر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أخذ اللّه میثاقا من أهل الجهل بطلب تبیان العلم حتّی أخذ میثاقا من أهل العلم ببیان العلم للجهّال لأنّ العلم قبل الجهل</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از جاهلان برای آموختن علم پیمان نگرفت، تا آن‌که از اهل دانش پیمان گرفت که علم را برای نادانان بیان کنند، زیرا علم پیش از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علمش را کتمان نماید، از آن‌جا که رسالت الهی خویش را سبک شمرده و پیمان الهی را نقض کرده، مورد لعن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عبد اللّه عن ابائه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العالم الکاتم علمه یبعث أنتن أهل القیامة ریحا تلعنه کلّ دابّة حتّی دوابّ الأرض الصّغار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پدرانش علیهم السّلام چنین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عالمی که کتمان‌کنندۀ علمش باشد، بدبو و متعفّن‌ترین اهل قیامت است که برانگیخته می‌شود، هرجنبنده‌ای حتّی جنبندگان کوچک زمین او را لعنت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معلّمی که علمش را نشر دهد و به پیمان الهی عمل نماید، بهترین افراد جامعه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أخبرکم عن الأجود الأجود؟ اللّه الأجود الأجود، و أنا أجود ولد ادم و أجودکم من بعدی رجل علّم علما فنشر علمه یبعث یوم القیامة امّة وحده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شما خبر ندهم چه کسی سخی‌تر است؟ خداوند سخی‌تر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سخی‌ترین فرزندان آدم علیه السّلام هستم و سخی‌ترین کس بعد از من، مردی است که دانشی را بیاموزد و آن را نشر دهد؛ او در روز قیامت، امت واحده برانگیخته می‌شود</w:t>
      </w:r>
      <w:r>
        <w:rPr>
          <w:rFonts w:eastAsia="IRNazanin" w:cs="IRNazanin"/>
          <w:color w:val="111111"/>
          <w:sz w:val="28"/>
          <w:szCs w:val="28"/>
          <w:rtl w:val="true"/>
          <w:lang w:bidi="fa-IR"/>
        </w:rPr>
        <w:t>.</w:t>
      </w:r>
      <w:bookmarkStart w:id="192" w:name="pg5806_32941"/>
    </w:p>
    <w:p>
      <w:pPr>
        <w:pStyle w:val="BookText"/>
        <w:rPr/>
      </w:pPr>
      <w:bookmarkEnd w:id="192"/>
      <w:r>
        <w:rPr>
          <w:rFonts w:ascii="IRNazanin" w:hAnsi="IRNazanin" w:eastAsia="IRNazanin"/>
          <w:color w:val="111111"/>
          <w:sz w:val="28"/>
          <w:sz w:val="28"/>
          <w:szCs w:val="28"/>
          <w:rtl w:val="true"/>
          <w:lang w:bidi="fa-IR"/>
        </w:rPr>
        <w:t>معلّم حقیقی، معلّمی است که به خیر دعوت می‌کند و علوم مورد نیاز جامعه را به کودکان و نوجوانان و جوانان جامعه می‌آموزد و هدفی جز قرب الهی ندارد و قصد ندارد که آن را در راه هواهای نفسانی و مباهات‌کردن بر دیگران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علیه السّلام در ستایش از چنین معلّمی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جدّ بزرگوارش حضرت رسول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معلّم الخیر یستغفر له دوابّ الأرض و حیتان البحر و کلّ ذی روح فی الهواء، و جمیع أهل السّماء و الأرض</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جنبندگان زمین، ماهیان دریا و هرصاحب روحی در هوا، و تمام اهل آسمان و زمین برای معلّم خوب استغفار می‌کنند</w:t>
      </w:r>
      <w:r>
        <w:rPr>
          <w:rFonts w:eastAsia="IRNazanin" w:cs="IRNazanin"/>
          <w:color w:val="111111"/>
          <w:sz w:val="28"/>
          <w:szCs w:val="28"/>
          <w:rtl w:val="true"/>
          <w:lang w:bidi="fa-IR"/>
        </w:rPr>
        <w:t>.</w:t>
      </w:r>
    </w:p>
    <w:p>
      <w:pPr>
        <w:pStyle w:val="Heading3"/>
        <w:numPr>
          <w:ilvl w:val="2"/>
          <w:numId w:val="1"/>
        </w:numPr>
        <w:rPr/>
      </w:pPr>
      <w:bookmarkStart w:id="193" w:name="__RefHeading___Toc4462658_581953129"/>
      <w:bookmarkStart w:id="194" w:name="_Toc71"/>
      <w:bookmarkEnd w:id="193"/>
      <w:r>
        <w:rPr>
          <w:rtl w:val="true"/>
        </w:rPr>
        <w:t>مسؤولیت معلّم در برابر دانش آموز</w:t>
      </w:r>
      <w:bookmarkEnd w:id="194"/>
    </w:p>
    <w:p>
      <w:pPr>
        <w:pStyle w:val="BookText"/>
        <w:rPr/>
      </w:pPr>
      <w:r>
        <w:rPr>
          <w:rFonts w:ascii="IRNazanin" w:hAnsi="IRNazanin" w:eastAsia="IRNazanin"/>
          <w:color w:val="111111"/>
          <w:sz w:val="28"/>
          <w:sz w:val="28"/>
          <w:szCs w:val="28"/>
          <w:rtl w:val="true"/>
          <w:lang w:bidi="fa-IR"/>
        </w:rPr>
        <w:t>معلّم و آموزگار باید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فرزندان معصوم و بی‌گناه مردم که به دست او سپرده می‌شوند، چه مسؤولیت عظیمی دارد، و چگونه باید مواظب رفتار و گفتار خود باشد؛ او باید دانش‌آموزان را چون فرزندان خویش بداند و با آنها مهربانی نموده و شخصیت آنها را حفظ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نکاتی چند در رابطه با مسؤولیت معلم بیان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باید خوش اخلاق بوده و نهایت حلم و بردباری را در کلاس درس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خویی نرم و متواضعانه برخوردار باشد تا این صفت عالی انسانی به دانش‌آموز منتقل شده و در آینده با حالت تواضع به مردم خدمت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تواضعوا لمن تعلّمونه</w:t>
      </w:r>
      <w:r>
        <w:rPr>
          <w:rStyle w:val="FootnoteAnchor"/>
          <w:rtl w:val="true"/>
        </w:rPr>
        <w:footnoteReference w:id="2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متواضع باشید نسبت به کسی که به او دانش می‌آموزید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می‌داند، در بیان آن بخل نورزد و ذهن کودک را نسبت به مطلبی که عنوان کرده است مغشوش نگرداند و چنانچه در خلال درس به نکته‌ای رسید که آن</w:t>
      </w:r>
    </w:p>
    <w:p>
      <w:pPr>
        <w:pStyle w:val="BookText"/>
        <w:rPr/>
      </w:pPr>
      <w:r>
        <w:rPr>
          <w:rFonts w:ascii="IRNazanin" w:hAnsi="IRNazanin" w:eastAsia="IRNazanin"/>
          <w:color w:val="111111"/>
          <w:sz w:val="28"/>
          <w:sz w:val="28"/>
          <w:szCs w:val="28"/>
          <w:rtl w:val="true"/>
          <w:lang w:bidi="fa-IR"/>
        </w:rPr>
        <w:t>را نمی‌داند؛ بدون هیچ واهمه‌ای اقرار کند که نمی‌داند،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بعدا با دقت بیشتری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سئلتم عمّا لا تعلمون فاهربوا؛ قالوا کیف الهرب؟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تقولون اللّه أعلم</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هنگامی که از چیزی سؤال شدید که نمی‌دانید، از سؤال بگریزید،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گریز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معلّم است که در پرورش استعدادهای کودک بکوشد؛ قوایش را در جهت مثبت هدایت کند؛ او را از ذهنی فعّال برخوردار گرداند؛ به اندازۀ فهم دانش‌آموز سخن بگوید تا ذهن متعلّم قدرت پذیرش آن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معلّم آن نیست که فقط مطالبی را به ذهن کودک القا کند و به همان اندازه اکتفا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تعلیم واقعی نیست، بلکه تعلیم عمیق و حقیقی آن است که به متعلّم رشد عقلی بدهد، به گونه‌ای که آثار جهل را از او دور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تعریف تعلیم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معلّمی که وارد کلاس می‌شود و منتظر است که وقت بگذرد و درصدد بیان و روشن‌کردن حقیقت آنچه مطرح کرده نباشد، خیانتی عظیم در حق دانش‌آموز معصوم مرتکب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مسؤول است که نهایت توجّه را به سؤالهای دانش آموز داشته باشد و با خونسردی و متانت به آنها پاسخ بگوید؛ و از سخنانی که باعث لطمه زدن به شخصیت او باشد پرهیز نماید و متوجه باشد که بی‌اعتنا بودن به سؤالهای او و پاسخ ندادن به آنها ضربۀ بزرگی به رشد عقلی او وارد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درس دادن خلوص داشته باشد؛ برای خدا درس بگوید و با درس دادنش تقرّب به خدا بجوید، و متعلّم را نیز به یاد پروردگار علم و دانش بیندازد و در کنار علم، اخلاق، بردباری و وقار را به متعلّم تعلیم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دانش‌آموز نوجوان و جوان بخواهد که علمی همراه با تزکیۀ نفس بیاموزند تا برای جامعه و خودشان سودمند بوده، چراغ راه باشند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العلم و تعلّموا للعلم السّکینة</w:t>
      </w:r>
    </w:p>
    <w:p>
      <w:pPr>
        <w:pStyle w:val="BookText"/>
        <w:rPr/>
      </w:pPr>
      <w:r>
        <w:rPr>
          <w:rFonts w:ascii="IRNazanin" w:hAnsi="IRNazanin" w:eastAsia="IRNazanin"/>
          <w:color w:val="111111"/>
          <w:sz w:val="28"/>
          <w:sz w:val="28"/>
          <w:szCs w:val="28"/>
          <w:rtl w:val="true"/>
          <w:lang w:bidi="fa-IR"/>
        </w:rPr>
        <w:t>و الوقار</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و دانش بیاموزید 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نگهداری حرمت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آرامش و وقار را بیاموزید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معلّم باید به دانش‌آموز بفهماند که علوم تجربی، فلسفی، اعتقادی، سیاسی،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ارزش مثبت برخوردارند که در خدمت خداشناسی و قرب الهی باشند اگر هدف علوم، مطامع دنیوی باشد دارای ارزش منفی و اگر در جهت عبادت و ستایش و قرب الهی قرار گیرد از ارزش مثبت اخلاقی برخوردار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علما لغیر اللّه او أراد به غیر اللّه فلیتبوّأ مقعده من النّار</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علم را برای غیر خدا اراده کند نشیمن جای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از آتش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أتی علیّ یوم لا ازداد فیه علما یقرّبنی إلی اللّه تعالی فلا بورک لی فی طلوع الشمس ذلک الیوم</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روزی بر من بیاید که در آن روز علمی زیاد نکنم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خداوند نزدیک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آفتاب آن روز بر من مبارک مباد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وظیفۀ مهم مربیان اینست که دانش‌آموز را متوجّه ایمان به خدا کرده و بذر خشیت الهی را در قلب او بپاشند و او را بین خوف و رجای الهی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ألخشیة میراث العلم و العلم شعاع المعرفة و قلب الایمان و من حرم الخشیة لا یکون عالما و إن شقّ الشعر فی متشابهات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یخشی اللّه من عباده العلما</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علم، ترس از خداست و علم، قلب ایمان</w:t>
      </w:r>
      <w:r>
        <w:rPr>
          <w:rStyle w:val="FootnoteAnchor"/>
          <w:rtl w:val="true"/>
        </w:rPr>
        <w:footnoteReference w:id="241"/>
      </w:r>
      <w:r>
        <w:rPr>
          <w:rFonts w:ascii="IRNazanin" w:hAnsi="IRNazanin" w:eastAsia="IRNazanin"/>
          <w:color w:val="111111"/>
          <w:sz w:val="28"/>
          <w:sz w:val="28"/>
          <w:szCs w:val="28"/>
          <w:rtl w:val="true"/>
          <w:lang w:bidi="fa-IR"/>
        </w:rPr>
        <w:t>و نوری است که بدان معرفت خدا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از خشیت الهی محروم شد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متشابهات علم موشکاف و باریک‌بین باشد که خدای متعال</w:t>
      </w:r>
      <w:bookmarkStart w:id="195" w:name="pg5806_32944"/>
    </w:p>
    <w:p>
      <w:pPr>
        <w:pStyle w:val="BookText"/>
        <w:rPr/>
      </w:pPr>
      <w:bookmarkEnd w:id="19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بندگان خدا فقط دانایان هستند که از خدا می‌ترسند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نکات مهم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در مدرسه رعایت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مربیان و آموزگاران باید طرز معاشرت و مصاحبت را به کودکان و نوجوانان بیاموزند، بدین‌گونه که با چه کسی دوستی و معاشرت داشته باشند، و از چه اشخاصی دوری کنند؟ در چه مجالسی شرکت نمایند؟ و از رفتن به چه مکانهایی بدور باشند؟ زیرا ارتباط و برخورد با دیگران تأثیر زیادی در روح و روان می‌گذارد؛ و دانش‌آموز در اثر معاشرت است که جانی و بزهکار می‌شود، و یا صالح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یجتنب مصادقة الأحمق أوشک أن یتخلّق بأخلاقه</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رفاقت با احمق دوری نجست، در معرض آنست که به اخلاق او متخلق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گرامی اسلام صلّی اللّه علیه و آله و سلّم به ابن مسعود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فلیکن جلسائک الأبرار و إخوانک الأتقیاء و الزّهّاد لأنّ اللّه تعالی قال فی کتابه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اَلْأَخِلاّءُ یَوْمَئِذٍ بَعْضُهُمْ لِبَعْضٍ عَدُوٌّ إِلاَّ الْمُتَّقِینَ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ای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همنشینان تو باید نیکان، و برادران تو پرهیزکاران و زاهدان باشند، زیرا خداوند متعال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دوستان در دنیا بعضشان با بعض دیگر دشمنند مگر مردم باتقوا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آنچه بیان شد چنین به دست می‌آید که دانش‌آموز، امانتی است در دست معلّم که باید به بهترین روش از او نگهداری شود</w:t>
      </w:r>
      <w:r>
        <w:rPr>
          <w:rFonts w:eastAsia="IRNazanin" w:cs="IRNazanin"/>
          <w:color w:val="111111"/>
          <w:sz w:val="28"/>
          <w:szCs w:val="28"/>
          <w:rtl w:val="true"/>
          <w:lang w:bidi="fa-IR"/>
        </w:rPr>
        <w:t>.</w:t>
      </w:r>
    </w:p>
    <w:p>
      <w:pPr>
        <w:pStyle w:val="Heading3"/>
        <w:numPr>
          <w:ilvl w:val="2"/>
          <w:numId w:val="1"/>
        </w:numPr>
        <w:rPr/>
      </w:pPr>
      <w:bookmarkStart w:id="196" w:name="__RefHeading___Toc4462660_581953129"/>
      <w:bookmarkStart w:id="197" w:name="_Toc72"/>
      <w:bookmarkEnd w:id="196"/>
      <w:r>
        <w:rPr>
          <w:rtl w:val="true"/>
        </w:rPr>
        <w:t>وظیفۀ دانش آموز در برابر معلّم، مکتب و جامعه</w:t>
      </w:r>
      <w:bookmarkEnd w:id="19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روی سخن با دانش‌آموز عزیز است که باید موقعیت خود را درک کند؛ به گذشته، حال و آینده خویش بنگرد تا بتواند خود را برای خدمت به مکتب و جامعه آماده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دانش‌آموز اگر به گذشتۀ خود فکر کند، پی‌می‌برد که روزی طفلی ضعیف</w:t>
      </w:r>
    </w:p>
    <w:p>
      <w:pPr>
        <w:pStyle w:val="BookText"/>
        <w:rPr/>
      </w:pPr>
      <w:r>
        <w:rPr>
          <w:rFonts w:ascii="IRNazanin" w:hAnsi="IRNazanin" w:eastAsia="IRNazanin"/>
          <w:color w:val="111111"/>
          <w:sz w:val="28"/>
          <w:sz w:val="28"/>
          <w:szCs w:val="28"/>
          <w:rtl w:val="true"/>
          <w:lang w:bidi="fa-IR"/>
        </w:rPr>
        <w:t>در دامن مادر بود و قدرت تکلّم و راه رفتن نداشت تا این که مادر با تلاش و رنج خویش او را بزرگ نمود و به او سخن گفتن و راه رفتن آموخت، و از بسیاری حوادث نجاتش داد و مواظبتش کرد، به همین جهت در برابر پدر و مادر مسؤول است و چنانچه به حال خویش بنگرد، متوجه می‌گردد که الان بازدهی برای اجتماعش ندارد، جز این که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لباس و کفش و لوازم تحصیل او را تهیه می‌کنند و به مدرسه می‌فرستند؛ مدرسه‌ای که اجتماع برای او ساخته و رفع احتیاجات و نیز پرداخت حقوق معلم و مستخدم و کارکنان آن بر عهدۀ دولت است تا او براحتی بتواند علم مورد نیاز جامعه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دانش‌آموز با توجّه به این موارد می‌فهمد که در برابر دولت و جامعه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باید به آینده‌ای فکر کند که توانایی آن را داشته باشد تا به مسؤولیت خطیری که بر دوش دارد عمل نموده و فردی مفید و سالم برای جامعه و اسلام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نکاتی چند راجع به وظایف دانش‌آموزان بیان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دانش‌آموز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مسؤولیتی که هم‌اکنون بر عهدۀ تو نهاده شده و باید آن را به نحو شایسته به انجام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آینده انسانی موفّق در امور فردی، اجتماعی و مکتبی خویش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دقّت در گوش دادن و فهم آن است و بدان که تنبلی و کسالت ضربه بزرگی است که تو را از درک لذت علم و دانش محروم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سالم و خوب و لذتبخش در پرتو علم و دانش میسّر است؛ علم، مردم را در برابر تو متواضع می‌گرداند، تا نیازمندیهای آنان را در رشته‌ای که تحصیل می‌کنی و متخصص آن رشته خواهی شد برطرف‌سازی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در عین حال که به تو وقار و عظمت می‌بخشد، به تو تأمین زندگی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فرصتی که برای تو در تعلّم پیش‌آمده، غنیمت بشمار که پشیمانی به تو فایده‌ای نخواهد بخشید و جز کدورت باقی نخواهد گذاشت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بادر الفرصة قبل أن تکون غصّة</w:t>
      </w:r>
      <w:r>
        <w:rPr>
          <w:rStyle w:val="FootnoteAnchor"/>
          <w:rtl w:val="true"/>
        </w:rPr>
        <w:footnoteReference w:id="2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پیش از آنکه اندوه و ناراحتی به شما روی آورد، در فرصت شتاب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وقت را مغتنم</w:t>
      </w:r>
    </w:p>
    <w:p>
      <w:pPr>
        <w:pStyle w:val="BookText"/>
        <w:rPr/>
      </w:pPr>
      <w:r>
        <w:rPr>
          <w:rFonts w:ascii="IRNazanin" w:hAnsi="IRNazanin" w:eastAsia="IRNazanin"/>
          <w:color w:val="111111"/>
          <w:sz w:val="28"/>
          <w:sz w:val="28"/>
          <w:szCs w:val="28"/>
          <w:rtl w:val="true"/>
          <w:lang w:bidi="fa-IR"/>
        </w:rPr>
        <w:t>بشمارید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ناهز الفرصة أمن الغصّة</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اندوه در امان است کسی که فرصت را مغتنم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دست دادن فرصت، سبب ضایع شدن عمر است؛ به جای درس خواندن، به تفریح و بازی پرداختن، به سرمایۀ زندگی زیان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دانش‌آموز، به تفریح و بازی احتیاج دارد، امّا نه تفریح و بازی مداوم که اوقات درسی را اشغال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محصّلین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هرسطحی که هستید، برای بهره‌وری بیشتر از علم، دربارۀ آن خوب دقت کنید و مسائل آن را عمیقا درک کرده و بفهمید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أکثر الفکر فیما تعلّم أتقن علمه و فهم ما لم یکن یفهم</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بسیار فکر کند در آنچه فراگرفته، علمش را محکم نموده و پی می‌برد به چیزی که نمی‌فهمیده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به حدّ تخصّص برسید، پشتکار و اصرار بر تعلّم و تفکّر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مدّتی درس بخواند، ولی در مدّت زمانی دیگر از آن غافل شود و به درسش ادامه ندهد، به‌طور کامل از علم بهره‌ای نخواهد گرفت و به حدّ تخصّص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فقه لمن لا یدیم الدّرس</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دوام بر درس ندارد، فقه و فهم درستی ندارد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وظیفۀ بالاتر از درس خواندن اینست که بدانی برای چه درس می‌خوانی؟ از ابتدا باید درس را برای خوشبختی آیندۀ خود و جامعۀ خود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 جامعۀ تو محتاج و نیازمند به تلاش درسی توست که بتوانی در آینده، در رشد صنایع و کشاورزی و مسائل دیگر اقتصادی و مسائل فرهنگی بکوشی؛ تا در پرتو فعالیتهای اجتماعی، زندگی شخصی تو نیز بخوبی اداره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رنج علمی‌ات می‌توانی چند</w:t>
      </w:r>
    </w:p>
    <w:p>
      <w:pPr>
        <w:pStyle w:val="BookText"/>
        <w:rPr/>
      </w:pPr>
      <w:r>
        <w:rPr>
          <w:rFonts w:ascii="IRNazanin" w:hAnsi="IRNazanin" w:eastAsia="IRNazanin"/>
          <w:color w:val="111111"/>
          <w:sz w:val="28"/>
          <w:sz w:val="28"/>
          <w:szCs w:val="28"/>
          <w:rtl w:val="true"/>
          <w:lang w:bidi="fa-IR"/>
        </w:rPr>
        <w:t>کار مهم انجام دهی و آن این که هم آبروی جامعۀ خود را حفظ کنی و هم به زندگی خصوصی خود آبرو دهی و مهم‌تر این که اگر بخواهی به علم خودت ارزش انسانی بدهی و آن را به نفع خود و اجتماع استخدام کنی؛ باید در کنار علم، ادب بیاموزی و از آموختن علم، هدف انسانی داشته باشی؛ که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علیکم بالعلم و الأدب</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که علم و ادب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علم را صرفا برای بهرۀ دنیوی بیاموزی، اگرچه به آن می‌رسی؛ امّا بهتر است که نصیب اخروی آن را نیز فراموش نکنی و این هنگامی ممکن است که به وسیلۀ دانشت، دست به مکر و حیله نزنی و به اجتماع خیانت ننمایی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العلم من أهله و عمل به نجا و من أراد به الدّنیا فهو حظّه</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دانش را از اهلش گرفت و بدان عمل نمود نجات یافت و کسی که از علمش دنیا را خواستار شد، همان دنیا بهرۀ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هدف اعلای تعلیم و تربیت، قرب و نزدیکی به خداوند متعال است به شما دانش‌آموزان عزیز در هرسطحی که هستید، توصیه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فراگیری و آموختن، خشنودی خدا را در نظر داشته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وظایف دانش‌آموز اینست که دوست خوب انتخاب کرده و همنشینانی سالم و با اخلاق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از هرجهت خوب بوده و مصاحب و رفیق درستکاری باشند، می‌توانند نقش مهمی در مثبت بودن زندگی انسان داشته باشند، فرد کسل و تنبل رفیقش را به تنبلی دعوت می‌کند، در صورتی که افراد فعّال و درس خوان و مؤدّب، دوستانشان را به کار و تلاش وادار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دربارۀ همنشینی افراد صالح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 نَفْسَکَ مَعَ الَّذِینَ یَدْعُونَ رَبَّهُمْ بالغداوة وَ الْعَشِیِّ یُرِیدُونَ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0"/>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خویشتن را با نهایت شکیبایی به محبّت آنان که پروردگارشان را صبح و شام</w:t>
      </w:r>
    </w:p>
    <w:p>
      <w:pPr>
        <w:pStyle w:val="BookText"/>
        <w:rPr/>
      </w:pPr>
      <w:r>
        <w:rPr>
          <w:rFonts w:ascii="IRNazanin" w:hAnsi="IRNazanin" w:eastAsia="IRNazanin"/>
          <w:color w:val="111111"/>
          <w:sz w:val="28"/>
          <w:sz w:val="28"/>
          <w:szCs w:val="28"/>
          <w:rtl w:val="true"/>
          <w:lang w:bidi="fa-IR"/>
        </w:rPr>
        <w:t>می‌خوانند و رضای او را می‌طلبند، وادار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صحبة الولیّ اللّبیب حیاة الرّوح</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رفیق شدن با دوست عاقل، حیات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از پشیمانی کسانی که در دنیا دوستانی بد برگزیدند، یاد می‌کند؛ آن 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وَیْلَتی لَیْتَنِی لَمْ أَتَّخِذْ فُلاناً خَلِیلاً؛ لَقَدْ أَضَلَّنِی عَنِ الذِّکْرِ بَعْدَ إِذْ جاءَنِی وَ کانَ الشَّیْطانُ لِلْإِنْسانِ خَذُولاً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فلانی را به دوستی نمی‌گرفتم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رفاقت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گمراه کرد و از پیروی قرآن محروم ساخت، بعد از آن‌که دستورات قرآن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شیطان برای انسان مایۀ خذلان و 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دانش‌آموز بخواهد دوست خوبی برای دیگران باشد، باید نفس خویش را به صفات انسانی مزین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یحسن خلقه لم ینتفع به قرینه</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اخلاقش را نیکو نگرداند، همنشین و دوستش از او سودی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مزبور روشن می‌شود که باید در انتخاب دوست نهایت دقت را اعمال نمود؛ با هرکس نباید مصاحب و رفیق شد، و قبل از امتحان افراد نباید آنها را دوست جدّی گرفت و به آنها مطمئن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تثق بالصّدیق قبل الخبرة</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امتحان، به دوستی کسی اطمینان نداشته باش</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دانش‌آموز وظیفه دارد به مدرسه و معلم احترام گذاشته و در هنگام سخن گفتن معلم، گوش فراداده و در کلاس درس سکوت را رعایت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سؤال نشده، لب به کلام باز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هنگام صحبت با معلّم، متین و باوقار سخن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حق سائسک بالعلم فالتّعظیم له و التوقیر لمجلسه و حسن الإستماع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حق پدر علمی و استاد تو تعظیم او و احترام به مجلس اوست که خوب گوش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فهم و هوش خودت را برایش حاضر و آماده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قلبت را برای او پاک نمایی و با ترک لذّات و صرف‌نظر از خواسته‌های نفسانی چشمت را برای او آشکار و روشن‌سازی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چشم به او بیاندازی و به سخنانش گوش فرادهی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آنچه به تو می‌آموزد، براستی رسول او باشی که آن را به نادان برسانی و این رسالت را بخوبی ادا کنی و در ادایش خیانت نورزی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جانب او به آن رسالت قیام کنی تا هنگامی که عهده‌دار آن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حول و لا قوّة إلاّ باللّه</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مسائلی که دانش‌آموز در هرسطح باید بدان توجه داشته باشد، مسألۀ کتابت و نوشتن مطالب بیان شده از سوی معلم، و نیز نوشتن خلاصه و چکیدۀ کتبی است که مطالعه می‌کند، تا بتواند در مورد لزوم از آنها بهره‌مند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گذشت زمان، مطالب یادداشت نشده فراموش شده و موجب نقص در دانش شخص تحصیل کرده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رسول گرامی اسلام صلّی اللّه علیه و آله و سلّم روایت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قیّدوا العلم؛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تقییده؟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کتابته</w:t>
      </w:r>
      <w:r>
        <w:rPr>
          <w:rStyle w:val="FootnoteAnchor"/>
          <w:rtl w:val="true"/>
        </w:rPr>
        <w:footnoteReference w:id="2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 را ببندید؛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آن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و یادداشت نمودن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مجتبی علیه السّلام فرزندان و برادران خود را جمع کرد و فرمود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 صغار قوم و یوشک أن تکونوا کبار قوم اخرین فتعلّموا العلم فمن لم یستطع منکم أن یحفظه فلیکتبه و لیضعه فی بیته</w:t>
      </w:r>
      <w:r>
        <w:rPr>
          <w:rStyle w:val="FootnoteAnchor"/>
          <w:rtl w:val="true"/>
        </w:rPr>
        <w:footnoteReference w:id="2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شما کودکان این جامعه هستید و امید است در آینده، بزرگان جامعه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تعلیم دانش بپردازید و چنانچه حافظۀ قوی ندارید، مطالب را بنویسید و آنها را در منزل نگاهداری نمایید</w:t>
      </w:r>
      <w:bookmarkStart w:id="198" w:name="pg5806_32950"/>
    </w:p>
    <w:p>
      <w:pPr>
        <w:pStyle w:val="BookText"/>
        <w:rPr/>
      </w:pPr>
      <w:bookmarkEnd w:id="1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موقع لزوم به آنها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کتابت دروس برای اینست که همیشه محفوظ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أکتبوا، فانّکم لا تحفظون إلاّ بالکتاب</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بنویسید؛ زیرا شما توان نگهداری دانش را ندارید مگر با نوشتن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مطالعه نیز از مسائلی است که دانش‌آموز برای پیشرفت در دانش ناچار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مطالعه، تنوّع در مطالعه، انتخاب بهترین ساعات برای مطالعه، آرامش روحی در مطالعه از مسائلی هستند که متعلّم باید بدان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وظیفۀ معلّم است که روش مطالعه را به آنها بیاموزد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دانش‌آموز باید به مردمی که در کوچه و بازار مشغول کار و فعّالیّت هستند احترام بگذارد و سلام به آنها را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بداند که با تلاش دیگران است که قادر به درس خواندن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کشاورز، گندم به عمل نیاورد؛ آسیابان آرد نکند و نانوا آن را نپزد؛ و اگر صنعتگر وسیلۀ حمل‌ونقل آن را تهیه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مدرسه‌ای ساخته می‌شود و نه معلّمی می‌تواند در مدرسه حاضر شود، و نه دانش‌آموزی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مردم در جامعه خدمتگزارند و باید به آنها احترام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یک دانش‌آموز هستی باید با سلام‌کردن به آنان احترام کنی و فردا که از مردان فعّال اجتماع گشتی با خدمت به اجتماع، دین خود را به مردم ادا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دانش آموزی، مصرف‌کننده‌ای؛ امّا باید بکوشی که بازدهی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عهدۀ مسؤولین مدرسه است که متعلّمین عزیز را به وظایف مزبور آشنا کنند و از آنان افرادی مؤمن و خدمتگزار و فداکار برای آینده اجتماع بسازند</w:t>
      </w:r>
      <w:r>
        <w:rPr>
          <w:rFonts w:eastAsia="IRNazanin" w:cs="IRNazanin"/>
          <w:color w:val="111111"/>
          <w:sz w:val="28"/>
          <w:szCs w:val="28"/>
          <w:rtl w:val="true"/>
          <w:lang w:bidi="fa-IR"/>
        </w:rPr>
        <w:t>.</w:t>
      </w:r>
    </w:p>
    <w:p>
      <w:pPr>
        <w:pStyle w:val="Heading3"/>
        <w:numPr>
          <w:ilvl w:val="2"/>
          <w:numId w:val="1"/>
        </w:numPr>
        <w:rPr/>
      </w:pPr>
      <w:bookmarkStart w:id="199" w:name="__RefHeading___Toc4462662_581953129"/>
      <w:bookmarkStart w:id="200" w:name="_Toc73"/>
      <w:bookmarkEnd w:id="199"/>
      <w:r>
        <w:rPr>
          <w:rtl w:val="true"/>
        </w:rPr>
        <w:t>نقش خانواده در مدرسه</w:t>
      </w:r>
      <w:bookmarkEnd w:id="2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مسلّم است که تربیت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نادرست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کندی و رشد تربیت در مدرسه بسیار موثر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از بدو تولّد، برنامۀ تربیتی صحیح اسلامی دربارۀ او رعایت شده و در خانواده‌ای آرام و دور از جنگ و جدال و خشم و</w:t>
      </w:r>
    </w:p>
    <w:p>
      <w:pPr>
        <w:pStyle w:val="BookText"/>
        <w:rPr/>
      </w:pPr>
      <w:r>
        <w:rPr>
          <w:rFonts w:ascii="IRNazanin" w:hAnsi="IRNazanin" w:eastAsia="IRNazanin"/>
          <w:color w:val="111111"/>
          <w:sz w:val="28"/>
          <w:sz w:val="28"/>
          <w:szCs w:val="28"/>
          <w:rtl w:val="true"/>
          <w:lang w:bidi="fa-IR"/>
        </w:rPr>
        <w:t>غضب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کرده و از محبّت کافی پدر و مادر برخوردار گشته است؛ سخنان معلّم زودتر در او تأثیر خواهد گذاشت و به مسؤولیت خود در برابر مدرسه و اجتماع و مکتب زودتر پی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فردی چون عادت کرده منظم باشد، و براساس برنامه عمل نماید، برنامۀ مدرسه چندان برایش مشکل نخواهد بود و رعایت انضباط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مسائل مهم اخلاقی در مدرسه به‌شمار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از برنامۀ مدرسه پیروی کامل کرده و می‌داند که چرا به آن عمل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کودکی که از مربیان خانه آموخته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بی‌ادبی سر منشأ هرشرّ و بدی است</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مدرسه وظیفۀ خود می‌داند که از بی‌ادبی بپرهیزد؛ امّا برعکس، کودکانی که در خانواده تربیت صحیح نیاموخته و در دامان پدران و مادران ناآگاه به مسائل تربیتی، پرورش یافته‌اند، و در خانه جز اوقات تلخ و خشم و غضب چیزی ندیده و با قلبی پر از عقده وارد مدرسه می‌شوند تربیت آنها بسیار مشکل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اشخاص چون بی‌نظم و انضباط بارآمده‌اند، مدرسه را زندانی بزرگ برای خود می‌دانند و به معلّم جز به عنوان یک زندانبان نگاه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بسیار سخت است تن به برنامۀ مدرسه بدهند و از آن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همیشه درصدد برهم زدن کلاس و اذیت‌کردن افراد همردیف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آن‌جایی که در خانه جز جنگ و نزاع ندیده‌اند، همان روش را در مدرسه و کوچه با دانش‌آموزان به کار می‌گیرند و می‌خواهند عقده‌های حقارت و کمبود خود را به این نحو جبران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افراد نه‌تنها مانع رشد خود هستند، بلکه جلوی رشد افراد زیادی را می‌گیرند و ممکن است دانش‌آموزی که بسیار در درسش جدی بوده، بر اثر همنشینی با چنین فردی، به تنبلی و کسلی عادت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اگر به مدارس ابتدایی و عالی سر بزنیم، با تجربۀ صحیح بر ما روشن خواهد شد که این افراد، کم نیستند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معلم در برابر اینگونه افراد بسیار سنگین‌تر است و باید در برخورد با آنها صبر و بردباری بیشتری را به کار گیرد تا بتواند آنها را از روش غلط تربیتی که در خانواده پیدا کرده‌اند آزاد ساخته، با اخلاق مثبت خود آنها را به تربیتی انسانی جذب</w:t>
      </w:r>
      <w:bookmarkStart w:id="201" w:name="pg5806_32952"/>
    </w:p>
    <w:p>
      <w:pPr>
        <w:pStyle w:val="BookText"/>
        <w:rPr/>
      </w:pPr>
      <w:bookmarkEnd w:id="201"/>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معلّمین باید بدانند که اعمال زور و خشم و غضب در مورد این افراد نه‌تنها مؤثّر نیست و نقش مثبتی ندارد بلکه بر عقده‌های آنها خواهد افزود و آنانی که در خانه بی‌مهری دیده‌اند، چنانچه در مدرسه هم نظیر آن را مشاهده کنند افراد جانی و بزهکاری بار خواهند آمد و در آینده‌ای نه چندان دور انتقام آن همه خشم و بی‌احترامی به شخصیت خویش را از جامعه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مدرسه این‌گونه افراد، درست تربیت نشوند، از قتل و غارت و خیانت لذت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ابن جندب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فی المذنبین من أهل دعوتکم إلاّ خیرا و استکینوا إلی اللّه فی توفیقهم و سلوا التّوبة لهم</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پسر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گناه‌کاران از اهل دعوت خود چیزی جز خیر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توفیق آنها و توبه‌کردنشان را درخواست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مزبور به این نتیجه می‌رسیم که خانواده می‌تواند هم نقش مثبت و هم نقش منفی در مدرسه داشته باشد</w:t>
      </w:r>
      <w:r>
        <w:rPr>
          <w:rFonts w:eastAsia="IRNazanin" w:cs="IRNazanin"/>
          <w:color w:val="111111"/>
          <w:sz w:val="28"/>
          <w:szCs w:val="28"/>
          <w:rtl w:val="true"/>
          <w:lang w:bidi="fa-IR"/>
        </w:rPr>
        <w:t>.</w:t>
      </w:r>
    </w:p>
    <w:p>
      <w:pPr>
        <w:pStyle w:val="Heading3"/>
        <w:numPr>
          <w:ilvl w:val="2"/>
          <w:numId w:val="1"/>
        </w:numPr>
        <w:rPr/>
      </w:pPr>
      <w:bookmarkStart w:id="202" w:name="__RefHeading___Toc4462664_581953129"/>
      <w:bookmarkStart w:id="203" w:name="_Toc74"/>
      <w:bookmarkEnd w:id="202"/>
      <w:r>
        <w:rPr>
          <w:rtl w:val="true"/>
        </w:rPr>
        <w:t>نقش مدرسه در خانواده</w:t>
      </w:r>
      <w:bookmarkEnd w:id="203"/>
    </w:p>
    <w:p>
      <w:pPr>
        <w:pStyle w:val="BookText"/>
        <w:rPr/>
      </w:pPr>
      <w:r>
        <w:rPr>
          <w:rFonts w:ascii="IRNazanin" w:hAnsi="IRNazanin" w:eastAsia="IRNazanin"/>
          <w:color w:val="111111"/>
          <w:sz w:val="28"/>
          <w:sz w:val="28"/>
          <w:szCs w:val="28"/>
          <w:rtl w:val="true"/>
          <w:lang w:bidi="fa-IR"/>
        </w:rPr>
        <w:t xml:space="preserve">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نقش مثبت و منفی در خانواده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ابتدای این مبحث بیان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آموزشگاه از ارزش مثبت برخوردار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آموزگاران و مربیان لایق و پاک به تعلیم و تربیت افراد مشغول بوده و دارای برنامۀ بسیار سازنده‌ای باشند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پا به این محیط می‌گذارند، از تربیتی عالی و انسانی برخوردار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در خانواده عادت به رعایت نظم و انضباط نکرده و در انجام تکالیفش کسل و تنبل بوده، آنچنان تربیت خواهد شد که هرگونه خوی زشت را کنار گذاشته و دانش‌آموزی مرتّب و بانظم خواهد گردید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پدر و مادر موظفند فرزندشان را به رعایت نظم و ادب در محیط خانه بخوانند و نصیحت کنند، در مدرسه نیز باید دانش‌آموزان را به اطاعت از پدر و</w:t>
      </w:r>
    </w:p>
    <w:p>
      <w:pPr>
        <w:pStyle w:val="BookText"/>
        <w:rPr/>
      </w:pPr>
      <w:r>
        <w:rPr>
          <w:rFonts w:ascii="IRNazanin" w:hAnsi="IRNazanin" w:eastAsia="IRNazanin"/>
          <w:color w:val="111111"/>
          <w:sz w:val="28"/>
          <w:sz w:val="28"/>
          <w:szCs w:val="28"/>
          <w:rtl w:val="true"/>
          <w:lang w:bidi="fa-IR"/>
        </w:rPr>
        <w:t>مادر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باید خواست که احترام آنان را حفظ نموده و با وقار و آرامش با پدر و مادر سخن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مدرسه بتواند نقش مثبت خویش را در خانواده ایفا کند، توجّه به نکات ذیل ضروری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محیط مدرسه و برنامه‌های آن، نباید متباین با محیط خانواده باشد، تا کودکی که از خانه پا به مدرسه می‌گذارد آن محیط را بکلّی بیگانه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دانش‌آموز طوری رفتار شود که وقتی از مدرسه به خانه بازمی‌گردد، با نشاط کامل به خانه قدم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 اذیت پدر و مادر و بهانه‌گیریهای پوچ، عقده‌های مدرسه را خواهد گشود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تشویق دانش‌آموزان به همکاری با پدر و مادر در کارهای لازم خانه، خود نوعی روحیّۀ تعاون در آنها ایجاد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معلّم وظیفه دارد از عظمت پدر و مادر سخن بگوید و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انسانهای دلسوز نسبت به فرزندان خود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نماید تا دانش‌آموزان با پی‌بردن به شخصیت پدر و مادر از احسان و احترام به آنها دریغ نکنند و از اطاعتشان، سر باز نزنند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راههایی که در تربیت متعلم بسیار مؤثر است، فروتنی و نرمخویی در برابر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در برابر تواضع و فروتنی اشخاص خاضع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اگر انحرافاتی از کودک دید، با تنبیه بدنی و با خشم و غضب، و به‌طور مستقیم شخص منحرف را مخاطب قرار دادن، کاری از پیش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او را نسبت به انحرافش جری‌تر و بر بزهکاری‌اش مصرّ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سر کلاس یا در حیاط مدرسه به خاطر ترس از تنبیه بدنی ساکت و آرام باشد، ولی این نوع سکوت بر عقده‌های درونی‌اش افزوده و موجب می‌گردد که در خارج از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در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ارتکاب اعمال ناشایست این عقده‌ها را از قلبش خالی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نرمخویی و تواضع و گفتن مطالب به کنایه و نصیحت‌کردن به‌طور غیرمستقیم می‌تواند شیوه درستی برای جلوگیری از انحراف بوده باشد تا بدینوسیله دانش‌آموز درک کند که نباید</w:t>
      </w:r>
      <w:bookmarkStart w:id="204" w:name="pg5806_32954"/>
    </w:p>
    <w:p>
      <w:pPr>
        <w:pStyle w:val="BookText"/>
        <w:rPr/>
      </w:pPr>
      <w:bookmarkEnd w:id="204"/>
      <w:r>
        <w:rPr>
          <w:rFonts w:ascii="IRNazanin" w:hAnsi="IRNazanin" w:eastAsia="IRNazanin"/>
          <w:color w:val="111111"/>
          <w:sz w:val="28"/>
          <w:sz w:val="28"/>
          <w:szCs w:val="28"/>
          <w:rtl w:val="true"/>
          <w:lang w:bidi="fa-IR"/>
        </w:rPr>
        <w:t>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ثلاثة تورّث 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ألدّین و التواضع و البذل</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محبت را به ارث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فروتنی و بخشش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 المسیء بحسن فعالک و دلّ علی الخیر بجمیل مقالک</w:t>
      </w:r>
      <w:r>
        <w:rPr>
          <w:rStyle w:val="FootnoteAnchor"/>
          <w:rtl w:val="true"/>
        </w:rPr>
        <w:footnoteReference w:id="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خطاکار را با اعمال نیکت اصلاح گردان و با گفتار زیبایت او را به خیر راهنمایی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مراقبت‌های تربیتی صحیح که از جانب والدین در خانه صورت گرفته و عواطف و احساسات و روح مذهبی را در کودک پرورش داده، در مدرسه نیز باید ادامه یابد و مربیان و آموزگاران عزیز آن را دنبال کنند و با برنامه‌ریزی عالی در رشد صحیح آن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هرگونه برنامه و عاملی را که موجب سوء خلق، بدرفتاری، عدم اطمینان خاطر، ترس و خشم بیجا می‌شود،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مدرسه نقش منفی نسبت به محیط خانواده خواهد داشت</w:t>
      </w:r>
      <w:r>
        <w:rPr>
          <w:rFonts w:eastAsia="IRNazanin" w:cs="IRNazanin"/>
          <w:color w:val="111111"/>
          <w:sz w:val="28"/>
          <w:szCs w:val="28"/>
          <w:rtl w:val="true"/>
          <w:lang w:bidi="fa-IR"/>
        </w:rPr>
        <w:t>.</w:t>
      </w:r>
    </w:p>
    <w:p>
      <w:pPr>
        <w:pStyle w:val="Heading3"/>
        <w:numPr>
          <w:ilvl w:val="2"/>
          <w:numId w:val="1"/>
        </w:numPr>
        <w:rPr/>
      </w:pPr>
      <w:bookmarkStart w:id="205" w:name="__RefHeading___Toc4462666_581953129"/>
      <w:bookmarkStart w:id="206" w:name="_Toc75"/>
      <w:bookmarkEnd w:id="205"/>
      <w:r>
        <w:rPr>
          <w:rtl w:val="true"/>
        </w:rPr>
        <w:t>هماهنگی بین مدرسه و خانواده</w:t>
      </w:r>
      <w:bookmarkEnd w:id="206"/>
    </w:p>
    <w:p>
      <w:pPr>
        <w:pStyle w:val="BookText"/>
        <w:rPr/>
      </w:pPr>
      <w:r>
        <w:rPr>
          <w:rFonts w:ascii="IRNazanin" w:hAnsi="IRNazanin" w:eastAsia="IRNazanin"/>
          <w:color w:val="111111"/>
          <w:sz w:val="28"/>
          <w:sz w:val="28"/>
          <w:szCs w:val="28"/>
          <w:rtl w:val="true"/>
          <w:lang w:bidi="fa-IR"/>
        </w:rPr>
        <w:t>محیط مدرسه و خانواده دو محیط جدا از هم بوده و از آن‌جا که خانواده‌ها متعدد و مختلف هستند و هرکدام نوعی از برنامۀ تربیتی را در مورد فرزندان خود اعمال می‌کنند و بعضی نیز اصلا توجه به تربیت آنها ندارند، برای این که روش تربیتی در مدرسه آسان صورت پذیرد و برنامۀ جامعی از طرف مربیان مدرسه تهیه شود، لازم است، هرچند وقت بین اولیای کودکان و معلمین آنها نشستی انجام شود تا بین مدرسه و خانواده هماهنگی جهت رشد تعلیم و تربیت دانش‌آموزان برقرار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این که اولیای کودکان بدانند در محیط مدرسۀ فرزندانشان چه می‌گذرد؟ معلّمین او چه اشخاصی هستند؟ با چه کسانی زمینۀ دوستی ریخته و ارتباط دارند؟ در مدرسه به او چه می‌آموزند؟ و به‌طور کلّی از برنامۀ آموزشی و تربیتی او آگاه گردند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معلمین نیز بدانند که والدین چه برخوردی با فرزندانشان دارند؟ و نحوۀ تربیت او در خانه چگونه است؟ به عبارت دیگر، با روح و استعداد دانش‌آموز بیشتر آشنا شده و از کیفیت برنامه‌های تربیتی در خانواده‌ها مطلع گشته و برنامۀ مدرسه را با توجه به آن تنظیم نمایند</w:t>
      </w:r>
      <w:r>
        <w:rPr>
          <w:rFonts w:eastAsia="IRNazanin" w:cs="IRNazanin"/>
          <w:color w:val="111111"/>
          <w:sz w:val="28"/>
          <w:szCs w:val="28"/>
          <w:rtl w:val="true"/>
          <w:lang w:bidi="fa-IR"/>
        </w:rPr>
        <w:t>.</w:t>
      </w:r>
      <w:bookmarkStart w:id="207" w:name="pg5806_32957"/>
    </w:p>
    <w:p>
      <w:pPr>
        <w:pStyle w:val="Heading2"/>
        <w:numPr>
          <w:ilvl w:val="1"/>
          <w:numId w:val="1"/>
        </w:numPr>
        <w:rPr/>
      </w:pPr>
      <w:bookmarkStart w:id="208" w:name="__RefHeading___Toc4462668_581953129"/>
      <w:bookmarkStart w:id="209" w:name="_Toc76"/>
      <w:bookmarkEnd w:id="207"/>
      <w:bookmarkEnd w:id="208"/>
      <w:r>
        <w:rPr/>
        <w:t>10</w:t>
      </w:r>
      <w:r>
        <w:rPr>
          <w:rtl w:val="true"/>
        </w:rPr>
        <w:t xml:space="preserve">- </w:t>
      </w:r>
      <w:r>
        <w:rPr>
          <w:rtl w:val="true"/>
        </w:rPr>
        <w:t>تعلیم و تربیت و محیط اجتماعی</w:t>
      </w:r>
      <w:bookmarkEnd w:id="209"/>
    </w:p>
    <w:p>
      <w:pPr>
        <w:pStyle w:val="Heading3"/>
        <w:numPr>
          <w:ilvl w:val="2"/>
          <w:numId w:val="1"/>
        </w:numPr>
        <w:rPr/>
      </w:pPr>
      <w:bookmarkStart w:id="210" w:name="__RefHeading___Toc4462670_581953129"/>
      <w:bookmarkStart w:id="211" w:name="_Toc77"/>
      <w:bookmarkEnd w:id="210"/>
      <w:r>
        <w:rPr>
          <w:rtl w:val="true"/>
        </w:rPr>
        <w:t>اشاره</w:t>
      </w:r>
      <w:bookmarkEnd w:id="211"/>
    </w:p>
    <w:p>
      <w:pPr>
        <w:pStyle w:val="BookText"/>
        <w:rPr/>
      </w:pPr>
      <w:r>
        <w:rPr>
          <w:rFonts w:ascii="IRNazanin" w:hAnsi="IRNazanin" w:eastAsia="IRNazanin"/>
          <w:color w:val="111111"/>
          <w:sz w:val="28"/>
          <w:sz w:val="28"/>
          <w:szCs w:val="28"/>
          <w:rtl w:val="true"/>
          <w:lang w:bidi="fa-IR"/>
        </w:rPr>
        <w:t>محیط و شخصیت</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محیط و عادت</w:t>
      </w:r>
      <w:bookmarkStart w:id="212" w:name="pg5806_32959"/>
    </w:p>
    <w:p>
      <w:pPr>
        <w:pStyle w:val="Heading3"/>
        <w:numPr>
          <w:ilvl w:val="2"/>
          <w:numId w:val="1"/>
        </w:numPr>
        <w:rPr/>
      </w:pPr>
      <w:bookmarkStart w:id="213" w:name="__RefHeading___Toc4462672_581953129"/>
      <w:bookmarkStart w:id="214" w:name="_Toc78"/>
      <w:bookmarkEnd w:id="212"/>
      <w:bookmarkEnd w:id="213"/>
      <w:r>
        <w:rPr>
          <w:rtl w:val="true"/>
        </w:rPr>
        <w:t>مقدمه</w:t>
      </w:r>
      <w:bookmarkEnd w:id="214"/>
    </w:p>
    <w:p>
      <w:pPr>
        <w:pStyle w:val="BookText"/>
        <w:rPr/>
      </w:pPr>
      <w:r>
        <w:rPr>
          <w:rFonts w:ascii="IRNazanin" w:hAnsi="IRNazanin" w:eastAsia="IRNazanin"/>
          <w:color w:val="111111"/>
          <w:sz w:val="28"/>
          <w:sz w:val="28"/>
          <w:szCs w:val="28"/>
          <w:rtl w:val="true"/>
          <w:lang w:bidi="fa-IR"/>
        </w:rPr>
        <w:t>انسان آن‌گاه که در محیط کوچک خانه متولّد می‌گردد، تحت تربیت مستقیم والدین خود قرار می‌گیرد؛ و پس از رشد، وارد اجتماعات بزرگتر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اجتماعات مذهبی، ورزشی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همۀ آنها را اجتماع بزرگتری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پوشش دارد که انسان برای رفع نیازمندیهای خویش ناچار از پذیرش آن است؛ جامعه‌ای که دربردارندۀ اجتماع خانواده، مدرسه، اجتماع قومی و عشیره‌ای و غیر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جهت که نمی‌تواند نیازمندیها و احتیاجات خویش را بدون کمک دیگران برطرف سازد، میل به زندگی اجتماعی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میل، انسان را با همۀ اصناف و اقشار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هرشغل و مقامی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می‌سازد؛ لذا باید نحوۀ رفتار اجتماعی را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تربیت اجتماعی است که از بروز حالت انزواطلبی جلوگیری می‌کند و روش صحیح ارتباط با سایرین را به انسان می‌آموزد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در محیط خانواده و مدرسه باید به گونه‌ای باشد که میل اجتماع گرایی به صورت صحیح در کودک رشد کند و حالت خوشبینانه نسبت به اجتماع داشته باشد؛ اجتماع را چون خانواده‌ای که او یکی از اعضای آن است، بداند، تا با این احساس خود را برای خدمت به اجتماع و اصلاح آن آماده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روش غلط تربیتی در خانه باعث می‌شود که کودکان حالت انزوا داشته باشند؛ از اجتماعات متنفّر بوده و با اقوام و ارحام خود در ارتباط نباشند و آن‌گاه که بزرگتر شدند، خود را در برابر جمع، کوچک و حقیر بشمارند و از حضور در اجتماعات کناره‌گیری 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در یک مجلس که گروهی نشسته‌اند، والدین به فرزندشان احترام نگذارند، او را مسخره کنند و به او بخندند؛ با عصبانیت با او سخن گویند و یا عیب</w:t>
      </w:r>
    </w:p>
    <w:p>
      <w:pPr>
        <w:pStyle w:val="BookText"/>
        <w:rPr/>
      </w:pPr>
      <w:r>
        <w:rPr>
          <w:rFonts w:ascii="IRNazanin" w:hAnsi="IRNazanin" w:eastAsia="IRNazanin"/>
          <w:color w:val="111111"/>
          <w:sz w:val="28"/>
          <w:sz w:val="28"/>
          <w:szCs w:val="28"/>
          <w:rtl w:val="true"/>
          <w:lang w:bidi="fa-IR"/>
        </w:rPr>
        <w:t xml:space="preserve">فرزندشان را ظاهر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او خجالت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کلّی شخصیّت اجتماعی را از او بگیرند، کودک کمتر با دیگران تماس خواهد گرفت و بیشتر دوست خواهد داشت که در خانه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دیگران را نسبت بخود بی‌اعتنا ببیند از آنها دوری خواهد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با کمی دقّت در میان کودکانی که این مسائل برای آنها پیش‌آمده است میتوان درک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همان‌گونه که موظف به رشد و هدایت امیال کودکان هستند، مسؤولند که میل اجتماعی کودک را با اعمال جاهلانۀ خویش کور نسازند و برای همیشه موجب سرافکندگی آنها در مدرسه و اجتماع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معلّم و آموزگاری که خود را مسؤول نداند و با روش غلط تربیتی، دانش‌آموزی را در مقابل بسیاری از دوستان و همکلاسیهای او بدون دلیل و بی‌جهت تنبیه کرده و آبروی او را ببرد و تحقیرش نماید، انزواطلبی و بدبینی به اجتماع و مدرسه را در او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در نزد دیگران کوچک و تحقیر شده می‌بیند، مایل به تماس گرفتن با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روان‌شناسی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پرورش اجتماعی کودک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پرورش اجتماعی از زمانی که کودک به کودکستان یا دبستان وارد می‌شود شروع نمی‌شود؛ بلکه این نوع تربیت باید خیلی زودتر از این موعد، آغاز شده و پیش از آن‌که کودک شروع به تکلّم نماید، به تربیت او در این زمینه اقدام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باید از راه آماده‌کردن محیط مساعد، وادارکردن کودک به بازی با دیگران و آموختن همکاری با آنها صورت گیرد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به‌طور 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کودکان در دورۀ کودکستان بر اثر تربیت در محیط خانه، در مشارکت با گروه، بسیار سرسخت هستند و به طرق مختلف از تماس با دیگران خودداری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دستۀ دیگر در هرگروهی وارد می‌شوند و اگر گروه آنها را نپذیرد خود را بر گروه تحمیل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کودک، در شرکت در گروه و تماس با سایر افراد کلاّ نتیجۀ نوع تربیت و تجربه‌ای است که کودک أخذ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مربیان و اولیا باید خود را در برابر کودک معصوم مسؤول بدانند و به آیندۀ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باید فردی اجتماعی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روش تربیت را باید از رسول گرامی اسلام صلّی اللّه علیه و آله و سلّم یاد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فرزندانش را در اجتماع تحقیر نکرده، بلکه آنها را بزرگوار شمرده و آقا و سیّد خطاب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لیث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رسول گرامی اسلام صلّی اللّه علیه و آله و سلّم به نماز جماعت مشغول بود و حسین علیه السّلام کوچک بود؛ هرگاه پیامبر صلّی اللّه علیه و آله و سلّم به سجده می‌رفت، امام حسین علیه السّلام بر پشت آن حضرت سوار می‌شد و پاهایش را حرکت می‌داد؛ هنگامی که رسول خدا صلّی اللّه علیه و آله و سلّم می‌خواستند سر از سجده بردارند، حسین علیه السّلام را می‌گرفت و کنار می‌گذاشت؛ هنگامی که دوباره به سجده می‌رفت باز امام حسین علیه السّلام بر آن جناب سوار می‌شد و پیامبر صلّی اللّه علیه و آله و سلّم با همین کیفیت نمازشان را به پایان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یهودی که جریان را مشاهده می‌کرد،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کودکانتان طوری رفتار می‌کنید که ما از آن امتناع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هم اگر به خدا و رسول ایمان داشتید نسبت به کودکان مدارا می‌نمودید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به واسطۀ رفتار پیامبر صلّی اللّه علیه و آله و سلّم مسلمان شد</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ألولد ریحانة و الحسن و الحسین ریحانتای من الدّنیا</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 ریحانه است؛ و حسن و حسین دو ریحانۀ من در دنیا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احترام گذاشتن به کودکان؛ آنها را ریحانه خواندن و بزرگ شمردن، باعث سربلندی آنها در آینده و بزرگواریشان در اجتماع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بزرگوار، به خود به دیده تحقیر نمی‌نگرد و به کارهای پست تن نمی‌دهد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ألنّفس الکریمة لا تؤثر فیها النّکبات</w:t>
      </w:r>
      <w:r>
        <w:rPr>
          <w:rStyle w:val="FootnoteAnchor"/>
          <w:rtl w:val="true"/>
        </w:rPr>
        <w:footnoteReference w:id="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بزرگوار و کریم تحت تأثیر گرفتاریها</w:t>
      </w:r>
      <w:bookmarkStart w:id="215" w:name="pg5806_32962"/>
    </w:p>
    <w:p>
      <w:pPr>
        <w:pStyle w:val="BookText"/>
        <w:rPr/>
      </w:pPr>
      <w:bookmarkEnd w:id="215"/>
      <w:r>
        <w:rPr>
          <w:rFonts w:ascii="IRNazanin" w:hAnsi="IRNazanin" w:eastAsia="IRNazanin"/>
          <w:color w:val="111111"/>
          <w:sz w:val="28"/>
          <w:sz w:val="28"/>
          <w:szCs w:val="28"/>
          <w:rtl w:val="true"/>
          <w:lang w:bidi="fa-IR"/>
        </w:rPr>
        <w:t>واقع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پستی نمی‌گراید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لازم به ذکر اینست که اولیای گرامی باید افراد متعلّم و متربّی را از برنامه‌های اجتماعی و آیین و سنن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خرافی و غیر آن آگاه سازند تا به عوامل اصلاحی اجتماعی آشنا شده و از آن پیروی نمایند و از روش‌ها و سنّتهای غلط اجتماعی دوری جسته، در اندیشۀ از بین بردن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والدین و معلّمین در عین این که باید کودکان و دانش‌آموزان را در گرفتن دوست و ارتباط با همسالان آزاد بگذارند، باید مراقب آنان در نحوۀ رفتار و ارتباط با دیگران باشند؛ از بازی و چگونگی درس خواندن آنها مطّلع گردند، چون همنشینی با اشخاص در تربیت شخص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دیگران در مدرسه و کوچه و مجالس در نحوۀ سخن گفتن، رفتار و شخصیّت، و در طرز فکر شخص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محیط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سینما، بازار، خیابان، کوچه، پارک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و فاسد باشد، اثرات نامطلوبی در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کسانی که از اراده قوی برخوردار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به اراده‌ای قوی دست نیافته‌اند که بتوانند در برابر هرنوع فسادی مقاومت کنند؛ بلکه گاهی بطور کلّی توجه به فساد ندارند؛ بر این اساس باید آنها را از معاشرت با افراد پست و فاسد منع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تصحب الشّریر فإنّ طبعک یسرق من طبعه شرّا و أنت لا تعلم</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مصاحبت با مردم شریر و فاسد بپرهیز که طبیعت تو بطور ناآگاه، بدی و ناپاکی را از طبع منحرف او می‌دزدد و تو از آن بی‌خبری</w:t>
      </w:r>
      <w:r>
        <w:rPr>
          <w:rFonts w:eastAsia="IRNazanin" w:cs="IRNazanin"/>
          <w:color w:val="111111"/>
          <w:sz w:val="28"/>
          <w:szCs w:val="28"/>
          <w:rtl w:val="true"/>
          <w:lang w:bidi="fa-IR"/>
        </w:rPr>
        <w:t>.</w:t>
      </w:r>
    </w:p>
    <w:p>
      <w:pPr>
        <w:pStyle w:val="Heading3"/>
        <w:numPr>
          <w:ilvl w:val="2"/>
          <w:numId w:val="1"/>
        </w:numPr>
        <w:rPr/>
      </w:pPr>
      <w:bookmarkStart w:id="216" w:name="__RefHeading___Toc4462674_581953129"/>
      <w:bookmarkStart w:id="217" w:name="_Toc79"/>
      <w:bookmarkEnd w:id="216"/>
      <w:r>
        <w:rPr>
          <w:rtl w:val="true"/>
        </w:rPr>
        <w:t>محیط و شخصیّت</w:t>
      </w:r>
      <w:bookmarkEnd w:id="217"/>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حقیقتی به نام نفس انسانی برخوردار می‌باشد و شخصیّت، بیانگر ساخته شدن آن حقیقت است؛ بعبارت دیگر، شخصیّت، همان هویّتی است که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ارثی، حالات، عادات، استعدادها، افکار و عقاید، حرکات و افعال، ظاهرکنندۀ شخصیت هستند؛ بلکه مجموعۀ اینها هویّت انسان را تشکیل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هرفردی بعضی از صفات را بطور طبیعی در نهاد خویش دارد و بعضی از صفات و خصایص را از محیط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صفاتی که بطور ارثی در انسان گذاشته شده است، در اثر عوامل محیطی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به ظهور رسانندۀ صفات است، به این معنا نیست که خود انسان هیچ نقشی ندارد، بلکه ظهور صفات با اختیار انسان و در اثر تقلید از محیط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می‌تواند صفاتی را که با محیط سازگار نیست، به فعلیّت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منظور از شخصیّت در این‌جا آنچه در میان عرف معروف 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در عرف بر صاحب مقام بزرگ و دارای اخلاق شایسته و رفتار نیکو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فرد با شخصیّتی است؛ یعنی، از صفات نیکو و ایثار و گذشت برخوردار 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بی‌شخصیّت است؛ و منظورشان، بی‌ادبی و ناهنجاری شخص در حرکات و افعال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منظور از شخصیّت در این‌جا آن چیزی است که هویّت و حقیقت شخص را می‌سازد؛ چنانکه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هرفرد آدمی مجموعه‌ایست از صفات مختلف،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ظاهر جسمانی، حرکات، طرز بیان، افکار و عقاید، حالات هیجانی و انفعالی، عادات و مهارتها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خصوصیّات باهم ترکیب می‌شوند و وحدتی را به وجود می‌آورند که در اصطلاح روان شناسی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 مجموع این صفات خوب باشند یا بد، صاحب خود را به سعادت برسانند یا به شقاوت اندازند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شما یعنی مجموعۀ ذاتیّات، صفات و مشخّصات اخلاقی شما</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 انسان دارای مراتبی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مرتبه‌ای به امور دنیوی اشتغال دارد؛ از خیالات خویش پیروی میکند و به آرزوهای طولانی و دراز سرگرم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مرتبه‌ای دیگر، کمالات معنوی و انسانی را طالب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هرمرتبه، از خصوصیّات و صفاتی برخوردار می‌گردد که نوعی از هویّت</w:t>
      </w:r>
    </w:p>
    <w:p>
      <w:pPr>
        <w:pStyle w:val="BookText"/>
        <w:rPr/>
      </w:pPr>
      <w:r>
        <w:rPr>
          <w:rFonts w:ascii="IRNazanin" w:hAnsi="IRNazanin" w:eastAsia="IRNazanin"/>
          <w:color w:val="111111"/>
          <w:sz w:val="28"/>
          <w:sz w:val="28"/>
          <w:szCs w:val="28"/>
          <w:rtl w:val="true"/>
          <w:lang w:bidi="fa-IR"/>
        </w:rPr>
        <w:t>و شخصیّت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 تابع این مراتب است؛ 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شما نمایندۀ روح و نهاد و باطن شماست؛ با هرچه در زندگی شما می‌گذرد، در تماس است و برحسب نقص یا کمال خود، شما را برای روبرو شدن با حوادث روزانه شایسته و قوی یا ضعیف و نامناسب می‌سازد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 که به جانب پستی‌ها می‌رود، با همان میل و انگیزۀ خو می‌گیرد و هویّتی پست پیدا می‌کند؛ چنانکه 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ألنّفس الدّنیّة لا تنفکّ عن الدّناءات</w:t>
      </w:r>
      <w:r>
        <w:rPr>
          <w:rStyle w:val="FootnoteAnchor"/>
          <w:rtl w:val="true"/>
        </w:rPr>
        <w:footnoteReference w:id="2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پست، از پستی‌ها جدا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دنیا در نظر انسانی که از شخصیّتی والا برخوردار است، کوچک جلوه می‌کند و خودش را در برابر آن ذلیل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کرمت نفسه صغرت الدّنیا فی عینه</w:t>
      </w:r>
      <w:r>
        <w:rPr>
          <w:rStyle w:val="FootnoteAnchor"/>
          <w:rtl w:val="true"/>
        </w:rPr>
        <w:footnoteReference w:id="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نفسش بزرگ و کریم است، دنیا در چشمش کوچک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شخصیّت انسانی به سوی کارهای شایسته تمایل بیشتری دارد؛ 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الخیّر النّفس تکون الحرکة فی الخیر علیه سهلة متیسّرة و الحرکة فی الإضرار عشرة بطیئة</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حرکت در جهت خیر و نیکی بر نفس نیکوکار آسان و لذّت بخش است و حرکت در طریق اضرار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 زدن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و سخت و کند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 شخصیّت و هویّت انسان در کودکی ریخته می‌شود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لکنت دونویی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بدو طفولیّت، مفهوم شرافت انسانی باید تعلیم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تربیت اولیه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مغز طفل هنوز از تأثیرات آزاد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سجایای اخلاقی را به طفل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مقدّماتی، باید قبل از این که تصادم شخصیّت نو دمیدۀ طفل با جهان وی عادتهایی ایجاد کرده باشد، صورت</w:t>
      </w:r>
    </w:p>
    <w:p>
      <w:pPr>
        <w:pStyle w:val="BookText"/>
        <w:rPr/>
      </w:pP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محیط برای کودک، محیطی است که آرامش خاطر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محیطی که اضطراب و نگرانی حکومت می‌کند، ثبات شخصیّت از بین می‌رود و به عبارت دیگر، کودک از ثبات درونی برخوردار نیست؛ موجودی متزلزل است؛ هرروز چیزی می‌طلبد و رفتار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لحاظ زود تحت تأثیر رفتار و گفتار اشخاص قرار می‌گیرد و در هرمحیطی به رنگ آن محیط درمی‌آید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اسلامی، شخص را از ثبات شخصیّت برخوردار می‌سازد؛ اصالت و هویّت واحد به او می‌دهد و مشخّص می‌کند که تنها شرط مهم در رسیدن به ثبات شخصیّت، هدف معین و والایی است که هماهنگ‌کنندۀ صفات و استعدادها و افعال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سعادت رسانندۀ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لحاظ، محیط سالم، محیطی است که به افراد خویش هدف شایسته دهد و از آگاهی و شناخت سالم برخوردار گرداند تا با وحدت درونی به شخصیّت عالی و شایسته دست یافته و به خوشبختی و سعادت معنوی نایل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تعلیم و تربیت در هرمحیطی باید رساندن شخص به کمال عالی وجودی باشد؛ داشتن هدفی شایسته می‌تواند فرد متربّی را از فرومایگی، حقارت نفس و پستی، به اوج عزّت و بزرگواری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یقول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ربّکم العزیز فمن أراد عزّ الدّارین فلیطع العزیز</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متعال در هرروز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پروردگار عزیز و قادر شما هستم؛ پس کسی که ارادۀ عزّت دنیا و آخرت دارد، باید از خدای عزیز اطاعت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شخصیّت معنوی در او به وجود آمده و رشد یافته است، ضعفهای جسمانی، فقر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نمی‌توانند او را به پستی بکشانند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شخصیّتهای بزرگ اسلامی که در مکتب رسول گرامی اسلام صلّی اللّه علیه و آله و سلّم</w:t>
      </w:r>
      <w:bookmarkStart w:id="218" w:name="pg5806_32966"/>
    </w:p>
    <w:p>
      <w:pPr>
        <w:pStyle w:val="BookText"/>
        <w:rPr/>
      </w:pPr>
      <w:bookmarkEnd w:id="218"/>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شده‌اند، چون سلمان، مقداد، ابوذر، مالک اشتر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راستین و گواه روشن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 تعالی فوّض إلی المؤمن کلّ شیء إلاّ إذلاله نفسه</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تبارک و تعالی در هرچیزی به مؤمن اختیار تام داد؛ مگر در خوار و پست‌کردن نفسش</w:t>
      </w:r>
      <w:r>
        <w:rPr>
          <w:rFonts w:eastAsia="IRNazanin" w:cs="IRNazanin"/>
          <w:color w:val="111111"/>
          <w:sz w:val="28"/>
          <w:szCs w:val="28"/>
          <w:rtl w:val="true"/>
          <w:lang w:bidi="fa-IR"/>
        </w:rPr>
        <w:t>.</w:t>
      </w:r>
    </w:p>
    <w:p>
      <w:pPr>
        <w:pStyle w:val="Heading3"/>
        <w:numPr>
          <w:ilvl w:val="2"/>
          <w:numId w:val="1"/>
        </w:numPr>
        <w:rPr/>
      </w:pPr>
      <w:bookmarkStart w:id="219" w:name="__RefHeading___Toc4462676_581953129"/>
      <w:bookmarkStart w:id="220" w:name="_Toc80"/>
      <w:bookmarkEnd w:id="219"/>
      <w:r>
        <w:rPr>
          <w:rtl w:val="true"/>
        </w:rPr>
        <w:t>محیط و عادت</w:t>
      </w:r>
      <w:bookmarkEnd w:id="220"/>
    </w:p>
    <w:p>
      <w:pPr>
        <w:pStyle w:val="BookText"/>
        <w:rPr/>
      </w:pPr>
      <w:r>
        <w:rPr>
          <w:rFonts w:ascii="IRNazanin" w:hAnsi="IRNazanin" w:eastAsia="IRNazanin"/>
          <w:color w:val="111111"/>
          <w:sz w:val="28"/>
          <w:sz w:val="28"/>
          <w:szCs w:val="28"/>
          <w:rtl w:val="true"/>
          <w:lang w:bidi="fa-IR"/>
        </w:rPr>
        <w:t>انسان در ابتدای زندگی چیزی نمی‌داند؛ صفحۀ ذهنش از هرمطلبی خالی بوده و نفس او نیز به کاری عادت نکرده است، جز این که خداوند متعال به خاطر بقای حیات، او را از غریزۀ مکیدن پستان و نوشیدن شیر برخوردار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گذشت زمان از محیط اثر می‌پذیرد و به کارهای محوّل‌شده عادت کرده، با آنها خو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را در شخص ایجاد می‌کند که بدون تکلّف و مشقّت به انجام آن کار می‌پردازد؛ اگرچه در ابتدا از روی مشقّت و یا سختی صورت می‌گیرد امّا در اثر تکرار، انجامش آسان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تعریف عادت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حالت و یا خصوصیّتی روانی است که در آدمی پدید می‌آید و اثر خود را بر جوارح و اندام انسان می‌بخشد و خواهان قیام به عمل است، یا از ناحیۀ وجود این حالت و خصوصیّت روانی، اعمال و رفتار، بدون تکلّف و بدون نیاز به فکر و تأمّل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اعمال در آغاز امر توأم با تکلّف و احساس رنج و زحمت صورت می‌گیرد ولی سرانجام به صورت یک رفتار طبیعی و عاری از تکلّف درمی‌آید</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که عادت، بدون نیاز به فکر و تأمّل صادر می‌شود، بدین معنا نیست که بدون آگاهی و اراده انجام می‌گیرد، زیرا عمل بدون اراده و آگاهی، ارزش اخلاقی ندارد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ابتدای امر، شخص ورزشکار اعمال ژیمناستیک را با وحشت و اضطراب انجام</w:t>
      </w:r>
    </w:p>
    <w:p>
      <w:pPr>
        <w:pStyle w:val="BookText"/>
        <w:rPr/>
      </w:pPr>
      <w:r>
        <w:rPr>
          <w:rFonts w:ascii="IRNazanin" w:hAnsi="IRNazanin" w:eastAsia="IRNazanin"/>
          <w:color w:val="111111"/>
          <w:sz w:val="28"/>
          <w:sz w:val="28"/>
          <w:szCs w:val="28"/>
          <w:rtl w:val="true"/>
          <w:lang w:bidi="fa-IR"/>
        </w:rPr>
        <w:t>می‌دهد؛ امّا در اثر تکرار آن، بدن، چنان ورزیده می‌شود که نه‌تنها وحشتی در انجام آن وجود ندارد، بلکه نفس از ارتکاب آن لذّت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یک فعل، اثر روانی خاصّی در شخص گذاشته و در ظهور صفت خاصّی نقش فعّال دارد، بعنوان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ثروتمند و مال‌دوست که بسیار سخت است ریالی را از دست بدهد، اگر چندین دفعه انفاق کند و بر بخلش چیره شود، در دفعات بعدی، انفاق و بخشندگی، راحت‌تر انجام می‌گیرد تا جایی که تکرار این عمل، صفت سخاوت را در او به ظهور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آدمی که شوق به مطالعه نداشته و این کار را با تکلّف انجام می‌دهد و نفسش از آن منزجر است، با تکرار و عادت، مطالعه بر او آسان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هنگام شروع، حالت انزجار داشت، بعد از عادت، از مطالعه لذّت می‌برد و همین گونه است کارهایی که به ظهور صفات زشت منجر می‌شوند، مثلا انسانی که دروغگویی را بر خود نمی‌پسندد، پس از چند دفعه دروغ گفتن، به دروغگویی عادت می‌کند و نه‌تنها تکرار این عمل زشت را خلاف شأن خود نمی‌داند، بلکه لذت هم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مسألۀ عادت، می‌توان گفت که یکی از روشهای تربیتی بسیار مؤثر در رفتار و رشد افراد، عادت می‌باشد که از راه تکرار، ثبات و استقرار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لقمان حکیم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عنی بالأدب إهتمّ به و من اهتمّ به تکلّف علمه و من تکلّف علمه إشتدّ طلبه و من اشتدّ له طلبه أدرک منفعته فاتّخذه عادتا</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ارادۀ ادب شدن دارد به آن اهمیت می‌دهد و کسی که اهمیّت داد، در آگاهی به آن، مشقّت را تحمّل می‌کند و کسی که تکلّف به خرج داد، طلب و شوق آن بر او شدید می‌گردد و کسی که طلب ادب در او نیرومند شد، منفعت آن را درک می‌کند و آن را به صورت عادت می‌پذیرد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که عادت را یک روش مهم در تعلیم و تربیت تلقی می‌کنیم، به مسؤولیّت خطیر مربیان و اولیا در این امر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باید به این نکته توجه داشته باشند که کودکان، گفتارها و کردارها را در محیط خانواده، مدرسه، کوچه و هرجای دیگر می‌آموزند و از آنها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محیط آموزشی خوب و سازنده، محیطی است که اولیا و مربیان آن، پاک و متدیّن باشند و از همان ابتدا گفتار و اعمال نیک و انسانی را به کودکان بیاموزند و از ارتباط آنها با همسالانی که تربیت درست نیافته‌اند، جلوگیری نموده و در مقابل، مانع ارتباط آنها با دوستان سالم و صالح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آنها بفهمانند که علّت جلوگیری در آن جا و عدم ممانعت در این‌جا برای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کودکانی که ذهن پاک و صاف و خالی از هردرک ناصوابی دارند، در اثر اعتیاد به کارهای شایسته، از گرایش به باطل و افعال ناروا منزجر خواهند شد و حالت نفرت نسبت به اینگونه اعمال در آنها پدید خواهد آمد؛ در مقابل از تمایل به معنویّات و اخلاق فاضله احساس لذّت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اعتیاد به اعمال ناروا که کودک را از گرایش به حق روگردان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نفس انسان از طریق اعتیاد به امر باطل و ناروا احساس لذّت می‌کند، و از رهگذر عادت، گرایش و تمایل به باطل و زشتیها در او پدید می‌آید، چگونه از حق، آن گاه که مدّتی بر آن تمرین کند و پیوسته و بطور مکرّر ملازم آن باشد، لذّت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نفس به امور پست و زشت و باطل، همانند علاقه به خاک خوردن است که برخی از اشخاص از طریق عادت، به خوردن خاک و گل معتاد می‌گردند که قهرا این عادت از حدود طبع آدمی بیگانه است؛ امّا مقابل و گرایش انسان به حبّ و دوستی باری تعالی و علاقه به معرفت و میل به پرستش او، همانند تمایل به خوردن و نوشیدن، طبیعی است؛ چون طبیعت و سرشت قلب و درون آدمی چنین تمایلی را اقتضا می‌کند</w:t>
      </w:r>
      <w:r>
        <w:rPr>
          <w:rFonts w:eastAsia="IRNazanin" w:cs="IRNazanin"/>
          <w:color w:val="111111"/>
          <w:sz w:val="28"/>
          <w:szCs w:val="28"/>
          <w:rtl w:val="true"/>
          <w:lang w:bidi="fa-IR"/>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اهمیّت عادت است که معلّمان معصوم بشر عادت بر کارهای شایسته را سفارش فرموده‌اند؛ چنانکه 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عوّدوا أنفسکم الحلم</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نفسهایتان را به حلم و بردباری عادت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عوّد نفسک فعل المکارم</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نفس خود را به کار شرافتمندانه عادت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که عادت، این‌چنین در روش تربیتی مؤثر است، بکوشیم دست اندرکار اعمالی شویم که حالت سخا، پاکدامنی، بردباری، ایمان، صداقت، ایثار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نفس ما به وجود آورد، و اگر معلّم و مربّی هستیم، به متعلّم و متربّی روشی بیاموزیم که شخصیّت انسانی در آنها شکوفا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اطفال و خردسالان برای پذیرش عادت و نقشهای گوناگون، دارای استعداد و آمادگی کافی هستند، زیرا وقتی به رفتار خوب عادت کنند و با آن آشنا شوند، هماهنگ با آن رشد یافته و به سعادت و نیکبختی دنیا و آخرت نایل می‌گردند</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محیط برای کودک محیطی است که در آن به ستایش خدا عادت کند، زیرا اساس سعادت را عبادت خدا تشکیل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دوام العبادة برهان الظّفر بالسّعادة</w:t>
      </w:r>
      <w:r>
        <w:rPr>
          <w:rStyle w:val="FootnoteAnchor"/>
          <w:rtl w:val="true"/>
        </w:rPr>
        <w:footnoteReference w:id="2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استمرار و دوام بر عبادت، ملاک و دلیل به‌دست آوردن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قسمت به آنچه بیش از همۀ مسائل تربیتی، مهم به نظر می‌رسد و نقش اصلی را در تربیت کودک می‌تواند عهده‌دار شود، اشاره می‌کنیم و آن، یافتن حقیقت انسانی است؛ آگاه شدن به این که انسان کیست و از چه حقیقتی برخوردار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بسیارند پدرها و پدر بزرگهایی که خود را در حدّ شناسنامه می‌شناسند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همین حد که پدرشان کیست؛ از چه قبیله و قومی هستند؛ سنّشان چقدر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نیستند آنهایی که حقیقت خود را در اشیای خارج از خود می‌بینند و تمامیّت خود را در مقام، ثروت، اولاد، قوم و عشیره می‌نگرند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 اندکند اشخاصی که حقیقت خویش را</w:t>
      </w:r>
    </w:p>
    <w:p>
      <w:pPr>
        <w:pStyle w:val="BookText"/>
        <w:rPr/>
      </w:pPr>
      <w:r>
        <w:rPr>
          <w:rFonts w:ascii="IRNazanin" w:hAnsi="IRNazanin" w:eastAsia="IRNazanin"/>
          <w:color w:val="111111"/>
          <w:sz w:val="28"/>
          <w:sz w:val="28"/>
          <w:szCs w:val="28"/>
          <w:rtl w:val="true"/>
          <w:lang w:bidi="fa-IR"/>
        </w:rPr>
        <w:t>در روح الهی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قاعدۀ کلّی وجود دارد و آن این که هرانسانی تلاش می‌کند تا خویش را به کمال برساند؛ امّا حقیقت انسان آن‌گاه به کمال می‌رسد که هدف معینی داشته باشد، تا با رفتن به سوی آن هدف بر درجات کمالش بیفزاید و با رسیدن به هدف موردنظر، کمال نهایی‌اش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حقیقت خویش را در ابعاد مادّی می‌جویند، به سوی اهداف مادّی در حرکت و تلاش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تمامیّت خود را در بعد معنوی و عقلی می‌نگرند، غایت معنوی را برمی‌گزینند؛ گرچه دنیا را هم به کلی ترک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راه برای شناخت حقیقت خویش آن است که مربّی از ابتدای تعلیم و تربیت، افراد را به تفکّر در خودشان بخواند و به آنان بیاموزد که وجود حقیقی آنها را بعد انسانی و روح الهی تشکیل می‌دهد و بدن، وسیله‌ای برای استکمال آن است؛ به آنان تعلیم دهد که به روح الهی خویش، نگاه حقیقی داشته باشند و به آن اصالت دهند و به بدن به عنوان ابزار و وسیله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متربّی عظمت خویش را در روح الهی و انسانی خویش دید و کمالش را در رشد عقل نگریست و آگاه شد که توجّه حقیقی به مادیّت و شهوات، او را مسخ می‌کند، تصمیم می‌گیرد که در پی کمال روح باشد؛ غرایز را به کنترل خویش درآورد؛ تمام فعالیّتهای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امرار معاش باشد و چه تعلیم و آموختن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کمال‌خواهی روح تنظیم نماید و قرب الهی را بطلبد تا مبادا لطمه‌ای به عظمت و شخصیّت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کودکان باید آموخت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الإنسان لبّه</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و اساس انسان، عقل اوست؛ نه شهوت و مال و جاه و مقام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کودکانی وقتی که به سنّ رشد برسند، در اندیشۀ دنیاپرستی نخواهند بود و زندگی را تنها درخوردن و خوابیدن خلاصه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دنیا آنچنان روبرو خواهند شد که مولای متّقیان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آن‌جا که فرمود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که به خدا سوگند زیر بار ذلّت تو نمی‌روم که مرا خوار و</w:t>
      </w:r>
    </w:p>
    <w:p>
      <w:pPr>
        <w:pStyle w:val="BookText"/>
        <w:rPr/>
      </w:pPr>
      <w:r>
        <w:rPr>
          <w:rFonts w:ascii="IRNazanin" w:hAnsi="IRNazanin" w:eastAsia="IRNazanin"/>
          <w:color w:val="111111"/>
          <w:sz w:val="28"/>
          <w:sz w:val="28"/>
          <w:szCs w:val="28"/>
          <w:rtl w:val="true"/>
          <w:lang w:bidi="fa-IR"/>
        </w:rPr>
        <w:t>کوچک‌سازی؛ و رام تو نمی‌گردم که مرا افسار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خواست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نفس را سختی و ریاضت بدهم که اگر گردۀ نانی بیابد شاد گردد و به نمکی به جای خورش قناعت ورزد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امام اینست که در دنیا نفس خویش را به اندک قانع خواهم ساخت تا خواسته‌های نفس، مرا محکوم خویش 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کاسۀ چشمم را بسان چشمه‌ای درآورم که پیوسته اشک بریزد بطوری که خشک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چهارپایان پس از چریدن، دمی چند می‌آسایند و نفسی تازه می‌گیرند و گوسفندان همینکه از علف سیر شدند گوشه‌ای رفته آرامش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علی هم خوراکش را خورده و خوابش ببرد؟ راستی که چشمش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پس از سالیان دراز تازه از دامی ولگرد پیروی نموده و به کردار گوسفندی بی‌خیال سرگرم خور و خواب بوده</w:t>
      </w:r>
      <w:r>
        <w:rPr>
          <w:rFonts w:eastAsia="IRNazanin" w:cs="IRNazanin"/>
          <w:color w:val="111111"/>
          <w:sz w:val="28"/>
          <w:szCs w:val="28"/>
          <w:rtl w:val="true"/>
          <w:lang w:bidi="fa-IR"/>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ننگ است همۀ همت و فکر انسان خوردن و آشامیدن باشد</w:t>
      </w:r>
      <w:r>
        <w:rPr>
          <w:rFonts w:eastAsia="IRNazanin" w:cs="IRNazanin"/>
          <w:color w:val="111111"/>
          <w:sz w:val="28"/>
          <w:szCs w:val="28"/>
          <w:rtl w:val="true"/>
          <w:lang w:bidi="fa-IR"/>
        </w:rPr>
        <w:t>.</w:t>
      </w:r>
      <w:bookmarkStart w:id="221" w:name="pg5806_32973"/>
    </w:p>
    <w:p>
      <w:pPr>
        <w:pStyle w:val="Heading2"/>
        <w:numPr>
          <w:ilvl w:val="1"/>
          <w:numId w:val="1"/>
        </w:numPr>
        <w:rPr/>
      </w:pPr>
      <w:bookmarkStart w:id="222" w:name="__RefHeading___Toc4462678_581953129"/>
      <w:bookmarkStart w:id="223" w:name="_Toc81"/>
      <w:bookmarkEnd w:id="221"/>
      <w:bookmarkEnd w:id="222"/>
      <w:r>
        <w:rPr/>
        <w:t>11</w:t>
      </w:r>
      <w:r>
        <w:rPr>
          <w:rtl w:val="true"/>
        </w:rPr>
        <w:t xml:space="preserve">- </w:t>
      </w:r>
      <w:r>
        <w:rPr>
          <w:rtl w:val="true"/>
        </w:rPr>
        <w:t>تعلیم و تربیت و اخلاق</w:t>
      </w:r>
      <w:bookmarkEnd w:id="223"/>
    </w:p>
    <w:p>
      <w:pPr>
        <w:pStyle w:val="Heading3"/>
        <w:numPr>
          <w:ilvl w:val="2"/>
          <w:numId w:val="1"/>
        </w:numPr>
        <w:rPr/>
      </w:pPr>
      <w:bookmarkStart w:id="224" w:name="__RefHeading___Toc4462680_581953129"/>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تعریف و موضوع اخلاق</w:t>
      </w:r>
    </w:p>
    <w:p>
      <w:pPr>
        <w:pStyle w:val="BookText"/>
        <w:rPr/>
      </w:pPr>
      <w:r>
        <w:rPr>
          <w:rFonts w:ascii="IRNazanin" w:hAnsi="IRNazanin" w:eastAsia="IRNazanin"/>
          <w:color w:val="111111"/>
          <w:sz w:val="28"/>
          <w:sz w:val="28"/>
          <w:szCs w:val="28"/>
          <w:rtl w:val="true"/>
          <w:lang w:bidi="fa-IR"/>
        </w:rPr>
        <w:t>نفس انسانی</w:t>
      </w:r>
    </w:p>
    <w:p>
      <w:pPr>
        <w:pStyle w:val="BookText"/>
        <w:rPr/>
      </w:pPr>
      <w:r>
        <w:rPr>
          <w:rFonts w:ascii="IRNazanin" w:hAnsi="IRNazanin" w:eastAsia="IRNazanin"/>
          <w:color w:val="111111"/>
          <w:sz w:val="28"/>
          <w:sz w:val="28"/>
          <w:szCs w:val="28"/>
          <w:rtl w:val="true"/>
          <w:lang w:bidi="fa-IR"/>
        </w:rPr>
        <w:t>ملاک ارزش اخلاقی</w:t>
      </w:r>
    </w:p>
    <w:p>
      <w:pPr>
        <w:pStyle w:val="BookText"/>
        <w:rPr/>
      </w:pPr>
      <w:r>
        <w:rPr>
          <w:rFonts w:ascii="IRNazanin" w:hAnsi="IRNazanin" w:eastAsia="IRNazanin"/>
          <w:color w:val="111111"/>
          <w:sz w:val="28"/>
          <w:sz w:val="28"/>
          <w:szCs w:val="28"/>
          <w:rtl w:val="true"/>
          <w:lang w:bidi="fa-IR"/>
        </w:rPr>
        <w:t>چند نکته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تعلیم و تربیت در اخلاق</w:t>
      </w:r>
      <w:bookmarkStart w:id="226" w:name="pg5806_32975"/>
    </w:p>
    <w:p>
      <w:pPr>
        <w:pStyle w:val="Heading3"/>
        <w:numPr>
          <w:ilvl w:val="2"/>
          <w:numId w:val="1"/>
        </w:numPr>
        <w:rPr/>
      </w:pPr>
      <w:bookmarkStart w:id="227" w:name="__RefHeading___Toc4462682_581953129"/>
      <w:bookmarkStart w:id="228" w:name="_Toc83"/>
      <w:bookmarkEnd w:id="226"/>
      <w:bookmarkEnd w:id="227"/>
      <w:r>
        <w:rPr>
          <w:rtl w:val="true"/>
        </w:rPr>
        <w:t>اخلاق چیست ؟</w:t>
      </w:r>
      <w:bookmarkEnd w:id="228"/>
    </w:p>
    <w:p>
      <w:pPr>
        <w:pStyle w:val="BookText"/>
        <w:rPr/>
      </w:pPr>
      <w:r>
        <w:rPr>
          <w:rFonts w:ascii="IRNazanin" w:hAnsi="IRNazanin" w:eastAsia="IRNazanin"/>
          <w:color w:val="111111"/>
          <w:sz w:val="28"/>
          <w:sz w:val="28"/>
          <w:szCs w:val="28"/>
          <w:rtl w:val="true"/>
          <w:lang w:bidi="fa-IR"/>
        </w:rPr>
        <w:t>قبل از پاسخ به این سؤال، لازم است موضوعات ذیل بطور اختصار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اخلاق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انسانی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اخلاقی</w:t>
      </w:r>
    </w:p>
    <w:p>
      <w:pPr>
        <w:pStyle w:val="BookText"/>
        <w:rPr/>
      </w:pPr>
      <w:r>
        <w:rPr>
          <w:rFonts w:ascii="IRNazanin" w:hAnsi="IRNazanin" w:eastAsia="IRNazanin"/>
          <w:color w:val="111111"/>
          <w:sz w:val="28"/>
          <w:sz w:val="28"/>
          <w:szCs w:val="28"/>
          <w:rtl w:val="true"/>
          <w:lang w:bidi="fa-IR"/>
        </w:rPr>
        <w:t>در این‌جا، درصدد نیستیم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فلسفۀ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کنیم؛ بلکه منظور اصلی اینست که بدانیم تعلیم و تربیت تا چه اندازه روی اخلاق تأثیر می‌گذارد</w:t>
      </w:r>
      <w:r>
        <w:rPr>
          <w:rFonts w:eastAsia="IRNazanin" w:cs="IRNazanin"/>
          <w:color w:val="111111"/>
          <w:sz w:val="28"/>
          <w:szCs w:val="28"/>
          <w:rtl w:val="true"/>
          <w:lang w:bidi="fa-IR"/>
        </w:rPr>
        <w:t>.</w:t>
      </w:r>
    </w:p>
    <w:p>
      <w:pPr>
        <w:pStyle w:val="Heading3"/>
        <w:numPr>
          <w:ilvl w:val="2"/>
          <w:numId w:val="1"/>
        </w:numPr>
        <w:rPr/>
      </w:pPr>
      <w:bookmarkStart w:id="229" w:name="__RefHeading___Toc4462684_581953129"/>
      <w:bookmarkStart w:id="230" w:name="_Toc84"/>
      <w:bookmarkEnd w:id="229"/>
      <w:r>
        <w:rPr>
          <w:rtl w:val="true"/>
        </w:rPr>
        <w:t>موضوع اخلاق</w:t>
      </w:r>
      <w:bookmarkEnd w:id="230"/>
    </w:p>
    <w:p>
      <w:pPr>
        <w:pStyle w:val="BookText"/>
        <w:rPr/>
      </w:pPr>
      <w:r>
        <w:rPr>
          <w:rFonts w:ascii="IRNazanin" w:hAnsi="IRNazanin" w:eastAsia="IRNazanin"/>
          <w:color w:val="111111"/>
          <w:sz w:val="28"/>
          <w:sz w:val="28"/>
          <w:szCs w:val="28"/>
          <w:rtl w:val="true"/>
          <w:lang w:bidi="fa-IR"/>
        </w:rPr>
        <w:t>اخلاق، مانند تعلیم و تربیت، موضوعی است که به انسان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یک درخت، میوۀ سالم بدهد و سایه‌ای آرام‌بخش برای صاحبش داشته باشد، هیچ‌گاه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خوش‌اخلاق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برعکس، چنانچه میوه ندهد و شاخه‌هایش پر از برگ نباشد تا سایه‌ای کامل داشته باشد، گفته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بد اخلاق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است افعال موجودات دیگر، زیرا افعالشان تکوینی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آن‌گونه هستند که شرایط و قانون حاکم بر آنها اقتضا می‌کند، و از چنگال جبر قوانین و شرایط طبیعی رهایی ندارند؛ ولی اگر انسان عملی شایسته و کاری نیک انجام داد، کارش دارای ارزش اخلاقی مثبت، و در غیر این صورت دارای ارزش اخلاقی منفی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افعال انسان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می‌شود، موضوع اخلاق را نفس انسانی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نفس انسانی، چه صفاتی کسب کند، تا افعال صادر از او نیک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علم اخلاق، نفس انسانی است، از آن جهت که</w:t>
      </w:r>
      <w:bookmarkStart w:id="231" w:name="pg5806_32976"/>
    </w:p>
    <w:p>
      <w:pPr>
        <w:pStyle w:val="BookText"/>
        <w:rPr/>
      </w:pPr>
      <w:bookmarkEnd w:id="231"/>
      <w:r>
        <w:rPr>
          <w:rFonts w:ascii="IRNazanin" w:hAnsi="IRNazanin" w:eastAsia="IRNazanin"/>
          <w:color w:val="111111"/>
          <w:sz w:val="28"/>
          <w:sz w:val="28"/>
          <w:szCs w:val="28"/>
          <w:rtl w:val="true"/>
          <w:lang w:bidi="fa-IR"/>
        </w:rPr>
        <w:t>از او افعال نیک و ستوده یا قبیح و مذمّت شده، صادر می‌شود</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4462686_581953129"/>
      <w:bookmarkStart w:id="233" w:name="_Toc85"/>
      <w:bookmarkEnd w:id="232"/>
      <w:r>
        <w:rPr>
          <w:rtl w:val="true"/>
        </w:rPr>
        <w:t>نفس انسانی</w:t>
      </w:r>
      <w:bookmarkEnd w:id="233"/>
    </w:p>
    <w:p>
      <w:pPr>
        <w:pStyle w:val="BookText"/>
        <w:rPr/>
      </w:pPr>
      <w:r>
        <w:rPr>
          <w:rFonts w:ascii="IRNazanin" w:hAnsi="IRNazanin" w:eastAsia="IRNazanin"/>
          <w:color w:val="111111"/>
          <w:sz w:val="28"/>
          <w:sz w:val="28"/>
          <w:szCs w:val="28"/>
          <w:rtl w:val="true"/>
          <w:lang w:bidi="fa-IR"/>
        </w:rPr>
        <w:t>حال که معلوم شد موضوع اخلاق، نفس انسان است، باید دانست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به بیان علامه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ألمعرفة النّفسانیّة لا تنفکّ عادة من إصلاح أوصافها و أعمالها</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شناخت نفس، عادتا از اصلاح اوصاف و اعمال آن جدا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قرآن، ما را به تفکّر در نفس</w:t>
      </w:r>
      <w:r>
        <w:rPr>
          <w:rStyle w:val="FootnoteAnchor"/>
          <w:rtl w:val="true"/>
        </w:rPr>
        <w:footnoteReference w:id="287"/>
      </w:r>
      <w:r>
        <w:rPr>
          <w:rFonts w:ascii="IRNazanin" w:hAnsi="IRNazanin" w:eastAsia="IRNazanin"/>
          <w:color w:val="111111"/>
          <w:sz w:val="28"/>
          <w:sz w:val="28"/>
          <w:szCs w:val="28"/>
          <w:rtl w:val="true"/>
          <w:lang w:bidi="fa-IR"/>
        </w:rPr>
        <w:t>و تهذیب آن فرا می‌خواند، و آن را از آیات انفسی الهی</w:t>
      </w:r>
      <w:r>
        <w:rPr>
          <w:rStyle w:val="FootnoteAnchor"/>
          <w:rtl w:val="true"/>
        </w:rPr>
        <w:footnoteReference w:id="288"/>
      </w:r>
      <w:r>
        <w:rPr>
          <w:rFonts w:ascii="IRNazanin" w:hAnsi="IRNazanin" w:eastAsia="IRNazanin"/>
          <w:color w:val="111111"/>
          <w:sz w:val="28"/>
          <w:sz w:val="28"/>
          <w:szCs w:val="28"/>
          <w:rtl w:val="true"/>
          <w:lang w:bidi="fa-IR"/>
        </w:rPr>
        <w:t>می‌داند؛ و این‌که امام علی علیه السّلام شناخت نفس را به عنوان نافعترین شناختها</w:t>
      </w:r>
      <w:r>
        <w:rPr>
          <w:rStyle w:val="FootnoteAnchor"/>
          <w:rtl w:val="true"/>
        </w:rPr>
        <w:footnoteReference w:id="289"/>
      </w:r>
      <w:r>
        <w:rPr>
          <w:rFonts w:ascii="IRNazanin" w:hAnsi="IRNazanin" w:eastAsia="IRNazanin"/>
          <w:color w:val="111111"/>
          <w:sz w:val="28"/>
          <w:sz w:val="28"/>
          <w:szCs w:val="28"/>
          <w:rtl w:val="true"/>
          <w:lang w:bidi="fa-IR"/>
        </w:rPr>
        <w:t>معرفی می‌کنند، بیانگر اهمیّت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مجموع آیات قرآن دربارۀ نفس، به وضوح می‌توان فهمید که نفس، تنها بدن مادّی نیست؛ بلکه حقیقتی است که اصلاح آن سبب اصلاح اعمال و رفتار بدنی و فساد آن سبب فساد اعمالی است که به واسطۀ اعضای بدن انجام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نَهَی النَّفْسَ عَنِ الْهَوی فَإِنَّ الْجَنَّةَ هِیَ الْمَأْوی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هرکس از مقام پروردگارش بترسید و نفس را از هوا و هوس بازداشت، همانا بهشت منزل و جایگاه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یَتَعَدَّ حُدُودَ اللّهِ فَقَدْ ظَلَمَ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1"/>
      </w:r>
      <w:r>
        <w:rPr>
          <w:rFonts w:ascii="IRNazanin" w:hAnsi="IRNazanin" w:eastAsia="IRNazanin"/>
          <w:color w:val="111111"/>
          <w:sz w:val="28"/>
          <w:sz w:val="28"/>
          <w:szCs w:val="28"/>
          <w:rtl w:val="true"/>
          <w:lang w:bidi="fa-IR"/>
        </w:rPr>
        <w:t>و کسی که از حدود الهی تجاوز نماید، به خویش ظلم و ستم کرده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آن حقیقتی است که هنگام مرگ نابود نمی‌شود؛ بلکه دریافت</w:t>
      </w:r>
    </w:p>
    <w:p>
      <w:pPr>
        <w:pStyle w:val="BookText"/>
        <w:rPr/>
      </w:pPr>
      <w:r>
        <w:rPr>
          <w:rFonts w:ascii="IRNazanin" w:hAnsi="IRNazanin" w:eastAsia="IRNazanin"/>
          <w:color w:val="111111"/>
          <w:sz w:val="28"/>
          <w:sz w:val="28"/>
          <w:szCs w:val="28"/>
          <w:rtl w:val="true"/>
          <w:lang w:bidi="fa-IR"/>
        </w:rPr>
        <w:t>شده و به جانب خدا بازمی‌گردد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نفس شامل حقیقتی غیر از بدن است که از اهمیّتی بالاتر از بدن برخوردار است، و بدان احاطه داشته و آن را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الأرواح لا تمازج البدن و لا تواکله و إنّما هی کلل للبدن محیطة به</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ارواح با بدن مخلوط نمی‌گردند، و اتّکای به بدن ندارند، لکن مشرف و محیط بر بدن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ازاین‌روایت استفاده می‌شود که روح، دارای وجودی مستقل بوده، محیط بر بدن و تدبیرکنندۀ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تهذیب آن کوشید، زیرا بر سرتاسر بدن و اعضای آن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پاک شدن آن،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وسیله به شمار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معاصی پاک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دست، به سوی خیانت و دزدی دراز نخواهد شد؛ چشم، نگاه خیانت‌آمیز به نامحرم نخواهد کرد؛ پا، قدم به مجالس معصیت نخواهد گذاشت، زبان، حرف لغو نخواهد گفت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گواه این مطلب، که نفس منشأ صدور افعال و اعمال و حالات است و با تزکیۀ آن، اعمال تزکیه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اینست که قرآن و ائمۀ معصومین علیهم السّلام بر تهذیب نفس و محاسبۀ آن تکیه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ألإشتغال بتهذیب النّفس أصلح</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تهذیب نفس پرداختن نیکوتر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النّفس لجوهرة ثمینة من صانها رفعها و من ابتذلها وضعها</w:t>
      </w:r>
      <w:r>
        <w:rPr>
          <w:rFonts w:eastAsia="IRNazanin" w:cs="IRNazanin"/>
          <w:color w:val="111111"/>
          <w:sz w:val="28"/>
          <w:szCs w:val="28"/>
          <w:rtl w:val="true"/>
          <w:lang w:bidi="fa-IR"/>
        </w:rPr>
        <w:t>...</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نفس انسانی گوهر گرانبهایی است که هرکس آن را از معاصی نگهداری کند، وی را به مقام بلند انسانی می‌رساند و کسی که آن را به ابتذال و پستی بکشاند، از ارزش آن کاسته است</w:t>
      </w:r>
      <w:r>
        <w:rPr>
          <w:rFonts w:eastAsia="IRNazanin" w:cs="IRNazanin"/>
          <w:color w:val="111111"/>
          <w:sz w:val="28"/>
          <w:szCs w:val="28"/>
          <w:rtl w:val="true"/>
          <w:lang w:bidi="fa-IR"/>
        </w:rPr>
        <w:t>.</w:t>
      </w:r>
      <w:bookmarkStart w:id="234" w:name="pg5806_32978"/>
    </w:p>
    <w:p>
      <w:pPr>
        <w:pStyle w:val="Heading3"/>
        <w:numPr>
          <w:ilvl w:val="2"/>
          <w:numId w:val="1"/>
        </w:numPr>
        <w:rPr/>
      </w:pPr>
      <w:bookmarkStart w:id="235" w:name="__RefHeading___Toc4462688_581953129"/>
      <w:bookmarkStart w:id="236" w:name="_Toc86"/>
      <w:bookmarkEnd w:id="234"/>
      <w:bookmarkEnd w:id="235"/>
      <w:r>
        <w:rPr>
          <w:rtl w:val="true"/>
        </w:rPr>
        <w:t>ملاک ارزش اخلاقی</w:t>
      </w:r>
      <w:bookmarkEnd w:id="236"/>
    </w:p>
    <w:p>
      <w:pPr>
        <w:pStyle w:val="BookText"/>
        <w:rPr/>
      </w:pPr>
      <w:r>
        <w:rPr>
          <w:rFonts w:ascii="IRNazanin" w:hAnsi="IRNazanin" w:eastAsia="IRNazanin"/>
          <w:color w:val="111111"/>
          <w:sz w:val="28"/>
          <w:sz w:val="28"/>
          <w:szCs w:val="28"/>
          <w:rtl w:val="true"/>
          <w:lang w:bidi="fa-IR"/>
        </w:rPr>
        <w:t>ملاک ارزش اخلاقی چند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داشتن هدف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اختیار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آگاهانه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بودن از حقیقتی غیر مادّی</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پس از علم و آگاهی به موضوع اخلاق، و شناخت اجمالی آن، و نیز ملاک ارزش اخلاقی، به تعریف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سوی علمای اخلاق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عبارت است از این که نفس انسان دارای صفاتی می‌گردد که به صورت ملکه درمی‌آید، بطوری که افعال همگون با صفات نفس بآسانی و بدون فکر و محاسبه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هیأت و ملکه‌ای که برای نفس حاصل شده است، اگر اعمال شایسته‌ای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عقل و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صادر شود، اخلاق نیکو، و چنانچه افعال زشت و قبیح از آن صادر گردد، اخلاق سوء نامیده می‌شود</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سحرخیزی و راز و نیاز با خدا از اخلاق حسنه است؛ شخصی که بخواهد سحرخیز شود؛ در ابتدا بسیار مشکل است که رختخواب را رها کرده و از خواب خوش بگذرد و بلند شود؛ ولی چند مرتبه که آن را تکرار کرد، دارای صفت سحرخیزی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 مرتبه که ایثار کرد و از حق خود گذشت و دیگران را بر خویشتن مقدم داشت، صفت ایثار در او پدیدار می‌شود و بآسانی ایثار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انسانی که از دروغ بدش می‌آید و به خود اجازۀ دروغگویی و فحش‌گویی نمی‌دهد، پس از چند بار دروغ گفتن و فحش دادن، برای او عادّی می‌شود و به صورت صفات رذیله در نفس وی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با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نفس پیدا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را تقویت فرمود و سوء خلق را وسیلۀ نیرومندی کفر قرار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خلق اللّه تعالی الإیمان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w:t>
      </w:r>
      <w:bookmarkStart w:id="237" w:name="pg5806_32979"/>
    </w:p>
    <w:p>
      <w:pPr>
        <w:pStyle w:val="BookText"/>
        <w:rPr/>
      </w:pPr>
      <w:bookmarkEnd w:id="237"/>
      <w:r>
        <w:rPr>
          <w:rFonts w:ascii="IRNazanin" w:hAnsi="IRNazanin" w:eastAsia="IRNazanin"/>
          <w:color w:val="111111"/>
          <w:sz w:val="28"/>
          <w:sz w:val="28"/>
          <w:szCs w:val="28"/>
          <w:rtl w:val="true"/>
          <w:lang w:bidi="fa-IR"/>
        </w:rPr>
        <w:t>قوّنی فقوّاه بحسن الخلق و السّخاء و لمّا خلق اللّه الکفر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أللّهمّ قوّنی فقوّاه بالبخل و سوء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خدای تعالی ایمان را آفرید، ایمان از خداوند خواست که او را تقویت نماید، خدا او را به حسن خلق و سخاوت قوی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کفر را آفرید، کفر نیز تقویت خویش را طلب نمود، خداوند متعال آن را به بخل و سوء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این است که انسان از دو عامل فجور و تقوا برخوردار است؛ عامل فجور، زشت‌خویی را تقویت می‌کند و عامل تقوا، تقویت‌کنندۀ خلق نیکو است</w:t>
      </w:r>
      <w:r>
        <w:rPr>
          <w:rFonts w:eastAsia="IRNazanin" w:cs="IRNazanin"/>
          <w:color w:val="111111"/>
          <w:sz w:val="28"/>
          <w:szCs w:val="28"/>
          <w:rtl w:val="true"/>
          <w:lang w:bidi="fa-IR"/>
        </w:rPr>
        <w:t>.</w:t>
      </w:r>
    </w:p>
    <w:p>
      <w:pPr>
        <w:pStyle w:val="Heading3"/>
        <w:numPr>
          <w:ilvl w:val="2"/>
          <w:numId w:val="1"/>
        </w:numPr>
        <w:rPr/>
      </w:pPr>
      <w:bookmarkStart w:id="238" w:name="__RefHeading___Toc4462690_581953129"/>
      <w:bookmarkStart w:id="239" w:name="_Toc87"/>
      <w:bookmarkEnd w:id="238"/>
      <w:r>
        <w:rPr>
          <w:rtl w:val="true"/>
        </w:rPr>
        <w:t>چند نکته</w:t>
      </w:r>
      <w:bookmarkEnd w:id="239"/>
    </w:p>
    <w:p>
      <w:pPr>
        <w:pStyle w:val="Heading4"/>
        <w:numPr>
          <w:ilvl w:val="3"/>
          <w:numId w:val="1"/>
        </w:numPr>
        <w:rPr/>
      </w:pPr>
      <w:bookmarkStart w:id="240" w:name="__RefHeading___Toc4462692_581953129"/>
      <w:bookmarkStart w:id="241" w:name="_Toc88"/>
      <w:bookmarkEnd w:id="240"/>
      <w:r>
        <w:rPr>
          <w:rtl w:val="true"/>
        </w:rPr>
        <w:t>اشاره</w:t>
      </w:r>
      <w:bookmarkEnd w:id="241"/>
    </w:p>
    <w:p>
      <w:pPr>
        <w:pStyle w:val="BookText"/>
        <w:rPr/>
      </w:pPr>
      <w:r>
        <w:rPr>
          <w:rFonts w:ascii="IRNazanin" w:hAnsi="IRNazanin" w:eastAsia="IRNazanin"/>
          <w:color w:val="111111"/>
          <w:sz w:val="28"/>
          <w:sz w:val="28"/>
          <w:szCs w:val="28"/>
          <w:rtl w:val="true"/>
          <w:lang w:bidi="fa-IR"/>
        </w:rPr>
        <w:t>قبل از بیان تأثیر تعلیم و تربیت بر اخلاق، لازم است نکاتی را یادآور شویم</w:t>
      </w:r>
      <w:r>
        <w:rPr>
          <w:rFonts w:eastAsia="IRNazanin" w:cs="IRNazanin"/>
          <w:color w:val="111111"/>
          <w:sz w:val="28"/>
          <w:szCs w:val="28"/>
          <w:rtl w:val="true"/>
          <w:lang w:bidi="fa-IR"/>
        </w:rPr>
        <w:t>:</w:t>
      </w:r>
    </w:p>
    <w:p>
      <w:pPr>
        <w:pStyle w:val="Heading4"/>
        <w:numPr>
          <w:ilvl w:val="3"/>
          <w:numId w:val="1"/>
        </w:numPr>
        <w:rPr/>
      </w:pPr>
      <w:bookmarkStart w:id="242" w:name="__RefHeading___Toc4462694_581953129"/>
      <w:bookmarkStart w:id="243" w:name="_Toc89"/>
      <w:bookmarkEnd w:id="242"/>
      <w:r>
        <w:rPr>
          <w:rtl w:val="true"/>
        </w:rPr>
        <w:t>نکتۀ اوّل</w:t>
      </w:r>
      <w:bookmarkEnd w:id="243"/>
    </w:p>
    <w:p>
      <w:pPr>
        <w:pStyle w:val="BookText"/>
        <w:rPr/>
      </w:pPr>
      <w:r>
        <w:rPr>
          <w:rFonts w:ascii="IRNazanin" w:hAnsi="IRNazanin" w:eastAsia="IRNazanin"/>
          <w:color w:val="111111"/>
          <w:sz w:val="28"/>
          <w:sz w:val="28"/>
          <w:szCs w:val="28"/>
          <w:rtl w:val="true"/>
          <w:lang w:bidi="fa-IR"/>
        </w:rPr>
        <w:t>برای این که بتوانیم از این بحث، درست نتیجه‌گیری کنیم، ابتدا باید بدانیم که آیا طبیعت درونی انسان قابل تغییر است یا نه؟ و اگر طبیعت انسان قابل تغییر نباشد، بحث از این که تعلیم و تربیت چه تأثیری بر اخلاق و طبیعت درونی انسان دارد، بی‌فایده خواهد بود؛ بلکه جایی برای این بحث نخواهد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آیات شریفۀ قرآن، و ظاهر بعضی از روایات و نیز گفته‌های حکما، نشان می‌دهد که طبیعت درونی انسان تغییرپذیر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نفس انسانی دو جنبه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حرکتی به جانب کمال و سعادت داشته باشد، و یا به پستی گراید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محقّقا خداوند متعال، حال هیچ قوم و جامعه‌ای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آنچه در آنها هست از نعمت و عافیت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نمی‌سازد، مگر این که نفس خویش را دگرگون سازند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از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دلیل دگرگونی و تغییر نفس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در مرتبه‌ای، امرکنندۀ به بدیها، و در مرتبه‌ای ملامت</w:t>
      </w:r>
    </w:p>
    <w:p>
      <w:pPr>
        <w:pStyle w:val="BookText"/>
        <w:rPr/>
      </w:pPr>
      <w:r>
        <w:rPr>
          <w:rFonts w:ascii="IRNazanin" w:hAnsi="IRNazanin" w:eastAsia="IRNazanin"/>
          <w:color w:val="111111"/>
          <w:sz w:val="28"/>
          <w:sz w:val="28"/>
          <w:szCs w:val="28"/>
          <w:rtl w:val="true"/>
          <w:lang w:bidi="fa-IR"/>
        </w:rPr>
        <w:t>کننده، و در مرحلۀ دیگر آرام و مطمئن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من نفسم را تبرئه نمی‌کنم؛ براستی که نفس، امرکننده به بدیهاست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0"/>
      </w:r>
      <w:r>
        <w:rPr>
          <w:rFonts w:ascii="IRNazanin" w:hAnsi="IRNazanin" w:eastAsia="IRNazanin"/>
          <w:color w:val="111111"/>
          <w:sz w:val="28"/>
          <w:sz w:val="28"/>
          <w:szCs w:val="28"/>
          <w:rtl w:val="true"/>
          <w:lang w:bidi="fa-IR"/>
        </w:rPr>
        <w:t>و قسم به نفسی که ملامت‌کننده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ای نفس به کمال رسیده و آرامش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پروردگارت باز آی که تو خشنودی و خدا از تو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 به بزرگی یاد کرده و به آن قسم می‌خورد، و از عامل فجور و عامل تقوا که دو عامل متضاد در نفس هستند سخن می‌گوید و آن‌گاه بیان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تقوا پیشه کند رستگار می‌شود، و آن کس که از طریق حق سر باز زند منحرف می‌گردد</w:t>
      </w:r>
      <w:r>
        <w:rPr>
          <w:rStyle w:val="FootnoteAnchor"/>
          <w:rtl w:val="true"/>
        </w:rPr>
        <w:footnoteReference w:id="302"/>
      </w:r>
      <w:r>
        <w:rPr>
          <w:rFonts w:ascii="IRNazanin" w:hAnsi="IRNazanin" w:eastAsia="IRNazanin"/>
          <w:color w:val="111111"/>
          <w:sz w:val="28"/>
          <w:sz w:val="28"/>
          <w:szCs w:val="28"/>
          <w:rtl w:val="true"/>
          <w:lang w:bidi="fa-IR"/>
        </w:rPr>
        <w:t>؛ امّا در روایات، از دو جنبه بودن قلب سخن به میان آمده است که مقصود از قلب، همان روح و نفس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قلب إلاّ و له أذنان علی إحداهما ملک مرشد و علی الأخری شیطان مفتن هذا یأمره و هذا یزجره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ألشّیطان یأمره بالمعاصی و الملک یزجره عنها و هو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الْیَمِینِ وَ عَنِ الشِّمالِ قَعِیدٌ ما یَلْفِظُ مِنْ قَوْلٍ إِلاّ لَدَیْهِ رَقِیبٌ عَتِیدٌ</w:t>
      </w:r>
      <w:r>
        <w:rPr>
          <w:rFonts w:eastAsia="Amiri" w:cs="Amiri" w:ascii="Amiri" w:hAnsi="Amiri"/>
          <w:color w:val="111111"/>
          <w:sz w:val="28"/>
          <w:szCs w:val="28"/>
          <w:rtl w:val="true"/>
          <w:lang w:bidi="ar-SA"/>
        </w:rPr>
        <w:t xml:space="preserve">» </w:t>
      </w:r>
      <w:r>
        <w:rPr>
          <w:rStyle w:val="FootnoteAnchor"/>
          <w:rtl w:val="true"/>
        </w:rPr>
        <w:footnoteReference w:id="303"/>
      </w:r>
      <w:r>
        <w:rPr>
          <w:rStyle w:val="FootnoteAnchor"/>
          <w:rtl w:val="true"/>
        </w:rPr>
        <w:footnoteReference w:id="30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هرقلبی دو 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یکی از آن دو فرشته‌ای است که ارشادکننده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 دیگری شیطانی است گمراه‌کننده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انجام دستورات الهی امر و از معاصی نهی می‌کند و شیطان از انجام اوامر الهی، نهی و به معاصی فرا می‌خواند، و این قول خدای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دو فرشته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 و چپ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نشسته‌اند، هیچ</w:t>
      </w:r>
      <w:bookmarkStart w:id="244" w:name="pg5806_32981"/>
    </w:p>
    <w:p>
      <w:pPr>
        <w:pStyle w:val="BookText"/>
        <w:rPr/>
      </w:pPr>
      <w:bookmarkEnd w:id="244"/>
      <w:r>
        <w:rPr>
          <w:rFonts w:ascii="IRNazanin" w:hAnsi="IRNazanin" w:eastAsia="IRNazanin"/>
          <w:color w:val="111111"/>
          <w:sz w:val="28"/>
          <w:sz w:val="28"/>
          <w:szCs w:val="28"/>
          <w:rtl w:val="true"/>
          <w:lang w:bidi="fa-IR"/>
        </w:rPr>
        <w:t>کلامی نمی‌گوید مگر این که نزد او مراقبی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روایاتی که از قساوت، مریضی، کوری و حجاب قلب، و یا روایاتی که از حیات، شفا، رقّت و نرمی و یا جلا و نور قلب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می‌گویند، دلیل واضح و روشن بر این مطلب هستند که قلب دگرگون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هم رو به صلاح می‌رود و هم رو به 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حکما گفته‌اند اینست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نفس انسانی دارای دو مقصود، و در حرکت به دو 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سمتی به بالا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ملکوت و غیب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سمتی به جانب پستی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مادّه و ظواهر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هرکدام از این دو، آثاری خاص در نفس انسانی دارند، و نفس از این آثار، تغییر می‌پذیرد و منقلب می‌شود تا این که یا در زمرۀ ملائکه، یا در گروه شیاطین قرار گرفته، و یا بین این دو مردّد می‌گردد</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5" w:name="__RefHeading___Toc4462696_581953129"/>
      <w:bookmarkStart w:id="246" w:name="_Toc90"/>
      <w:bookmarkEnd w:id="245"/>
      <w:r>
        <w:rPr>
          <w:rtl w:val="true"/>
        </w:rPr>
        <w:t>نکتۀ دوّم</w:t>
      </w:r>
      <w:bookmarkEnd w:id="246"/>
    </w:p>
    <w:p>
      <w:pPr>
        <w:pStyle w:val="BookText"/>
        <w:rPr/>
      </w:pPr>
      <w:r>
        <w:rPr>
          <w:rFonts w:ascii="IRNazanin" w:hAnsi="IRNazanin" w:eastAsia="IRNazanin"/>
          <w:color w:val="111111"/>
          <w:sz w:val="28"/>
          <w:sz w:val="28"/>
          <w:szCs w:val="28"/>
          <w:rtl w:val="true"/>
          <w:lang w:bidi="fa-IR"/>
        </w:rPr>
        <w:t xml:space="preserve">شدّت و ضعف رشد عقلی، و به فعلّیت رسیدن استعدادها، در جهت مطلوب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اثر تعلیم و تربیت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شدّت و ضعف تعلیم و تربیت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برنامه‌های تعلیمی و تربیتی بهتر پیاده شود و شخص معلم و متعلّم، مربی و متربّی، اهتمام بیشتری به آن داشته باشند، عقل شکوفاتر شده و استعدادها فعلّیت بیشتری پیدا می‌کند؛ ولی برعکس، هراندازه در این مورد مسامحه شود، درجۀ رشد و فعلّیت پایین خواهد آمد</w:t>
      </w:r>
      <w:r>
        <w:rPr>
          <w:rFonts w:eastAsia="IRNazanin" w:cs="IRNazanin"/>
          <w:color w:val="111111"/>
          <w:sz w:val="28"/>
          <w:szCs w:val="28"/>
          <w:rtl w:val="true"/>
          <w:lang w:bidi="fa-IR"/>
        </w:rPr>
        <w:t>.</w:t>
      </w:r>
    </w:p>
    <w:p>
      <w:pPr>
        <w:pStyle w:val="Heading4"/>
        <w:numPr>
          <w:ilvl w:val="3"/>
          <w:numId w:val="1"/>
        </w:numPr>
        <w:rPr/>
      </w:pPr>
      <w:bookmarkStart w:id="247" w:name="__RefHeading___Toc4462698_581953129"/>
      <w:bookmarkStart w:id="248" w:name="_Toc91"/>
      <w:bookmarkEnd w:id="247"/>
      <w:r>
        <w:rPr>
          <w:rtl w:val="true"/>
        </w:rPr>
        <w:t>نکتۀ سوّم</w:t>
      </w:r>
      <w:bookmarkEnd w:id="24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مکتب اخلاقی اسلام، ارزش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مثبت یا منفی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به نیّت شخص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در اعمال، گفتار و افکار خویش خوشنودی خدا و قرب الهی را در نظر داشته باشند، افعال از ارزش اخلاقی مثبت برخوردار خواهند بود؛ به این معنا که موجب سعادت اخروی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ارزش اخلاقی منفی خواهند</w:t>
      </w:r>
      <w:bookmarkStart w:id="249" w:name="pg5806_32982"/>
    </w:p>
    <w:p>
      <w:pPr>
        <w:pStyle w:val="BookText"/>
        <w:rPr/>
      </w:pPr>
      <w:bookmarkEnd w:id="249"/>
      <w:r>
        <w:rPr>
          <w:rFonts w:ascii="IRNazanin" w:hAnsi="IRNazanin" w:eastAsia="IRNazanin"/>
          <w:color w:val="111111"/>
          <w:sz w:val="28"/>
          <w:sz w:val="28"/>
          <w:szCs w:val="28"/>
          <w:rtl w:val="true"/>
          <w:lang w:bidi="fa-IR"/>
        </w:rPr>
        <w:t>داشت و موجب ثواب و سعادت اخروی نخواهند شد؛ اگرچه از دید شخص یا اجتماع دارای ارزش مثبت بوده باشد، زیرا در جهت رضایت و خواست حق انجام نگرفته‌اند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در این زمینه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جاءَکُمْ مِنَ اللّهِ نُورٌ وَ کِتابٌ مُبِینٌ یَهْدِی بِهِ اللّهُ مَنِ اتَّبَعَ رِضْوانَهُ سُبُلَ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6"/>
      </w:r>
      <w:r>
        <w:rPr>
          <w:rFonts w:ascii="IRNazanin" w:hAnsi="IRNazanin" w:eastAsia="IRNazanin"/>
          <w:color w:val="111111"/>
          <w:sz w:val="28"/>
          <w:sz w:val="28"/>
          <w:szCs w:val="28"/>
          <w:rtl w:val="true"/>
          <w:lang w:bidi="fa-IR"/>
        </w:rPr>
        <w:t>نور محمّد صلّی اللّه علیه و آله و سلّم 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آشکارکنندۀ حقایق است، از جانب خدا برای شما آمد، و خداوند به وسیلۀ این کتاب، آنهایی را که در پی رضا و خشنودی اویند، به راههای سلامت و آسایش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اتَّبَعُوا ما أَسْخَطَ اللّهَ وَ کَرِهُوا رِضْوانَهُ فَأَحْبَطَ أَعْمالَهُمْ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است که اینها از آنچه موجب خشم خداست، پیروی می‌کردند و از رضا و خشنودی او کراهت داشتند، خداوند هم اعمالشان را محو و نابود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ألنّیّة أساس العمل</w:t>
      </w:r>
      <w:r>
        <w:rPr>
          <w:rStyle w:val="FootnoteAnchor"/>
          <w:rtl w:val="true"/>
        </w:rPr>
        <w:footnoteReference w:id="3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اساس و پایۀ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من أمّتی و همّته غیر اللّه فلیس من اللّه</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از امتم صبح کند و همت او غیر از خدا باشد و کارش برای غیر خدا انجام گیرد، از خدا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صف بندگان مؤمن او نخواهد بود</w:t>
      </w:r>
      <w:r>
        <w:rPr>
          <w:rFonts w:eastAsia="IRNazanin" w:cs="IRNazanin"/>
          <w:color w:val="111111"/>
          <w:sz w:val="28"/>
          <w:szCs w:val="28"/>
          <w:rtl w:val="true"/>
          <w:lang w:bidi="fa-IR"/>
        </w:rPr>
        <w:t>.)</w:t>
      </w:r>
    </w:p>
    <w:p>
      <w:pPr>
        <w:pStyle w:val="Heading4"/>
        <w:numPr>
          <w:ilvl w:val="3"/>
          <w:numId w:val="1"/>
        </w:numPr>
        <w:rPr/>
      </w:pPr>
      <w:bookmarkStart w:id="250" w:name="__RefHeading___Toc4462700_581953129"/>
      <w:bookmarkStart w:id="251" w:name="_Toc92"/>
      <w:bookmarkEnd w:id="250"/>
      <w:r>
        <w:rPr>
          <w:rtl w:val="true"/>
        </w:rPr>
        <w:t>نکتۀ چهارم</w:t>
      </w:r>
      <w:bookmarkEnd w:id="251"/>
    </w:p>
    <w:p>
      <w:pPr>
        <w:pStyle w:val="BookText"/>
        <w:rPr/>
      </w:pPr>
      <w:r>
        <w:rPr>
          <w:rFonts w:ascii="IRNazanin" w:hAnsi="IRNazanin" w:eastAsia="IRNazanin"/>
          <w:color w:val="111111"/>
          <w:sz w:val="28"/>
          <w:sz w:val="28"/>
          <w:szCs w:val="28"/>
          <w:rtl w:val="true"/>
          <w:lang w:bidi="fa-IR"/>
        </w:rPr>
        <w:t>در روایات، دو صفت برای اخلاق ذکر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اخلاق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اخلاق</w:t>
      </w:r>
    </w:p>
    <w:p>
      <w:pPr>
        <w:pStyle w:val="BookText"/>
        <w:rPr/>
      </w:pPr>
      <w:r>
        <w:rPr>
          <w:rFonts w:ascii="IRNazanin" w:hAnsi="IRNazanin" w:eastAsia="IRNazanin"/>
          <w:color w:val="111111"/>
          <w:sz w:val="28"/>
          <w:sz w:val="28"/>
          <w:szCs w:val="28"/>
          <w:rtl w:val="true"/>
          <w:lang w:bidi="fa-IR"/>
        </w:rPr>
        <w:t xml:space="preserve">برای شناخت حقیقت این دو، به روایات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می‌جوییم</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روایات، حسن خلق در مقابل سوء خلق آمده است، ولی مکارم اخلاق</w:t>
      </w:r>
    </w:p>
    <w:p>
      <w:pPr>
        <w:pStyle w:val="BookText"/>
        <w:rPr/>
      </w:pPr>
      <w:r>
        <w:rPr>
          <w:rFonts w:ascii="IRNazanin" w:hAnsi="IRNazanin" w:eastAsia="IRNazanin"/>
          <w:color w:val="111111"/>
          <w:sz w:val="28"/>
          <w:sz w:val="28"/>
          <w:szCs w:val="28"/>
          <w:rtl w:val="true"/>
          <w:lang w:bidi="fa-IR"/>
        </w:rPr>
        <w:t>در مقابل سوء خلق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سعادة الرّجل حسن الخلق و من شقاوته سوء الخلق</w:t>
      </w:r>
      <w:r>
        <w:rPr>
          <w:rStyle w:val="FootnoteAnchor"/>
          <w:rtl w:val="true"/>
        </w:rPr>
        <w:footnoteReference w:id="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سعادت مرد، نیکویی اخلاق و از شقاوت او، بدی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دربارۀ تعریف حسن خلق سؤال شد؛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تلیّن جانبک و تطیّب کلامک و تلقی أخاک ببشر حسن</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دیگران نرمخو باشی؛ سخنت را پاکیزه گردانی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کلمات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مواجهه با برادرانت گشاده‌رو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مردی به خدمت امام صادق علیه السّلام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مکارم اخلاق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ألعفو عمّن ظلمک وصلة من قطعک و إعطاء من حرمک و قول الحقّ و لو علی نفسک</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عفو و بخشش به کسی که به تو ظلم و ستم کرده است؛ پیوند با کسی که از تو بریده است؛ بذل و بخشش به کسی که تو را محروم نموده است؛ و به حق سخن گفتن اگرچه به ضرر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روایات، حسن خلق، جزئی از مکارم اخلاق به شمار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خصّ الأنبیاء علیهم السّلام بمکارم الأخلاق، فمن کانت فیه فلیحمد اللّه علی ذلک و من لم تکن فیه فلیتضرّع إلی اللّه و لیسأله إیّاها قیل له و ما هی؟ قال علیه السّلام ألورع و القناعة و الصّبر و الشکر و الحلم و الحیاء و الشجاعة و الغیرة و صدق الحدیث و البرّ و أداء الأمانة و الیقین و حسن الخلق و المروّة</w:t>
      </w:r>
      <w:r>
        <w:rPr>
          <w:rStyle w:val="FootnoteAnchor"/>
          <w:rtl w:val="true"/>
        </w:rPr>
        <w:footnoteReference w:id="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خداوند متعال مکارم اخلاق را به پیامبران علیهم السّلام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مکارم اخلاق در او هست، خدا را بر این نعمت بزرگ باید ستایش کند و کسی که مکارم اخلاق ندارد، به درگاه خداوند تضرّع نماید و از او مسألت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مکارم اخلاق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عبارت است از</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پاکدامنی، قناعت، صبر، شکر، حلم، حیا، سخاوت، شجاعت، غیرت،</w:t>
      </w:r>
    </w:p>
    <w:p>
      <w:pPr>
        <w:pStyle w:val="BookText"/>
        <w:rPr/>
      </w:pPr>
      <w:r>
        <w:rPr>
          <w:rFonts w:ascii="IRNazanin" w:hAnsi="IRNazanin" w:eastAsia="IRNazanin"/>
          <w:color w:val="111111"/>
          <w:sz w:val="28"/>
          <w:sz w:val="28"/>
          <w:szCs w:val="28"/>
          <w:rtl w:val="true"/>
          <w:lang w:bidi="fa-IR"/>
        </w:rPr>
        <w:t>راستگویی، نیکوکاری، ادای امانت، یقین، حسن اخلاق و جوانمردی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حسن خلق از مصادیق مکارم اخلاق به شمار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محاسن اخلاق و مکارم اخلاق در کتابهای روایت موجود است که در این جا مجال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روایات مزبور استفاده می‌شود اینست که محاسن اخلاق، بیشتر در مدارا کردن با دیگران، گذشت، خوشرویی و آنچه که موجب روابط سالم اجتماعی می‌گردد و به انسان محبوبیّت اجتماعی می‌بخشد،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مکارم اخلاق بسیار بالاتر از این است، بطوری که حسن خلق یکی از مصادیق آن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 اخلاق، نهایت بزرگواری و انسانیّت انسان و به فعلّیت رسیدن تمام صفات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مکارم اخلاق، رسیدن به مدارج عالیۀ انسانی، و حسن خلق یکی از وسایل رسیدن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بمکارم الأخلاق فإنّها رفعة</w:t>
      </w:r>
      <w:r>
        <w:rPr>
          <w:rStyle w:val="FootnoteAnchor"/>
          <w:rtl w:val="true"/>
        </w:rPr>
        <w:footnoteReference w:id="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باد به کسب مکارم اخلاق که انسان را به درجات رفیع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خلق برای به وجود آوردن محیط آرام، دور بودن از اضطراب و نگرانی، ایمن بودن از بدی دیگران، و مصون ماندن مال و عرض و ناموس انسان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ممکن است انسان دارای حسن خلق باشد ولی دین نداشته باشد و کار را برای خدا انجام ندهد و فقط منافع مادی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محرّمات الهی دوری کند؛ نه برای رضا و خشنودی خدا، بلکه برای این که در میان مردم مشهور به تقوا باشد و اعتماد دیگران را نسبت به خود جلب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عیش أهنأ من حسن الخلق</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لذتی گواراتر از حسن خلق نیست</w:t>
      </w:r>
      <w:r>
        <w:rPr>
          <w:rFonts w:eastAsia="IRNazanin" w:cs="IRNazanin"/>
          <w:color w:val="111111"/>
          <w:sz w:val="28"/>
          <w:szCs w:val="28"/>
          <w:rtl w:val="true"/>
          <w:lang w:bidi="fa-IR"/>
        </w:rPr>
        <w:t>.</w:t>
      </w:r>
      <w:bookmarkStart w:id="252" w:name="pg5806_32985"/>
    </w:p>
    <w:p>
      <w:pPr>
        <w:pStyle w:val="BookText"/>
        <w:rPr/>
      </w:pPr>
      <w:bookmarkEnd w:id="252"/>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الخلق رأس کلّ برّ</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خلق، سر منشأ هر نیکویی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مکارم اخلاق همراه با خشنودی خدا و ورع و پرهیزکاری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انسان از حسن اخلاق، رضای خدا را بخواهد و به خاطر انسانیت و شرف، اخلاقش را نیکو گرداند، داخل در مکارم اخلاق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ذلّلوا أخلاقکم بالمحاسن و قودها إلی المکارم</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خودتان را به وسیلۀ صفات نیکو رام کنید و به سوی مکارم بکشانید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اللّه سبحانه مکارم الأخلاق صلة بینه و بین عباده فحسب أحدکم أن یتمسّک بخلق متّصل باللّه</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سبحان مکارم اخلاق را قرار داد تا رابطی بین او و بین بندگانش باشد؛ کافی است برای هرفرد شما که به اخلاق متصّل به خدا تمسّک بجویید</w:t>
      </w:r>
      <w:r>
        <w:rPr>
          <w:rFonts w:eastAsia="IRNazanin" w:cs="IRNazanin"/>
          <w:color w:val="111111"/>
          <w:sz w:val="28"/>
          <w:szCs w:val="28"/>
          <w:rtl w:val="true"/>
          <w:lang w:bidi="fa-IR"/>
        </w:rPr>
        <w:t>.</w:t>
      </w:r>
    </w:p>
    <w:p>
      <w:pPr>
        <w:pStyle w:val="Heading3"/>
        <w:numPr>
          <w:ilvl w:val="2"/>
          <w:numId w:val="1"/>
        </w:numPr>
        <w:rPr/>
      </w:pPr>
      <w:bookmarkStart w:id="253" w:name="__RefHeading___Toc4462702_581953129"/>
      <w:bookmarkStart w:id="254" w:name="_Toc93"/>
      <w:bookmarkEnd w:id="253"/>
      <w:r>
        <w:rPr>
          <w:rtl w:val="true"/>
        </w:rPr>
        <w:t>تأثیر تعلیم و تربیت در اخلاق</w:t>
      </w:r>
      <w:bookmarkEnd w:id="254"/>
    </w:p>
    <w:p>
      <w:pPr>
        <w:pStyle w:val="BookText"/>
        <w:rPr/>
      </w:pPr>
      <w:r>
        <w:rPr>
          <w:rFonts w:ascii="IRNazanin" w:hAnsi="IRNazanin" w:eastAsia="IRNazanin"/>
          <w:color w:val="111111"/>
          <w:sz w:val="28"/>
          <w:sz w:val="28"/>
          <w:szCs w:val="28"/>
          <w:rtl w:val="true"/>
          <w:lang w:bidi="fa-IR"/>
        </w:rPr>
        <w:t>با توجّه به نکات مزبور، اینک تأثیر تعلیم و تربیت را در اخلاق بیان می‌داریم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بیان شد، نفس انسان تغییر پذیر، و در ابتدای تولّد از هرگونه اخلاق مثبت و منفی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بتدریج که بزرگ می‌شود، رشد می‌کند؛ در اثر تقلید و اثرپذیری از محیط خانواده، با مسائلی آشنا می‌گردد و براساس آن مسائل، به رفتار خویش تعیّن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مسائل تلقین شده به او، انسانی و خوب باشند، و نیز حرکاتی که به او آموخته شده، حرکات شایسته‌ای باشند، رفتار تقلیدی او رفتار نیکو و شایسته‌ای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به کودک بیاموزند وقتی به کسی وارد می‌شود، سلام کند؛ مؤدّب بنشیند؛ دست به سوی چیزی دراز نکند؛ یا به‌عکس، سخنان زشت به او بیاموزند و او را تحت تربیت صحیح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دو روش</w:t>
      </w:r>
    </w:p>
    <w:p>
      <w:pPr>
        <w:pStyle w:val="BookText"/>
        <w:rPr/>
      </w:pPr>
      <w:r>
        <w:rPr>
          <w:rFonts w:ascii="IRNazanin" w:hAnsi="IRNazanin" w:eastAsia="IRNazanin"/>
          <w:color w:val="111111"/>
          <w:sz w:val="28"/>
          <w:sz w:val="28"/>
          <w:szCs w:val="28"/>
          <w:rtl w:val="true"/>
          <w:lang w:bidi="fa-IR"/>
        </w:rPr>
        <w:t>تربیت، دوگونه اخلاق را به وجود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اخلاق نیکو، و دیگری اخلاق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این دو رویه، رو به رشد بگذارد و تربیت و تعلیم در اوّلی شدت یابد، بتدریج استعدادهای او در جهت رشد انسانی و عقلی به فعلیّت خواهد رسید، و انسان عالی مقام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دوّمی که تربیت سوء بتدریج او را به پستی می‌کشد و به یک حیوان وحشی و درنده تبدیل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تزکیة الأخلاق حسن الأدب</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سبب پاک گردیدن اخلاق، نیکویی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شرف مع سوء الأدب</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بی‌ادبی، شرف و بزرگواری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تعلیم و تربیت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موجب پرورش معنوی نفس شده و ایمان به خدا و آخرت و پیامبران و ائمه علیهم السّلام را در آن به وجود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نه‌تنها از محاسن اخلاق برخوردار خواهد گشت، که دارای مکارم اخلاق نیز خواهد شد و انسانیت در او به فعلیّت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صالحه، از ایمان به خدا ناشی می‌شود، و کامل شدن ایمان، به حسن خلق میسّر است، و این دو لازم و ملزوم یکدیگرند؛ ممکن نیست فردی ایمان به خدا را در خود تقویت کرده و در عین حال سوء خلق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یستکمل العبد الإیمان حتّی یحسن خلقه و یشفی غیظه و أن یودّ للنّاس ما یودّ لنفسه</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بنده کامل نمی‌شود مگر این که اخلاقش نیکو گردد و خشمش را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دوست بدارد برای مردم آنچه را که برای خود دوست می‌دارد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صلّی اللّه علیه و آله و سلّم در جواب مردی که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أن یکمل إیمانی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 دارم ایمانم کامل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خلقک یکمل ایمانک</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اخلاقت را نیکو گردان، ایمانت کامل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بی‌شک ملاک ارزش حسن اخلاق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نکتۀ سوّم توضیح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اعضا و جوارح تحت فرمان نفسی که در اثر تعلیم و تربیت صحیح اسلامی از ایمان حقیقی برخوردار گشته و جز رضای خدا را نمی‌طلبد، جز اعمال شایسته و صالحه ظاهر نمی‌شود؛ غرایز تعدیل می‌گردند؛ حلم و بردباری زنده می‌شود؛ ولی تعلیم و تربیت منفی موجب می‌گردد که نفس، به بدیها امر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نفسی است که سر منشأ رذالتها و پستی‌ها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نفس امّاره در او زنده شده است از چشمهایش شرارت می‌بارد، از قلبش بخل و حسد و کینه، و از اعضا و جوارحش اعمال ناشایست ظاهر می‌گردد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3"/>
      </w:r>
      <w:r>
        <w:rPr>
          <w:rFonts w:ascii="IRNazanin" w:hAnsi="IRNazanin" w:eastAsia="IRNazanin"/>
          <w:color w:val="111111"/>
          <w:sz w:val="28"/>
          <w:sz w:val="28"/>
          <w:szCs w:val="28"/>
          <w:rtl w:val="true"/>
          <w:lang w:bidi="fa-IR"/>
        </w:rPr>
        <w:t>همانا نفس، امرکننده به بدیهاست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زین العابدین علیه السّلام در مناجات الشّاکرین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إلیک أشکو نفسا بالسّوء أمّارة و إلی الخطیئة مبادرة و بمعاصیک مولعة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تسرع بی إلی الحوبة و تسوّفنی بالتوبة</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شکایت می‌کنم از نفسی که امرکننده به بدی و شتابنده به خطاکاریهاست، و به نافرمانی تو بسی حریص؛ تا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گناه، با شتاب می‌خواند و توبه‌ام را به تأخیر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در مرحله‌ای از تعلیم و تربیت مثبت به خود آمده، شخص را در ارتکاب کارهای زشت، ملامت و سرزنش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5"/>
      </w:r>
      <w:r>
        <w:rPr>
          <w:rFonts w:ascii="IRNazanin" w:hAnsi="IRNazanin" w:eastAsia="IRNazanin"/>
          <w:color w:val="111111"/>
          <w:sz w:val="28"/>
          <w:sz w:val="28"/>
          <w:szCs w:val="28"/>
          <w:rtl w:val="true"/>
          <w:lang w:bidi="fa-IR"/>
        </w:rPr>
        <w:t>قسم به نفسی که بسیار ملامت‌کننده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مرحله‌ای عالی از تربیت صحیح، با داشتن مکارم اخلاق و با یاد خدا نفس، مطمئن و آرام می‌گردد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أَیَّتُهَا النَّفْسُ الْمُطْمَئِنَّةُ اِرْجِعِی إِلی رَبِّکِ راضِیَةً مَرْضِیَّةً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26"/>
      </w:r>
      <w:r>
        <w:rPr>
          <w:rFonts w:ascii="IRNazanin" w:hAnsi="IRNazanin" w:eastAsia="IRNazanin"/>
          <w:color w:val="111111"/>
          <w:sz w:val="28"/>
          <w:sz w:val="28"/>
          <w:szCs w:val="28"/>
          <w:rtl w:val="true"/>
          <w:lang w:bidi="fa-IR"/>
        </w:rPr>
        <w:t>ای نفس به کمال رسیده و آرامش 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پروردگارت باز آی که تو خشنودی و او از تو</w:t>
      </w:r>
    </w:p>
    <w:p>
      <w:pPr>
        <w:pStyle w:val="BookText"/>
        <w:rPr/>
      </w:pPr>
      <w:r>
        <w:rPr>
          <w:rFonts w:ascii="IRNazanin" w:hAnsi="IRNazanin" w:eastAsia="IRNazanin"/>
          <w:color w:val="111111"/>
          <w:sz w:val="28"/>
          <w:sz w:val="28"/>
          <w:szCs w:val="28"/>
          <w:rtl w:val="true"/>
          <w:lang w:bidi="fa-IR"/>
        </w:rPr>
        <w:t>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و مربیان و معلمین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مدرسه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بخواهند در افراد متربّی و متعلّم در هرسطحی و سنّی و استعدادی 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اخلاق به وجود آورند، باید روی ایمان به خدا و آخرت تکیه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قرآن مجید تکیه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قلب انسان را با ایمان به خدا دگرگون نمایند، و با اهتمام شدید به سوی اعمال صالحه سوق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إصلاح القلب إشتغاله بذکر اللّه</w:t>
      </w:r>
      <w:r>
        <w:rPr>
          <w:rStyle w:val="FootnoteAnchor"/>
          <w:rtl w:val="true"/>
        </w:rPr>
        <w:footnoteReference w:id="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اساس اصلاح قلب، مشغول شدن قلب به ذکر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جلاء القلوب ذکر اللّه و تلاوة القرءآن</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روشنی قلبها، در یاد خدا و تلاوت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وصایای امیر المؤمنین علیه السّلام به امام حسن 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 بتقوی اللّه أی بنیّ و لزوم أمره و عمارة قلبک بذکره</w:t>
      </w:r>
      <w:r>
        <w:rPr>
          <w:rStyle w:val="FootnoteAnchor"/>
          <w:rtl w:val="true"/>
        </w:rPr>
        <w:footnoteReference w:id="3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تقوای الهی و مواظبت امر او، و آباد ساختن قلبت به یاد او، وصیت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مربیان عزیز باید توجّه داشته باشند، زمانی در تربیت متربّی موفق خواهند شد که از اخلاق نیکو برخوردار باشند، و با حسن خلق افراد را تربیت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رفتاری داشته باشند که امام حسین علیه السّلام با مرد شامی داشت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از اهل شام، به قصد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مقصود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به مردی که در کناری نشسته بود افتاد، توجهش جلب شد،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بن 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سوابق تبلیغاتی عجیبی که در روحش رسوخ کرده بود، موجب شد که خشمش برافروخته شود و قربة إلی اللّه آنچه می‌تواند سبّ و دشنام، نثار امام حسین علیه السّلام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همین‌که هرچه خواست گفت و عقدۀ دل خود را گشود، حضرت بدون آن‌که خشمگین شده و اظهار ناراحتی کند، نگاهی پر از مهر</w:t>
      </w:r>
    </w:p>
    <w:p>
      <w:pPr>
        <w:pStyle w:val="BookText"/>
        <w:rPr/>
      </w:pPr>
      <w:r>
        <w:rPr>
          <w:rFonts w:ascii="IRNazanin" w:hAnsi="IRNazanin" w:eastAsia="IRNazanin"/>
          <w:color w:val="111111"/>
          <w:sz w:val="28"/>
          <w:sz w:val="28"/>
          <w:szCs w:val="28"/>
          <w:rtl w:val="true"/>
          <w:lang w:bidi="fa-IR"/>
        </w:rPr>
        <w:t>و عطوفت به او کرد، و پس از آن چند آیه از قرآن مبنی بر حسن خلق و عفو و اغماض قرائت کرد،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هرنوع خدمت و کمک به تو آماده‌ایم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اهل شامی؟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خلق‌وخوی سابقه دارم، و سرچشمۀ آن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شهر ما غریبی، اگر احتیاجی داری حاضریم به تو کمک دهیم، حاضریم تو را بپوشانیم، حاضریم به تو پول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که منتظر بود با عکس العمل شدیدی روبرو شود، و هرگز گمان نمی‌کرد با یک همچو گذشت و اغماضی مواجه شود، چنان منقلب شد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داشتم در آن وقت زمین شکافته می‌شد و من فرو می‌رفتم، و این‌چنین نشناخته و نسنجیده گستاخی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ساعت، در همۀ روی زمین کسی از حسین و پدرش پیش من مغبوضتر نبود، و از این ساعت، برعکس، کسی نزد من از او و پدرش محبوبتر نیست</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متوجه شدیم که تعلیم و تربیت مثبت، اخلاق حسنه به وجود می‌آورد و انسان را متّصف به مکارم اخلاق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تغییر در نفس، از انسان بی‌ایمان، انسانی مؤمن و پاک، و از موجودی ضعیف، موجودی شجاع می‌سازد و کودک نورس را به مدارج عالی کمال می‌رساند</w:t>
      </w:r>
      <w:r>
        <w:rPr>
          <w:rFonts w:eastAsia="IRNazanin" w:cs="IRNazanin"/>
          <w:color w:val="111111"/>
          <w:sz w:val="28"/>
          <w:szCs w:val="28"/>
          <w:rtl w:val="true"/>
          <w:lang w:bidi="fa-IR"/>
        </w:rPr>
        <w:t>.</w:t>
      </w:r>
      <w:bookmarkStart w:id="255" w:name="pg5806_32991"/>
    </w:p>
    <w:p>
      <w:pPr>
        <w:pStyle w:val="Heading2"/>
        <w:numPr>
          <w:ilvl w:val="1"/>
          <w:numId w:val="1"/>
        </w:numPr>
        <w:rPr/>
      </w:pPr>
      <w:bookmarkStart w:id="256" w:name="__RefHeading___Toc4462704_581953129"/>
      <w:bookmarkStart w:id="257" w:name="_Toc94"/>
      <w:bookmarkEnd w:id="255"/>
      <w:bookmarkEnd w:id="256"/>
      <w:r>
        <w:rPr/>
        <w:t>12</w:t>
      </w:r>
      <w:r>
        <w:rPr>
          <w:rtl w:val="true"/>
        </w:rPr>
        <w:t xml:space="preserve">- </w:t>
      </w:r>
      <w:r>
        <w:rPr>
          <w:rtl w:val="true"/>
        </w:rPr>
        <w:t>تعلیم و تربیت و نفس</w:t>
      </w:r>
      <w:bookmarkEnd w:id="257"/>
    </w:p>
    <w:p>
      <w:pPr>
        <w:pStyle w:val="Heading3"/>
        <w:numPr>
          <w:ilvl w:val="2"/>
          <w:numId w:val="1"/>
        </w:numPr>
        <w:rPr/>
      </w:pPr>
      <w:bookmarkStart w:id="258" w:name="__RefHeading___Toc4462706_581953129"/>
      <w:bookmarkStart w:id="259" w:name="_Toc95"/>
      <w:bookmarkEnd w:id="258"/>
      <w:r>
        <w:rPr>
          <w:rtl w:val="true"/>
        </w:rPr>
        <w:t>اشاره</w:t>
      </w:r>
      <w:bookmarkEnd w:id="259"/>
    </w:p>
    <w:p>
      <w:pPr>
        <w:pStyle w:val="BookText"/>
        <w:rPr/>
      </w:pPr>
      <w:r>
        <w:rPr>
          <w:rFonts w:ascii="IRNazanin" w:hAnsi="IRNazanin" w:eastAsia="IRNazanin"/>
          <w:color w:val="111111"/>
          <w:sz w:val="28"/>
          <w:sz w:val="28"/>
          <w:szCs w:val="28"/>
          <w:rtl w:val="true"/>
          <w:lang w:bidi="fa-IR"/>
        </w:rPr>
        <w:t>بحثی کوتاه در شناخت نفس</w:t>
      </w:r>
    </w:p>
    <w:p>
      <w:pPr>
        <w:pStyle w:val="BookText"/>
        <w:rPr/>
      </w:pPr>
      <w:r>
        <w:rPr>
          <w:rFonts w:ascii="IRNazanin" w:hAnsi="IRNazanin" w:eastAsia="IRNazanin"/>
          <w:color w:val="111111"/>
          <w:sz w:val="28"/>
          <w:sz w:val="28"/>
          <w:szCs w:val="28"/>
          <w:rtl w:val="true"/>
          <w:lang w:bidi="fa-IR"/>
        </w:rPr>
        <w:t>هدف از معرفت نفس</w:t>
      </w:r>
    </w:p>
    <w:p>
      <w:pPr>
        <w:pStyle w:val="BookText"/>
        <w:rPr/>
      </w:pPr>
      <w:r>
        <w:rPr>
          <w:rFonts w:ascii="IRNazanin" w:hAnsi="IRNazanin" w:eastAsia="IRNazanin"/>
          <w:color w:val="111111"/>
          <w:sz w:val="28"/>
          <w:sz w:val="28"/>
          <w:szCs w:val="28"/>
          <w:rtl w:val="true"/>
          <w:lang w:bidi="fa-IR"/>
        </w:rPr>
        <w:t>طریق اصلاح نفس</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یا راه تقرب به خدا</w:t>
      </w:r>
      <w:bookmarkStart w:id="260" w:name="pg5806_32993"/>
    </w:p>
    <w:p>
      <w:pPr>
        <w:pStyle w:val="Heading3"/>
        <w:numPr>
          <w:ilvl w:val="2"/>
          <w:numId w:val="1"/>
        </w:numPr>
        <w:rPr/>
      </w:pPr>
      <w:bookmarkStart w:id="261" w:name="__RefHeading___Toc4462708_581953129"/>
      <w:bookmarkStart w:id="262" w:name="_Toc96"/>
      <w:bookmarkEnd w:id="260"/>
      <w:bookmarkEnd w:id="261"/>
      <w:r>
        <w:rPr>
          <w:rtl w:val="true"/>
        </w:rPr>
        <w:t>بحثی کوتاه در شناخت نفس</w:t>
      </w:r>
      <w:bookmarkEnd w:id="262"/>
    </w:p>
    <w:p>
      <w:pPr>
        <w:pStyle w:val="BookText"/>
        <w:rPr/>
      </w:pPr>
      <w:r>
        <w:rPr>
          <w:rFonts w:ascii="IRNazanin" w:hAnsi="IRNazanin" w:eastAsia="IRNazanin"/>
          <w:color w:val="111111"/>
          <w:sz w:val="28"/>
          <w:sz w:val="28"/>
          <w:szCs w:val="28"/>
          <w:rtl w:val="true"/>
          <w:lang w:bidi="fa-IR"/>
        </w:rPr>
        <w:t>آیات و روایاتی که ما را به شناخت نفس دلالت می‌نمایند، گویای این مسأله هستند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سعادت و رسیدن انسان به قلّۀ کمال، در 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یَتَفَکَّرُوا فِی 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1"/>
      </w:r>
      <w:r>
        <w:rPr>
          <w:rFonts w:ascii="IRNazanin" w:hAnsi="IRNazanin" w:eastAsia="IRNazanin"/>
          <w:color w:val="111111"/>
          <w:sz w:val="28"/>
          <w:sz w:val="28"/>
          <w:szCs w:val="28"/>
          <w:rtl w:val="true"/>
          <w:lang w:bidi="fa-IR"/>
        </w:rPr>
        <w:t>آیا در نفسهای خود، تفکّر نمی‌کنند و نمی‌اندیشند؟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أَنْفُسِکُمْ أَ فَلا تُبْصِرُونَ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و در نفوس شما آیاتی است؛ آیا با چشم بصیرت به خود نمی‌نگرید؟</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 أنفع المعارف</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سودمندترین شناختها، شناسایی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نال الفوز الأکبر من ظفر بمعرفة النفس</w:t>
      </w:r>
      <w:r>
        <w:rPr>
          <w:rStyle w:val="FootnoteAnchor"/>
          <w:rtl w:val="true"/>
        </w:rPr>
        <w:footnoteReference w:id="3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آن‌که به معرفت نفس، دست یابد؛ به پیروزی بزرگی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روایات فراوان دیگر، همه گویای این حقیقت‌اند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سودمندترین شناختها، شناخت نفس است؛ و بزرگترین نادانی، جهل به وظایف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باید دید، مقصود از شناخت نفس چیست؟ و چگونه است که انسان، با شناخت آن،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فوز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می‌شود؟</w:t>
      </w:r>
    </w:p>
    <w:p>
      <w:pPr>
        <w:pStyle w:val="Heading3"/>
        <w:numPr>
          <w:ilvl w:val="2"/>
          <w:numId w:val="1"/>
        </w:numPr>
        <w:rPr/>
      </w:pPr>
      <w:bookmarkStart w:id="263" w:name="__RefHeading___Toc4462710_581953129"/>
      <w:bookmarkStart w:id="264" w:name="_Toc97"/>
      <w:bookmarkEnd w:id="263"/>
      <w:r>
        <w:rPr>
          <w:rtl w:val="true"/>
        </w:rPr>
        <w:t>هدف از معرفت نفس</w:t>
      </w:r>
      <w:bookmarkEnd w:id="26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مراد از معرفت نفس، این است که بدانیم انسان موجودی مجرّد از مادّه و دارای</w:t>
      </w:r>
    </w:p>
    <w:p>
      <w:pPr>
        <w:pStyle w:val="BookText"/>
        <w:rPr/>
      </w:pPr>
      <w:r>
        <w:rPr>
          <w:rFonts w:ascii="IRNazanin" w:hAnsi="IRNazanin" w:eastAsia="IRNazanin"/>
          <w:color w:val="111111"/>
          <w:sz w:val="28"/>
          <w:sz w:val="28"/>
          <w:szCs w:val="28"/>
          <w:rtl w:val="true"/>
          <w:lang w:bidi="fa-IR"/>
        </w:rPr>
        <w:t>قوایی مجرّد می‌باشد؛ و یا بدانیم، او به خود علم حضوری دارد و با این علم، خواسته‌هایش را درک می‌کند، و آیا این تمام حقیقت انسان را تشکیل می‌دهد؟ و یا این که می‌خواهیم پرده از روی این حقیقت برداریم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عالی‌ترین موجود در میان پدیده‌های طبیعی این جهان است؛ که در ابتدای تولّد بالقوه بوده و به مرور زمان رشد نموده، سپس به فعلیّت و ظهور می‌رسد؟ یا اساسا، منظورمان این است که بدانیم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کجا آمده‌ایم؟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وجود ما در این جهان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چیزی می‌تواند احساس پوچی و بیهودگی در ما ایجاد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پروردگار، چه موقعیتی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به کمال عالی انسانی نایل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و شرّ ما متجلّی در چه چیزهایی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فراوانند آیات و روایاتی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نحوی می‌نمایانند و ما می‌توانیم از میان آنها، جواب تمامی سؤالات فوق را استخراج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وجود، شناخت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جهاتی که در فوق متذکّر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است برای یک شناخت نهایی؛ و آن این که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موجودی است در نهایت عجز و ناتوانی که نیازمند به یاری و امداد خداوند متعال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تکیه بر این سخنان، شناخت نفس، شناخت فقر وجودی آن است؛ زیرا جهل به فقر وجودی موجب سرکشی و عصیان او از اطاعت خداوند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إِنَّ الْإِنْسانَ لَیَطْغی، أَنْ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5"/>
      </w:r>
      <w:r>
        <w:rPr>
          <w:rFonts w:ascii="IRNazanin" w:hAnsi="IRNazanin" w:eastAsia="IRNazanin"/>
          <w:color w:val="111111"/>
          <w:sz w:val="28"/>
          <w:sz w:val="28"/>
          <w:szCs w:val="28"/>
          <w:rtl w:val="true"/>
          <w:lang w:bidi="fa-IR"/>
        </w:rPr>
        <w:t>اینچنین نیست؛ همانا انسان طغیان و سرکشی می‌کند، آن‌گاه که به غنا و بی‌نیازی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فرق نمی‌کند که انسان، یک درجه جاهل به نیازمندی خویش باشد یا صد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فقر وجودی هراندازه که باشد؛ طغیان است و طغیان بین شدّت و ضعف، در نوسان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معرفت نفس پیدا کرد و حدّ نهایی فقر وجودی‌اش را فهمید، به اندازۀ خردلی، طغیان در وجودش نیست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الْإِنْسانُ ما غَرَّکَ بِرَبِّکَ الْکَرِیمِ؛ اَلَّذِی خَلَقَکَ فَسَوّاکَ فَعَدَلَکَ؛ فِی أَیِّ صُورَةٍ ما شاءَ رَکَّبَکَ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6"/>
      </w: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پروردگار کریم و بزرگوارت مغرور</w:t>
      </w:r>
    </w:p>
    <w:p>
      <w:pPr>
        <w:pStyle w:val="BookText"/>
        <w:rPr/>
      </w:pPr>
      <w:r>
        <w:rPr>
          <w:rFonts w:ascii="IRNazanin" w:hAnsi="IRNazanin" w:eastAsia="IRNazanin"/>
          <w:color w:val="111111"/>
          <w:sz w:val="28"/>
          <w:sz w:val="28"/>
          <w:szCs w:val="28"/>
          <w:rtl w:val="true"/>
          <w:lang w:bidi="fa-IR"/>
        </w:rPr>
        <w:t>و فریفته ساخت؟ خدایی که تو را آفرید، و به صورتی کامل بیاراست و به هرصورتی که خواست ترکیب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انسان را متوجّه خلقتش کرده و تنبّه و آگاهی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آفرید و تو در آفرینش خویش محتاج و نیازمند به او بوده‌ای؛ و این فقر وجودی تو را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مغرور می‌شوی؟ انسانی که خود را بشناسد و به موقعیّت خویش در برابر خداوند تبارک و تعالی عارف باشد، به خود مغرور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می‌توان نکتۀ دیگری را در معرفت نفس بیان داشت و آن، این که مقصود از شناخت نفس، این است که انسان به حق بودن خویش پی‌برده، متوجّه گردد که باطل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این مطلب، محتاج به بیان یک مقدّمه هستیم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موجودات ناقص هستند و برای رشد خود، باید به سوی کمال یا هدف مطلوب حرکت کنند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نقص بیرون آمده، به کمال شایسته نایل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موجودی، خود محور باشد و در لاک خود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توجهش، از مرتبه وجودی‌اش پایین‌تر باشد و ناقص‌تر باشد، حرکتی به سوی کمال نخواهد داشت بود و این، سبب باطل بودن آن موجود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جهان را براساس حق آفریده است و حق بودن جهان در این است که حرکتش به سوی کمال است نه به سوی 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جهان به جانب نقص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جهان به خاطر خودش آفریده می‌شد، باطل بودن و پوچی جهان، حتمی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هرموجودی براساس نیاز درونی خود، به جانب مطلوب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این قاعده، مستثنی نیست؛ موجودی است ناقص و حق بودنش در این است که کامل شود و کمالش در این است که خودمحور نباشد، در لاک خویش فرو نرود و نیز توجّه و تعلّق به موجودی برتر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وجودش پوچ و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خود فرو رفتن و به سوی موجودی ناقص حرکت‌کردن جز پوچ‌گرایی ثمر و سودی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آن‌گاه که خود را بشناسد و به گوهر گرانبهای وجودش پی‌ببرد حقیقت خویش را درک کند، متوجّه خواهد شد که حق بودنش در این است که به سوی خداوند</w:t>
      </w:r>
    </w:p>
    <w:p>
      <w:pPr>
        <w:pStyle w:val="BookText"/>
        <w:rPr/>
      </w:pPr>
      <w:r>
        <w:rPr>
          <w:rFonts w:ascii="IRNazanin" w:hAnsi="IRNazanin" w:eastAsia="IRNazanin"/>
          <w:color w:val="111111"/>
          <w:sz w:val="28"/>
          <w:sz w:val="28"/>
          <w:szCs w:val="28"/>
          <w:rtl w:val="true"/>
          <w:lang w:bidi="fa-IR"/>
        </w:rPr>
        <w:t>تبارک و تعالی حرکت نماید، زیرا او فقط برای این که خدا را بشناسد و رضای او را جلب نماید،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این جهان آفریده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این جهان با همه وسعتش کمتر از انسان است، زیرا جهان ناقص است و حرکت انسان به سوی جهانی ناقص، حرکتی پوچ و بیهوده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حرکت، کمالی را کسب نمی‌کند جز این که بر نقصش افزوده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برای خروج از پوچی و بیهودگی، برای موجودی کامل‌تر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و آفرینش انسان برای این که باطل نباشد، برای موجودی اکمل آفریده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الأفلاک لأجلک و خلقتک لأجلی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جهان را به خاطر تو آفریدم و تو را به خاطر خودم خلق کردم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ما فِی السَّماواتِ وَ ما فِی الْأَرْضِ جَمِیعاً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37"/>
      </w:r>
      <w:r>
        <w:rPr>
          <w:rFonts w:ascii="IRNazanin" w:hAnsi="IRNazanin" w:eastAsia="IRNazanin"/>
          <w:color w:val="111111"/>
          <w:sz w:val="28"/>
          <w:sz w:val="28"/>
          <w:szCs w:val="28"/>
          <w:rtl w:val="true"/>
          <w:lang w:bidi="fa-IR"/>
        </w:rPr>
        <w:t>و آنچه در آسمانها و زمین است، همه را مسخّر شما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آیۀ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سورۀ روم ناظر به این مطلب باشد که حق بودن انسان، در حرکت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تبارک و تعالی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وَ لَمْ یَتَفَکَّرُوا فِی أَنْفُسِهِمْ ما خَلَقَ اللّهُ السَّماواتِ وَ الْأَرْضَ وَ ما بَیْنَهُما إِلاّ بِالْحَقِّ وَ أَجَلٍ مُسَمًّی وَ إِنَّ کَثِیراً مِنَ النّاسِ بِلِقاءِ رَبِّهِمْ 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نفوس خویش تفکّر نمی‌کنند؟ خداوند، آسمانها و زمین و آنچه ما بین این دو است را جز به حق و تا مدّت معیّن نیافریده است؛ و همانا بسیاری از مردم به ملاقات پروردگارشان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و بی‌عقیده‌اند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تفکّر در خود و حق بودن آفرینش جهان چه رابطه‌ای می‌تواند وجود داشته باشد؟ چرا در خود تفکّر نمی‌کنید؟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آسمانها و زمین حقّ است، شاید ناظر بر این مطلب باشد که اگر در خود به تفکّر بنشینید و حقیقت جاویدی را که خدای متعال در شما گذاشته است، به خوبی بشناسید، به این حقیقت پی خواهید برد که به خاطر شما این جهان با عظمت آفریده شده و حق بودن جهان در گرو موجود عاقلی است که در گوشه‌ای از جهان زندگی می‌کند تا با تلاش خویش به لقاء اللّه و کمال مطلوب برسد</w:t>
      </w:r>
      <w:r>
        <w:rPr>
          <w:rFonts w:eastAsia="IRNazanin" w:cs="IRNazanin"/>
          <w:color w:val="111111"/>
          <w:sz w:val="28"/>
          <w:szCs w:val="28"/>
          <w:rtl w:val="true"/>
          <w:lang w:bidi="fa-IR"/>
        </w:rPr>
        <w:t>.</w:t>
      </w:r>
      <w:bookmarkStart w:id="265" w:name="pg5806_32997"/>
    </w:p>
    <w:p>
      <w:pPr>
        <w:pStyle w:val="BookText"/>
        <w:rPr/>
      </w:pPr>
      <w:bookmarkEnd w:id="265"/>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تفکّر در خویش، معرفت به نفس حاصل نمایی، به این مطلب واقف خواهی گشت که تو نیز برای این جهان آفریده نشده‌ای و کمال تو در تعلّق تو به این جهان نیست؛ بلکه برای رسیدن به لقای خداوند و عالم آخرت آفریده شده‌ای و همان‌گونه که وجود تکوینی تو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است، باید وجود تشریعی خود را نیز وابسته به او گردانی تا تو نیز معتقد به عالم دیگر گردی، و از مردمی نباشی که چون معرفت نفس ندارند و غافل از خویشتن خویش هستند به لقای پروردگار و جهان دیگر کافر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با توجّه به مطالب مزبور، معرفت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پی بردن به فقر ذاتی باشد و چه پی بردن به چگونگی حق بودنش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باید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باشد و همان‌گونه که موجودات، به‌طور تکوینی در طریق محبت او حرکت می‌کنند و او را تسبیح و تقدیس می‌کنند، انسان نیز با تمام وجود در طریق محبّت او حرکت نموده و به تقدیس و تسبیح او بپردازد</w:t>
      </w:r>
      <w:r>
        <w:rPr>
          <w:rFonts w:eastAsia="IRNazanin" w:cs="IRNazanin"/>
          <w:color w:val="111111"/>
          <w:sz w:val="28"/>
          <w:szCs w:val="28"/>
          <w:rtl w:val="true"/>
          <w:lang w:bidi="fa-IR"/>
        </w:rPr>
        <w:t>.</w:t>
      </w:r>
    </w:p>
    <w:p>
      <w:pPr>
        <w:pStyle w:val="Heading3"/>
        <w:numPr>
          <w:ilvl w:val="2"/>
          <w:numId w:val="1"/>
        </w:numPr>
        <w:rPr/>
      </w:pPr>
      <w:bookmarkStart w:id="266" w:name="__RefHeading___Toc4462712_581953129"/>
      <w:bookmarkStart w:id="267" w:name="_Toc98"/>
      <w:bookmarkEnd w:id="266"/>
      <w:r>
        <w:rPr>
          <w:rtl w:val="true"/>
        </w:rPr>
        <w:t>طریق اصلاح نفس</w:t>
      </w:r>
      <w:bookmarkEnd w:id="267"/>
    </w:p>
    <w:p>
      <w:pPr>
        <w:pStyle w:val="BookText"/>
        <w:rPr/>
      </w:pPr>
      <w:r>
        <w:rPr>
          <w:rFonts w:ascii="IRNazanin" w:hAnsi="IRNazanin" w:eastAsia="IRNazanin"/>
          <w:color w:val="111111"/>
          <w:sz w:val="28"/>
          <w:sz w:val="28"/>
          <w:szCs w:val="28"/>
          <w:rtl w:val="true"/>
          <w:lang w:bidi="fa-IR"/>
        </w:rPr>
        <w:t xml:space="preserve">راه یافتن به این معرفت، چگونه و از چه راهی میسّر است؟ در جستجوی طریق معرفت، باید به سراغ کسانی برویم که آن راه را پیموده و به مقصد رسیده‌اند؛ با آنان همنشین شده و راهنمایی‌های لازم را از آنها بگیریم؛ شاید با عمل به آن، ما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توان به آن‌جایی که آنها راه یافته‌اند، راه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نیاز خویش را به سوی اهل بیت عصمت و طهارت، ائمۀ معصومین علیهم السّلام دراز می‌کنیم، تا با گفتارشان، عملشان و تقریرشان، راه اصلاح را به روی ما باز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 پیداکردن به علم حضوری و رسیدن به مقام قرب الهی و خود را در محضر خداوند متعال دیدن، اصلاح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با اصلاح نفسش در محضر حق قرار گیرد، در واقع از دنائت و پستی، به شرف و بزرگواری هجرت کرده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 العباد الطّاهرة مواضع نظر اللّه سبحانه</w:t>
      </w:r>
    </w:p>
    <w:p>
      <w:pPr>
        <w:pStyle w:val="BookText"/>
        <w:rPr/>
      </w:pPr>
      <w:r>
        <w:rPr>
          <w:rFonts w:ascii="IRNazanin" w:hAnsi="IRNazanin" w:eastAsia="IRNazanin"/>
          <w:color w:val="111111"/>
          <w:sz w:val="28"/>
          <w:sz w:val="28"/>
          <w:szCs w:val="28"/>
          <w:rtl w:val="true"/>
          <w:lang w:bidi="fa-IR"/>
        </w:rPr>
        <w:t>و تعالی، فمن طهّر قلبه نظر إلیه</w:t>
      </w:r>
      <w:r>
        <w:rPr>
          <w:rStyle w:val="FootnoteAnchor"/>
          <w:rtl w:val="true"/>
        </w:rPr>
        <w:footnoteReference w:id="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دلهای بندگان پاک‌سرشت، جایگاه دیدار خداوند بزرگ است؛ پس کسی که قلب و روحش را پاکیزه گرداند، خداوند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 وجه الأرض أکرم علی اللّه سبحانه من النّفس المطیعة لأمره</w:t>
      </w:r>
      <w:r>
        <w:rPr>
          <w:rStyle w:val="FootnoteAnchor"/>
          <w:rtl w:val="true"/>
        </w:rPr>
        <w:footnoteReference w:id="3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روی زمین، در نزد خداوند سبحان، گرامی‌تر از نفسی که مطیع فرمان خدا باشد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گرامی اسلام صلّی اللّه علیه و آله و سلّم وارد شد،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 طریق شناخت حق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معرفت حق، شناخت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برای معرفت نفس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ألإستعانة بالحقّ علی النّفس</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یاری جستن از حق برای شناخت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حدیث، راه اصلاح نفس، یاری خواستن از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استعانت از خدا بدین معناست که به آنچه امر فرموده است، عمل نماییم و پیرو مخلص او باشیم؛ به قوانین تشریعی او عمل کنیم تا لطف و رحمت او شامل حال ما شده، به درجات عالی انسانیّت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اولیای خدا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طی خطبه‌ای که بندگان خدا را به ترس از خدا و به راه خدا می‌خواند می‌فرماید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فبادروا بأعمالکم تکونوا مع جیران اللّه فی داره، رافق بهم رسله و أزارهم ملائکته</w:t>
      </w:r>
      <w:r>
        <w:rPr>
          <w:rFonts w:eastAsia="IRNazanin" w:cs="IRNazanin"/>
          <w:color w:val="111111"/>
          <w:sz w:val="28"/>
          <w:szCs w:val="28"/>
          <w:rtl w:val="true"/>
          <w:lang w:bidi="fa-IR"/>
        </w:rPr>
        <w:t>...</w:t>
      </w:r>
      <w:r>
        <w:rPr>
          <w:rStyle w:val="FootnoteAnchor"/>
          <w:rtl w:val="true"/>
        </w:rPr>
        <w:footnoteReference w:id="3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کارهای نیکو مبادرت و شتاب ورزید تا با همسایگان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که خدا پیامبرانش را با آنان آشنا گردانید و فرشتگانش را به زیارت آنها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 آنچه را که می‌شنوید؛ و برای نفس خود و نفوس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توفیق اصلاح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یاری می‌خواهم که ما را کافی است و نیکو وکیلی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واگذاشتن کارمان به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بذل نفسه فی طاعة اللّه سبحانه و رسوله کانت نفسه ناجیة سالمة، رابحة غانمة</w:t>
      </w:r>
      <w:r>
        <w:rPr>
          <w:rStyle w:val="FootnoteAnchor"/>
          <w:rtl w:val="true"/>
        </w:rPr>
        <w:footnoteReference w:id="3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 که نفس خویش را در فرمانبرداری از خدا و رسول به کار دارد، رستگار و سالم و تجارتش سودمند و با بهره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هرسن و سالی که باشی، موظّف به فراگیری و عمل به چیزهایی هستی که تو را به راه صلاح و طاعت حضرت حق بکشاند و نیز موظّف به شناخت و ترک چیزهایی هستی که تو را از حق تعالی دور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تو است که برای اصلاح نفس خویش هم معروف را بشناسی و هم آشنایی با منکرات داشته باشی تا با عمل، به فلاح و رستگاری رسیده و با ترک منکر، نفست را از تباهی و فساد حفظ نمایی، و بدان که حضرت امام جعفر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فساد باطنی انسان، در موردی است که به غفلت از پروردگار متعال، راضی باشد؛ و منشأ این فساد، از پیدایش طول آرزو و حرص و تکبّر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خداوند از جریان امر قارون خبر می‌دهد که در روی زمین فساد را طلب مکن، زیرا خداوند فسادکنندگان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که آن حضرت دربارۀ علاج این فساد عظیم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معالجۀ این فساد اصلی، فرار از مردم بدکردار و ترک علایق دنیوی و قطع رگهایی است که سرچشمۀ شهوات هستند؛ با ادامه دادن به ذکر پروردگار متعال و ملازم شدن به طاعت و عبادت او و متحمّل شدن آزار و اذیّت مردم و ملامت همراهان و صبرکردن در مقابل شماتت دشمن که از افراد خانواده و خویشاوندان باشد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هرگاه به این امور عمل کرده و مطابق این برنامه به معالجۀ نقاط ضعف خود</w:t>
      </w:r>
      <w:bookmarkStart w:id="268" w:name="pg5806_33000"/>
    </w:p>
    <w:p>
      <w:pPr>
        <w:pStyle w:val="BookText"/>
        <w:rPr/>
      </w:pPr>
      <w:bookmarkEnd w:id="268"/>
      <w:r>
        <w:rPr>
          <w:rFonts w:ascii="IRNazanin" w:hAnsi="IRNazanin" w:eastAsia="IRNazanin"/>
          <w:color w:val="111111"/>
          <w:sz w:val="28"/>
          <w:sz w:val="28"/>
          <w:szCs w:val="28"/>
          <w:rtl w:val="true"/>
          <w:lang w:bidi="fa-IR"/>
        </w:rPr>
        <w:t>پرداختی، در رحمت و لطف و توجّه مخصوص پروردگار متعال را به روی خود باز کرده مشمول آمرزش و مهربانی حق قرار خواهی گرفت</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که تنها راه اصلاح نفس و سعادت و خوشبختی، پر کشیدن به سوی حق است، و معرفت حضوری و شهودی به حق در اثر عبادت و اطاعت خدا حاصل می‌شود و حضرات معصومین علیهم السّلام این راه را به ما معرّفی فرموده‌اند، به‌طور اختصار، بحثی راجع به عبادت به میان می‌آوریم</w:t>
      </w:r>
      <w:r>
        <w:rPr>
          <w:rFonts w:eastAsia="IRNazanin" w:cs="IRNazanin"/>
          <w:color w:val="111111"/>
          <w:sz w:val="28"/>
          <w:szCs w:val="28"/>
          <w:rtl w:val="true"/>
          <w:lang w:bidi="fa-IR"/>
        </w:rPr>
        <w:t>.</w:t>
      </w:r>
    </w:p>
    <w:p>
      <w:pPr>
        <w:pStyle w:val="Heading3"/>
        <w:numPr>
          <w:ilvl w:val="2"/>
          <w:numId w:val="1"/>
        </w:numPr>
        <w:rPr/>
      </w:pPr>
      <w:bookmarkStart w:id="269" w:name="__RefHeading___Toc4462714_581953129"/>
      <w:bookmarkStart w:id="270" w:name="_Toc99"/>
      <w:bookmarkEnd w:id="269"/>
      <w:r>
        <w:rPr>
          <w:rtl w:val="true"/>
        </w:rPr>
        <w:t>عبادت، یا راه تقرّب به خدا</w:t>
      </w:r>
      <w:bookmarkEnd w:id="270"/>
    </w:p>
    <w:p>
      <w:pPr>
        <w:pStyle w:val="BookText"/>
        <w:rPr/>
      </w:pPr>
      <w:r>
        <w:rPr>
          <w:rFonts w:ascii="IRNazanin" w:hAnsi="IRNazanin" w:eastAsia="IRNazanin"/>
          <w:color w:val="111111"/>
          <w:sz w:val="28"/>
          <w:sz w:val="28"/>
          <w:szCs w:val="28"/>
          <w:rtl w:val="true"/>
          <w:lang w:bidi="fa-IR"/>
        </w:rPr>
        <w:t>سخن در مورد عبادت را با این آیۀ مبارکه آغاز می‌کنیم که مردم را به ستایش خالق و رب دعوت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اعْبُدُوا رَبَّکُمُ الَّذِی خَلَقَکُمْ وَ الَّذِینَ مِنْ قَبْلِکُمْ 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44"/>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ستایش و عبادت صاحب اختیار خودتان که خالق شما و پیشینیان است، روی آورید شاید که پرهیزگار 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عبادت آنست که انسانی که در مقام تکوین، عبد و مملوک خدا است بکوشد تا در مقام تشریع نیز مهر مملوکیّت را بر نفس خویش بزند و او را به عنوان مالک مطلق بر خویش و شؤون خویش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مورد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ألعبادة هی نصب العبد نفسه فی مقام المملوکیّة لربه</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عبادت، عبارت است از قرار دادن نفسش را در مقام مملوکیت برای پروردگارش</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آنچنانکه از آیۀ فوق استفاده می‌شود، عبادت و ستایش به خاطر پرکردن نقص وجودی انسان است؛ نقص وجودی را کسی برطرف می‌کند که خود، دهندۀ وجود و</w:t>
      </w:r>
    </w:p>
    <w:p>
      <w:pPr>
        <w:pStyle w:val="BookText"/>
        <w:rPr/>
      </w:pPr>
      <w:r>
        <w:rPr>
          <w:rFonts w:ascii="IRNazanin" w:hAnsi="IRNazanin" w:eastAsia="IRNazanin"/>
          <w:color w:val="111111"/>
          <w:sz w:val="28"/>
          <w:sz w:val="28"/>
          <w:szCs w:val="28"/>
          <w:rtl w:val="true"/>
          <w:lang w:bidi="fa-IR"/>
        </w:rPr>
        <w:t>پرورندۀ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مضمون آیه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وجودی شما وابسته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 می‌باشد و در پدید آمدن و پرورش یافتن، محتاج به وجود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اینچنین است، به عبادت و خضوع در برابر او قیام کنید تا در مسیر حرکت به سوی او، از نقص وجودی شما کاسته شود تا پرهیزکار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شما را او عطا فرموده است؛ پس قوام وجودی شما به او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او مالک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مالک بر مملوک این است که مملوک، فرمانبردار او باشد و در اطاعت او قرار گیرد و نهایت تعظیم و کرنش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استعداد او اقتضا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عنوان بصری از امام صادق علیه السّلام دربارۀ حقیقت عبودیّت سؤال کرد،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عبودیّت در سه 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یری العبد لنفسه فیما خوّله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بنده در آنچه خدا به او تفضّلا بخشیده ملکیّتی برای خودش نبیند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العبید لا تکون لهم ملک یرون المال مال اللّه یضعونه حیث أمرهم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بندگان، ملکیّتی برای آنها نیست؛ مال را مال خدا می‌بینند و آن را در موضعی که خداوند امر فرموده به مصرف می‌رسانند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یدبّر العبد لنفسه تدبیرا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رأی و اندیشه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تدبیر و ادارۀ نفس خویش نمی‌پردازد؛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در اداره و تدبیر خود از مولا و مالک پیروی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جملة إشتغاله فیما أمره تعالی به و نهاه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تمام اشتغالش به چیزی است که خداوند متعال بدان امر فرموده و یا از آن نهی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أوّل درجة التّقی</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سرسپردن به این سه امر، اولین درجه تقوا و پرهیزکاری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هنگام که خداوند بنده‌اش را به این سه مورد اکرام فرماید، دنیا و اهل آن و شیطان از نظر او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بندۀ مخلص خدا، دنیا را برای ثروت‌اندوزی و</w:t>
      </w:r>
    </w:p>
    <w:p>
      <w:pPr>
        <w:pStyle w:val="BookText"/>
        <w:rPr/>
      </w:pPr>
      <w:r>
        <w:rPr>
          <w:rFonts w:ascii="IRNazanin" w:hAnsi="IRNazanin" w:eastAsia="IRNazanin"/>
          <w:color w:val="111111"/>
          <w:sz w:val="28"/>
          <w:sz w:val="28"/>
          <w:szCs w:val="28"/>
          <w:rtl w:val="true"/>
          <w:lang w:bidi="fa-IR"/>
        </w:rPr>
        <w:t>فخرفروشی طلب نمی‌کند و به خاطر عزّتی که دارد به آنچه نزد مردم است، دل نمی‌بندد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مطامع دنیوی آنها روی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روزگارش را به پوچی و بطالت نمی‌گذراند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آخرت برای اشخاصی است که در زمین بلندپروازی و فساد نمی‌کنند و عاقبت، برای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تن به عبودیّت و بندگی حضرت حق داده است کرامت و بزرگواری را در خود احساس می‌کند و محکوم خواهشهای نفسانی نمی‌گردد و با معصیت خدا، نفسش را به پستی نمی‌کشاند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لم یهنها بالمعصیة</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نفسش را بزرگوار شمارد، آن را با معصیت خوار نمی‌گرداند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کرمت علیه نفسه هانت علیه شهوته</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نفس خویش را عزیز و گرامی دارد، خواهشهای نفسانی پیش او پست و خوار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در پرتو ستایش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اصلاح نفس خویش اقدام نکنی از عقلی که خداوند در تو به ودیعه گذاشته بهره‌ای نبرده‌ای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 یهذّب نفسه لم ینتفع بالعقل</w:t>
      </w:r>
      <w:r>
        <w:rPr>
          <w:rStyle w:val="FootnoteAnchor"/>
          <w:rtl w:val="true"/>
        </w:rPr>
        <w:footnoteReference w:id="3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هرکه تهذیب نفس نکرده باشد، از عقل بهره‌ای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آثاری را که مترتب بر ستایش خداوند و عبادت اوست، می‌دانستند، هیچ‌گاه به راه انحراف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آنها به خود و خدایشان و راه حق باعث شده است که روزگارشان را با مسائل محسوس و افکار خیالی بگذرانند و هیچ بهره معنوی از این دنیا برنگیرند و بدون توشه معنوی به عالم دیگر سفر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 می‌دانستند که راه مستقیم، عبادت خداست و همۀ حق و حقیقت در خداوند متعال منحصر می‌شود و همه چیز حتّی زندگی بدون او پوچ و باطل است، تن به ذلّت دنیا و آمال آن نمی‌دادند و کمال را در تقرّب به غیر او جستجو نمی‌کردند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انسانها می‌فهمیدند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جمیع کمالات بوده، و سرمنشأ هرکمال و نوری است، برای کسب کمالات و نورانیّت نفس خویش به سوی او راه می‌سپردند</w:t>
      </w:r>
      <w:r>
        <w:rPr>
          <w:rFonts w:eastAsia="IRNazanin" w:cs="IRNazanin"/>
          <w:color w:val="111111"/>
          <w:sz w:val="28"/>
          <w:szCs w:val="28"/>
          <w:rtl w:val="true"/>
          <w:lang w:bidi="fa-IR"/>
        </w:rPr>
        <w:t>.</w:t>
      </w:r>
      <w:bookmarkStart w:id="271" w:name="pg5806_33003"/>
    </w:p>
    <w:p>
      <w:pPr>
        <w:pStyle w:val="Heading2"/>
        <w:numPr>
          <w:ilvl w:val="1"/>
          <w:numId w:val="1"/>
        </w:numPr>
        <w:rPr/>
      </w:pPr>
      <w:bookmarkStart w:id="272" w:name="__RefHeading___Toc4462716_581953129"/>
      <w:bookmarkStart w:id="273" w:name="_Toc100"/>
      <w:bookmarkEnd w:id="271"/>
      <w:bookmarkEnd w:id="272"/>
      <w:r>
        <w:rPr/>
        <w:t>13</w:t>
      </w:r>
      <w:r>
        <w:rPr>
          <w:rtl w:val="true"/>
        </w:rPr>
        <w:t xml:space="preserve">- </w:t>
      </w:r>
      <w:r>
        <w:rPr>
          <w:rtl w:val="true"/>
        </w:rPr>
        <w:t>تعلیم و تربیت و جهاد</w:t>
      </w:r>
      <w:bookmarkEnd w:id="273"/>
    </w:p>
    <w:p>
      <w:pPr>
        <w:pStyle w:val="Heading3"/>
        <w:numPr>
          <w:ilvl w:val="2"/>
          <w:numId w:val="1"/>
        </w:numPr>
        <w:rPr/>
      </w:pPr>
      <w:bookmarkStart w:id="274" w:name="__RefHeading___Toc4462718_581953129"/>
      <w:bookmarkStart w:id="275" w:name="_Toc101"/>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فلسفۀ وجود ارتش و تعلیم و تربیت آنها</w:t>
      </w:r>
    </w:p>
    <w:p>
      <w:pPr>
        <w:pStyle w:val="BookText"/>
        <w:rPr/>
      </w:pPr>
      <w:r>
        <w:rPr>
          <w:rFonts w:ascii="IRNazanin" w:hAnsi="IRNazanin" w:eastAsia="IRNazanin"/>
          <w:color w:val="111111"/>
          <w:sz w:val="28"/>
          <w:sz w:val="28"/>
          <w:szCs w:val="28"/>
          <w:rtl w:val="true"/>
          <w:lang w:bidi="fa-IR"/>
        </w:rPr>
        <w:t>نقش تعلیم و تربیت در جهاد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فلسفۀ جهاد</w:t>
      </w:r>
      <w:bookmarkStart w:id="276" w:name="pg5806_33005"/>
    </w:p>
    <w:p>
      <w:pPr>
        <w:pStyle w:val="Heading3"/>
        <w:numPr>
          <w:ilvl w:val="2"/>
          <w:numId w:val="1"/>
        </w:numPr>
        <w:rPr/>
      </w:pPr>
      <w:bookmarkStart w:id="277" w:name="__RefHeading___Toc4462720_581953129"/>
      <w:bookmarkStart w:id="278" w:name="_Toc102"/>
      <w:bookmarkEnd w:id="276"/>
      <w:bookmarkEnd w:id="277"/>
      <w:r>
        <w:rPr>
          <w:rtl w:val="true"/>
        </w:rPr>
        <w:t>فلسفۀ وجود ارتش</w:t>
      </w:r>
      <w:bookmarkEnd w:id="278"/>
    </w:p>
    <w:p>
      <w:pPr>
        <w:pStyle w:val="BookText"/>
        <w:rPr/>
      </w:pPr>
      <w:r>
        <w:rPr>
          <w:rStyle w:val="FootnoteAnchor"/>
          <w:rtl w:val="true"/>
        </w:rPr>
        <w:footnoteReference w:id="3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فلسفۀ وجود ارتش را آیه‌ای از قرآن شریف، بدین‌گونه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 مِنْ قُوَّةٍ وَ مِنْ رِباطِ الْخَیْلِ تُرْهِبُونَ بِهِ عَدُوَّ اللّهِ وَ عَدُوَّکُمْ وَ آخَرِینَ مِنْ دُونِهِمْ لا تَعْلَمُونَهُمُ اللّهُ یَعْلَمُهُمْ</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آن‌جا که می‌توانید نیرو و اسبان سواری آماده کنید تا دشمنان خدا و دشمنان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 آنها که شما نمی‌شناسید و خدا می‌شناسد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خداوند متعال مسلمین را به تجهیز قوا تا آخرین حدّ استطاعت و توان دعوت فرموده است، تجهیز در برابر دشمن خدا و ملّت مسلمان، گویای به وجود آوردن ارتشی است که از تمام ادوات جنگی روز برخوردار بوده و برای دفاع، از هر جهت آماده و مهیّا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الهی برای به وجود آوردن یک ارتشی قوی به چه منظور صادر شده است؟ آیا اسلام می‌خواهد انسان مهاجم و جنگ‌طلب تربیت کند یا غرض دیگری دارد؟ به یقین، اسلام دین رأفت، عطوفت، صلح و مهربانی بوده و برای تألیف قلوب آمده است؛ به همین جهت با تربیت انسان جنگ‌طلب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رابطه با منظور اصلی و حقیقی اسلام از به وجود آوردن ارتشی نیرومند و قوی جستجو و کنکاش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فهمیدن هدف والای اسلام، بیان یک مقدّمه ضرور می‌نماید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قاعده‌ای کلّی در میان علمای اسلام وجود دارد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مسائل اسلامی تابع</w:t>
      </w:r>
    </w:p>
    <w:p>
      <w:pPr>
        <w:pStyle w:val="BookText"/>
        <w:rPr/>
      </w:pPr>
      <w:r>
        <w:rPr>
          <w:rFonts w:ascii="IRNazanin" w:hAnsi="IRNazanin" w:eastAsia="IRNazanin"/>
          <w:color w:val="111111"/>
          <w:sz w:val="28"/>
          <w:sz w:val="28"/>
          <w:szCs w:val="28"/>
          <w:rtl w:val="true"/>
          <w:lang w:bidi="fa-IR"/>
        </w:rPr>
        <w:t>مصالح و مفاسد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منّان که قوانین دینی را بر پیامبر عظیم الشأن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نازل فرموده، در ارسال آنها، مصالح و مفاسد انسانها را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در جهت رشد و کمال انسانها بوده امر فرموده و از آنچه موجب انحطاط و سقوط انسانیّت هست،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قوانین دینی براساس نیاز وجودی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فردی، اجتماعی، مادّی و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که خالق انسانهاست، به تمام نیازهای او آگاهی دارد و برای رفع نیازمندیهای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همۀ ابعاد وجودی‌اش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پاک پیامبرش فروفرستاده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ارتش با تمام تجهیزات روز چه مصلحت و ضرورتی داشته و کدام نیاز انسان را برطرف می‌کند؟</w:t>
      </w:r>
    </w:p>
    <w:p>
      <w:pPr>
        <w:pStyle w:val="BookText"/>
        <w:rPr/>
      </w:pPr>
      <w:r>
        <w:rPr>
          <w:rFonts w:ascii="IRNazanin" w:hAnsi="IRNazanin" w:eastAsia="IRNazanin"/>
          <w:color w:val="111111"/>
          <w:sz w:val="28"/>
          <w:sz w:val="28"/>
          <w:szCs w:val="28"/>
          <w:rtl w:val="true"/>
          <w:lang w:bidi="fa-IR"/>
        </w:rPr>
        <w:t>از جمله غرایزی که خداوند متعال در انسان گذاشته است، غریزۀ دفاع از خویش است که ریشه آن به حبّ ذات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غریزه، نه‌تنها در انسان، که در هر موجود دارای شعور وجود دارد؛ امّا در انسان وسیع و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حیات حیوانات، منحصر در حیات مادّی و فعلی آنها، و وجود ابزار دفاعی محدود به بقای همان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گوسفند که با دیدن گرگ فرار می‌کند، برای این است که نمی‌خواهد حیات فعلی خود را از دست بدهد؛ و موش که با دیدن گربه در جستجوی پناهگاه تلاش می‌کند، از حیات مادّی خویش دفاع می‌کند و نیز حیوانات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حیوانات، دشمنان خویش را به‌طور غریزی می‌شناسند و چگونگی دفاع آنها هم غریزی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کیفیّت دفاع را به آنها تعلیم نداده است؛ امّا دفاع انسان از خویش، منحصر به بقای حیات مادّی و حیوانی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حیات مادّی برای او هدف نیست؛ او برای هدفی برتر، دفاع و مبارزه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جایی، به نجات از حیات مادّی‌اش قیام می‌کند، بدان جهت است که آن را برای حیات برتر می‌خواهد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حیوان، اگر شکمش سیر باشد و در گوشه‌ای از جنگل یا چمنزار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بخورد و بخوابد و کسی قصد اذیّت او را نداشته باشد، هدفش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هر چند زندگی مادّی‌اش تأمین شده و به آرامش مادّی دست یافته باشد و کسی هم دخالت در زندگی حیوانی او نکند و هیچ چیز حیات حیوانی او را تهدید ننماید، برای</w:t>
      </w:r>
    </w:p>
    <w:p>
      <w:pPr>
        <w:pStyle w:val="BookText"/>
        <w:rPr/>
      </w:pPr>
      <w:r>
        <w:rPr>
          <w:rFonts w:ascii="IRNazanin" w:hAnsi="IRNazanin" w:eastAsia="IRNazanin"/>
          <w:color w:val="111111"/>
          <w:sz w:val="28"/>
          <w:sz w:val="28"/>
          <w:szCs w:val="28"/>
          <w:rtl w:val="true"/>
          <w:lang w:bidi="fa-IR"/>
        </w:rPr>
        <w:t>هدف و آرمان اعلا می‌ستیزد و به خاطر حیات معنوی، حیات مادّی‌اش را به خطر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انسان، دشمنانی نیستند که زندگی مادّی او را تهدید کنند و بر آن ضربه وارد سازند؛ بلکه دشمنانی هستند که انسانیت و حیات معنوی و عقیده او را مورد هجوم قرار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است اجتماعی و رفع بسیاری از نیازمندیهای او در گرو زندگی اجتماعی است؛ بدین لحاظ لازم می‌بیند که از اجتماع نیز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رسیدن به کمال حقیقی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همۀ ابعاد حیات با دشمن 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حیات اقتصادی گرفته تا حیات اعتقادی، فرهنگی 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استقلال تمام این ابعاد، قیام می‌کند، زیرا رسیدن انسان به یک حیات معقول و الهی در گرو استقلال این ابعاد است و از آن‌جایی که مختار است و کیفیت دفاع او غریزی نیست، برای استقلال هر یک از ابعاد، نوعی از دفاع و جهاد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مطلب،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نیاز غریزی انسان نیست که او را به دفاع از خویش و اجتماع و ناموس و هدف، دعوت می‌کند؛ بلکه نیاز عقلانی و دینی وی نیز مدّنظر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معلوم می‌گردد که اسلام برای پاسخ‌گویی به این نیاز، او را دعوت به مهیّا شدن و تجهیز قوا در برابر دشمن دین و انسانیّت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براساس این مصلحت بوده است که جامعۀ مسلمان و مؤمن به خدا و آخرت که دائم مورد هجوم دشمنان خدا و ملّت مسلمان است، بتواند با تشکیل ارتشی قوی، حیات اجتماعی خویش را در تمام ابعاد، تثبیت کند و در برابر هجوم دشمن مقاومت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جنگ‌طلب نمی‌داند ولی این حق را به او می‌دهد که از انسانیّت دفاع کند و در برابر کسانی که مانع رشد مادّی و معنوی جامعه هستند و یا به مملکت او هجوم آورده‌اند ایستادگی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طباطبایی در این مورد می‌فرماید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الدّفاع عن حقوق الإنسانیّة حقّ مشروع فطریّ مباح الإستیفاء للإنسان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bookmarkStart w:id="279" w:name="pg5806_33008"/>
    </w:p>
    <w:p>
      <w:pPr>
        <w:pStyle w:val="BookText"/>
        <w:rPr/>
      </w:pPr>
      <w:bookmarkEnd w:id="27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دفاع از حقوق انسانیّت، یک حق فطری و مشروعی است که انسان می‌تواند آن را استیفا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راجع به آیۀ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أَعِدُّوا لَهُمْ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می‌فرمایند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برای اجتماع اسلامی، آنچه به وسیلۀ دین فطری اختیار کرده، حکومت انسانیّت است که در آن، حقوق هریک از افراد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ضعیف، قوی، غنی، فقیر، آزاد، عبد، مرد و زن، فرد و جامعه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تساوی حفظ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حکومت استبدادی و یا حکومت اکثریت بر اقلیّت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حکومت اسلامی حکومت انسانیّت است که حقوق هرفردی را مراعات می‌کند و حقوق، اختصاصی به فرد واحد یا اکثر افراد ندارد؛ بلکه همه زیر پوشش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منافعی که دشمن آن را تهدید می‌کند منافع همه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هرفردی است که از آن منافع دفاع کند و نهایت قدرت و قوّت خود را در جهت نگهداری آن، به کار اندازد و تا جایی که استطاعت دارد آماده شود</w:t>
      </w:r>
      <w:r>
        <w:rPr>
          <w:rFonts w:eastAsia="IRNazanin" w:cs="IRNazanin"/>
          <w:color w:val="111111"/>
          <w:sz w:val="28"/>
          <w:szCs w:val="28"/>
          <w:rtl w:val="true"/>
          <w:lang w:bidi="fa-IR"/>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0" w:name="__RefHeading___Toc4462722_581953129"/>
      <w:bookmarkStart w:id="281" w:name="_Toc103"/>
      <w:bookmarkEnd w:id="280"/>
      <w:r>
        <w:rPr>
          <w:rtl w:val="true"/>
        </w:rPr>
        <w:t>تعلیم و تربیت ارتش</w:t>
      </w:r>
      <w:bookmarkEnd w:id="281"/>
    </w:p>
    <w:p>
      <w:pPr>
        <w:pStyle w:val="BookText"/>
        <w:rPr/>
      </w:pPr>
      <w:r>
        <w:rPr>
          <w:rFonts w:ascii="IRNazanin" w:hAnsi="IRNazanin" w:eastAsia="IRNazanin"/>
          <w:color w:val="111111"/>
          <w:sz w:val="28"/>
          <w:sz w:val="28"/>
          <w:szCs w:val="28"/>
          <w:rtl w:val="true"/>
          <w:lang w:bidi="fa-IR"/>
        </w:rPr>
        <w:t xml:space="preserve">با توجّه به فلسفۀ وجودی ارتش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امنیت کیان اسلام و مملکت اسلامی، و مدافع حقوق مستضعفان و ملّت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ارتش اسلامی از تعلیم و تربیت صحیح برخوردار باشد؛ تعلیم و تربیتی که کرامت و عزّت نفس ایجاد کرده و آنها را در برابر هرگونه سخنی و گرفتاری مقاوم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ارتش، باید دو نوع تعلیم و تربیت وجود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برای به وجود آوردن روح ایمان و 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ایمانی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تعلیم و تربیت در جهت به کار گرفتن ابزار آلات جنگی و تاکتیکهای مختلف جنگی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جنگی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مرحله تعلیم، این است که ارتش به حقیقت انسانی خود آشنا شده؛ خود را به</w:t>
      </w:r>
    </w:p>
    <w:p>
      <w:pPr>
        <w:pStyle w:val="BookText"/>
        <w:rPr/>
      </w:pPr>
      <w:r>
        <w:rPr>
          <w:rFonts w:ascii="IRNazanin" w:hAnsi="IRNazanin" w:eastAsia="IRNazanin"/>
          <w:color w:val="111111"/>
          <w:sz w:val="28"/>
          <w:sz w:val="28"/>
          <w:szCs w:val="28"/>
          <w:rtl w:val="true"/>
          <w:lang w:bidi="fa-IR"/>
        </w:rPr>
        <w:t>عنوان انسان بشناسد، و به عوامل تکامل و انحطاط پی‌برده، به مسائل خیر و شر آگاه گردد؛ راه درست و صحیح کمال و معرفت را پیدا نموده، دشمنان درونی و بیرونی را بشناسد و با برنامه‌هایی که انسانیّت را به ظهور می‌رساند، آشنا گردد،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ألجهل بالفضائل من أقبح الرّذائل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نادانی نسبت به فضیلتها، از زشت‌ترین پستی‌هاست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مرحلۀ دوّم، به آنچه علم حاصل کرده عمل نماید، زیرا عمل به خیر و برنامه‌های عالی انسانی، شخص را به درجات عالی سوق داده و مقرّب درگاه خدا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عمل نباشد، علم به خیر و شر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مرحلۀ عمل، تعهّدآفرین و مسؤولیت‌ساز است، و لذّات معنوی را به شخص می‌چشاند و سودمندترین چیز برای شخص، عمل به آن چیزی است که خداوند بدان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مولی الموحّدین امیر المؤمنین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ألعمل بطاعة اللّه أربح</w:t>
      </w:r>
      <w:r>
        <w:rPr>
          <w:rStyle w:val="FootnoteAnchor"/>
          <w:rtl w:val="true"/>
        </w:rPr>
        <w:footnoteReference w:id="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به فرامین الهی سودمندتر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عمل به برنامه‌های الهی، تجارتی است که سود آن در آخرت نصیب انسان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ألأعمال فی الدّنیا تجارة الاخرة</w:t>
      </w:r>
      <w:r>
        <w:rPr>
          <w:rStyle w:val="FootnoteAnchor"/>
          <w:rtl w:val="true"/>
        </w:rPr>
        <w:footnoteReference w:id="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کارهایی که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انجام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آخرت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بالاتر از هرچیز، آنچه به عمل زینت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تهذیب نفس باید به آن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اخلاص، شخص را در برابر خدا خاضع می‌گرداند؛ تا قدمی برخلاف او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درجه از ایمان و تهذیب نفس موجب می‌گردد که سرباز هیچ‌گاه به فکر خیانت به دین و ملّت و مملکتش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پذیرای جانبازی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خدا و استقلال وطنش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در مرحلۀ اخلاص می‌فهمد که آنچه دارد از خداست و باید به او برگرداند، لذا در جهاد، هیچ‌گونه تردیدی در نثار جان در راه خدا و</w:t>
      </w:r>
    </w:p>
    <w:p>
      <w:pPr>
        <w:pStyle w:val="BookText"/>
        <w:rPr/>
      </w:pPr>
      <w:r>
        <w:rPr>
          <w:rFonts w:ascii="IRNazanin" w:hAnsi="IRNazanin" w:eastAsia="IRNazanin"/>
          <w:color w:val="111111"/>
          <w:sz w:val="28"/>
          <w:sz w:val="28"/>
          <w:szCs w:val="28"/>
          <w:rtl w:val="true"/>
          <w:lang w:bidi="fa-IR"/>
        </w:rPr>
        <w:t>هدف اعلای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راه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این مرحله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غنی‌ترین شخص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نیازمندترین شخص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از هیچ کس توقّع ندارد، جز این که اجر خود را از خدا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حواریّون از حضرت عیسی علیه السّلام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المخلص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روح خدا مخلص خداوند کیست؟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ألّذی یعمل للّه لا یحبّ أن یّحمده أحد علی شیء من عمل اللّه</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کاری را برای خدا انجام می‌دهد، دوست ندارد که احدی او را بر این عمل بستاید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اخلاص، عالی‌ترین درجه ایمان و عبادت مقرّبین، و هدف دین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غایة الدّین</w:t>
      </w:r>
      <w:r>
        <w:rPr>
          <w:rStyle w:val="FootnoteAnchor"/>
          <w:rtl w:val="true"/>
        </w:rPr>
        <w:footnoteReference w:id="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 عبادة المقرّبین</w:t>
      </w:r>
      <w:r>
        <w:rPr>
          <w:rStyle w:val="FootnoteAnchor"/>
          <w:rtl w:val="true"/>
        </w:rPr>
        <w:footnoteReference w:id="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ألإخلاص أعلی الإیمان</w:t>
      </w:r>
      <w:r>
        <w:rPr>
          <w:rStyle w:val="FootnoteAnchor"/>
          <w:rtl w:val="true"/>
        </w:rPr>
        <w:footnoteReference w:id="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نیروهای مسلّح در محیط آموزش خود، آنچه را که به صلاح دنیا و آخرت آنهاست بیاموزند و بدان عمل نمایند و اخلاص داشته باشند، اسلام از نیرومندترین ارتش برخوردار خواهد شد، زیرا اگر بخواهد آیۀ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عینی یابد، تنها با مجهّز شدن به آخرین نوع ابزار آلات جنگی و یا کثرت سربازان، مصداق نمی‌یابد؛ بلکه آن‌گاه آیۀ مزبور عینیت پیدا می‌کند که ارتش اسلام علاوه بر داشتن آخرین نوع ابزار آلات جنگی و نیروی انسانی، تعلیم و تربیت ایمانی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سربازانی که به وسایل جنگی روز مجهز بوده‌اند و تعدادشان بیش از سربازان طرف مقابل بود؛ امّا نداشتن تربیت ایمانی، باعث شکست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نمونۀ بارز این مطلب، فتح ایران به دست مسلمانان است که پادشاهان ساسانی بر آن حکومت می‌کردند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نمونۀ دیگر آن، جنگ بدر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حق از سیصد و سیزده نفر تجاوز نمی‌کرد، در صورتی که ارتش باطل، سه برابر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تجهیزات مسلمانان از نظر ساز و برگ جنگی کامل نبود؛ وسایل حمل‌ونقل آنها در حدود هفتاد شتر و چند رأس اسب</w:t>
      </w:r>
      <w:bookmarkStart w:id="282" w:name="pg5806_33011"/>
    </w:p>
    <w:p>
      <w:pPr>
        <w:pStyle w:val="BookText"/>
        <w:rPr/>
      </w:pPr>
      <w:bookmarkEnd w:id="282"/>
      <w:r>
        <w:rPr>
          <w:rFonts w:ascii="IRNazanin" w:hAnsi="IRNazanin" w:eastAsia="IRNazanin"/>
          <w:color w:val="111111"/>
          <w:sz w:val="28"/>
          <w:sz w:val="28"/>
          <w:szCs w:val="28"/>
          <w:rtl w:val="true"/>
          <w:lang w:bidi="fa-IR"/>
        </w:rPr>
        <w:t>بود، در حالی که دشمن با تمام قوا و نیرو برای کوبیدن اسلام آماده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ارتش حق، غالب و پیروز گردید و دشمن با دادن تلفات سنگین به سوی مکّه بازگشت</w:t>
      </w:r>
      <w:r>
        <w:rPr>
          <w:rFonts w:eastAsia="IRNazanin" w:cs="IRNazanin"/>
          <w:color w:val="111111"/>
          <w:sz w:val="28"/>
          <w:szCs w:val="28"/>
          <w:rtl w:val="true"/>
          <w:lang w:bidi="fa-IR"/>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براساس همین تربیت ایمانی ارتش است که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یَکُنْ مِنْکُمْ مِائَةٌ صابِرَةٌ یَغْلِبُوا مِائَتَیْنِ وَ إِنْ یَکُنْ مِنْکُمْ أَلْفٌ یَغْلِبُوا أَلْفَیْنِ بِإِذْنِ اللّهِ وَ اللّهُ مَعَ الصّابِرِینَ</w:t>
      </w:r>
      <w:r>
        <w:rPr>
          <w:rFonts w:eastAsia="Amiri" w:cs="Amiri" w:ascii="Amiri" w:hAnsi="Amiri"/>
          <w:color w:val="111111"/>
          <w:sz w:val="28"/>
          <w:szCs w:val="28"/>
          <w:rtl w:val="true"/>
          <w:lang w:bidi="ar-SA"/>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 اگر از شما، صد نفر صبرکننده باشد بر دویست نفر غالب گردند؛ و اگر از شما هزار نفر بوده باشند؛ بر دو هزار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صبرکنندگان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ایمانی به ارتش این خصوصیات را می‌آموزد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از هرچیز، خودسازی پیدا کند و حیات مادّی در نظر او پست و ناچیز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برای حیات اخروی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هدف الهی باشد و در راه تحقّق آن بکوشد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توکّل به خدا داشته باشد و از او یاری بخواهد و جان خویش را به او عرضه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تمام وجودش به خدا وابسته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کند و از مرگ نهراسد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 و مودّت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وحدت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مقابل کسانی که مانع پیشرفت جنگ و پیروزی هستند، به جهاد برخیزد؛ ولی تعدّی ننماید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فرماندهان با ایمان خود اطاعت نماید؛ که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افة الجند مخالفة القادة</w:t>
      </w:r>
      <w:r>
        <w:rPr>
          <w:rStyle w:val="FootnoteAnchor"/>
          <w:rtl w:val="true"/>
        </w:rPr>
        <w:footnoteReference w:id="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آفت سپاهیان، مخالفت با فرماندهان است</w:t>
      </w:r>
      <w:r>
        <w:rPr>
          <w:rFonts w:eastAsia="IRNazanin" w:cs="IRNazanin"/>
          <w:color w:val="111111"/>
          <w:sz w:val="28"/>
          <w:szCs w:val="28"/>
          <w:rtl w:val="true"/>
          <w:lang w:bidi="fa-IR"/>
        </w:rPr>
        <w:t>.</w:t>
      </w:r>
    </w:p>
    <w:p>
      <w:pPr>
        <w:pStyle w:val="Heading3"/>
        <w:numPr>
          <w:ilvl w:val="2"/>
          <w:numId w:val="1"/>
        </w:numPr>
        <w:rPr/>
      </w:pPr>
      <w:bookmarkStart w:id="283" w:name="__RefHeading___Toc4462724_581953129"/>
      <w:bookmarkStart w:id="284" w:name="_Toc104"/>
      <w:bookmarkEnd w:id="283"/>
      <w:r>
        <w:rPr>
          <w:rtl w:val="true"/>
        </w:rPr>
        <w:t>تعلیم و تربیت جنگی</w:t>
      </w:r>
      <w:bookmarkEnd w:id="2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ارتش موفّق، ارتشی است که آموزش‌های نظامی صحیح آموخته</w:t>
      </w:r>
      <w:bookmarkStart w:id="285" w:name="pg5806_33012"/>
    </w:p>
    <w:p>
      <w:pPr>
        <w:pStyle w:val="BookText"/>
        <w:rPr/>
      </w:pPr>
      <w:bookmarkEnd w:id="285"/>
      <w:r>
        <w:rPr>
          <w:rFonts w:ascii="IRNazanin" w:hAnsi="IRNazanin" w:eastAsia="IRNazanin"/>
          <w:color w:val="111111"/>
          <w:sz w:val="28"/>
          <w:sz w:val="28"/>
          <w:szCs w:val="28"/>
          <w:rtl w:val="true"/>
          <w:lang w:bidi="fa-IR"/>
        </w:rPr>
        <w:t>باشد، لازم است مراکز آموزشی، سه نوع آموزش جنگی را با دقّت به سربازان و سپاهیان اسلام بیاموزند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اسلحه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آن و چگونگی به‌کارگیری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تاکتیکهای رزمی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آموزش کسب اطلاعات از دشمن</w:t>
      </w:r>
      <w:r>
        <w:rPr>
          <w:rFonts w:eastAsia="IRNazanin" w:cs="IRNazanin"/>
          <w:color w:val="111111"/>
          <w:sz w:val="28"/>
          <w:szCs w:val="28"/>
          <w:rtl w:val="true"/>
          <w:lang w:bidi="fa-IR"/>
        </w:rPr>
        <w:t>.</w:t>
      </w:r>
    </w:p>
    <w:p>
      <w:pPr>
        <w:pStyle w:val="Heading3"/>
        <w:numPr>
          <w:ilvl w:val="2"/>
          <w:numId w:val="1"/>
        </w:numPr>
        <w:rPr/>
      </w:pPr>
      <w:bookmarkStart w:id="286" w:name="__RefHeading___Toc4462726_581953129"/>
      <w:bookmarkStart w:id="287" w:name="_Toc105"/>
      <w:bookmarkEnd w:id="286"/>
      <w:r>
        <w:rPr>
          <w:rtl w:val="true"/>
        </w:rPr>
        <w:t>آموزش اسلحه</w:t>
      </w:r>
      <w:bookmarkEnd w:id="287"/>
    </w:p>
    <w:p>
      <w:pPr>
        <w:pStyle w:val="BookText"/>
        <w:rPr/>
      </w:pPr>
      <w:r>
        <w:rPr>
          <w:rFonts w:ascii="IRNazanin" w:hAnsi="IRNazanin" w:eastAsia="IRNazanin"/>
          <w:color w:val="111111"/>
          <w:sz w:val="28"/>
          <w:sz w:val="28"/>
          <w:szCs w:val="28"/>
          <w:rtl w:val="true"/>
          <w:lang w:bidi="fa-IR"/>
        </w:rPr>
        <w:t>برای این که سرباز به بهترین وجه بتواند از وسایل جنگی استفاده کند و آنها را به کار برد، باید به تمام جوانب اسلحه‌ای که در دست اوست، آگاه باشد تا در موقع عمل نکردن یا کند عمل‌کردن متوجّه نقص آن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جنگهای صدر اسلام که اسلحه عبارت از شمشیر و نیزه و سپر بود، شخص باید چگونگی به کار بردن اسلحه و تاکتیکهای جنگی کسب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که ابزار جنگی پیچیده شده، شخص علاوه بر به‌کارگیری صحیح ابزار و تاکتیکهای عملی آن باید اطلاع کافی از خود اسلحه داشته باشد، زیرا آگاهی از پیچ و مهره و اجزای مختلف اسلحه، راه به‌کارگیری آن را آسانتر می‌کند و باعث می‌شود که آن را به نحو صحیح به کار برد تا هنگام رزم، کمتر مواجه با خرابی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عالیقدر، حضرت محمّد صلّی اللّه علیه و آله و سلّم در مورد تعلیم ابزار جنگی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إرموا و ارکبوا و أن ترموا أحبّ إلیّ من أن ترکبوا کلّ شیء یلهو به الرّجل باطل إلاّ رمی الرّجل بقوسه أو تأدیبه فرسه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الرّمی بعد ما علمه، فقد کفر الّذی علّمه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تیراندازی و سواری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شما پیش من محبوبتر از سواری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مرد بدان سرگرم شود بیهوده است جز آن‌که مردی با کمان خود تیر اندازد، یا اسب خود را تربیت و آمادۀ رزم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تیراندازی را بیاموزد و آن را ترک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فراموش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معلّم خود را ادا نکرده و ناسپاسی کرده است</w:t>
      </w:r>
      <w:r>
        <w:rPr>
          <w:rFonts w:eastAsia="IRNazanin" w:cs="IRNazanin"/>
          <w:color w:val="111111"/>
          <w:sz w:val="28"/>
          <w:szCs w:val="28"/>
          <w:rtl w:val="true"/>
          <w:lang w:bidi="fa-IR"/>
        </w:rPr>
        <w:t>.»</w:t>
      </w:r>
      <w:bookmarkStart w:id="288" w:name="pg5806_33013"/>
    </w:p>
    <w:p>
      <w:pPr>
        <w:pStyle w:val="BookText"/>
        <w:rPr/>
      </w:pPr>
      <w:bookmarkEnd w:id="288"/>
      <w:r>
        <w:rPr>
          <w:rFonts w:ascii="IRNazanin" w:hAnsi="IRNazanin" w:eastAsia="IRNazanin"/>
          <w:color w:val="111111"/>
          <w:sz w:val="28"/>
          <w:sz w:val="28"/>
          <w:szCs w:val="28"/>
          <w:rtl w:val="true"/>
          <w:lang w:bidi="fa-IR"/>
        </w:rPr>
        <w:t>در حدیثی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تعلّم الرّمی ثمّ ترکه فقد عصانی</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تیراندازی را یاد بگیرد و بعد ترک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معصیت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علّموا بنیکم الرّمی فإنّه نکایة العدوّ</w:t>
      </w:r>
      <w:r>
        <w:rPr>
          <w:rStyle w:val="FootnoteAnchor"/>
          <w:rtl w:val="true"/>
        </w:rPr>
        <w:footnoteReference w:id="3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خویش را تیراندازی آموزید که موجب غلبه بر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چند حدیث و روایات بسیار دیگر، گویای این مطلب است که در هرزمان باید برای آمادگی رزمی، وسایل جنگی زمان را شناخت و همیشه مشغول تمرین آنها بود که از یاد نرود، تا روز نبرد در میدان جنگ،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روایاتی که این مطلب را تأیید می‌کند، روایاتی است که قمار در اسب‌دوانی و تیراندازی را تجویز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قمار در این موارد برای آن بوده است که مسلمانان از تعلیم و تربیت جنگی دور نمانند و آن را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الاّ فی خفّ أو جافر أو نصل</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مسابقه و گروبندی، جز در اسب‌دوانی، شترسواری و تیراندازی روا نیست</w:t>
      </w:r>
      <w:r>
        <w:rPr>
          <w:rFonts w:eastAsia="IRNazanin" w:cs="IRNazanin"/>
          <w:color w:val="111111"/>
          <w:sz w:val="28"/>
          <w:szCs w:val="28"/>
          <w:rtl w:val="true"/>
          <w:lang w:bidi="fa-IR"/>
        </w:rPr>
        <w:t>.</w:t>
      </w:r>
    </w:p>
    <w:p>
      <w:pPr>
        <w:pStyle w:val="Heading3"/>
        <w:numPr>
          <w:ilvl w:val="2"/>
          <w:numId w:val="1"/>
        </w:numPr>
        <w:rPr/>
      </w:pPr>
      <w:bookmarkStart w:id="289" w:name="__RefHeading___Toc4462728_581953129"/>
      <w:bookmarkStart w:id="290" w:name="_Toc106"/>
      <w:bookmarkEnd w:id="289"/>
      <w:r>
        <w:rPr>
          <w:rtl w:val="true"/>
        </w:rPr>
        <w:t>آموزش تاکتیکهای جنگی</w:t>
      </w:r>
      <w:bookmarkEnd w:id="290"/>
    </w:p>
    <w:p>
      <w:pPr>
        <w:pStyle w:val="BookText"/>
        <w:rPr/>
      </w:pPr>
      <w:r>
        <w:rPr>
          <w:rFonts w:ascii="IRNazanin" w:hAnsi="IRNazanin" w:eastAsia="IRNazanin"/>
          <w:color w:val="111111"/>
          <w:sz w:val="28"/>
          <w:sz w:val="28"/>
          <w:szCs w:val="28"/>
          <w:rtl w:val="true"/>
          <w:lang w:bidi="fa-IR"/>
        </w:rPr>
        <w:t>در حدیثی از رسول گرامی اسلام صلّی اللّه علیه و آله و سلّم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ألحرب خدعة</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خدعه و نیرنگ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و سلّم شنیدم که در روز خندق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تکلّموا بما أردتم</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نیرنگ است؛ آنطور که اراده دارید تکلّم کنید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این حدیث جز این نیست که یک رزمنده باید به حیله‌ها و نیرنگ‌های</w:t>
      </w:r>
    </w:p>
    <w:p>
      <w:pPr>
        <w:pStyle w:val="BookText"/>
        <w:rPr/>
      </w:pPr>
      <w:r>
        <w:rPr>
          <w:rFonts w:ascii="IRNazanin" w:hAnsi="IRNazanin" w:eastAsia="IRNazanin"/>
          <w:color w:val="111111"/>
          <w:sz w:val="28"/>
          <w:sz w:val="28"/>
          <w:szCs w:val="28"/>
          <w:rtl w:val="true"/>
          <w:lang w:bidi="fa-IR"/>
        </w:rPr>
        <w:t>جنگی آگاه باشد و کلیۀ تاکتیک‌های آن را آموخته باشد تا بتواند در مقام دفاع برآید و طرف مقابل را از بین برده و یا اسیر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أَعِدُّوا لَهُمْ مَا اسْتَطَعْتُمْ مِنْ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فراگرفتن تاکتیک‌های جنگی است؛ فراگرفتن عملی که در روز جنگ و مبارزه بتوان از آن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غزوۀ احزاب، یکی از تاکتیک‌هایی که به کار برده شد و عاملی برای پیروزی مسلمانان گشت، کندن خندقی بود که به پیشنهاد سلمان فارسی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سپاه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و مکّه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انتظار داشتند که در دامنۀ کوه احد با ارتش اسلام روبرو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بیابان احد رسیدند، اثری از مسلمانان ندیدند و به پیشروی خود همچنان ادامه دادند تا کنار خندق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مشاهدۀ خندق ژرف در خطوط آسیب‌پذیر مدینه باعث حیرت آنها گردید و همگی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تاکتیک نظامی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فرد ایرانی آموخته وگرنه عرب با این رزم، آشنایی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جنگ، تعداد افراد احزاب مهاجم بیش از ده هزار نفر و عدّۀ مسلمانان از سه هزار نفر تجاوز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تاکتیک باعث شد که سپاه عرب مهاجم، یک ماه در پشت خندق مانده و جز عدّۀ معدودی نتوانند از خندق عبور کنند و کسانی که فکر تجاوز از خندق را در سر می‌پروراندند، با سنگهای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جای گلولۀ امروز به کار می‌رفت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رانده می‌شدند</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تاکتیک دیگری که در جنگ خندق، پیروزی مسلمانان را تضمین کرد، تاکتیکی بود که علی بن ابیطالب علیه السّلام در جنگ با عمرو بن عبدود به کار برد، به این شیوه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تو، به استعانت تو برخاسته‌اند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عمرو به عقب نگاه کرد، علی علیه السّلام ضربه‌ای بر دو ساق پای او فرود آورد و او را به زمین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علی علیه السّلام به سوی پیامبر بازگشت،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ماکرته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ألحرب خدعة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نیرنگ 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291" w:name="pg5806_33015"/>
    </w:p>
    <w:p>
      <w:pPr>
        <w:pStyle w:val="BookText"/>
        <w:rPr/>
      </w:pPr>
      <w:bookmarkEnd w:id="2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یا رسول اللّه؛ جنگ، نیرنگ و خدعه است</w:t>
      </w:r>
      <w:r>
        <w:rPr>
          <w:rFonts w:eastAsia="IRNazanin" w:cs="IRNazanin"/>
          <w:color w:val="111111"/>
          <w:sz w:val="28"/>
          <w:szCs w:val="28"/>
          <w:rtl w:val="true"/>
          <w:lang w:bidi="fa-IR"/>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علیه السّلام در مورد تاکتیک‌های جنگی مخصوص آن زمان،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زره‌دار را جلو و بی‌زره را در عقب قرار داده، دندانها را برهم فشار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جنگ، ثبات قدم داشته سختیها را بر خود هموار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استقامت در جنگ، شمشیرها را از سرها دور می‌کند، در اطراف نیزه‌ها، پیچ و خم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 که نیزه را بر دشمن فرود می‌آورید، خود را کوتاه و بلند کنید و یا در موقعی که دشمن، به طرف شما نیزه می‌افکند، خود را دور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نیزه زدن به این روش مؤثرتر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چشم‌ها را پایین اندازید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هرسو نگاه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سبب قوّت قلب و آرامی دلها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نترسیدن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صداها را خاموش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غوغا و هیاهو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متانت و آرامش، خوف و ترس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پرچم خود را از جای خود حرکت نداده، دورش را خالی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موجب شکست لشکر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همه متوجّه پرچم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دست هرکس ندهید، مگر به دلاوران و کسانی که شما را از پیشامد ناگوار مانع شده و از آنچه حفظ و نگهداری آن لازم است، دفاع نمایند</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مطالب، سران کشور و فرماندهان، قبل از سربازان، باید به رموز و تاکتیک‌های جنگی آگاه باشند و به سربازان بیاموزند تا آمادگی رزمی صحیح پیدا کنند</w:t>
      </w:r>
      <w:r>
        <w:rPr>
          <w:rFonts w:eastAsia="IRNazanin" w:cs="IRNazanin"/>
          <w:color w:val="111111"/>
          <w:sz w:val="28"/>
          <w:szCs w:val="28"/>
          <w:rtl w:val="true"/>
          <w:lang w:bidi="fa-IR"/>
        </w:rPr>
        <w:t>.</w:t>
      </w:r>
    </w:p>
    <w:p>
      <w:pPr>
        <w:pStyle w:val="Heading3"/>
        <w:numPr>
          <w:ilvl w:val="2"/>
          <w:numId w:val="1"/>
        </w:numPr>
        <w:rPr/>
      </w:pPr>
      <w:bookmarkStart w:id="292" w:name="__RefHeading___Toc4462730_581953129"/>
      <w:bookmarkStart w:id="293" w:name="_Toc107"/>
      <w:bookmarkEnd w:id="292"/>
      <w:r>
        <w:rPr>
          <w:rtl w:val="true"/>
        </w:rPr>
        <w:t>آموزش کسب اطلاعات از دشمن</w:t>
      </w:r>
      <w:bookmarkEnd w:id="293"/>
    </w:p>
    <w:p>
      <w:pPr>
        <w:pStyle w:val="BookText"/>
        <w:rPr/>
      </w:pPr>
      <w:r>
        <w:rPr>
          <w:rFonts w:ascii="IRNazanin" w:hAnsi="IRNazanin" w:eastAsia="IRNazanin"/>
          <w:color w:val="111111"/>
          <w:sz w:val="28"/>
          <w:sz w:val="28"/>
          <w:szCs w:val="28"/>
          <w:rtl w:val="true"/>
          <w:lang w:bidi="fa-IR"/>
        </w:rPr>
        <w:t>یکی از عوامل موفقیت و پیروزی ارتش در جنگ، داشتن اطلاعات کافی از تعداد سربازان دشمن، حدود امکانات جنگی، طرح و نقشه و رموز تاکتیکی آنها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مراکز آموزشی که تعلیم و تربیت ارتش را به عهده دارند، باید به این عامل مهم توجّه کامل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عمدۀ موفقیت ارتش، مرهون آگاهی آنان از تعداد نیرو و توان دشمن از جهات گوناگون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آموزش اطلاعات، دو چیز بسیار مهم است</w:t>
      </w:r>
      <w:r>
        <w:rPr>
          <w:rFonts w:eastAsia="IRNazanin" w:cs="IRNazanin"/>
          <w:color w:val="111111"/>
          <w:sz w:val="28"/>
          <w:szCs w:val="28"/>
          <w:rtl w:val="true"/>
          <w:lang w:bidi="fa-IR"/>
        </w:rPr>
        <w:t>:</w:t>
      </w:r>
      <w:bookmarkStart w:id="294" w:name="pg5806_33016"/>
    </w:p>
    <w:p>
      <w:pPr>
        <w:pStyle w:val="BookText"/>
        <w:rPr/>
      </w:pPr>
      <w:bookmarkEnd w:id="29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و روش کسب اطلاعات از دشمن، به عبارت دیگر، روش جاسوسی در میان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اسرار نظامی و پنهان داشتن آن از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جنگها به مسأله کسب اطلاعات بسیار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صلّی اللّه علیه و آله و سلّم بسیسة عینا ینظر ما صنعت عیر أبی سفیان</w:t>
      </w:r>
      <w:r>
        <w:rPr>
          <w:rStyle w:val="FootnoteAnchor"/>
          <w:rtl w:val="true"/>
        </w:rPr>
        <w:footnoteReference w:id="3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انس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جاسوسی را می‌فرستاد تا کسب اطّلاع کند که کاروان ابی سفیان چه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خندق،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تاریکی شب به حذیفه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حذیفه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داخل در گروه دشمن شو، ببین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کسی چیزی نگو تا وقتی که پیش ما برگردی</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بر سران ارتش اسلام است که گروهی مؤمن را برای کسب اطّلاعات رزمی و میزان توانایی و کیفیت طرح و نقشه دشمن، تربیت نمایند، زیرا تنها با این روش خواهند توانست از حیله‌های دشمن مصون مانده و مملکت اسلامی را از هجوم آنان حفظ نمایند و در هنگام نبرد آنها را شکست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ارتش باید به این نکته توجّه داشته باشد که اسرار نظامی خویش را پنهان داشته و از ورود افراد نفوذی و جاسوس برای کسب اطّلاع از امکانات و رموز ارتش اسلام جلوگیری لازم را به عمل آورد</w:t>
      </w:r>
      <w:r>
        <w:rPr>
          <w:rFonts w:eastAsia="IRNazanin" w:cs="IRNazanin"/>
          <w:color w:val="111111"/>
          <w:sz w:val="28"/>
          <w:szCs w:val="28"/>
          <w:rtl w:val="true"/>
          <w:lang w:bidi="fa-IR"/>
        </w:rPr>
        <w:t>.</w:t>
      </w:r>
    </w:p>
    <w:p>
      <w:pPr>
        <w:pStyle w:val="Heading3"/>
        <w:numPr>
          <w:ilvl w:val="2"/>
          <w:numId w:val="1"/>
        </w:numPr>
        <w:rPr/>
      </w:pPr>
      <w:bookmarkStart w:id="295" w:name="__RefHeading___Toc4462732_581953129"/>
      <w:bookmarkStart w:id="296" w:name="_Toc108"/>
      <w:bookmarkEnd w:id="295"/>
      <w:r>
        <w:rPr>
          <w:rtl w:val="true"/>
        </w:rPr>
        <w:t>تأثیر تعلیم و تربیت در جهاد</w:t>
      </w:r>
      <w:bookmarkEnd w:id="296"/>
    </w:p>
    <w:p>
      <w:pPr>
        <w:pStyle w:val="BookText"/>
        <w:rPr/>
      </w:pPr>
      <w:r>
        <w:rPr>
          <w:rFonts w:ascii="IRNazanin" w:hAnsi="IRNazanin" w:eastAsia="IRNazanin"/>
          <w:color w:val="111111"/>
          <w:sz w:val="28"/>
          <w:sz w:val="28"/>
          <w:szCs w:val="28"/>
          <w:rtl w:val="true"/>
          <w:lang w:bidi="fa-IR"/>
        </w:rPr>
        <w:t>تعلیم و تربیت، تأثیر فراوانی بر روی جهاد می‌گذارد که در این‌جا به چند مورد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 شدن هدف جهاد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تربیت یافته در دامان مکتب قرآن، آن‌گاه که قدم در میدان مبارزه می‌گذارد،</w:t>
      </w:r>
    </w:p>
    <w:p>
      <w:pPr>
        <w:pStyle w:val="BookText"/>
        <w:rPr/>
      </w:pPr>
      <w:r>
        <w:rPr>
          <w:rFonts w:ascii="IRNazanin" w:hAnsi="IRNazanin" w:eastAsia="IRNazanin"/>
          <w:color w:val="111111"/>
          <w:sz w:val="28"/>
          <w:sz w:val="28"/>
          <w:szCs w:val="28"/>
          <w:rtl w:val="true"/>
          <w:lang w:bidi="fa-IR"/>
        </w:rPr>
        <w:t>به خاطر اغراض شخصی و هواهای نفسانی نمی‌جنگد و دشمن را برای دست‌یابی به مال و ثروت او نمی‌کشد؛ غرضش از جنگیدن، خودنمایی و کسب شهرت و مباهات نیست و به‌طور کلّی به خاطر دنیایش جهاد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از هرگونه تعلّق، آزاد ساخته و خود را بزرگوارتر از آن می‌بیند که برای رسیدن به هوسبازی‌های دنیوی با دشمن خدا روبرو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این تأثیر را بر روحیه سرباز می‌گذارد که وجود الهی‌اش را بر وجود طبیعی مقدّم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آموخته است که باید برای خدا مبارزه کند، زیرا تقدس جهاد آن‌گاه است که فی سبیل اللّه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قاتِلُوا فِی سَبِیلِ اللّهِ الَّذِینَ یُقاتِلُونَکُمْ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در راه خدا، با آنان که به جنگ و دشمنی شما برمی‌خیزند، جهاد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هرکاری بستگی به هدفی دارد که برای آن کار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متاع دنیا در مقابل متاع آخرت، هیچ ارزشی ندارد و 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جهاد برای خواسته‌های دنیوی، تقدّسی ندارد؛ ولی طالب آخرت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دست‌یابی به مقام والای انسانی است و در پرتو خداجویی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جهاد، ارزش عالی 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حدود انسانی، تجاوز نکردن</w:t>
      </w:r>
    </w:p>
    <w:p>
      <w:pPr>
        <w:pStyle w:val="BookText"/>
        <w:rPr/>
      </w:pPr>
      <w:r>
        <w:rPr>
          <w:rFonts w:ascii="IRNazanin" w:hAnsi="IRNazanin" w:eastAsia="IRNazanin"/>
          <w:color w:val="111111"/>
          <w:sz w:val="28"/>
          <w:sz w:val="28"/>
          <w:szCs w:val="28"/>
          <w:rtl w:val="true"/>
          <w:lang w:bidi="fa-IR"/>
        </w:rPr>
        <w:t>تأثیر دیگر تعلیم و تربیت در جهاد، این است که سربازان اسلامی در میدان جنگ از حدود انسانیت خارج نمی‌شوند و با غلبه بر دشمن به غارت و چپاول اموال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چنان‌که روش جبّاران و جهانخواران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نمی‌پردازند و هتک حرمت نسبت به نوامیس نمی‌کنند، این آیه را درهرحال به خاطر دارند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یُحِبُّ الْمُعْتَدِینَ</w:t>
      </w:r>
      <w:r>
        <w:rPr>
          <w:rFonts w:eastAsia="Amiri" w:cs="Amiri" w:ascii="Amiri" w:hAnsi="Amiri"/>
          <w:color w:val="111111"/>
          <w:sz w:val="28"/>
          <w:szCs w:val="28"/>
          <w:rtl w:val="true"/>
          <w:lang w:bidi="ar-SA"/>
        </w:rPr>
        <w:t xml:space="preserve">» </w:t>
      </w:r>
      <w:r>
        <w:rPr>
          <w:rStyle w:val="FootnoteAnchor"/>
          <w:rtl w:val="true"/>
        </w:rPr>
        <w:footnoteReference w:id="375"/>
      </w:r>
      <w:r>
        <w:rPr>
          <w:rFonts w:ascii="IRNazanin" w:hAnsi="IRNazanin" w:eastAsia="IRNazanin"/>
          <w:color w:val="111111"/>
          <w:sz w:val="28"/>
          <w:sz w:val="28"/>
          <w:szCs w:val="28"/>
          <w:rtl w:val="true"/>
          <w:lang w:bidi="fa-IR"/>
        </w:rPr>
        <w:t>نسبت به پیرمردان، پیرزنان، کودکان، حیوانات و کسانی که در مقابلشان قرار نگرفته‌اند، رحیم و مهربانند؛ سربازان اسلامی حتّی دشمن خودشان را گرامی می‌دارند و در صورت غلبه بر او و به اسارت گرفتن، با او مدارا می‌کنند؛ او را گرسنه و تشنه نمی‌گذارند و آزارش نمی‌دهند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مطالعۀ دقیق تاریخ جنگهای پیامبر اسلام صلّی اللّه علیه و آله و سلّم و امیر المؤمنین علیّ بن</w:t>
      </w:r>
    </w:p>
    <w:p>
      <w:pPr>
        <w:pStyle w:val="BookText"/>
        <w:rPr/>
      </w:pPr>
      <w:r>
        <w:rPr>
          <w:rFonts w:ascii="IRNazanin" w:hAnsi="IRNazanin" w:eastAsia="IRNazanin"/>
          <w:color w:val="111111"/>
          <w:sz w:val="28"/>
          <w:sz w:val="28"/>
          <w:szCs w:val="28"/>
          <w:rtl w:val="true"/>
          <w:lang w:bidi="fa-IR"/>
        </w:rPr>
        <w:t>ابیطالب علیه السّلام با این مورد آشنا می‌شویم که سربازان اسلامی نهایت خوش‌رفتاری را با اسیران دشمن داشته و از حدود انسانی و الهی خارج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نمونه از رفتار انسانی مسلمانان با اسیران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قریش در جنگ بدر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روزی که پیامبر صلّی اللّه علیه و آله و سلّم در بارۀ اسیران سفارش کرد، ما بقدری در میان آنها محترم بودیم که تا ما را سیر نمی‌کردند، خود، دست به غذا نمی‌زدند</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سربازان اسلام، وقتی مکّه را فتح کردند، با این که می‌توانستند تمام بت‌پرستان و مشرکین را از دم تیغ بگذرانند، به دستور پیامبر عظیم 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خونریزی وارد مکّه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نیروهای اسلام وارد شاهراههای مکّه شوند، پیامبر صلّی اللّه علیه و آله و سلّم تمام فرماندهان را احضار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کوشش من این است که فتح مکّه بدون خونریزی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از کشتن افراد غیر مزاحم باید خودداری نمود</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جنگ صفّین، وقتی لشکر معاویه به نهرهای آب رسیدند، آن را محاصره کردند و سربازان علیّ بن ابیطالب علیه السّلام را از برداشتن آب منع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پیش معاویه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برای آب به این سرزمین نیامده‌ایم و اگر قبلا به آب دست یافته بودیم تو را از آن منع نمی‌کردیم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سربازان معاویه به جایی رسید که این مطلب صریح را به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قطره آب هم به تو نمی‌دهیم تا از تشنگی بمیری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مالک اشتر نخعی را برای مبارزه و فتح آب اعزام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آنان را از مواضع آب،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یاران علی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همانطوری که شما را از آب منع نمودند شما هم آنها را از آب منع کن و قطره‌ای آب به آنها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با شمشیر عطش، به قتل برسان و آنان را تسلیم خود ساز، دیگر احتیاجی به جنگ نخواهی داشت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خدا سوگند، من آنها را به کار خودشان مکافات نمی‌کنم؛</w:t>
      </w:r>
    </w:p>
    <w:p>
      <w:pPr>
        <w:pStyle w:val="BookText"/>
        <w:rPr/>
      </w:pPr>
      <w:r>
        <w:rPr>
          <w:rFonts w:ascii="IRNazanin" w:hAnsi="IRNazanin" w:eastAsia="IRNazanin"/>
          <w:color w:val="111111"/>
          <w:sz w:val="28"/>
          <w:sz w:val="28"/>
          <w:szCs w:val="28"/>
          <w:rtl w:val="true"/>
          <w:lang w:bidi="fa-IR"/>
        </w:rPr>
        <w:t>راه نهر را برای آنها باز گذارید</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نمونه‌های بسیار دیگر که در کتابهای تاریخی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 صلّی اللّه علیه و آله و سلّم ارادۀ برانگیختن لشکری را می‌کرد، آنها را نزد خویش فرا می‌خواند 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 و برای خدا و در راه خدا حرکت کنید؛ و حرکت و سیرتان به نفع ملّت رسول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برخورد با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 نکنید و تسلیم نشوید، چیزی را دست‌آویز و بهانه قرار ندهید؛ پیرمرد و کودک و زن را نکشید؛ درختی را قطع نکنید، مگر این که به اضطرار بیفتید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ضرورت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مردی از افراد پایین‌تر، یا افضل از میان مسلمانان به یکی از مشرکین پناه داد، او پناه داده می‌شود تا این که کلام خدا را بشنود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شنیدن کلام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پیرو شما شد، برادر دینی شما خواهد بود و اگر امتناع ورزید، پس او را به محل امنش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 از خدا طلب یاری کنید</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باید توجّه داشت که اسلام، معامله به مثل را در صورتی که پاسخ به تعدّی دشمن باشد و جلوی تجاوزش را بگیرد، جایز می‌شمرد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اعْتَدی عَلَیْکُمْ فَاعْتَدُوا عَلَیْهِ بِمِثْلِ مَا اعْتَدی عَلَیْکُمْ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پس، بر کسی که ستم و تعدّی بر شما کرد؛ مثل ستم و تعدّی که بر شما رفته است، تعدّی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تفسیر آیۀ فوق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تعدّی و تجاوز، هنگامی مذموم است که در مقابل، تعدّی انجام نگرفته باشد، ولی آن‌گاه که در مقابل تعدّی دشمن باشد، جز خلاصی جستن از ذلّت و بیرون آمدن از زیر بار ظلم و ستم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تکبّر در مقابل متکبّر و آشکارا بدگویی‌کردن از ستمگر مذمّتی ندارد</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و ایستادگی تا آخرین نفس</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سرباز مسلمان آموخته است که فرار از جبهۀ نبرد، خیانتی بزرگ به اسلام و</w:t>
      </w:r>
      <w:bookmarkStart w:id="297" w:name="pg5806_33020"/>
    </w:p>
    <w:p>
      <w:pPr>
        <w:pStyle w:val="BookText"/>
        <w:rPr/>
      </w:pPr>
      <w:bookmarkEnd w:id="297"/>
      <w:r>
        <w:rPr>
          <w:rFonts w:ascii="IRNazanin" w:hAnsi="IRNazanin" w:eastAsia="IRNazanin"/>
          <w:color w:val="111111"/>
          <w:sz w:val="28"/>
          <w:sz w:val="28"/>
          <w:szCs w:val="28"/>
          <w:rtl w:val="true"/>
          <w:lang w:bidi="fa-IR"/>
        </w:rPr>
        <w:t>مسلمین و فرار از دستور الهی می‌باشد؛ لذا هیچ‌گاه حاضر به ترک جبهۀ نبرد نیست و تا آخرین نفس در مقابل دشمن می‌ایستد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محمّد بن سنان، أن أبا الحسن الرّضا علیه السّلام کتب إلیه فیما کتب من جواب مسائله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اللّه الفرار من الزّحف لما فیه من الوهن فی الدّین؛ و الإستخفاف بالرّسل و الأئمة العادلة و ترک نصرتهم علی الأعداء</w:t>
      </w:r>
      <w:r>
        <w:rPr>
          <w:rFonts w:eastAsia="IRNazanin" w:cs="IRNazanin"/>
          <w:color w:val="111111"/>
          <w:sz w:val="28"/>
          <w:szCs w:val="28"/>
          <w:rtl w:val="true"/>
          <w:lang w:bidi="fa-IR"/>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ضمن جواب از مسائل محمّد بن سنان،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فرار از یورش دشمن را حرام کرده است، زیرا فرار، سستی در دین و ناچیز شمردن رسولان و پیشوایان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اهمیّت ندادن به فرمان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فرار، ترک یاری‌کردن آنها و سبب عدم موفقیّتشان در پیروزی بر دشمنان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 بودن از قلبی مطمئن و آرام</w:t>
      </w:r>
    </w:p>
    <w:p>
      <w:pPr>
        <w:pStyle w:val="BookText"/>
        <w:rPr/>
      </w:pPr>
      <w:r>
        <w:rPr>
          <w:rFonts w:ascii="IRNazanin" w:hAnsi="IRNazanin" w:eastAsia="IRNazanin"/>
          <w:color w:val="111111"/>
          <w:sz w:val="28"/>
          <w:sz w:val="28"/>
          <w:szCs w:val="28"/>
          <w:rtl w:val="true"/>
          <w:lang w:bidi="fa-IR"/>
        </w:rPr>
        <w:t xml:space="preserve">اثر تربیت صحیح در ارتش این است که در میدان جنگ، هراس نداشته و با نفس و قلبی مطمئن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نتیجۀ یاد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پرتو تعلیم و تربیت اسلامی، روح ایمان در نفس شخص دمیده شود و تزکیه گردد، صفت سکینه و آرامش در او پیدا می‌شود؛ بلکه ایمان، چیزی جدای از سکینه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أَنْزَلَ السَّکِینَةَ فِی قُلُوبِ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3"/>
      </w:r>
      <w:r>
        <w:rPr>
          <w:rFonts w:ascii="IRNazanin" w:hAnsi="IRNazanin" w:eastAsia="IRNazanin"/>
          <w:color w:val="111111"/>
          <w:sz w:val="28"/>
          <w:sz w:val="28"/>
          <w:szCs w:val="28"/>
          <w:rtl w:val="true"/>
          <w:lang w:bidi="fa-IR"/>
        </w:rPr>
        <w:t>او خدایی است که سکینه و وقار را در قلبهای مؤمنین، جای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الإیمان</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سکینه، همان ایمان است که در قلب داخل می‌گردد</w:t>
      </w:r>
      <w:r>
        <w:rPr>
          <w:rFonts w:eastAsia="IRNazanin" w:cs="IRNazanin"/>
          <w:color w:val="111111"/>
          <w:sz w:val="28"/>
          <w:szCs w:val="28"/>
          <w:rtl w:val="true"/>
          <w:lang w:bidi="fa-IR"/>
        </w:rPr>
        <w:t>.</w:t>
      </w:r>
    </w:p>
    <w:p>
      <w:pPr>
        <w:pStyle w:val="Heading3"/>
        <w:numPr>
          <w:ilvl w:val="2"/>
          <w:numId w:val="1"/>
        </w:numPr>
        <w:rPr/>
      </w:pPr>
      <w:bookmarkStart w:id="298" w:name="__RefHeading___Toc4462734_581953129"/>
      <w:bookmarkStart w:id="299" w:name="_Toc109"/>
      <w:bookmarkEnd w:id="298"/>
      <w:r>
        <w:rPr>
          <w:rtl w:val="true"/>
        </w:rPr>
        <w:t>فلسفۀ جهاد</w:t>
      </w:r>
      <w:bookmarkEnd w:id="29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فلسفۀ جهاد از فلسفۀ وجود ارتش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این‌جا به ذکر آیات و</w:t>
      </w:r>
    </w:p>
    <w:p>
      <w:pPr>
        <w:pStyle w:val="BookText"/>
        <w:rPr/>
      </w:pPr>
      <w:r>
        <w:rPr>
          <w:rFonts w:ascii="IRNazanin" w:hAnsi="IRNazanin" w:eastAsia="IRNazanin"/>
          <w:color w:val="111111"/>
          <w:sz w:val="28"/>
          <w:sz w:val="28"/>
          <w:szCs w:val="28"/>
          <w:rtl w:val="true"/>
          <w:lang w:bidi="fa-IR"/>
        </w:rPr>
        <w:t>روایاتی چند که فلسفۀ جهاد و مبارزه در راه خدا در آنها بیان شده است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هرچیز باید توجه داشت که بنای خلقت جهان بر حق است و انسان و جهان، بیهوده آفریده نشده‌اند و چنانچه هرموجودی در این جهان، از نظام قانون عادلانه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را به مسیر صحیح کمال می‌کشاند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شود و منحرف گردد، بیهوده و پوچ می‌گردد، به همین جهت خداوند بر همۀ موجودات، منّت گذاشته و آنها را در مسیر کمال شایستۀ آنها قرار داده است و انسان برای این که مختار است و تکلیف پذیر، با فرستادن قانون دین و شرع، او را در طریق کمال شایسته‌اش قرار می‌دهد؛ و انبیای عظام را فرستاده است تا دین را در جامعه حاکم گردانند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 الْأَرْضُ وَ مَنْ فِیهِنَّ وَ إِنْ مِنْ شَیْ‌ءٍ إِلاّ یُسَبِّحُ بِحَمْدِهِ وَ لکِنْ لا تَفْقَهُونَ تَسْبِیحَهُمْ إِنَّهُ کانَ حَلِیماً غَفُوراً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5"/>
      </w:r>
      <w:r>
        <w:rPr>
          <w:rFonts w:ascii="IRNazanin" w:hAnsi="IRNazanin" w:eastAsia="IRNazanin"/>
          <w:color w:val="111111"/>
          <w:sz w:val="28"/>
          <w:sz w:val="28"/>
          <w:szCs w:val="28"/>
          <w:rtl w:val="true"/>
          <w:lang w:bidi="fa-IR"/>
        </w:rPr>
        <w:t>آسمانهای هفتگانه، زمین و هرچه در آنهاست، همه به تنزیه و ستایش خدا مشغولند؛ و موجودی نیست جز آن‌که تسبیح و ستایش حضرت حق می‌کند و لکن شما تسبیح آنها را نمی‌فهمید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خداوند بسیار بردبار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بیان‌کنندۀ این حقیقت است که جهان هستی با تمام موجوداتش رها نشده است؛ بلکه در مقابل عظمت خدا، سر تعظیم فرود آورده‌اند؛ و انسان باید محکوم این قانون باشد که در مقابل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باشد و این ممکن نیست مگر با حاکمیت دین در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انسانها به حق بگرایند و راه بیهوده نپیمایند، خداوند، دین را به وسیلۀ رسولان و پیامبرانش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شدن قانون دین آن‌گاه ممکن می‌گردد که هرنوع مانعی از سر راه آن برداشته شود و بزرگترین مانع در راه حاکمیت قانون دین، وجود مشرکین، منافقین، کافرین، ظالمین و ستمگران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برای برداشتن این مانع، به آنهایی که به دین گرویده‌اند و خواهان تسلیم جامعه و انسانها در برابر خداوند متعال هستند و استقلال و آزادی و شرف را در پرتو دین خدا می‌خواهند، دستور جهاد داده و فرموده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قاتِلُوهُمْ حَتّی لا تَکُونَ فِتْنَةٌ وَ یَکُونَ الدِّینُ لِلّهِ فَإِنِ انْتَهَوْا فَلا عُدْوانَ إِلاّ عَلَی</w:t>
      </w:r>
    </w:p>
    <w:p>
      <w:pPr>
        <w:pStyle w:val="BookText"/>
        <w:rPr/>
      </w:pPr>
      <w:r>
        <w:rPr>
          <w:rFonts w:ascii="Amiri" w:hAnsi="Amiri" w:eastAsia="Amiri" w:cs="Amiri"/>
          <w:color w:val="111111"/>
          <w:sz w:val="28"/>
          <w:sz w:val="28"/>
          <w:szCs w:val="28"/>
          <w:rtl w:val="true"/>
          <w:lang w:bidi="ar-SA"/>
        </w:rPr>
        <w:t>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کفار و مشرکین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کنید تا شرک و فساد از روی زمین برداشته شود و دین خدا حاکم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در دین داخل شوند و از آن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دست از فتنه و فساد برداشتند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جنگ دست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عداوت نداشته باشید و به عدالت رفتار نمایید که دشمنی جز بر ستمکاران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فتنه در این آیه به معنی شرک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موجب عذاب الهی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شرک، شدیدتر از قتل است، زیرا آنچه در قتل هست، انقطاع زندگی و حیات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فتنه و شرک، انقطاع دو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دنیا و سعادت و آخرت</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باید با 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مانع رشد اسلام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تا فتنه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جوامع بشری برداشته شود و دین خدا حاکم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آیۀ دیگر بیان 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قاتِلُوا الَّذِینَ لا یُؤْمِنُونَ بِاللّهِ وَ لا بِالْیَوْمِ الْآخِرِ وَ لا یُحَرِّمُونَ ما حَرَّمَ اللّهُ وَ رَسُولُهُ وَ لا یَدِینُونَ دِینَ الْحَقِّ مِنَ الَّذِینَ أُوتُوا الْکِتابَ حَتّی یُعْطُوا الْجِزْیَةَ عَنْ یَدٍ وَ هُمْ صاغِرُونَ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با آنان که به خدا و روز قیامت، ایمان نیاورده‌اند و آنچه را که خدا و رسول او حرام فرموده، حرام نمی‌دانند و به دین حق نمی‌گروند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که اهل کتاب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مقاتله کنید تا آن‌گاه که با ذلّت، به اسلام، جزیه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گذشت، دین، حقّ فطری هرانسانی است و اقامۀ دین و حفاظت و دفاع از آن، از مهم‌ترین حقوق مشروع هرانسانی است که خواهان اقامۀ قسط و عدل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جهاد، حقّ مشروع انسانهای خداجو می‌باشد، زیرا فلاح و رستگاری آنها در جهاد و مبارزه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 مزبور، به حقیقت این حدیث شریف رسول گرامی صلّی اللّه علیه و آله و سلّم پی می‌بریم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ألخیر کلّه فی السّیف و تحت ظلّ السّیف و لا یقیم النّاس إلاّ السّیف؛ و السّیوف مقالید الجنة و النّار</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خیر، در شمشیر و زیر سایۀ شمشیر است؛ مردم، قوام و سامان نمی‌گیرند مگر با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 کلیدهای بهشت و جهنّم‌اند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بجاست که قطرۀ خون شهید، محبوب‌ترین قطره در نزد خداوند منّان باشد که امام زین العابدین علیه السّلام به نقل از رسول اللّه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قطرة أحبّ إلی اللّه عزّ و جلّ من قطره دم فی سبیل اللّه</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خداوند، قطره‌ای محبوبتر از قطره خونی که در راه خدا ریخته شود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بجاست که علیّ بن ابیطالب علیه السّلام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أفضل الموت، ألقتل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نفسی بیده لألف ضربة بالسّیف أهون علیّ من میتة علی فراش</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بهترین مرگ، کشته شدن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به آن خدایی که جانم در دست اوست، هزار ضربۀ شمشیر، بر من آسانتر از مردن در بستر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امیر المؤمنین علیه السّلام هزار ضربه شمشیر در راه خداست</w:t>
      </w:r>
      <w:r>
        <w:rPr>
          <w:rFonts w:eastAsia="IRNazanin" w:cs="IRNazanin"/>
          <w:color w:val="111111"/>
          <w:sz w:val="28"/>
          <w:szCs w:val="28"/>
          <w:rtl w:val="true"/>
          <w:lang w:bidi="fa-IR"/>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bookmarkStart w:id="300" w:name="pg5806_33025"/>
    </w:p>
    <w:p>
      <w:pPr>
        <w:pStyle w:val="Heading2"/>
        <w:numPr>
          <w:ilvl w:val="1"/>
          <w:numId w:val="1"/>
        </w:numPr>
        <w:rPr/>
      </w:pPr>
      <w:bookmarkStart w:id="301" w:name="__RefHeading___Toc4462736_581953129"/>
      <w:bookmarkStart w:id="302" w:name="_Toc110"/>
      <w:bookmarkEnd w:id="300"/>
      <w:bookmarkEnd w:id="301"/>
      <w:r>
        <w:rPr/>
        <w:t>14</w:t>
      </w:r>
      <w:r>
        <w:rPr>
          <w:rtl w:val="true"/>
        </w:rPr>
        <w:t xml:space="preserve">- </w:t>
      </w:r>
      <w:r>
        <w:rPr>
          <w:rtl w:val="true"/>
        </w:rPr>
        <w:t>تعلیم و تربیت و اقتصاد</w:t>
      </w:r>
      <w:bookmarkEnd w:id="302"/>
    </w:p>
    <w:p>
      <w:pPr>
        <w:pStyle w:val="Heading3"/>
        <w:numPr>
          <w:ilvl w:val="2"/>
          <w:numId w:val="1"/>
        </w:numPr>
        <w:rPr/>
      </w:pPr>
      <w:bookmarkStart w:id="303" w:name="__RefHeading___Toc4462738_581953129"/>
      <w:bookmarkStart w:id="304" w:name="_Toc111"/>
      <w:bookmarkEnd w:id="303"/>
      <w:r>
        <w:rPr>
          <w:rtl w:val="true"/>
        </w:rPr>
        <w:t>اشاره</w:t>
      </w:r>
      <w:bookmarkEnd w:id="304"/>
    </w:p>
    <w:p>
      <w:pPr>
        <w:pStyle w:val="BookText"/>
        <w:rPr/>
      </w:pPr>
      <w:r>
        <w:rPr>
          <w:rFonts w:ascii="IRNazanin" w:hAnsi="IRNazanin" w:eastAsia="IRNazanin"/>
          <w:color w:val="111111"/>
          <w:sz w:val="28"/>
          <w:sz w:val="28"/>
          <w:szCs w:val="28"/>
          <w:rtl w:val="true"/>
          <w:lang w:bidi="fa-IR"/>
        </w:rPr>
        <w:t>مفهوم اقتصاد و روش اقتصادی</w:t>
      </w:r>
    </w:p>
    <w:p>
      <w:pPr>
        <w:pStyle w:val="BookText"/>
        <w:rPr/>
      </w:pPr>
      <w:r>
        <w:rPr>
          <w:rFonts w:ascii="IRNazanin" w:hAnsi="IRNazanin" w:eastAsia="IRNazanin"/>
          <w:color w:val="111111"/>
          <w:sz w:val="28"/>
          <w:sz w:val="28"/>
          <w:szCs w:val="28"/>
          <w:rtl w:val="true"/>
          <w:lang w:bidi="fa-IR"/>
        </w:rPr>
        <w:t>نقش تعلیم و تربیت در اقتصاد</w:t>
      </w:r>
    </w:p>
    <w:p>
      <w:pPr>
        <w:pStyle w:val="BookText"/>
        <w:rPr/>
      </w:pPr>
      <w:r>
        <w:rPr>
          <w:rFonts w:ascii="IRNazanin" w:hAnsi="IRNazanin" w:eastAsia="IRNazanin"/>
          <w:color w:val="111111"/>
          <w:sz w:val="28"/>
          <w:sz w:val="28"/>
          <w:szCs w:val="28"/>
          <w:rtl w:val="true"/>
          <w:lang w:bidi="fa-IR"/>
        </w:rPr>
        <w:t>چند نکته</w:t>
      </w:r>
    </w:p>
    <w:p>
      <w:pPr>
        <w:pStyle w:val="BookText"/>
        <w:rPr/>
      </w:pPr>
      <w:r>
        <w:rPr>
          <w:rFonts w:ascii="IRNazanin" w:hAnsi="IRNazanin" w:eastAsia="IRNazanin"/>
          <w:color w:val="111111"/>
          <w:sz w:val="28"/>
          <w:sz w:val="28"/>
          <w:szCs w:val="28"/>
          <w:rtl w:val="true"/>
          <w:lang w:bidi="fa-IR"/>
        </w:rPr>
        <w:t>سرمایه‌گذاری برای تعلیم و تربیت</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فقر اقتصادی و تأثیر آن بر تعلیم و تربیت</w:t>
      </w:r>
      <w:bookmarkStart w:id="305" w:name="pg5806_33027"/>
    </w:p>
    <w:p>
      <w:pPr>
        <w:pStyle w:val="Heading3"/>
        <w:numPr>
          <w:ilvl w:val="2"/>
          <w:numId w:val="1"/>
        </w:numPr>
        <w:rPr/>
      </w:pPr>
      <w:bookmarkStart w:id="306" w:name="__RefHeading___Toc4462740_581953129"/>
      <w:bookmarkStart w:id="307" w:name="_Toc112"/>
      <w:bookmarkEnd w:id="305"/>
      <w:bookmarkEnd w:id="306"/>
      <w:r>
        <w:rPr>
          <w:rtl w:val="true"/>
        </w:rPr>
        <w:t>مفهوم اقتصاد</w:t>
      </w:r>
      <w:bookmarkEnd w:id="3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نیز به همین معنا و در برابر اسراف به کار رفته است؛ چنانکه امیر 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القصد أمر یحبّه اللّه عزّ و جلّ و إنّ السّرف یبغضه</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میانه‌روی امری است که خداوند آن را دوست داشته و اسراف را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اقتصاد به عنوان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امروز متداول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انسان را قادر می‌سازد تا با استفاده از منابع کمیاب تولید، بیشترین نیازها را تأمین نماید</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روش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اقتصادی را ارزیابی نموده، با پنداری که از دادگری دارد، روشن می‌سازد که این زندگی چگونه باید باشد، و به چه روش دادمنشانه‌ای باید سامان گیرد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گوینده‌ای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دست‌آوردهای بازار آزاد چیست؟ و چگونه ارزش به تقاضا وابسته است؟ و وابستگی یکی به دیگری، چگونه می‌باشد؟ دانش اقتصاد به این پرسش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بازار چگونه باشد؟ آیا آزادی بازار می‌تواند عهده‌دار پخش دادگرانه کالا گردد؟ و آیا می‌تواند نیازها را، به آن‌گونه که دادگری اجتماعی می‌انگارد، سیراب سازد؟ روش اقتصادی، پاسخگوی چنین پرسشهایی است</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bookmarkStart w:id="308" w:name="pg5806_33028"/>
    </w:p>
    <w:p>
      <w:pPr>
        <w:pStyle w:val="BookText"/>
        <w:rPr/>
      </w:pPr>
      <w:bookmarkEnd w:id="308"/>
      <w:r>
        <w:rPr>
          <w:rFonts w:ascii="IRNazanin" w:hAnsi="IRNazanin" w:eastAsia="IRNazanin"/>
          <w:color w:val="111111"/>
          <w:sz w:val="28"/>
          <w:sz w:val="28"/>
          <w:szCs w:val="28"/>
          <w:rtl w:val="true"/>
          <w:lang w:bidi="fa-IR"/>
        </w:rPr>
        <w:t>به عبارت روشنتر، دانش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علّت‌هایش سخن می‌گوید، و روش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نباید باشد</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باقر صدر در پاسخ این سؤال که منظور ما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اقتصاد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بیان می‌دارند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ما از اقتصاد اسلامی روش اقتصادی است نه دانش اقتصاد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براساس روش اقتصادی خاصّ خود، هرگونه ظلم و اجحاف و بی‌عدالتی اقتصادی را از بین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راستا از کارخانه و چگونگی تأمین هزینه‌های زندگی، از بازار و انواع دادوستد، از زارع و مزارعه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کلّی به عواملی که موجب اصلاح اقتصاد در جامعه می‌شود ترغیب، و از عواملی که اقتصاد را به فساد می‌کشاند جلوگیری کرده است</w:t>
      </w:r>
      <w:r>
        <w:rPr>
          <w:rFonts w:eastAsia="IRNazanin" w:cs="IRNazanin"/>
          <w:color w:val="111111"/>
          <w:sz w:val="28"/>
          <w:szCs w:val="28"/>
          <w:rtl w:val="true"/>
          <w:lang w:bidi="fa-IR"/>
        </w:rPr>
        <w:t>.</w:t>
      </w:r>
    </w:p>
    <w:p>
      <w:pPr>
        <w:pStyle w:val="Heading3"/>
        <w:numPr>
          <w:ilvl w:val="2"/>
          <w:numId w:val="1"/>
        </w:numPr>
        <w:rPr/>
      </w:pPr>
      <w:bookmarkStart w:id="309" w:name="__RefHeading___Toc4462742_581953129"/>
      <w:bookmarkStart w:id="310" w:name="_Toc113"/>
      <w:bookmarkEnd w:id="309"/>
      <w:r>
        <w:rPr>
          <w:rtl w:val="true"/>
        </w:rPr>
        <w:t>هدف اسلام از به وجود آوردن روش اقتصادی</w:t>
      </w:r>
      <w:bookmarkEnd w:id="310"/>
    </w:p>
    <w:p>
      <w:pPr>
        <w:pStyle w:val="BookText"/>
        <w:rPr/>
      </w:pPr>
      <w:r>
        <w:rPr>
          <w:rFonts w:ascii="IRNazanin" w:hAnsi="IRNazanin" w:eastAsia="IRNazanin"/>
          <w:color w:val="111111"/>
          <w:sz w:val="28"/>
          <w:sz w:val="28"/>
          <w:szCs w:val="28"/>
          <w:rtl w:val="true"/>
          <w:lang w:bidi="fa-IR"/>
        </w:rPr>
        <w:t xml:space="preserve">در گذشته یادآور شدیم که اسلام اصالت را به روح انسان داده و تمام تلاش و کوشش پیامبران برای تزکیۀ روح از پلیدیهای دنیوی بوده است، تا سرانجام انسان به کمال شایستۀ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مطلوب نهایی، یعنی قرب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و با کسب هردرجه از قرب، کاملتر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پی‌می‌بریم که اسلام، تمام برنامه‌هایش را در راه تزکیه نفس و به فعلیت رسیدن انسانیت تنظیم نموده و اهدافی را به عنوان مقدمات برای رسیدن به هدف اعلا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این‌گونه اهداف مقدّماتی، برقراری نظام سالم اقتصادی در ابعاد گوناگون جامعه است، تا هم پاسخگوی نیازهای مادّی فرد و جامعه باشد، و هم انسان با زیاده‌روی در این راه در دام دنیاپرستی نیفتد و از آرمان نهایی خویش باز نماند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دقت به مسائل حقوقی و روش اقتصادی اسلام بنگریم و کتابهای فقهی‌ای را که تحت عنوان تجارت، مضاربه، شرکت، مزارعه، رهن، اجاره، خمس و زکات،</w:t>
      </w:r>
      <w:bookmarkStart w:id="311" w:name="pg5806_33029"/>
    </w:p>
    <w:p>
      <w:pPr>
        <w:pStyle w:val="BookText"/>
        <w:rPr/>
      </w:pPr>
      <w:bookmarkEnd w:id="311"/>
      <w:r>
        <w:rPr>
          <w:rFonts w:ascii="IRNazanin" w:hAnsi="IRNazanin" w:eastAsia="IRNazanin"/>
          <w:color w:val="111111"/>
          <w:sz w:val="28"/>
          <w:sz w:val="28"/>
          <w:szCs w:val="28"/>
          <w:rtl w:val="true"/>
          <w:lang w:bidi="fa-IR"/>
        </w:rPr>
        <w:t>احیای موات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مطالعه کنیم، و مسائلی را که به صورت توصیه، موعظه، با بیانات گوناگون از پیامبر عظیم الشأن اسلام صلّی اللّه علیه و آله و سلّم و از امامان معصوم علیهم السّلام به ما رسیده است ملاحظه کنیم، به روش انسانی اقتصاد پی خواهیم برد، و با عدالت اقتصادی اسلام آشنا خواهیم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به وجود آوردن عدالت اقتصادی مقدمه‌ای است بر این که مردم در پرتو آسایش مادی، خدا را ستایش کنند و شکرگزار نعمتهای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بارک لنا فی الخبز و لا تفرّق بیننا و بینه، فلو لا الخبز ما صلّینا و لا صمنا و لا أدّینا فرائض حربّنا</w:t>
      </w:r>
      <w:r>
        <w:rPr>
          <w:rStyle w:val="FootnoteAnchor"/>
          <w:rtl w:val="true"/>
        </w:rPr>
        <w:footnoteReference w:id="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برکت بخش، و بین ما و آن جدایی مینداز؛ که اگر نان نباشد، از عهدۀ روزه و دیگر واجبات پروردگارمان برنخواهیم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اینست که تأمین معیشت و داشتن رفاه مادّی، ایجاد زمینه برای عبادت و ستایش خداوند است</w:t>
      </w:r>
      <w:r>
        <w:rPr>
          <w:rFonts w:eastAsia="IRNazanin" w:cs="IRNazanin"/>
          <w:color w:val="111111"/>
          <w:sz w:val="28"/>
          <w:szCs w:val="28"/>
          <w:rtl w:val="true"/>
          <w:lang w:bidi="fa-IR"/>
        </w:rPr>
        <w:t>.</w:t>
      </w:r>
    </w:p>
    <w:p>
      <w:pPr>
        <w:pStyle w:val="Heading3"/>
        <w:numPr>
          <w:ilvl w:val="2"/>
          <w:numId w:val="1"/>
        </w:numPr>
        <w:rPr/>
      </w:pPr>
      <w:bookmarkStart w:id="312" w:name="__RefHeading___Toc4462744_581953129"/>
      <w:bookmarkStart w:id="313" w:name="_Toc114"/>
      <w:bookmarkEnd w:id="312"/>
      <w:r>
        <w:rPr>
          <w:rtl w:val="true"/>
        </w:rPr>
        <w:t>نقش تعلیم و تربیت در اقتصاد</w:t>
      </w:r>
      <w:bookmarkEnd w:id="313"/>
    </w:p>
    <w:p>
      <w:pPr>
        <w:pStyle w:val="BookText"/>
        <w:rPr/>
      </w:pPr>
      <w:r>
        <w:rPr>
          <w:rFonts w:ascii="IRNazanin" w:hAnsi="IRNazanin" w:eastAsia="IRNazanin"/>
          <w:color w:val="111111"/>
          <w:sz w:val="28"/>
          <w:sz w:val="28"/>
          <w:szCs w:val="28"/>
          <w:rtl w:val="true"/>
          <w:lang w:bidi="fa-IR"/>
        </w:rPr>
        <w:t xml:space="preserve">هرنظامی ناچار است برای رفع نیاز عموم، به بعد مادّی جامعه توجّه کامل 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رفع نیازهای مادّی و جلوگیری از اجحاف و هرگونه تعدّی به حقوق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افراد را زیر پوشش برنامۀ صحیح اقتصادی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دقت در ابعاد یک جامعه درمی‌یابیم که بعد اقتصادی دارای اهمیت ویژه‌ای است که اگر برنامۀ کاملی برای آن ارائه نشود و به اجرا درنیاید و نظام اقتصادی آن از هم پاشیده باشد، بعنوان یک نقطه ضعف در جامعه، وسیله‌ای در دست دشمن، جهت محو نظام و استثمار ملّت خواهد شد و دشمن با به دست گرفتن بعد اقتصادی، بتدریج در بعد سیاسی، فرهنگی، اعتقادی و نظامی نفوذ کرده، آنها را قبضه می‌کند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احتیاج به دلیل و برهان ندارد فقط کافی است نگاهی به کشورهای جهان سوم و نیز نظری به گذشته کشور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بیفکنیم؛ آن‌گاه متوجّه</w:t>
      </w:r>
    </w:p>
    <w:p>
      <w:pPr>
        <w:pStyle w:val="BookText"/>
        <w:rPr/>
      </w:pPr>
      <w:r>
        <w:rPr>
          <w:rFonts w:ascii="IRNazanin" w:hAnsi="IRNazanin" w:eastAsia="IRNazanin"/>
          <w:color w:val="111111"/>
          <w:sz w:val="28"/>
          <w:sz w:val="28"/>
          <w:szCs w:val="28"/>
          <w:rtl w:val="true"/>
          <w:lang w:bidi="fa-IR"/>
        </w:rPr>
        <w:t>می‌گردیم که شرق و غرب چگونه اقتصاد این کشورها را قبضه کرده، معادن و منابع ثروت را در پنجۀ اجحاف و تجاوز خویش گرفته و نیروهای انسانی را به خدمت در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فرهنگ و سیاست و اعتقادات وارداتی خویش، به زندگی مردم شکل غربی و یا شرقی داده، آنها را به گونه‌ای تربیت و تعلیم داده‌اند که بتوانند مصرف کنندگان خوبی برای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کشور و یا نظامی در بعد اقتصادی، روی پای خود بایستد و اقتصاد سالمی را در جامعه به اجرا درآورد، قدم مهمّی در جهت استقلال سیاسی، اعتقادی، فرهنگی و نظامی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اقتصاد، علّت تامه برای استقلال در دیگر ابعاد جامعه نیست؛ ولی دارای نقش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جامعه بدون آن هم می‌تواند از استقلال فرهنگی یا اعتقادی برخوردار باشد؛ ولی این وقتی امکان‌پذیر است که بعد معنوی در جامعه گسترش یافته و بر دیگر ابعاد آن غلبه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زمانی که دید مادّی حاکم است، امکان استقلال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مقصود ما از استقلال اقتصادی، شکل غربی و شرقی آن نیست، که زمینۀ هرگونه فحشا، بی‌بندوباری، غارت و چپاول حقوق مستضعفین باشد؛ بلکه استقلال اقتصادی زمانی ارزش دارد که زمینه‌ساز معنویت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برنامه‌های تربیتی در مکاتب و جوامع امروز طوری طرح‌ریزی شده است که انسان را به جانب مصرف بیشتر هدایت و هرروز کالاهای متنوعّی به او ارائه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غربی یا شرقی و یا انسانهای غرب و شرق‌زده، راهی جز این ندارند که سر تا پا ماشینی شوند، و اگر تولیدکننده نیستند، لااقل مصرف‌کنندۀ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ماشینی شدن و غرق شدن در کالاهای رنگارنگ غربی، تمامیّت وجود اشخاص را تشکیل می‌دهد؛ به‌طوری که بدون آن قادر به شناخت خود نبوده و نمی‌توانند در صحنۀ اجتماع ظاهر شوند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آمریکا و به‌طور کلی اروپا از آن جهت که اقتصاد پیشرفته‌ای دارد، برای جوامع عقب‌ماندۀ صنعتی هدف اصلی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در بیشتر جامعه‌ها</w:t>
      </w:r>
    </w:p>
    <w:p>
      <w:pPr>
        <w:pStyle w:val="BookText"/>
        <w:rPr/>
      </w:pPr>
      <w:r>
        <w:rPr>
          <w:rFonts w:ascii="IRNazanin" w:hAnsi="IRNazanin" w:eastAsia="IRNazanin"/>
          <w:color w:val="111111"/>
          <w:sz w:val="28"/>
          <w:sz w:val="28"/>
          <w:szCs w:val="28"/>
          <w:rtl w:val="true"/>
          <w:lang w:bidi="fa-IR"/>
        </w:rPr>
        <w:t>همچون بت ظهور کرده و ملت‌ها را فریفته و شیدای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بت، بیش از همه‌جا در آمریکا و اروپا ظهور کرده است، عموم مردم می‌کوشند خود را متخلّق به اخلاق آمریکایی و اروپایی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امروز، حقیقت خویش را به فراموشی سپرده و در مسیری غیر آن راه می‌پیماید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در چنین جوامعی به دنبال آن نیستند که چه می‌خواهند و فطرت درونی آنها چه چیز را می‌طلبد؛ بلکه خواست آنها را جهان بیرون از خودشان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حقیقی انسان، قربانی خواسته‌های مصنوعی و پوشالی‌ای شده است که اقتصاد نو برای آنها به ارمغان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کوتاه باید مطلب را خلاصه کرده،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امروز در خدمت اقتصاد تولیدی و مصرفی است، نه در خدمت انسان و انسانیّت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اشاعۀ فرهنگ و برنامه‌های تربیتی خویش در بعد اقتصادی روشی را ارائه می‌دهد تا اقتصادی بدون وابستگی به بیگانگان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افراد در اسلام به گونه‌ای است که از پشت عینک توحید به اقتصاد و فعالیت اقتصادی می‌نگرند و غرضشان از فعالیت اقتصادی، تأمین رفاه خودشان و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آنان تلاش اقتصادی یک وظیفۀ عبادی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است که در نهایت از آن، قرب الهی را باید 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اقتصادی اسلام، برای به وجود آوردن یک اقتصاد سالم جهت تأمین رفاه فردی و اجتماعی برپایۀ عدالت اقتصادی و انسانی و در نهایت، آماده‌کردن زمینۀ معنوی برای پرستش اللّه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علی تقوی اللّه الغنی</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غنی بودن و بی‌نیازی، یاور خوبی بر تقوای الهی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با توجّه به اهمیّت مسألۀ اقتصاد، به نقش تعلیم و تربیت اسلامی در اقتصاد می‌پردازیم</w:t>
      </w:r>
      <w:r>
        <w:rPr>
          <w:rFonts w:eastAsia="IRNazanin" w:cs="IRNazanin"/>
          <w:color w:val="111111"/>
          <w:sz w:val="28"/>
          <w:szCs w:val="28"/>
          <w:rtl w:val="true"/>
          <w:lang w:bidi="fa-IR"/>
        </w:rPr>
        <w:t>.</w:t>
      </w:r>
      <w:bookmarkStart w:id="314" w:name="pg5806_33032"/>
    </w:p>
    <w:p>
      <w:pPr>
        <w:pStyle w:val="Heading3"/>
        <w:numPr>
          <w:ilvl w:val="2"/>
          <w:numId w:val="1"/>
        </w:numPr>
        <w:rPr/>
      </w:pPr>
      <w:bookmarkStart w:id="315" w:name="__RefHeading___Toc4462746_581953129"/>
      <w:bookmarkStart w:id="316" w:name="_Toc115"/>
      <w:bookmarkEnd w:id="314"/>
      <w:bookmarkEnd w:id="315"/>
      <w:r>
        <w:rPr>
          <w:rtl w:val="true"/>
        </w:rPr>
        <w:t>تأثیر تعلیم و تربیت بر اقتصاد</w:t>
      </w:r>
      <w:bookmarkEnd w:id="316"/>
    </w:p>
    <w:p>
      <w:pPr>
        <w:pStyle w:val="BookText"/>
        <w:rPr/>
      </w:pPr>
      <w:r>
        <w:rPr>
          <w:rFonts w:ascii="IRNazanin" w:hAnsi="IRNazanin" w:eastAsia="IRNazanin"/>
          <w:color w:val="111111"/>
          <w:sz w:val="28"/>
          <w:sz w:val="28"/>
          <w:szCs w:val="28"/>
          <w:rtl w:val="true"/>
          <w:lang w:bidi="fa-IR"/>
        </w:rPr>
        <w:t>اگر بخواهیم به‌طور دقیق از تأثیر تعلیم و تربیت بر روی اقتصاد یک جامعه آگاه گردیم، باید تمام ابواب فقهی اقتصاد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اجاره، تجارت، مزارعه، شرکت و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تمام مسائلش بررسی کنیم، آن‌گاه به نکته‌های لطیف اخلاقی آنها نظر افکنیم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به فرصت زیاد و به گروهی محقق نیاز دارد که به بررسی بنشینند و لطیفه‌های تربیتی و تعلیمی مسأله را به دقت اخذ کنند و نموداری از اقتصاد سالم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پرتو تربیت اسلامی و مراعات برنامه‌های پرورشی به وجود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تربیت شده در مکتب الهی تابع امر و نهی و یا به عبارت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ملاک باید و نباید در اسلام، مصلحت و مفسده‌ای است که در مورد امر و نهی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دارای مصلحت فرد و اجتماع بوده به انجام آن امر فرموده و از آنچه دارای مفسده بوده نهی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حجّة الوداع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ما من شیء یقرّبکم من الجنّة و یباعدکم من النّار إلاّ و قد أمرتکم به و ما من شیء یقرّبکم من النّار و یباعدکم من الجنّة إلاّ و قد نهیتکم عنه</w:t>
      </w:r>
      <w:r>
        <w:rPr>
          <w:rFonts w:eastAsia="IRNazanin" w:cs="IRNazanin"/>
          <w:color w:val="111111"/>
          <w:sz w:val="28"/>
          <w:szCs w:val="28"/>
          <w:rtl w:val="true"/>
          <w:lang w:bidi="fa-IR"/>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در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حج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شما را به بهشت نزدیک و از جهنم دور می‌کند، امر کردم، و از انجام آنچه شما را به جهنم نزدیک و از بهشت دور می‌گرداند، نهی نمودم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همه جانبۀ اسلام، رسالت بزرگی دارد و آن توجه دادن به روش اقتصادی است، که سلامت اقتصادی جامعه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براساس مصالح و مفاسدی است که می‌تواند نقش مثبت یا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به اقتصاد ناسالم منجر می‌شده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مضرّ به معنویات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فرموده و بدانچه به اقتصاد سالم منتهی می‌گردیده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برای رشد انسانیت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 دو نمونه از مسائلی که ارزش مثبت و منفی در اقتصاد سالم دارند، متذکّر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تجارت و دادوستد از روی رضایت، مالکیت از طریق مشروع، فعالیت و تلاش اقتصادی برای حفظ آبرو، صلۀ‌رحم، ادای دین، احترام گذاشتن به مالکیت عمومی، قناعت، انفاق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مسائلی است که اسلام به جهت داشتن ارزش مثبت، به انجام آنها امر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اسراف، ربا، احتکار، رشوه، تولید کالاهای مبتذل از قبیل آلات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به جهت داشتن نقش منفی در اقتصاد، اسلام از آنها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بسیاری در کتب روایی در این موارد وارد شده است که به جهت اختصار از آوردن آنها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از آن هنگامی که در دامان پرمهر مادر و در خانوادۀ پاک رشد می‌کند و بزرگ می‌شود، این دو دسته از مسائل را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دستۀ اوّل و نفی دستۀ دوّم، نقش مؤثری در رشد اقتصاد سالم در زندگی فرد و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در محیطهای تربیتی و آموزشی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می‌آموزند که باید راستگو باشند؛ امانت‌دار باشند؛ در زندگی، دیگر دوست و قانع بوده و منافع دیگران را چون منافع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می‌آموزند که باید یار مستمندان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مولای متّقیّان علی علیه السّلام را به گوش دل سپرده‌اند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النّاس عیشا من عاش النّاس من فضله</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بهترین مردم از حیث زندگی کسی است که مردم در پرتو لطف و مهربانی او زندگی کنند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خیانت، دزدی، اسراف، ربا، اعتیاد به مواد مخدر، کسلی، تنبلی، پرخوری، خواب بیش از اندازه، شرابخواری، قماربازی، آموختن علوم غیر مورد نیاز جامعه، ساختن ابزار و آلات لهو و لعب، کم‌فروشی، احتکار، بی‌تفاوتی در برابر جامعه، خودگرایی، عجب و تکبّر، حسد، بخل، حرص، طمع در حقّ دیگران، ظلم به نفس و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bookmarkStart w:id="317" w:name="pg5806_33034"/>
    </w:p>
    <w:p>
      <w:pPr>
        <w:pStyle w:val="BookText"/>
        <w:rPr/>
      </w:pPr>
      <w:bookmarkEnd w:id="317"/>
      <w:r>
        <w:rPr>
          <w:rFonts w:ascii="IRNazanin" w:hAnsi="IRNazanin" w:eastAsia="IRNazanin"/>
          <w:color w:val="111111"/>
          <w:sz w:val="28"/>
          <w:sz w:val="28"/>
          <w:szCs w:val="28"/>
          <w:rtl w:val="true"/>
          <w:lang w:bidi="fa-IR"/>
        </w:rPr>
        <w:t>عواملی هستند که اقتصاد را به فساد می‌کشانند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واقع، انسان پرورش یافته در مکتب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اقتصاد را زمینه‌ساز شکوفایی استعدادها و ستایش خدا، و یاری خوب برای تقوا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هرعاملی که اقتصاد خانواده و اجتماع را به سوی انحراف بکشاند پرهیز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این‌چنین تربیت یافته‌اند، اگرچه زارع، صنعتگر، کارمند، کارگر و یا مهندس و پزشک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به تعهّد انسانی خویش پابند بوده، در رشد اقتصاد سالم اجتماع و استقلال اقتصادی خواهند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اسلام با ساختن چنین افرادی و با تعلیم و تربیت صحیح روش اقتصادی‌اش را در جامعه پیاده می‌کند و از فسادی که از ناحیۀ افراد سودجو، حریص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را تهدید می‌کند، جلوگیری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جلوی مالکیت‌های نامشروع، از قبیل حیف و میل بیت المال، ربا، قمار و فروش کالاهای نامشروع همچون شراب، آلات قمار، مواد مخدر، و ورود کالاهایی که جز جنبۀ فساد و ابتذال فایده‌ای ندارد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دست حاکم شرع را در مورد کسانی که بخواهند ارزشهای معنوی جامعه را به خاطر سودجویی‌های اقتصادی و غیره زیر پا بگذارند، باز گذاشته تا آنها را به گونه‌ای که صلاح می‌داند و تشخیص می‌دهد تنبیه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اسلامی در رشد اقتصاد و استقلال اقتصادی و به وجود آوردن اقتصادی سالم در جامعه، نقشی مثبت و بسیار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یک کارگر یا کشاورز، و صنعتگر و هرمسلمانی که در جنبۀ اقتصادی جامعه تلاش می‌کند، کارش به عنوان عبادت تلقّی می‌شود، و از آن نه‌تنها تأمین زندگی خود و اجتماع را می‌طلبد؛ بلکه نظری بالاتر دارد و آن، خشنود ساختن خداوند متعال است</w:t>
      </w:r>
      <w:r>
        <w:rPr>
          <w:rFonts w:eastAsia="IRNazanin" w:cs="IRNazanin"/>
          <w:color w:val="111111"/>
          <w:sz w:val="28"/>
          <w:szCs w:val="28"/>
          <w:rtl w:val="true"/>
          <w:lang w:bidi="fa-IR"/>
        </w:rPr>
        <w:t>.</w:t>
      </w:r>
    </w:p>
    <w:p>
      <w:pPr>
        <w:pStyle w:val="Heading3"/>
        <w:numPr>
          <w:ilvl w:val="2"/>
          <w:numId w:val="1"/>
        </w:numPr>
        <w:rPr/>
      </w:pPr>
      <w:bookmarkStart w:id="318" w:name="__RefHeading___Toc4462748_581953129"/>
      <w:bookmarkStart w:id="319" w:name="_Toc116"/>
      <w:bookmarkEnd w:id="318"/>
      <w:r>
        <w:rPr>
          <w:rtl w:val="true"/>
        </w:rPr>
        <w:t>چند نکته</w:t>
      </w:r>
      <w:bookmarkEnd w:id="319"/>
    </w:p>
    <w:p>
      <w:pPr>
        <w:pStyle w:val="BookText"/>
        <w:rPr/>
      </w:pPr>
      <w:r>
        <w:rPr>
          <w:rFonts w:ascii="IRNazanin" w:hAnsi="IRNazanin" w:eastAsia="IRNazanin"/>
          <w:color w:val="111111"/>
          <w:sz w:val="28"/>
          <w:sz w:val="28"/>
          <w:szCs w:val="28"/>
          <w:rtl w:val="true"/>
          <w:lang w:bidi="fa-IR"/>
        </w:rPr>
        <w:t>آموزشگاههایی که وظیفۀ تعلیم و تربیت اقتصادی را به عهده دارند، باید به نکاتی چند توجّه داشته باشند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موردنظر را باید به رشته‌ای جلب کنند که در رشد اقتصادی مؤثر بوده و</w:t>
      </w:r>
    </w:p>
    <w:p>
      <w:pPr>
        <w:pStyle w:val="BookText"/>
        <w:rPr/>
      </w:pPr>
      <w:r>
        <w:rPr>
          <w:rFonts w:ascii="IRNazanin" w:hAnsi="IRNazanin" w:eastAsia="IRNazanin"/>
          <w:color w:val="111111"/>
          <w:sz w:val="28"/>
          <w:sz w:val="28"/>
          <w:szCs w:val="28"/>
          <w:rtl w:val="true"/>
          <w:lang w:bidi="fa-IR"/>
        </w:rPr>
        <w:t>جامعه نیازمند به آن است؛ تا از این طریق نیروهای متخصص و تربیت شده، ابزار تولید و منابع تولیدی را به دست گیرند تا نیازی به متخصص خارجی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نقشهای مهم تعلیم و تربیت در اقتصاد، رفع نیازمندیهای مردم و استقلال اقتصادی می‌باشد، لذا آموزش حرفه‌ای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فنی، از وظایف تعلیم و تربیت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آموزشگاهها موظّفند دانش‌آموزان و دانشجویان را از طریق آزمایش و عمل به مسائل آشنا سازند، زیرا تنها تئوری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الرّجل علی قدر تجربته</w:t>
      </w:r>
      <w:r>
        <w:rPr>
          <w:rStyle w:val="FootnoteAnchor"/>
          <w:rtl w:val="true"/>
        </w:rPr>
        <w:footnoteReference w:id="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عقل مرد به اندازۀ تجربه‌ای است که اندوخته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ألتّجارب علم مستفاد</w:t>
      </w:r>
      <w:r>
        <w:rPr>
          <w:rStyle w:val="FootnoteAnchor"/>
          <w:rtl w:val="true"/>
        </w:rPr>
        <w:footnoteReference w:id="4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آموزشگاههای اقتصادی انتظار می‌رود که روحیۀ احساس و اندیشۀ مناسب دنیای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دنیای رشد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آورند و تغییر و تحولاتی در متربیّان و عامۀ مردم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همسطح بودن اقتصاد جامعه با جوامع پیشرفته در گرو ابتکار و استقلال شخصیّت و تحرّک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تعلیم و تربیت در محیطهای آموزشی باید به گونه‌ای تنظیم شود که چنین صفاتی در متعلّم پرورش یابد</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متربیّان اقتصاد بیاموزند که بهداشت محیط و بدن را کاملا رعایت نمایند تا از بیماریهای که ممکن است عارض آنها و دیگران شود، حتّی الامکان جلوگیری به عمل آید تا در اثر ضعف بدنی و فکری، رکود در رشد اقتصادی به‌وجود نیاید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وجود آوردن تعهّد و مسؤولیت اجتماعی از مسائل مهمّی است که در اقتصاد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و مهندسی که خود را مسؤول بداند، در حفظ صنایع می‌کوشد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 افراط و تفریط در کارها باعث فرسودگی و ابزار تولید و کند شدن تولید و توزیع خواهد شد</w:t>
      </w:r>
      <w:r>
        <w:rPr>
          <w:rFonts w:eastAsia="IRNazanin" w:cs="IRNazanin"/>
          <w:color w:val="111111"/>
          <w:sz w:val="28"/>
          <w:szCs w:val="28"/>
          <w:rtl w:val="true"/>
          <w:lang w:bidi="fa-IR"/>
        </w:rPr>
        <w:t>.</w:t>
      </w:r>
      <w:bookmarkStart w:id="320" w:name="pg5806_33036"/>
    </w:p>
    <w:p>
      <w:pPr>
        <w:pStyle w:val="BookText"/>
        <w:rPr/>
      </w:pPr>
      <w:bookmarkEnd w:id="320"/>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إتّقوا اللّه فی عباده و أنّکم مسؤولون حتّی عن البقاع و البهائم و أطیعوا اللّه و لا تعصوه</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بترسید از خدا در مورد بندگان و شهرهایش؛ همانا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برابر قطعه‌های زمین و چهارپایان مسؤولید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اطاعت کنید و معصیت او را مرتکب نشوید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 را باید در رشته‌ای که استعدادشان اقتضا می‌کند کمک و یاری کنند، تا نتیجۀ مثبت آن حتمی بوده و به زودی به ثمر بنشیند</w:t>
      </w:r>
      <w:r>
        <w:rPr>
          <w:rFonts w:eastAsia="IRNazanin" w:cs="IRNazanin"/>
          <w:color w:val="111111"/>
          <w:sz w:val="28"/>
          <w:szCs w:val="28"/>
          <w:rtl w:val="true"/>
          <w:lang w:bidi="fa-IR"/>
        </w:rPr>
        <w:t>.</w:t>
      </w:r>
    </w:p>
    <w:p>
      <w:pPr>
        <w:pStyle w:val="Heading3"/>
        <w:numPr>
          <w:ilvl w:val="2"/>
          <w:numId w:val="1"/>
        </w:numPr>
        <w:rPr/>
      </w:pPr>
      <w:bookmarkStart w:id="321" w:name="__RefHeading___Toc4462750_581953129"/>
      <w:bookmarkStart w:id="322" w:name="_Toc117"/>
      <w:bookmarkEnd w:id="321"/>
      <w:r>
        <w:rPr>
          <w:rtl w:val="true"/>
        </w:rPr>
        <w:t>بهترین سرمایه گذاری برای تعلیم و تربیت</w:t>
      </w:r>
      <w:bookmarkEnd w:id="322"/>
    </w:p>
    <w:p>
      <w:pPr>
        <w:pStyle w:val="BookText"/>
        <w:rPr/>
      </w:pPr>
      <w:r>
        <w:rPr>
          <w:rFonts w:ascii="IRNazanin" w:hAnsi="IRNazanin" w:eastAsia="IRNazanin"/>
          <w:color w:val="111111"/>
          <w:sz w:val="28"/>
          <w:sz w:val="28"/>
          <w:szCs w:val="28"/>
          <w:rtl w:val="true"/>
          <w:lang w:bidi="fa-IR"/>
        </w:rPr>
        <w:t xml:space="preserve">آنهایی که تعلیم و تربیت را فقط از دید بازدهی مادّی می‌سنجند، در سرمایه گذاری، به این مقدار که افرادی محدود، با مهارتی کامل، برای تولید و رشد اقتصادی آماده کنند، اکتفا می‌نمایند تا غرض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بازدهی بیشتر در مدرنیزه‌کردن محیط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 مادی، به انسان چون ابزار تولید می‌نگرد؛ ساختن ابزار تولید بهتر برای تولید بیشتر و ساختن نیروی انسانی عالی‌تر برای بازدهی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 به جنبه‌های انسانی و کمال انسانی کار نداشته و موجب می‌شود که به افراد کم استعداد و یا کند ذهن توجه نشود؛ و یا برای رشد اخلاقی و کمال انسانی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سرمایه‌ای در نظر گرفته نشود؛ و یا در کارها فقط به تخصّص افراد ارج بگذارند؛ هرچند افرادی باشند که ارزشهای والای انسانی را زیر پا گذاشته و برای آنها احترامی قائل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چنین دیدگاهی به سودجویی برمی‌گردد و اغلب جوامع صنعتی و سرمایه داری و یا نیمه سرمایه‌دار، امروز دارای چنین دیدگاهی هستند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کوتاه، سرمایه‌گذاری برای تعلیم و تربیت از دیدگاه مزبور، جز برای رسیدن به خواسته‌های شهوانی گروهی سردمدار بیش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همان</w:t>
      </w:r>
    </w:p>
    <w:p>
      <w:pPr>
        <w:pStyle w:val="BookText"/>
        <w:rPr/>
      </w:pPr>
      <w:r>
        <w:rPr>
          <w:rFonts w:ascii="IRNazanin" w:hAnsi="IRNazanin" w:eastAsia="IRNazanin"/>
          <w:color w:val="111111"/>
          <w:sz w:val="28"/>
          <w:sz w:val="28"/>
          <w:szCs w:val="28"/>
          <w:rtl w:val="true"/>
          <w:lang w:bidi="fa-IR"/>
        </w:rPr>
        <w:t>اشخاصی هستند که قرآن مجید دربارۀ ایشان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بِأَنَّهُمُ اسْتَحَبُّوا الْحَیاةَ الدُّنْیا عَلَی الْآخِرَةِ وَ أَنَّ اللّهَ لا یَهْدِی الْقَوْمَ الْکافِرِینَ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4"/>
      </w:r>
      <w:r>
        <w:rPr>
          <w:rFonts w:ascii="IRNazanin" w:hAnsi="IRNazanin" w:eastAsia="IRNazanin"/>
          <w:color w:val="111111"/>
          <w:sz w:val="28"/>
          <w:sz w:val="28"/>
          <w:szCs w:val="28"/>
          <w:rtl w:val="true"/>
          <w:lang w:bidi="fa-IR"/>
        </w:rPr>
        <w:t>غضب و هدایت الهی بر آنان به سبب اینست که زندگی دنیا را بر آخرت برگزیدند و همانا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اسلام، تعلیم و تربیت را از دیدگاه الهی و انسانی و کمال معنوی نگریسته و آن را در تعلیم و تربیت اصل دانسته، و دیگر مسائل تربیتی را فرع و مقدّمه برای رسیدن به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سرمایه‌گذاری برای تعلیم و تربیت، در رأس برنامه‌های حکومتی قرار می‌گیرد، و از ضرورتی خاص برخوردار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همۀ افراد را تحت پوشش تعلیم و تربیت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نباید به عنوان کند ذهن بودن و یا عوامل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ضعف استعداد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شده و از تربیت صحیح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باید تحت پوشش تربیتی قرار گیرد، تا آنچه در توان دارد به ظهور برساند، و در حدّ کاردانی خویش به جامعه خدمت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ناچیز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 کم ذهن در بعضی از هنرها نبوغ خاصّی دارند و چنانچه تحت آموزش صحیح قرار گیرند می‌توانند برای جامعه مفید باشند، زیرا از نظر این دیدگاه، ارزش انسانی مورد توجه است، نه ابزار تولید و سودجویی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سرمایه‌های به‌دست آمده نباید انباشته شود، بلکه صرف انسانهایی شود که خواهان رشد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عده‌ای از آنها نتوانند بازدهی مادّی چندانی داشته باشند؛ ولی از تربیت صحیح اسلامی برخوردار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خداوند هرانسانی را در حدّ وسعش مکلّف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هرشخصی که توانش بیشتر باشد، تکلیفش در برابر خود و جامعه‌اش سنگین‌تر خواهد بود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موظّف است در بودجۀ سالانۀ خود، سرمایه‌گذاری کافی را برای تربیت نیروهای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به کار انداختن امور اقتصادی، سیاسی، نظامی و فرهنگی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برنامۀ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 انسانی، سرمایۀ بزرگی است که</w:t>
      </w:r>
    </w:p>
    <w:p>
      <w:pPr>
        <w:pStyle w:val="BookText"/>
        <w:rPr/>
      </w:pPr>
      <w:r>
        <w:rPr>
          <w:rFonts w:ascii="IRNazanin" w:hAnsi="IRNazanin" w:eastAsia="IRNazanin"/>
          <w:color w:val="111111"/>
          <w:sz w:val="28"/>
          <w:sz w:val="28"/>
          <w:szCs w:val="28"/>
          <w:rtl w:val="true"/>
          <w:lang w:bidi="fa-IR"/>
        </w:rPr>
        <w:t>در رشد سرمایۀ مادّی نقش بسیار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لازم به تذکر است که مقصود ما از نیروی انسانی اینست که هرفردی نیرو و فکر و استعدادش را به کار انداخته و در بعدی که می‌تواند، خدمت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فعلیّت رسیدن استعداد هرفردی در جهت امری از امور کشور، نیروی انسانی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معلومات و مهارت و برخوردار بودن از ذوقی سلیم، از لوازم به فعلیت رسیدن نیروی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فعلیت آن در جنبۀ اقتصادی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رشد صنایع، تولیدات، کشف منابع زیرزمینی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بعد سیاسی، فرهنگی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نیروهای انسانی در بعد اقتصادی موجب می‌شود که اقتصاد مملکت از رکود رهایی یافته و فقر و کمبود از بین برود؛ از منابع زیرزمینی به خوبی استفاده شود؛ توزیع کالا با قیمت مناسب به دست مصرف‌کنندگان برسد؛ مردم از رفاه مادّی برخوردار گردند؛ بیکاری در جامعه ریشه‌کن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از همه این که، راه نفوذ مستکبرین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همیشه درصدد هستند تا از ناداری، فقر و بی‌چیزی جامعه استفاده کرده و آنها را به بند 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نیروهای انسانی در جهت سیاسی موجب می‌گردد که افرادی لایق در رأس امور مملکت قرار گیرند؛ وزارتخانه‌ها را افرادی دانا با مدیریت کامل اداره نمایند و کشور را از روابطی صحیح و مشروع با کشورهای همسایه و غیره برخوردار سازند و از روابطی که موجب ذلّت یک ملت می‌شود جلوگیری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برنامه ریزی‌های دقیق برطبق شرع و دین برای به وجود آوردن نظم و اصلاح جامعه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نیروهای تربیت شده در بعد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اداره امور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حکومت را یک امانت از جانب خدا و مردم بدانند که به عهده آنها گذاشته شده است و هرنوع کوتاهی را خیانتی بزرگ در حق خدا و مردم بشمارند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فعلیت رسیدن استعدادهای انسانی در جنبه نظامی، سبب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دارای سربازانی ماهر و قوی باشد که با وجود آنها مرزهای کشور امن خواهند بود و مردم با آرامش کامل به تلاش و فعالیت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و نظامیان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w:t>
      </w:r>
    </w:p>
    <w:p>
      <w:pPr>
        <w:pStyle w:val="BookText"/>
        <w:rPr/>
      </w:pPr>
      <w:r>
        <w:rPr>
          <w:rFonts w:ascii="IRNazanin" w:hAnsi="IRNazanin" w:eastAsia="IRNazanin"/>
          <w:color w:val="111111"/>
          <w:sz w:val="28"/>
          <w:sz w:val="28"/>
          <w:szCs w:val="28"/>
          <w:rtl w:val="true"/>
          <w:lang w:bidi="fa-IR"/>
        </w:rPr>
        <w:t>باعث عزّت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علیه السّلام دربارۀ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الرّعیّة و زین الولاة و عزّ الدّین و سبل الأمن و لیس تقوم الرّعیّة إلاّ بهم</w:t>
      </w:r>
      <w:r>
        <w:rPr>
          <w:rStyle w:val="FootnoteAnchor"/>
          <w:rtl w:val="true"/>
        </w:rPr>
        <w:footnoteReference w:id="4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سپاهیان به فرمان خدا، دژها و قلعه‌های رعیّت، و آراستگی حاکمان، ارجمندی دین و راههای امن و آسایش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رعیّت برپا نمی‌ماند مگر با بودن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ظهور نیروهای انسانی در بعد فرهنگی موجب می‌شود تا جامعه به رشد عقلی و فکری دست یافته و به آگاهی کامل معنوی نایل شود؛ از خرافاتی که در جوامع بی‌فرهنگ هست رها شده و در جنبه‌های مختلف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منطق، اصول، تفسیر، ادبیات، عرفان، تاریخ اسلامی و احکام و تکالیف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حد رشد و کمال برسد؛ چون ظهور نیروی فرهنگی، راه اجتماع به سوی حقیقت را باز می‌کند و چراغ راه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به ثمر نشستن نیروهای انسانی در بعد اعتقادی، افراد اجتماع را در حدّ عالی از انسانیّت قرار می‌دهد؛ مردم از عقایدی سالم بهره‌مند گشته و با شناخت توحید، نبوت، عدل و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آنها به معنویّتی خاص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این نیروها هماهنگ و تعیین‌کنندۀ وظایف و تکالیف ملّت و احیاکنندۀ اسلام و شعایر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 به ساخت مراکز آموزش در تمام این ابعاد، از سوی حکومت باید انجام گیرد و مردم در ایجاد این مراکز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آموزش ابتدایی گرفته تا مراکز آموزش عالی اقتصادی، نظامی، سیاسی، فرهنگی، اعتقادی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شرکت فعالانه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بودجۀ زیادی را به خود اختصاص خواهد داد؛ ولی نیروهای تعلیم یافته و فعّال، آن را جبران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جمعیت رو به فزونی بگذارد و هرچه زمان بگذرد، این امر سرمایۀ بیشتری را به خود اختصاص خواهد داد، زیرا همۀ افراد در هرشرایط و موقعیتی که باشند، باید زیر پوشش این برنامه تعلیمی و تربیتی قرار گیرند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تعیین بودجه سالانه برای این بعد مهم به دست صاحب‌نظرانی است که</w:t>
      </w:r>
      <w:bookmarkStart w:id="323" w:name="pg5806_33040"/>
    </w:p>
    <w:p>
      <w:pPr>
        <w:pStyle w:val="BookText"/>
        <w:rPr/>
      </w:pPr>
      <w:bookmarkEnd w:id="323"/>
      <w:r>
        <w:rPr>
          <w:rFonts w:ascii="IRNazanin" w:hAnsi="IRNazanin" w:eastAsia="IRNazanin"/>
          <w:color w:val="111111"/>
          <w:sz w:val="28"/>
          <w:sz w:val="28"/>
          <w:szCs w:val="28"/>
          <w:rtl w:val="true"/>
          <w:lang w:bidi="fa-IR"/>
        </w:rPr>
        <w:t>در مجلس شورای اسلامی و یا در هیأت دولت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وظیفه دارند با بررسی صحیح و دقیق و تحقیق همه‌جانبه، نیاز بعد تربیتی نیروی انسانی را در حدّ مدارس و آموزشگاههای تجربی و غیره در نظر گرفته و بودجۀ لازم را تعیین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آنچه بیان شد، می‌توان فهمید که هدف از سرمایه‌گذاری، توسعه و رشد نیروهای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خود، شرط لازم برای به فعلیّت رساندن ابعاد مختلف جامعه و در نهایت، رسیدن به ارزشهای انسانی و معنوی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نامۀ علی بن ابی طالب علیه السّلام به مالک اشتر نمودار عالی و زنده‌ای است برای تأیید آنچه بیان شد</w:t>
      </w:r>
      <w:r>
        <w:rPr>
          <w:rFonts w:eastAsia="IRNazanin" w:cs="IRNazanin"/>
          <w:color w:val="111111"/>
          <w:sz w:val="28"/>
          <w:szCs w:val="28"/>
          <w:rtl w:val="true"/>
          <w:lang w:bidi="fa-IR"/>
        </w:rPr>
        <w:t>.</w:t>
      </w:r>
    </w:p>
    <w:p>
      <w:pPr>
        <w:pStyle w:val="Heading3"/>
        <w:numPr>
          <w:ilvl w:val="2"/>
          <w:numId w:val="1"/>
        </w:numPr>
        <w:rPr/>
      </w:pPr>
      <w:bookmarkStart w:id="324" w:name="__RefHeading___Toc4462752_581953129"/>
      <w:bookmarkStart w:id="325" w:name="_Toc118"/>
      <w:bookmarkEnd w:id="324"/>
      <w:r>
        <w:rPr>
          <w:rtl w:val="true"/>
        </w:rPr>
        <w:t>فقر اقتصادی و تأثیر آن در تعلیم و تربیت</w:t>
      </w:r>
      <w:bookmarkEnd w:id="325"/>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نیروهای انسانی در همۀ جوانب وقتی امکان‌پذیر است که سرمایه گذاری کافی برای ایجاد زمینه رشد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روشی صحیح بر اقتصاد جامعه حاکم نباشد و مردم دچار فقر و ناداری شوند، فقر چه اثری روی آنها خواهد گذاشت و تأثیرش در تعلیم و تربیت چگونه خواهد بود؟</w:t>
      </w:r>
    </w:p>
    <w:p>
      <w:pPr>
        <w:pStyle w:val="BookText"/>
        <w:rPr/>
      </w:pPr>
      <w:r>
        <w:rPr>
          <w:rFonts w:ascii="IRNazanin" w:hAnsi="IRNazanin" w:eastAsia="IRNazanin"/>
          <w:color w:val="111111"/>
          <w:sz w:val="28"/>
          <w:sz w:val="28"/>
          <w:szCs w:val="28"/>
          <w:rtl w:val="true"/>
          <w:lang w:bidi="fa-IR"/>
        </w:rPr>
        <w:t>فقر اقتصادی، ناداری مالی فرد، خانواده و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فقری نقطه ضعف بزرگی است که می‌تواند در ابعاد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اعتقادی و فرهنگی و سیاسی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اثر منفی گذاشته و در نهایت خانواده و اجتماع را به کفر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گرامی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کاد الفقر أن یکون کفرا</w:t>
      </w:r>
      <w:r>
        <w:rPr>
          <w:rStyle w:val="FootnoteAnchor"/>
          <w:rtl w:val="true"/>
        </w:rPr>
        <w:footnoteReference w:id="4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کفر می‌کشاند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فقر او را احاطه کرده، چه بسا خود را در نزد دیگران حقیر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توانایی دارد با تلاش و فعالیت غبار فقر را از زندگیش پاک گرداند و خود و خانواده‌اش را از ننگ فقر نجات دهد؛ ولی تن به کسلی و تنبلی داده است، راه ذلّت را به روی خود و فرزندانش گشوده و راه کمال و سعادت را سد کرده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امکانات آموزش و پرورش که در پرتو اقتصاد پیدا می‌شود، در اثر فقر و ناداری، از خانواده و اجتماع سلب می‌گردد و در نهایت به ذلت و بردگی خانواده و اجتماع</w:t>
      </w:r>
    </w:p>
    <w:p>
      <w:pPr>
        <w:pStyle w:val="BookText"/>
        <w:rPr/>
      </w:pPr>
      <w:r>
        <w:rPr>
          <w:rFonts w:ascii="IRNazanin" w:hAnsi="IRNazanin" w:eastAsia="IRNazanin"/>
          <w:color w:val="111111"/>
          <w:sz w:val="28"/>
          <w:sz w:val="28"/>
          <w:szCs w:val="28"/>
          <w:rtl w:val="true"/>
          <w:lang w:bidi="fa-IR"/>
        </w:rPr>
        <w:t>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فرزندش امام حسن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من ابتلی بالفقر إبتلی بأربع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بالضّعف فی یقینه؛ و النّقصان فی عقله؛ و الرّقّة فی دینه؛ و قلّة الحیاء فی وجهه؛ فنعوذ باللّه من الفقر</w:t>
      </w:r>
      <w:r>
        <w:rPr>
          <w:rStyle w:val="FootnoteAnchor"/>
          <w:rtl w:val="true"/>
        </w:rPr>
        <w:footnoteReference w:id="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فقر مبتلا شد، به چهار خصلت مبتلا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در یقین؛ نقصان در عقل؛ سستی در دین؛ کمی حیا در چهره‌اش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فقر به خدا پناه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فقیر قدرت آن را ندارد که نیروهای انسانی فعّال در ابعاد مختلف اجتماعی تربیت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رفع نیازمندیهای خویش مجبور می‌شود دست سؤال و ذلّت به سوی جوامع پیشرفته دراز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هرجامعۀ پیشرفته‌ای چنین نیست که بدون داشتن توقّع، به سؤال اجتماع عقب‌مانده و فقیر پاسخ گوید؛ بلکه ضمن رفع نیازمندی از جوامع بیگانه، آنها را تحقیر می‌کند؛ شخصیت آنها را می‌گیرد؛ فکر و اندیشۀ خود را تحمیل می‌کند؛ و اجتماع فقیر هم به جهت احتیاجش مجبور به خضوع و خشوع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نمونۀ روشن این مطلب، رژیم محمد رضا شاه بود که آمریکا در زمان او حقّ توحّش می‌گرفت، و این نهایت تحقیر یک ملّت و گرفتن عزّت و شخصیت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جامعۀ ثروتمند و پیشرفته به عنوان گرداندن چرخهای صنعتی و فرهنگی و نظامی یک کشور محتاج، اقدام می‌کند؛ ولی هیچ‌گاه معلومات و دانش تجربی خود را به مردم آن کشور انتقال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هرچه بیشتر، عوامل فقر آنها را فراهم می‌آورد و جامعه‌ای مصرف‌کننده، و بازاری برای فروش انواع کالاهای خود به وجود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ثروت و ذخایر مادّی را می‌طلبد و در عوض، کالاهای تزییناتی و لوکس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آنان ارسال داشته و عیاشی و هوسرانی را برای آن ملّت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حیات و مرگ یک ملّت در اثر فقر اقتصادی به دست جامعه غنی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هرگونه حرکتی در جهت مخالف سیاست کشور حاکم، محاصرۀ اقتصادی را به همراه خواهد داشت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 که فقر اقتصادی، کانال نفوذ استعمار است که با به دست گرفتن</w:t>
      </w:r>
    </w:p>
    <w:p>
      <w:pPr>
        <w:pStyle w:val="BookText"/>
        <w:rPr/>
      </w:pPr>
      <w:r>
        <w:rPr>
          <w:rFonts w:ascii="IRNazanin" w:hAnsi="IRNazanin" w:eastAsia="IRNazanin"/>
          <w:color w:val="111111"/>
          <w:sz w:val="28"/>
          <w:sz w:val="28"/>
          <w:szCs w:val="28"/>
          <w:rtl w:val="true"/>
          <w:lang w:bidi="fa-IR"/>
        </w:rPr>
        <w:t>اقتصاد جامعه، سایر شؤون اجتماعی را به دست می‌گیرد و این آفتی عظیم برای سعادت و استقلال یک ملت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فقری بزرگترین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ألفقر ألموت الأکبر</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ناداری، مرگ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براستی باید از چنین فقری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فرزندش محمّد حنفیه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 إنّی أخاف علیک الفقر فاستعذ باللّه منه</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بر تو می‌ترسم، از آن به خدا پناه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فقر اقتصادی، محرومیت جامعه از امکانات آموزشی و پرورشی است؛ این محرومیت موجب می‌گردد تا نیروهای انسانی شکوفا نشده و به فعلیت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راه رشد به سوی تعالی، به روی مردم بسته شده و تعلیم و تربیت به دست استعمارگران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صورت، آموزش دین از بین خواهد رفت و یا به صورت یک مسلک خرافی معرفی خواهد شد،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حیات معنوی انسان به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بازی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حیاة إلاّ بالدّین</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و زندگی واقعی فقط در پرتو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محرومیت‌های اقتصادی، یکی از عواملی است که عقده‌های درونی و نابسامانیهای روانی را به وجود می‌آورد و به صورت فحشا و جنایات در جامعه ظهور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نکته لازم به تذکّر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غنا و بی‌نیازی مالی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فقر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عامل منفی برای تعلیم و تربیت و موجب ذلّت و فساد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المال یوهن الدّین و یفسد الیقین</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دوستی ثروت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جهت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سست و یقین را فاسد می‌گرداند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الْإِنْسانَ لَیَطْغی أَنْ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3"/>
      </w:r>
      <w:r>
        <w:rPr>
          <w:rFonts w:ascii="IRNazanin" w:hAnsi="IRNazanin" w:eastAsia="IRNazanin"/>
          <w:color w:val="111111"/>
          <w:sz w:val="28"/>
          <w:sz w:val="28"/>
          <w:szCs w:val="28"/>
          <w:rtl w:val="true"/>
          <w:lang w:bidi="fa-IR"/>
        </w:rPr>
        <w:t>همانا انسان از طغیان باز نمی‌ایستد،</w:t>
      </w:r>
    </w:p>
    <w:p>
      <w:pPr>
        <w:pStyle w:val="BookText"/>
        <w:rPr/>
      </w:pPr>
      <w:r>
        <w:rPr>
          <w:rFonts w:ascii="IRNazanin" w:hAnsi="IRNazanin" w:eastAsia="IRNazanin"/>
          <w:color w:val="111111"/>
          <w:sz w:val="28"/>
          <w:sz w:val="28"/>
          <w:szCs w:val="28"/>
          <w:rtl w:val="true"/>
          <w:lang w:bidi="fa-IR"/>
        </w:rPr>
        <w:t>آن‌گاه که خود را غنی و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فقر اقتصادی، عامل حتمی برای نابودی و فساد تعلیم و تربیت، و غنای اقتصادی، عامل حتمی برای رشد تعلیم و تربیت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ألصّبر علی الفقر مع العزّ أجمل من الغنی مع الذّلّ‌</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صبر و شکیبایی بر فقری که عزّت به دنبال داشته باشد، بهتر و زیباتر از بی‌نیازی‌ای است که همراه با ذلّت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حاکمیت این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اقتصادی و غنای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معنویت و عقل است که موجب منفی بودن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محکوم عقل و معنویت قرار گیرند، عاملی مثبت خواهند بود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فقر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درهرحال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کندی رشد و تعلیم و تربیت؛ ولی غنا و بی‌نیازی، زمینۀ فراهم آوردن امکانات گردیده، به گسترش تعلیم و تربیت کمک می‌کند</w:t>
      </w:r>
      <w:r>
        <w:rPr>
          <w:rFonts w:eastAsia="IRNazanin" w:cs="IRNazanin"/>
          <w:color w:val="111111"/>
          <w:sz w:val="28"/>
          <w:szCs w:val="28"/>
          <w:rtl w:val="true"/>
          <w:lang w:bidi="fa-IR"/>
        </w:rPr>
        <w:t>.</w:t>
      </w:r>
      <w:bookmarkStart w:id="326" w:name="pg5806_33045"/>
    </w:p>
    <w:p>
      <w:pPr>
        <w:pStyle w:val="Heading2"/>
        <w:numPr>
          <w:ilvl w:val="1"/>
          <w:numId w:val="1"/>
        </w:numPr>
        <w:rPr/>
      </w:pPr>
      <w:bookmarkStart w:id="327" w:name="__RefHeading___Toc4462754_581953129"/>
      <w:bookmarkStart w:id="328" w:name="_Toc119"/>
      <w:bookmarkEnd w:id="326"/>
      <w:bookmarkEnd w:id="327"/>
      <w:r>
        <w:rPr/>
        <w:t>15</w:t>
      </w:r>
      <w:r>
        <w:rPr>
          <w:rtl w:val="true"/>
        </w:rPr>
        <w:t xml:space="preserve">- </w:t>
      </w:r>
      <w:r>
        <w:rPr>
          <w:rtl w:val="true"/>
        </w:rPr>
        <w:t>تعلیم و تربیت و فرهنگ</w:t>
      </w:r>
      <w:bookmarkEnd w:id="328"/>
    </w:p>
    <w:p>
      <w:pPr>
        <w:pStyle w:val="Heading3"/>
        <w:numPr>
          <w:ilvl w:val="2"/>
          <w:numId w:val="1"/>
        </w:numPr>
        <w:rPr/>
      </w:pPr>
      <w:bookmarkStart w:id="329" w:name="__RefHeading___Toc4462756_581953129"/>
      <w:bookmarkStart w:id="330" w:name="_Toc120"/>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فرهنگ در لغت و اصطلاح</w:t>
      </w:r>
    </w:p>
    <w:p>
      <w:pPr>
        <w:pStyle w:val="BookText"/>
        <w:rPr/>
      </w:pPr>
      <w:r>
        <w:rPr>
          <w:rFonts w:ascii="IRNazanin" w:hAnsi="IRNazanin" w:eastAsia="IRNazanin"/>
          <w:color w:val="111111"/>
          <w:sz w:val="28"/>
          <w:sz w:val="28"/>
          <w:szCs w:val="28"/>
          <w:rtl w:val="true"/>
          <w:lang w:bidi="fa-IR"/>
        </w:rPr>
        <w:t>فرهنگ اسلامی</w:t>
      </w:r>
    </w:p>
    <w:p>
      <w:pPr>
        <w:pStyle w:val="BookText"/>
        <w:rPr/>
      </w:pPr>
      <w:r>
        <w:rPr>
          <w:rFonts w:ascii="IRNazanin" w:hAnsi="IRNazanin" w:eastAsia="IRNazanin"/>
          <w:color w:val="111111"/>
          <w:sz w:val="28"/>
          <w:sz w:val="28"/>
          <w:szCs w:val="28"/>
          <w:rtl w:val="true"/>
          <w:lang w:bidi="fa-IR"/>
        </w:rPr>
        <w:t>تعلیم و تربیت و میراثهای فرهنگی</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تعلیم و تربیت در توسعۀ فرهنگ</w:t>
      </w:r>
      <w:bookmarkStart w:id="331" w:name="pg5806_33047"/>
    </w:p>
    <w:p>
      <w:pPr>
        <w:pStyle w:val="Heading3"/>
        <w:numPr>
          <w:ilvl w:val="2"/>
          <w:numId w:val="1"/>
        </w:numPr>
        <w:rPr/>
      </w:pPr>
      <w:bookmarkStart w:id="332" w:name="__RefHeading___Toc4462758_581953129"/>
      <w:bookmarkStart w:id="333" w:name="_Toc121"/>
      <w:bookmarkEnd w:id="331"/>
      <w:bookmarkEnd w:id="332"/>
      <w:r>
        <w:rPr>
          <w:rtl w:val="true"/>
        </w:rPr>
        <w:t>فرهنگ در لغت و اصطلاح</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سازمانی که امور تعلیم و تربیت افراد مملکت را بر عهده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وزارت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بر آداب و رسوم نیز اطلاق شده است</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اصطلاح جامعه‌شناسان معاصر، فرهنگ، بر رسوم و معتقدات، علوم، هنرها و سازمانهای اجتماعی دلالت می‌کند</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در این‌جا، فرهنگ از دید و اصطلاح جامعه‌شناسان، موردنظر می‌باشد، می‌توان فرهنگ را از مهمترین ابعاد جامعه به شمار آورد، زیرا وقتی از فرهنگ یک جامعه سخن گفته می‌شود، تمام رسوم و آداب فردی و اجتماعی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موردنظر و توجّه قرار 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فرهنگی، بیانگر آداب و رسوم، ارزش‌های انسانی، اعتقادات، اخلاق، سیاست، طرز تفکّر، رشد عقلی و ارتباط یک جامعه با جامعه‌های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شناخت فرهنگ، مساوی با شناخت جامعه بوده 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جامعه‌ها از یکدیگر در بعد فرهنگی آنها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وحدت ملتها در پرتو وحدت فرهنگی امکان‌پذیر است</w:t>
      </w:r>
      <w:r>
        <w:rPr>
          <w:rFonts w:eastAsia="IRNazanin" w:cs="IRNazanin"/>
          <w:color w:val="111111"/>
          <w:sz w:val="28"/>
          <w:szCs w:val="28"/>
          <w:rtl w:val="true"/>
          <w:lang w:bidi="fa-IR"/>
        </w:rPr>
        <w:t>.</w:t>
      </w:r>
      <w:bookmarkStart w:id="334" w:name="pg5806_33048"/>
    </w:p>
    <w:p>
      <w:pPr>
        <w:pStyle w:val="Heading3"/>
        <w:numPr>
          <w:ilvl w:val="2"/>
          <w:numId w:val="1"/>
        </w:numPr>
        <w:rPr/>
      </w:pPr>
      <w:bookmarkStart w:id="335" w:name="__RefHeading___Toc4462760_581953129"/>
      <w:bookmarkStart w:id="336" w:name="_Toc122"/>
      <w:bookmarkEnd w:id="334"/>
      <w:bookmarkEnd w:id="335"/>
      <w:r>
        <w:rPr>
          <w:rtl w:val="true"/>
        </w:rPr>
        <w:t>فرهنگ اسلامی</w:t>
      </w:r>
      <w:bookmarkEnd w:id="336"/>
    </w:p>
    <w:p>
      <w:pPr>
        <w:pStyle w:val="BookText"/>
        <w:rPr/>
      </w:pPr>
      <w:r>
        <w:rPr>
          <w:rFonts w:ascii="IRNazanin" w:hAnsi="IRNazanin" w:eastAsia="IRNazanin"/>
          <w:color w:val="111111"/>
          <w:sz w:val="28"/>
          <w:sz w:val="28"/>
          <w:szCs w:val="28"/>
          <w:rtl w:val="true"/>
          <w:lang w:bidi="fa-IR"/>
        </w:rPr>
        <w:t>فرهنگ اسلامی بر اصولی جاوید و فروعی محکم و منابعی غنی، بنیان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هیچ‌گاه فرسوده نمی‌شود و کهنگی به آنها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اساس رشد انسانی و الهی به شمار آمده و در حقیقت، ظهور و به فعلیّت رسیدن انسانیّت در گرو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اسلام برای نوسازی جامعه انسانی و دور نگهداشتن انسان از انحرافها و خرافات و هرگونه پلیدی آمده است، به رسوم و اعتقادات، اخلاق نیکو و طرز تفکّر صحیح دعوت فرموده و برای حفظ ارزش‌های انسانی دستوراتی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و سنّت نبیّ اکرم صلّی اللّه علیه و آله و سلّم و ائمۀ معصومین علیهم السّلام را به خوبی بشناسیم و به حقایق آن دو آگاه شویم، به این مطلب پی خواهیم برد که فرهنگ اسلامی، تمام مسائلش در جهت تربیت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دستورات اخلاقی، و این که أللّه را در همۀ کارها محور اصلی قرار دادن؛ از نبوّت و امامت و معاد سخن گفتن؛ آداب حج و زیارت، عبادات، خوردن و آشامیدن را توضیح دادن و نیز قوانین دادوستد و دیگر مسائل را بیان نمودن؛ زکات دادن و به جهاد و مبارزه در راه خدا دعوت‌کردن و به اطاعت خدا و رسول خدا امرکردن و به بسیاری از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رابطه با ظهور انسانیّت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نمودن؛ دلیل واضح، روشن و گویایی است بر این که فرهنگ اسلامی درصدد ساختن انسان و جامعه‌ای الهی است؛ جامعه‌ای که در آن، تقرّب به خدا، رکن اساسی زندگی، به شمار آمده و به نیکوترین وجه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بیانگر بهترین قرب و نزدیکی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آراسته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النّاس إلی اللّه سبحانه أحسنهم إیمانا</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نزدیکترین مردم به خدای سبحان، نیکوترین آنها از حیث ایمان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جامعه‌ای هدایت یافته‌ترین جامعه است و علی علیه السّلام در این مورد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اقتدوا بهدی نبیّکم فإنّه أفضل الهدی و استنّوا بسنّته فإنّها أهدی</w:t>
      </w:r>
    </w:p>
    <w:p>
      <w:pPr>
        <w:pStyle w:val="BookText"/>
        <w:rPr/>
      </w:pPr>
      <w:r>
        <w:rPr>
          <w:rFonts w:ascii="Amiri" w:hAnsi="Amiri" w:eastAsia="Amiri" w:cs="Amiri"/>
          <w:color w:val="111111"/>
          <w:sz w:val="28"/>
          <w:sz w:val="28"/>
          <w:szCs w:val="28"/>
          <w:rtl w:val="true"/>
          <w:lang w:bidi="ar-SA"/>
        </w:rPr>
        <w:t>السّنن</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راهنمایی پیامبر را پیشه کنید که راهنمایی او بالاترین راهنمایی است؛ و به سنّت و طریقۀ او رفتار نمایید که طریقۀ او هدایت‌کننده‌ترین سنّتها و روشهاست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فرهنگ اسلامی گویای این است که برای خود بودن، و برای خود زیستن، و در خدمت موجود ناقص قرار گرفتن، پوچی و بیهودگی است؛ امّا برای خدای بزرگ بودن و به خاطر او زیستن و با سیر به سوی او، کامل شدن، بیرون آمدن از پوچی و بیهودگی و داخل شدن در طریق حق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اسلامی، جهان را حق می‌داند؛ بدان جهت که برای برترین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را حق می‌داند، زیرا برای شناخت کمال مطلق و معبود خویش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به عرصۀ وجود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برای دانش و علم که سبب عروج انسان به معنویت و انسانیّت است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برای انسان نیز ارزش و مقام والایی را معتقد می‌باشد و او را خلیفۀ خدا و برتر از ملائکه شمرده است، چون از قوام برتری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ارزش انسان را در تقوا و پرهیزکاری می‌داند و هرانسانی که تقوای بیشتری دارد، در نظر او از ارزش بالاتری برخوردار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أَکْرَمَکُمْ عِنْدَ اللّهِ أَتْقاکُمْ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9"/>
      </w:r>
      <w:r>
        <w:rPr>
          <w:rFonts w:ascii="IRNazanin" w:hAnsi="IRNazanin" w:eastAsia="IRNazanin"/>
          <w:color w:val="111111"/>
          <w:sz w:val="28"/>
          <w:sz w:val="28"/>
          <w:szCs w:val="28"/>
          <w:rtl w:val="true"/>
          <w:lang w:bidi="fa-IR"/>
        </w:rPr>
        <w:t>گرامی‌ترین شما نزد خدا باتقواترین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این فرهنگ، بهترین روش زیستن و تربیت، در تقوای الهی نهفته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یادآور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در بدو تولّد هیچ نمی‌داند و با گذشت زمان به رشد می‌رسد؛ و تنها راه رشد او تعلیم و تربیت است که در ابتدا، به وسیلۀ پدر و مادر و سپس مدرسه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حیوانات نیست که با رشد غرایز، به رشد حقیقی خویش راه یافته و از راه و رسم تجربه‌های دیگران و در پرتو رسوم، اعتقادات، اخلاق و به‌طور کلّی فرهنگی است که براساس آن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bookmarkStart w:id="337" w:name="pg5806_33050"/>
    </w:p>
    <w:p>
      <w:pPr>
        <w:pStyle w:val="BookText"/>
        <w:rPr/>
      </w:pPr>
      <w:bookmarkEnd w:id="337"/>
      <w:r>
        <w:rPr>
          <w:rFonts w:ascii="IRNazanin" w:hAnsi="IRNazanin" w:eastAsia="IRNazanin"/>
          <w:color w:val="111111"/>
          <w:sz w:val="28"/>
          <w:sz w:val="28"/>
          <w:szCs w:val="28"/>
          <w:rtl w:val="true"/>
          <w:lang w:bidi="fa-IR"/>
        </w:rPr>
        <w:t>لحاظ، خداوند بهترین روش زیستن، ماندن و تکامل یافتن را با فرستادن دین توسط پیامبرانش، بیان فرموده است؛ و بشر باید از طریق تعلیم و تربیت با آن آشنا شده و بدان عمل نماید، و آن‌گاه که فرهنگ دینی و اسلامی توسط پیامبر و رهبر الهی به مردم آموخته شد و جامعه نیز آن را پذیرفت و زندگی در جامعه، براساس آن بنا نهاده شد، لازم است در تداوم و بقای آن نیز از تعلیم و تربیت باز نماند؛ باشد که سایۀ این فرهنگ غنی، به زندگی انسانی نایل آید</w:t>
      </w:r>
      <w:r>
        <w:rPr>
          <w:rFonts w:eastAsia="IRNazanin" w:cs="IRNazanin"/>
          <w:color w:val="111111"/>
          <w:sz w:val="28"/>
          <w:szCs w:val="28"/>
          <w:rtl w:val="true"/>
          <w:lang w:bidi="fa-IR"/>
        </w:rPr>
        <w:t>.</w:t>
      </w:r>
    </w:p>
    <w:p>
      <w:pPr>
        <w:pStyle w:val="Heading3"/>
        <w:numPr>
          <w:ilvl w:val="2"/>
          <w:numId w:val="1"/>
        </w:numPr>
        <w:rPr/>
      </w:pPr>
      <w:bookmarkStart w:id="338" w:name="__RefHeading___Toc4462762_581953129"/>
      <w:bookmarkStart w:id="339" w:name="_Toc123"/>
      <w:bookmarkEnd w:id="338"/>
      <w:r>
        <w:rPr>
          <w:rtl w:val="true"/>
        </w:rPr>
        <w:t>تعلیم و تربیت و میراثهای فرهنگی</w:t>
      </w:r>
      <w:bookmarkEnd w:id="3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معنی چیزی است که بعد از مرگ به جا می‌ماند؛ مال و ثروتی که از میّت برجای مانده؛ میراث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میراث، اختصاص به مال و ثروت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 علمی، عقیده، آثار هنری، طرز تفکّر، اخلاق و رسوم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مرگ فرد در جامعه باقی می‌ماند؛ همچنین کتابخانه‌ها، آثار علمی، ادبی و هنری و مسائل اخلاقی که از نسل‌های گذشته باقی مانده است، میراثهای فرهنگی‌ای است که به نسل جدید انتقال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هرجامعه‌ای خود را موظّف می‌داند تا آنچه که از میراث فرهنگی جامعه‌های گذشته باقی مانده و آنچه را خود کسب کرده و به دست آورده است، به جامعۀ جدید و نسل نو انتقال دهد تا با بهره‌مندی از آنها به آثار جدیدی دست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انتقال میراث فرهنگی به نسل نو موجب حفظ استقلال فرهنگی گشته و باعث می‌شود پیوند فرزندان یک ملّت با اجدادشان گسسته نشود و با وحدت فرهنگی، وحدت خویش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پا زدن به میراثهای فرهنگی و به کار نگرفتن آنها در فرهنگ جدید، موجب بروز اختلاف عقاید و افکار و نیز ضربه بر پیکر استقلال و وحدت جامعه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باعث محروم ماندن نسل جدید از تجربه‌های گذشتگان می‌گردد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آموزشگاهها، وسایل ارتباطجمعی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روزنامه، مجلّه، تلویزیون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نقش مثبت و مهمّی در ایفای این وظیفۀ مهم داشته باشند و با انتقال آنها به آیندگان،</w:t>
      </w:r>
    </w:p>
    <w:p>
      <w:pPr>
        <w:pStyle w:val="BookText"/>
        <w:rPr/>
      </w:pPr>
      <w:r>
        <w:rPr>
          <w:rFonts w:ascii="IRNazanin" w:hAnsi="IRNazanin" w:eastAsia="IRNazanin"/>
          <w:color w:val="111111"/>
          <w:sz w:val="28"/>
          <w:sz w:val="28"/>
          <w:szCs w:val="28"/>
          <w:rtl w:val="true"/>
          <w:lang w:bidi="fa-IR"/>
        </w:rPr>
        <w:t>سند استقلال فرهنگی و وحدت جامعه و رشد انسانها را محکم نموده از پوسیدگی آنها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کوتاهی آموزشگاهها و وسایل ارتباطجمعی در این امر مهم، آنچنان فاجعه‌ای ببار می‌آورد که ما امروز در کشورهای اسلامی شاهد آن هستیم، که چگونه فرهنگ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امریکایی و اروپایی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فرهنگ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فرهنگ اسلامی را گرفته و موجب اضمحلال استقلال و نابودی وحدت بین مسلمین شده و اختلاف افکار و عقاید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رسم اروپایی و امریکایی لباس می‌پوشند؛ سخن می‌گویند؛ راه می‌روند؛ در بازارها و خیابانها به گونه‌ای هستند که اروپایی‌ها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دیگر به روش شرقی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زبونی و ذلّت یک ملّت است که فرهنگ اسلامی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غنی‌ترین فرهنگهاست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ساخته و فرهنگ غربی یا شرقی را ترویج کند و از آنها تقلید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فراموشی سپردن فرهنگ اسلامی موجب شده زندگی فردی و اجتماعی دگرگون شود و از عالی به دانی سقوط نماید؛ و این، نوعی پوچی و بیهودگی است که فرهنگ اسلامی با آن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این‌جاست که حضرت علی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علّموا صبیانکم ما ینفعهم اللّه به لا یغلب علیهم المرجئه برأیها</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را که خداوند به وسیلۀ آن، نفع می‌رساند؛ به کودکان خود بیاموزید تا گمراهان، افکار و عقاید خویش را بر آنها تحمیل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پیامبری از پیامبرانش وحی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تلبسوا لباس أعدائی و لا تطعموا مطاعم أعدائی و لا تسلکوا مسالک أعدائی فتکونوا أعدائی کما هم أعدائی</w:t>
      </w:r>
      <w:r>
        <w:rPr>
          <w:rStyle w:val="FootnoteAnchor"/>
          <w:rtl w:val="true"/>
        </w:rPr>
        <w:footnoteReference w:id="4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مؤمنان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دشمنان مرا نپوشید؛ از خوردنی‌های دشمنانم نخورید؛ و راه و روش دشمنان مرا نپیمایید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سنّت آنان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من خواهید بود؛ چنانکه آنان دشمنان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حفظ میراثهای فرهنگی و انتقال آنها به نسل جدید، به این معنا نیست که حتّی آثار منافی با شؤون اخلاقی و انسانی هم نگهداری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صرف این که از اجداد و نسل قبل باقی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تعصّب‌های جاهلی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نسل نو، آن را بیاموزد و بدان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میراثهای فرهنگی که مانع رشد و ظهور انسانیّت انسان است، باید نابود شده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جهت رشد زندگی انسانی و عقلانی جامعه هست،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برای همین امر مهم، ظهور کرد تا خرافات قرون گذشتۀ جاهلی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آنچنانکه مردم جزیره العرب را از بت‌پرستی نجات داد و آنها را از تقلید کورکورانه اجدادشان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عقیده و رسومی خرافی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قِیلَ لَهُمُ اتَّبِعُوا ما أَنْزَلَ اللّهُ قالُوا بَلْ نَتَّبِعُ ما أَلْفَیْنا عَلَیْهِ آباءَنا أَ وَ لَوْ کانَ آباؤُهُمْ لا یَعْقِلُونَ شَیْئاً وَ لا یَهْتَدُونَ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هنگامی که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خدا نازل ساخته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در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کیش پدران خود پیروی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باید تابع پدرانشان باشند، اگرچه، نادان و بی‌عقل بوده و به حق و راستی راه نیافته باشند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23"/>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قمار و بت‌پرستی و تیرهای 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عهد جاهلیت، مال مشترک را توسّط آنها مفروض و تعیین می‌کردند و در حقیقت یک نوع قمار به حساب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اینها پلید و از عمل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اجتناب و دوری ورزید؛ شاید رستگار شوید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این آیه، از بعضی رسوم جاهلی نهی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فرهنگی را باید ارزیابی کرده و با محک ارزشهای انسانی و عقلی، تقوا و معنویّت سنجید و در صورتی که منافات با رشد و قوام انسان نداشت، حفظ نمود و تبلیغ کرد و فرزندان جامعه را با آن آشنا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به ما می‌آموزد که اگر در جامعه‌های دیگر، آثار هنری و رسوم انسانی، وجود داشته یا دارد، آنها را بشناسیم و به جامعۀ خویش منتقل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این‌باره علی علیه السّلام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 العلم و لو بالصّین</w:t>
      </w:r>
      <w:r>
        <w:rPr>
          <w:rStyle w:val="FootnoteAnchor"/>
          <w:rtl w:val="true"/>
        </w:rPr>
        <w:footnoteReference w:id="4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را طلب کنید؛ اگرچه در چین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این است که، هرچند در نقطه‌ای دوردست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اسلام، تشویق به علم‌آموزی می‌کند و وظیفۀ مهم علما و دانشمندان را، آموزش فرهنگ اسلامی به مردم می‌داند، دلیل واضحی است بر این که میراثهای فرهنگی به فراموشی سپرده نشود؛ بلکه باید از نسلی به نسل دیگر انتقال یابد، تا جامعه، رسوم و آداب انبیای عظام را بیاموزد و به حقیقت رهنمون شده، به رشد معنوی برسد، زیرا تعلیم و تربیت عالی‌ترین و تنها وسیلۀ نشر فرهنگ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 به فرزندان خود و برادرانش سفارش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إنّکم صغار قوم و یوشک أن تکونوا کبار قوم اخرین فتعلّموا العلم فمن لم یستطع أن یحفظ فلیکتبه و لیضعه فی بیته</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کودکان جامعۀ امروز هستید و امید می‌رود که بزرگان جامعۀ فردا باشید؛ پس به تحصیل دانش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قدرت حفظ آن را ندارد، پس آن را بنویسد و در خانه نگهداری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کودکان و نوجوانان، باید از راه تعلیم و تربیت، رسوم، عقاید و سنّت‌های خوب را بیاموزند تا فردا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بزرگان جامعه می‌گردند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آنها را به جامعۀ خویش تعلیم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این که فرهنگ اسلامی در انحصار یک جامعه نماند و به جامعه‌های دیگر منتقل شود و نیز برای این که در میان یک قوم، مدفون نگردد، از کتمان علم، مذمّت فرموده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کتم علما نافعا ألجمه اللّه یوم القیامة بلجام من نار</w:t>
      </w:r>
      <w:r>
        <w:rPr>
          <w:rStyle w:val="FootnoteAnchor"/>
          <w:rtl w:val="true"/>
        </w:rPr>
        <w:footnoteReference w:id="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علم</w:t>
      </w:r>
    </w:p>
    <w:p>
      <w:pPr>
        <w:pStyle w:val="BookText"/>
        <w:rPr/>
      </w:pPr>
      <w:r>
        <w:rPr>
          <w:rFonts w:ascii="IRNazanin" w:hAnsi="IRNazanin" w:eastAsia="IRNazanin"/>
          <w:color w:val="111111"/>
          <w:sz w:val="28"/>
          <w:sz w:val="28"/>
          <w:szCs w:val="28"/>
          <w:rtl w:val="true"/>
          <w:lang w:bidi="fa-IR"/>
        </w:rPr>
        <w:t xml:space="preserve">سودمندی را کتمان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به جامعه نیاموزد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روز قیامت لجامی از آتش بر دهان او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این که فرهنگ اسلامی به گونه‌ای صحیح، از نسلی به نسل دیگر انتقال یابد، از کذب و دروغ بستن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علیهم السّلام نهی فرموده و شخص کاذب را به عذاب الهی وعده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علینا أهل البیت حشره اللّه یوم القیامة أعمی یهودیّا</w:t>
      </w:r>
      <w:r>
        <w:rPr>
          <w:rStyle w:val="FootnoteAnchor"/>
          <w:rtl w:val="true"/>
        </w:rPr>
        <w:footnoteReference w:id="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بر ما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ببندد، خداوند متعال روز قیامت او را کور و یهودی محشور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Style w:val="FootnoteAnchor"/>
          <w:rtl w:val="true"/>
        </w:rPr>
        <w:footnoteReference w:id="4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به‌طور عمد، بر من دروغ بندد؛ نشیمنگاهش را از آتش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تعلیم و تربیت، نقش اساسی و مهمّی را در بقای میراثهای فرهنگ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ذخایر معنوی، ادبی، حقوقی و هنری را حفظ می‌کند و به جوانان می‌آموزد که چگونه سیستمهای فکری مبتنی بر سنّت را در جهت پیشبرد و ارتقای جنبه‌های مادّی و غیر مادّی، از نو شکل دهند</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تعلیم و تربیت اسلامی، احترام به فرهنگی است که پیامبر اکرم صلّی اللّه علیه و آله و سلّم و ائمه علیهم السّلام مروّج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دوام تعلیم و تربیت در جامعه، ضامن بقای فرهنگ اسلامی، و سستی در آن و یا کنار گذاشتن آن، مساوی با نابودی فرهنگ اسلامی می‌باشد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به ذکر است که در آموزش فرهنگ اسلامی به کودکان و نوجوانان و جوانان باید این مطلب مهم، تأکید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مسألۀ اساسی در فرهنگ اسلامی، تعالی انسان است؛ و انسان باید برای تعالی خویش، دو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با</w:t>
      </w:r>
      <w:bookmarkStart w:id="340" w:name="pg5806_33055"/>
    </w:p>
    <w:p>
      <w:pPr>
        <w:pStyle w:val="BookText"/>
        <w:rPr/>
      </w:pPr>
      <w:bookmarkEnd w:id="340"/>
      <w:r>
        <w:rPr>
          <w:rFonts w:ascii="IRNazanin" w:hAnsi="IRNazanin" w:eastAsia="IRNazanin"/>
          <w:color w:val="111111"/>
          <w:sz w:val="28"/>
          <w:sz w:val="28"/>
          <w:szCs w:val="28"/>
          <w:rtl w:val="true"/>
          <w:lang w:bidi="fa-IR"/>
        </w:rPr>
        <w:t>عوامل تکامل و انحطاط، آشنا شود و تاریخ را که نمونۀ بارز این معنا و بیانگر سقوط و عروج یک جامعه و نیز رودررویی دو انسان یا دو گروه انسانهای متضاد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گروهی در جهت حق، مانند انبیای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أجمعین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در جهت باطل مانند نمرود،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مطالعۀ دقیق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نیز که از تاریخ گذشتگان سخن می‌گوید، به خاطر این نکته است که انسان عبرت بگیرد و متذکر شود؛ به حقیقت خویش واقف گردد و گام به راه باطل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همانا راه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نگذارد</w:t>
      </w:r>
      <w:r>
        <w:rPr>
          <w:rFonts w:eastAsia="IRNazanin" w:cs="IRNazanin"/>
          <w:color w:val="111111"/>
          <w:sz w:val="28"/>
          <w:szCs w:val="28"/>
          <w:rtl w:val="true"/>
          <w:lang w:bidi="fa-IR"/>
        </w:rPr>
        <w:t>.</w:t>
      </w:r>
    </w:p>
    <w:p>
      <w:pPr>
        <w:pStyle w:val="Heading3"/>
        <w:numPr>
          <w:ilvl w:val="2"/>
          <w:numId w:val="1"/>
        </w:numPr>
        <w:rPr/>
      </w:pPr>
      <w:bookmarkStart w:id="341" w:name="__RefHeading___Toc4462764_581953129"/>
      <w:bookmarkStart w:id="342" w:name="_Toc124"/>
      <w:bookmarkEnd w:id="341"/>
      <w:r>
        <w:rPr>
          <w:rtl w:val="true"/>
        </w:rPr>
        <w:t>نقش تعلیم و تربیت در توسعۀ فرهنگ</w:t>
      </w:r>
      <w:bookmarkEnd w:id="342"/>
    </w:p>
    <w:p>
      <w:pPr>
        <w:pStyle w:val="BookText"/>
        <w:rPr/>
      </w:pPr>
      <w:r>
        <w:rPr>
          <w:rFonts w:ascii="IRNazanin" w:hAnsi="IRNazanin" w:eastAsia="IRNazanin"/>
          <w:color w:val="111111"/>
          <w:sz w:val="28"/>
          <w:sz w:val="28"/>
          <w:szCs w:val="28"/>
          <w:rtl w:val="true"/>
          <w:lang w:bidi="fa-IR"/>
        </w:rPr>
        <w:t>تعلیم و تربیت، علاوه بر انتقال فرهنگ اسلامی به نسل جدید، نقش مهمتری دارد و آن، توسعۀ فرهنگ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آنچه را از نسل‌های گذشته بر جای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مطابق با ارزشهای انسانی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حفظ نمود، امّا نباید در آن محصور شد؛ بلکه باید در توسعۀ آن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 فرهنگ اسلامی به این معناست که بتوانیم از منابع غنی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 عقل 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آنچه گذشتگان فهمیده‌اند، بفهمیم؛ استفاده کنیم و به کار بندیم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با ضوابط و شرایطی که متخصّصان فن و کارشناسان علوم اسلامی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فقط تقلید نکنیم؛ بلکه پرواز روحی و تراوش فکری داشته باشیم و خود، به تعمّق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نمی‌توانیم از فرهنگ اسلامی استفادۀ کامل ببریم، زیرا فرهنگ اسلامی پاسخگوی همۀ نیازهاست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مکانهایی که در این راستا، نقش سازنده‌ای می‌تواند داشته باشد؛ مدارس و دانشگاهها و مراکز علوم دینی است و باید در آنها، به گونه‌ای دانش‌آموزان، دانشجویان و طلاّب را تربیت کنند که علاوه بر آموختن رسوم و عقاید و افکار گذشتگان، در پی آفرینش فکری خلاّق و جدید بوده و نظریات پربارتری را جایگزین نظریّات قبلی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باید با راهنمایی کارشناسان و متخصّصان علوم اسلامی و مطالعه‌ای عمیق همراه باشد تا به اشتباه و انحراف کشیده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قرآن، انسان را به تفقّه و تعقّل می‌خواند، دالّ بر این مطلب است که اسلام، خواهان توسعۀ فرهنگی است که از جانب خدا به رسولان او نازل شده است و به کمک آن، انسان می‌تواند رهرو راه حقیقت و پویندۀ طریق کمال و معرفت باشد و به پیشرفت در زمینه‌های فرهنگی نایل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مدارس اسلامی مورد توجّه است، تعقّل و تعمّق و اجتهاد است و همین مسأله موجب گشته که علمای اسلامی برمبنای اجتهاد و دقّت، به استخراج مسائل از منابع علمی پرداخته و نظر مستقلّ اسلام را در هریک از مسائل بیان دارند؛ بدون این که مقهور علوم دیگران شوند و بخواهند اندیشۀ علمی خویش را از فرهنگهای یونانی، غربی و شرقی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رأی خود، آنچه که در اسلام نیست، به اسلام نسبت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فراگیری علوم در میان مسلمین، گویای این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سیر در آثار دانشمندان و علمای بزرگ اسلامی، می‌توان به تعمّق آنها در علوم پی‌برد که چگونه در مدرسه‌های اسلامی، روح اجتهاد و تعقّل را در پرتو تعلیم و تربیت صحیح پیدا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تعمّق‌نگری مسلمانان به حدّی 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مسلمانان، علوم را اعمّ از الهی، شرعی، طبیعی و عقلی، تا آنجا که میسّر بود، در روزگار خود آن عالمان، به حدّ کمال رسانیدند</w:t>
      </w:r>
      <w:r>
        <w:rPr>
          <w:rFonts w:eastAsia="IRNazanin" w:cs="IRNazanin"/>
          <w:color w:val="111111"/>
          <w:sz w:val="28"/>
          <w:szCs w:val="28"/>
          <w:rtl w:val="true"/>
          <w:lang w:bidi="fa-IR"/>
        </w:rPr>
        <w:t>.</w:t>
      </w:r>
      <w:r>
        <w:rPr>
          <w:rStyle w:val="FootnoteAnchor"/>
          <w:rtl w:val="true"/>
        </w:rPr>
        <w:footnoteReference w:id="4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آنچه از دانش دیگران نیز در مدرسه‌های اسلامی می‌آموزند؛ با نظری تحلیلی بدان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با نظری مشرفانه به ترجمۀ علوم دست زدند و برخی از مطالب پیشینیان را پسندیدند و برخی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را هم پسندیدند، در بوتۀ تحقیق گداختند و آن را تنقیح کردند و پیراستند و افزودند و کاستند</w:t>
      </w:r>
      <w:r>
        <w:rPr>
          <w:rFonts w:eastAsia="IRNazanin" w:cs="IRNazanin"/>
          <w:color w:val="111111"/>
          <w:sz w:val="28"/>
          <w:szCs w:val="28"/>
          <w:rtl w:val="true"/>
          <w:lang w:bidi="fa-IR"/>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آنچه بیان شد، معلوم می‌گردد که تعلیم و تربیت، نباید فقط وسیلۀ انتقال فرهنگی باشد؛ بلکه باید با دادن قدرت و نیرویی به دانش‌آموز، او را به تعقّل و تفقّه وادارد تا با کوشش خویش، بر آنچه یاد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 که ضوابط و شرایط</w:t>
      </w:r>
    </w:p>
    <w:p>
      <w:pPr>
        <w:pStyle w:val="BookText"/>
        <w:rPr/>
      </w:pPr>
      <w:r>
        <w:rPr>
          <w:rFonts w:ascii="IRNazanin" w:hAnsi="IRNazanin" w:eastAsia="IRNazanin"/>
          <w:color w:val="111111"/>
          <w:sz w:val="28"/>
          <w:sz w:val="28"/>
          <w:szCs w:val="28"/>
          <w:rtl w:val="true"/>
          <w:lang w:bidi="fa-IR"/>
        </w:rPr>
        <w:t xml:space="preserve">اجازه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تعلیم و تربیت بتواند نقش مهم خود را در این زمینه ایفا کند، تأثیر بسزایی در توسعۀ فرهنگ اسلامی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تعقّل و تدبّر در آثار گذشتگان و تجزیه و تحلیل و نقد آنها به معنای بها ندادن و ارزش قایل نشدن به آنها نیست؛ بلکه مقصود این است که اگر نقاط ضعفی در عقاید قبلی و استنباط مسائل بوده، معلوم گردد و جای آن را نقاط قوّت پر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برخلاف آنها که گمان می‌کنند رشد فرهنگ، روبنایی از رشد جامعه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رشد فرهنگ، رشد جامعه را فراهم می‌آورد و حالت جامعه را دگرگون کرده، از رکود به ترقّی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جامعه‌ای که در آن، تلاش، تفکّر و تعقّل نیست، رشد و ترقّی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در جامعه‌ای که از این اصول پیروی می‌کنند و به فرهنگ، توسعه می‌بخشند، رشد و تکامل و تغییر و تحوّل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توجّه داشت که اسلام، خواهان توسعۀ فرهنگ اسلامی است؛ امّا توسعه‌ای که در پرتو استقلال و اراده مستقلّ مسلمین باشد؛ نه توسعه‌ای که در کنارش وابستگی فرهنگی، سیاسی وجود داشته باشد، زیرا بنای فرهنگ اسلامی بر شناخت خدا و عروج انسان به 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وابستگی فرهنگی، نوعی انحراف در فرهنگ اسلامی به وجود خواهد آمد که اگر بخواهیم نامی بر روی این انحراف بگذاریم، چیزی 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التقاطی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نخواهد بود و فرهنگ التقاطی نمی‌تواند انسان را به مطلوبش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رسیدن به مرحلۀ قرب به خدا و الهی شدن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مسلمین، مقهور سیاست جامعه‌ای واقع شوند، از بسیاری حقایق که با آن سیاست، متضاد است، باید چشم بپوشند و یا آنها را تحریف نمایند و این خود، نوعی به رکود کشاندن فرهنگ اسلامی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فرهنگ اسلامی در پرتو استقلال، توسعه نیابد، افکار و استعدادها به سوی یک فرهنگ التقاطی جذب خواهد شد و موجب عوض شدن مسیر اسلام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صحیح باید دور از سیاست‌های غیر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غیر این صورت، تربیت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فعلیّت رساندن استعدادها در جهت مطلوب شایسته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به نقش فرهنگ اسلامی در به وجود آوردن جامعۀ انسانی و الهی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فرهنگ اسلامی، برای ساختن جامعۀ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براساس فکر صحیح، حرکت و عمل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اجتماع کوچک خانواده شروع می‌کند و به اجتماع بزرگ جهانی می‌رسد و اجتماعات را به محبّت، نیکوکاری، تقوا و ارتباط انسانی با همدیگر دعوت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ادْخُلُوا فِی السِّلْمِ کَافَّةً وَ لا تَتَّبِعُوا خُطُواتِ الشَّیْطانِ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2"/>
      </w:r>
      <w:r>
        <w:rPr>
          <w:rFonts w:ascii="IRNazanin" w:hAnsi="IRNazanin" w:eastAsia="IRNazanin"/>
          <w:color w:val="111111"/>
          <w:sz w:val="28"/>
          <w:sz w:val="28"/>
          <w:szCs w:val="28"/>
          <w:rtl w:val="true"/>
          <w:lang w:bidi="fa-IR"/>
        </w:rPr>
        <w:t>ای اهل ایمان، همگی در اسلام داخل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گامهای شیطان متابعت و پیروی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وسوسه‌های او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و حرکات انسان، براساس ادراکاتی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فعلی را انسان، بدون درک و اندیشه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انسان، چنان عمل می‌کند که می‌اندیشد و آنچنان می‌اندیشد که فرهنگ جامعه اقتضا می‌کند و چنانچه فرهنگ جامعه دور از انحرافات باشد، در پرورش ادراکات و افکار، نقش مثبت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زیربنای عملی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هرنقص و انحرافی باشد، رابطۀ انسان با خود، با دیگران و با طبیعت، رابطه‌ای سالم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است که جامعۀ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در پرتو فرهنگ اسلامی تحقّق خواهد یافت و انسان را به اعمال صالح، خواهد کشانید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صحیح، به جامعه می‌آموزد که چگونه استعدادها و نیروی فکری را در جهت ارتقای جنبه‌های معنوی و مادّی به کار اندازد و انسانها را به سوی ساختن یک جامعۀ ایده‌آل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جامعۀ انسانی، نیاز به فرهنگی دارد که برپایۀ تعلیم و تزکیه باشد و فرهنگ اسلامی بر این دو پایه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اسلامی، تنها به تعلیم دانش اکتفا نمی‌کند؛ بلکه به همراه دانش، به تزکیه نیز پرداخته و آلودگیهای روحی را از بین می‌برد و قوای انسانی را منوّر به نور الهی می‌گرداند و به سوی شکوفا شدن و رسیدن به فعلیّت رهنمون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در فرهنگ اسلامی، انسانها ادراکات خود را از عقیده‌ای پاک و ایمانی خالص می‌گیرند و جامعۀ واحد اسلامی را به وجود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امروز، انقلاب اسلامی ایران، بر این اساس، به رهبری حضرت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روز که ملّتهای دیگر، به حقیقت این فرهنگ غنی الهی و انسانی پی‌برده و در پرتو آن، به انسانیّت و وحدت کامل برسند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شاء اللّه</w:t>
      </w:r>
      <w:bookmarkStart w:id="343" w:name="pg5806_33061"/>
    </w:p>
    <w:p>
      <w:pPr>
        <w:pStyle w:val="Heading2"/>
        <w:numPr>
          <w:ilvl w:val="1"/>
          <w:numId w:val="1"/>
        </w:numPr>
        <w:rPr/>
      </w:pPr>
      <w:bookmarkStart w:id="344" w:name="__RefHeading___Toc4462766_581953129"/>
      <w:bookmarkStart w:id="345" w:name="_Toc125"/>
      <w:bookmarkEnd w:id="343"/>
      <w:bookmarkEnd w:id="344"/>
      <w:r>
        <w:rPr/>
        <w:t>16</w:t>
      </w:r>
      <w:r>
        <w:rPr>
          <w:rtl w:val="true"/>
        </w:rPr>
        <w:t xml:space="preserve">- </w:t>
      </w:r>
      <w:r>
        <w:rPr>
          <w:rtl w:val="true"/>
        </w:rPr>
        <w:t>تعلیم و تربیت و سیاست</w:t>
      </w:r>
      <w:bookmarkEnd w:id="345"/>
    </w:p>
    <w:p>
      <w:pPr>
        <w:pStyle w:val="Heading3"/>
        <w:numPr>
          <w:ilvl w:val="2"/>
          <w:numId w:val="1"/>
        </w:numPr>
        <w:rPr/>
      </w:pPr>
      <w:bookmarkStart w:id="346" w:name="__RefHeading___Toc4462768_581953129"/>
      <w:bookmarkStart w:id="347" w:name="_Toc126"/>
      <w:bookmarkEnd w:id="346"/>
      <w:r>
        <w:rPr>
          <w:rtl w:val="true"/>
        </w:rPr>
        <w:t>اشاره</w:t>
      </w:r>
      <w:bookmarkEnd w:id="347"/>
    </w:p>
    <w:p>
      <w:pPr>
        <w:pStyle w:val="BookText"/>
        <w:rPr/>
      </w:pPr>
      <w:r>
        <w:rPr>
          <w:rFonts w:ascii="IRNazanin" w:hAnsi="IRNazanin" w:eastAsia="IRNazanin"/>
          <w:color w:val="111111"/>
          <w:sz w:val="28"/>
          <w:sz w:val="28"/>
          <w:szCs w:val="28"/>
          <w:rtl w:val="true"/>
          <w:lang w:bidi="fa-IR"/>
        </w:rPr>
        <w:t>تعریف سیاست</w:t>
      </w:r>
    </w:p>
    <w:p>
      <w:pPr>
        <w:pStyle w:val="BookText"/>
        <w:rPr/>
      </w:pPr>
      <w:r>
        <w:rPr>
          <w:rFonts w:ascii="IRNazanin" w:hAnsi="IRNazanin" w:eastAsia="IRNazanin"/>
          <w:color w:val="111111"/>
          <w:sz w:val="28"/>
          <w:sz w:val="28"/>
          <w:szCs w:val="28"/>
          <w:rtl w:val="true"/>
          <w:lang w:bidi="fa-IR"/>
        </w:rPr>
        <w:t>هدف در سیاست اسلامی</w:t>
      </w:r>
    </w:p>
    <w:p>
      <w:pPr>
        <w:pStyle w:val="BookText"/>
        <w:rPr/>
      </w:pPr>
      <w:r>
        <w:rPr>
          <w:rFonts w:ascii="IRNazanin" w:hAnsi="IRNazanin" w:eastAsia="IRNazanin"/>
          <w:color w:val="111111"/>
          <w:sz w:val="28"/>
          <w:sz w:val="28"/>
          <w:szCs w:val="28"/>
          <w:rtl w:val="true"/>
          <w:lang w:bidi="fa-IR"/>
        </w:rPr>
        <w:t>شروع رشد سیاسی</w:t>
      </w:r>
    </w:p>
    <w:p>
      <w:pPr>
        <w:pStyle w:val="BookText"/>
        <w:rPr/>
      </w:pPr>
      <w:r>
        <w:rPr>
          <w:rFonts w:ascii="IRNazanin" w:hAnsi="IRNazanin" w:eastAsia="IRNazanin"/>
          <w:color w:val="111111"/>
          <w:sz w:val="28"/>
          <w:sz w:val="28"/>
          <w:szCs w:val="28"/>
          <w:rtl w:val="true"/>
          <w:lang w:bidi="fa-IR"/>
        </w:rPr>
        <w:t>نقش تربیت در تشکیل حکومت</w:t>
      </w:r>
    </w:p>
    <w:p>
      <w:pPr>
        <w:pStyle w:val="BookText"/>
        <w:rPr/>
      </w:pPr>
      <w:r>
        <w:rPr>
          <w:rFonts w:ascii="IRNazanin" w:hAnsi="IRNazanin" w:eastAsia="IRNazanin"/>
          <w:color w:val="111111"/>
          <w:sz w:val="28"/>
          <w:sz w:val="28"/>
          <w:szCs w:val="28"/>
          <w:rtl w:val="true"/>
          <w:lang w:bidi="fa-IR"/>
        </w:rPr>
        <w:t>نقش حکومت در تربیت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وظایف حاکم و زمامدار</w:t>
      </w:r>
      <w:bookmarkStart w:id="348" w:name="pg5806_33063"/>
    </w:p>
    <w:p>
      <w:pPr>
        <w:pStyle w:val="Heading3"/>
        <w:numPr>
          <w:ilvl w:val="2"/>
          <w:numId w:val="1"/>
        </w:numPr>
        <w:rPr/>
      </w:pPr>
      <w:bookmarkStart w:id="349" w:name="__RefHeading___Toc4462770_581953129"/>
      <w:bookmarkStart w:id="350" w:name="_Toc127"/>
      <w:bookmarkEnd w:id="348"/>
      <w:bookmarkEnd w:id="349"/>
      <w:r>
        <w:rPr>
          <w:rtl w:val="true"/>
        </w:rPr>
        <w:t>تعریف سیاست</w:t>
      </w:r>
      <w:bookmarkEnd w:id="35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تدبیر و کاردانی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انسان سایس یعنی کاردان، مصلحت‌اندیش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سیاست به معنای حکومتداری، به تدبیر امور مردم پرداختن هم آمده است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سیاست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تدبیر است که هرشخصی را به آنچه استحقاق دارد قانع کرده و او را به حق خویش برساند، و دست تعدّی و تصرّف را از حقوق دیگران کوتاه کند و به جهت تعاون در امور مملکت و اجتماع، هرشخصی را به شغلی که در شأن اوست مشغول نماید</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اگر از روی پارسایی و تقوا باشد و براساس امر و نهی الهی انجام گیرد، سیاست الهی است و اگر محرّک در سیاست غیر از این باشد نام آن محرّک، بر آن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لحاظ، سیاست را به اقسام و انواع مختلف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سیاست الهی، غرض، رساندن مردم به سعادت و همچنین به فعلیت رساندن نیروهای انسانی در جهت حق است ولی در سیاستهای غیر الهی، منظور، رسیدن به آن چیزی است که شخص یا اشخاص سایس، آن را هدف می‌پندارند</w:t>
      </w:r>
      <w:r>
        <w:rPr>
          <w:rFonts w:eastAsia="IRNazanin" w:cs="IRNazanin"/>
          <w:color w:val="111111"/>
          <w:sz w:val="28"/>
          <w:szCs w:val="28"/>
          <w:rtl w:val="true"/>
          <w:lang w:bidi="fa-IR"/>
        </w:rPr>
        <w:t>.</w:t>
      </w:r>
    </w:p>
    <w:p>
      <w:pPr>
        <w:pStyle w:val="Heading3"/>
        <w:numPr>
          <w:ilvl w:val="2"/>
          <w:numId w:val="1"/>
        </w:numPr>
        <w:rPr/>
      </w:pPr>
      <w:bookmarkStart w:id="351" w:name="__RefHeading___Toc4462772_581953129"/>
      <w:bookmarkStart w:id="352" w:name="_Toc128"/>
      <w:bookmarkEnd w:id="351"/>
      <w:r>
        <w:rPr>
          <w:rtl w:val="true"/>
        </w:rPr>
        <w:t>هدف در سیاست اسلامی</w:t>
      </w:r>
      <w:r>
        <w:rPr>
          <w:rtl w:val="true"/>
        </w:rPr>
        <w:t>(</w:t>
      </w:r>
      <w:r>
        <w:rPr>
          <w:rtl w:val="true"/>
        </w:rPr>
        <w:t>الهی</w:t>
      </w:r>
      <w:r>
        <w:rPr>
          <w:rtl w:val="true"/>
        </w:rPr>
        <w:t>)</w:t>
      </w:r>
      <w:bookmarkEnd w:id="352"/>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موجودات را آفرید و آنها را در راه محبّت خویش برانگیخت</w:t>
      </w:r>
      <w:r>
        <w:rPr>
          <w:rStyle w:val="FootnoteAnchor"/>
          <w:rtl w:val="true"/>
        </w:rPr>
        <w:footnoteReference w:id="435"/>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حکمت او بر این تعلّق گرفت که هرموجودی را از داشتن قوانین لازم در جهت هدایت بهره‌مند گرداند تا به کمال شایستۀ خویش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عنوان یک موجود از این لطف و حکمت خداوندی مستثنا نیست؛ حکمت او دربارۀ انسان اقتضا می‌کند که نظم داشته باشد و نیروهای او معطّل نماند، بلکه به ظهور برسد و در نهایت به کمال شایسته‌اش که قرب الهی است نایل گردد و دین توسّط رسولان الهی به همین منظور فرستاده شد تا انسان در سایۀ آن به نیکبختی و سعادت برسد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إِنَّما أَنَا بَشَرٌ مِثْلُکُمْ یُوحی إِلَیَّ أَنَّما إِلهُکُمْ إِلهٌ واحِدٌ فَاسْتَقِیمُوا إِلَیْهِ وَ اسْتَغْفِرُوهُ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نیست که من هم بشری مثل شما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وحی می‌شود که معبود شما معبودی واحد و یکتاست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به راه مستقیم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از او آمرزش بطلبید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برای پیاده‌کردن بسیاری از قوانین فردی و تمام قوانین اجتماعی ناچار از یک سیاست و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اسلام، سیاست الهی را به اجرا می‌گذارد، زیرا خدا را حاکم مطلق می‌داند و پیامبران و ائمه علیهم السّلام حاکمانی هستند که از جانب خدا به این امر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در زمان غیبت، دین خدا باقی بماند و احکام آن معطّل نماند، ولایت و حاکمیت فقیه جامع شرایط را برای جامعه تعیین فرموده و اطاعت او را واجب دانسته‌اند، زیرا او به نیابت از ولیّ زمان و حجّت خدا فرمان می‌دهد و سیاست جامعه را به دست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نظم، اجرای حدود، جلوگیری از تعدی و 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پیاده‌کردن آنچه عنوان معروف دارد، از اهداف دین است که باید به وسیلۀ حاکم مدبّر و باتقوا در اجتماع پیاده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غایة الدّین الأمر بالمعروف و النّهی عن المنکر و إقامة الحدود</w:t>
      </w:r>
      <w:r>
        <w:rPr>
          <w:rStyle w:val="FootnoteAnchor"/>
          <w:rtl w:val="true"/>
        </w:rPr>
        <w:footnoteReference w:id="4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هدف دین،</w:t>
      </w:r>
      <w:bookmarkStart w:id="353" w:name="pg5806_33065"/>
    </w:p>
    <w:p>
      <w:pPr>
        <w:pStyle w:val="BookText"/>
        <w:rPr/>
      </w:pPr>
      <w:bookmarkEnd w:id="353"/>
      <w:r>
        <w:rPr>
          <w:rFonts w:ascii="IRNazanin" w:hAnsi="IRNazanin" w:eastAsia="IRNazanin"/>
          <w:color w:val="111111"/>
          <w:sz w:val="28"/>
          <w:sz w:val="28"/>
          <w:szCs w:val="28"/>
          <w:rtl w:val="true"/>
          <w:lang w:bidi="fa-IR"/>
        </w:rPr>
        <w:t>امر به معروف و نهی از منکر و اقامۀ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اعلای دین همان است که آیه فوق بیان فرموده، و آن بازگشت به راه مستقیم الهی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سیاست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یک حکومت تبلور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خواهد بود که در جامعه، اخوت، وحدت، قسط و عدل و نظم را به وجود آورد و از ناموس و عرض مسلمانان و آنهایی که در پرتو حکومت هستند دفاع نماید، حدود خدا را جاری کند و در نهایت کشور را عبادتگاه خدا قرار دهد</w:t>
      </w:r>
      <w:r>
        <w:rPr>
          <w:rFonts w:eastAsia="IRNazanin" w:cs="IRNazanin"/>
          <w:color w:val="111111"/>
          <w:sz w:val="28"/>
          <w:szCs w:val="28"/>
          <w:rtl w:val="true"/>
          <w:lang w:bidi="fa-IR"/>
        </w:rPr>
        <w:t>.</w:t>
      </w:r>
    </w:p>
    <w:p>
      <w:pPr>
        <w:pStyle w:val="Heading3"/>
        <w:numPr>
          <w:ilvl w:val="2"/>
          <w:numId w:val="1"/>
        </w:numPr>
        <w:rPr/>
      </w:pPr>
      <w:bookmarkStart w:id="354" w:name="__RefHeading___Toc4462774_581953129"/>
      <w:bookmarkStart w:id="355" w:name="_Toc129"/>
      <w:bookmarkEnd w:id="354"/>
      <w:r>
        <w:rPr>
          <w:rtl w:val="true"/>
        </w:rPr>
        <w:t>شروع رشد سیاسی</w:t>
      </w:r>
      <w:bookmarkEnd w:id="355"/>
    </w:p>
    <w:p>
      <w:pPr>
        <w:pStyle w:val="BookText"/>
        <w:rPr/>
      </w:pPr>
      <w:r>
        <w:rPr>
          <w:rFonts w:ascii="IRNazanin" w:hAnsi="IRNazanin" w:eastAsia="IRNazanin"/>
          <w:color w:val="111111"/>
          <w:sz w:val="28"/>
          <w:sz w:val="28"/>
          <w:szCs w:val="28"/>
          <w:rtl w:val="true"/>
          <w:lang w:bidi="fa-IR"/>
        </w:rPr>
        <w:t>ادارۀ امور از جنبۀ فردی شروع، و به نظام خانواده و در نهایت به ادارۀ اجتماع می‌انجامد، کسی که بتواند خود را بخوبی اداره کند، خواهد توانست مدیر خوبی برای خانواده و اجتماع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تدبیر نفس در گرو اعمال شایستۀ اعضا و جوارح بدن به این است که حدود کار آنها تعیین شود به گونه‌ای که از اعتدال خارج نشوند و از اعمال ضرر زننده به انسانیّت باز داشته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روحی نیز فکر و اندیشه در جهت اصلاح نفس پرورش داده شده و جان از بخل، حسد و کینه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گردد تا آن‌جا که عقل بر وجود انسان حاکم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به شریح بن هانی سفارش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اگر نفس خویش را از بسیاری از آنچه دوست می‌دارد، به جهت ترس از نامطلوب و ناپسند بودن آن، باز نداری و جلوگیری نکنی، خواهشهای نفسانی ضرر فراوانی به تو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که بسوی شهوات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و جلوگیر باش و به هنگام خشم و دشمنی، آشفتگی‌ات را مغلوب ساخته و 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ظهورش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خشم، بر نفست سخت بگیر تا بر آن حاکم گردی</w:t>
      </w:r>
      <w:r>
        <w:rPr>
          <w:rFonts w:eastAsia="IRNazanin" w:cs="IRNazanin"/>
          <w:color w:val="111111"/>
          <w:sz w:val="28"/>
          <w:szCs w:val="28"/>
          <w:rtl w:val="true"/>
          <w:lang w:bidi="fa-IR"/>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سیاسة النّفس أفضل سیاسة</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 و تدبیر نفس بهترین تدبیر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ساس نفسه أدرک السّیاسة</w:t>
      </w:r>
      <w:r>
        <w:rPr>
          <w:rStyle w:val="FootnoteAnchor"/>
          <w:rtl w:val="true"/>
        </w:rPr>
        <w:footnoteReference w:id="4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نفسش را سیاست کند، سیاست را درک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سوسوا أنفسکم بالورع</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نفوس خویش را به ورع سیاست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بخواهد مدیر خانواده، یا اجتماع شود و به اصلاح آنها بپردازد و نظم و آرامش و عدالت و اعتدال را در آنها به وجود آورد، قبل از آن باید صفات خوب اخلاقی را بر وجود خود حاکم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الملک أن یسوس نفسه قبل جنده</w:t>
      </w:r>
      <w:r>
        <w:rPr>
          <w:rStyle w:val="FootnoteAnchor"/>
          <w:rtl w:val="true"/>
        </w:rPr>
        <w:footnoteReference w:id="4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حقی که بر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اینست که قبل از حاکمیت بر مردم، خویش را تربیت و تدبیر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نصب نفسه للنّاس إماما فعلیه ان یبدأ بتعلیم نفسه قبل تعلیم غیره</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خود را پیشوای مردم نمود، باید پیش از تعلیم دیگران به تعلیم نفسش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آن‌که به زبان، آداب را آموزش دهد، به روش و عمل آموزش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روایات فوق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 عبارت دیگر، تدبیر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تربیت است؛ اصلاح نفس همان تدبیر نفس است که به تدبیر خانواده و تدبیر اجتماع منتهی می‌شود و همانگونه که اصلاح و سیاست نفس باید در همۀ شؤون انجام گیرد، سیاست و تدبیر اجتماع هم باید در همۀ شؤون اجتماع صورت پذیرد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خویش را اصلاح نکرده، تدبیر صحیح نداشته و تربیت درست نیافته‌اند، نمی‌توانند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تدبیر جامعه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نتوانسته آرامش و اطمینان را بر روح خود حاکم سازد و از تزکیه و تدبیر نفسش عاجز است نخواهد توانست آرامش و اطمینان را در جامعه حاکم سازد</w:t>
      </w:r>
      <w:r>
        <w:rPr>
          <w:rFonts w:eastAsia="IRNazanin" w:cs="IRNazanin"/>
          <w:color w:val="111111"/>
          <w:sz w:val="28"/>
          <w:szCs w:val="28"/>
          <w:rtl w:val="true"/>
          <w:lang w:bidi="fa-IR"/>
        </w:rPr>
        <w:t>.</w:t>
      </w:r>
      <w:bookmarkStart w:id="356" w:name="pg5806_33067"/>
    </w:p>
    <w:p>
      <w:pPr>
        <w:pStyle w:val="BookText"/>
        <w:rPr/>
      </w:pPr>
      <w:bookmarkEnd w:id="356"/>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یعدل فی غیره من یظلم نفسه</w:t>
      </w:r>
      <w:r>
        <w:rPr>
          <w:rStyle w:val="FootnoteAnchor"/>
          <w:rtl w:val="true"/>
        </w:rPr>
        <w:footnoteReference w:id="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به خویش ظلم می‌کند چگونه می‌تواند در مورد دیگران با عدالت رفتار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 النّاس من عجز من إصلاح نفسه</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عاجزترین مردم کسی است که از اصلاح نفسش عاجز باشد</w:t>
      </w:r>
      <w:r>
        <w:rPr>
          <w:rFonts w:eastAsia="IRNazanin" w:cs="IRNazanin"/>
          <w:color w:val="111111"/>
          <w:sz w:val="28"/>
          <w:szCs w:val="28"/>
          <w:rtl w:val="true"/>
          <w:lang w:bidi="fa-IR"/>
        </w:rPr>
        <w:t>.</w:t>
      </w:r>
    </w:p>
    <w:p>
      <w:pPr>
        <w:pStyle w:val="Heading3"/>
        <w:numPr>
          <w:ilvl w:val="2"/>
          <w:numId w:val="1"/>
        </w:numPr>
        <w:rPr/>
      </w:pPr>
      <w:bookmarkStart w:id="357" w:name="__RefHeading___Toc4462776_581953129"/>
      <w:bookmarkStart w:id="358" w:name="_Toc130"/>
      <w:bookmarkEnd w:id="357"/>
      <w:r>
        <w:rPr>
          <w:rtl w:val="true"/>
        </w:rPr>
        <w:t>نقش تربیت در تشکیل حکومت</w:t>
      </w:r>
      <w:bookmarkEnd w:id="358"/>
    </w:p>
    <w:p>
      <w:pPr>
        <w:pStyle w:val="BookText"/>
        <w:rPr/>
      </w:pPr>
      <w:r>
        <w:rPr>
          <w:rFonts w:ascii="IRNazanin" w:hAnsi="IRNazanin" w:eastAsia="IRNazanin"/>
          <w:color w:val="111111"/>
          <w:sz w:val="28"/>
          <w:sz w:val="28"/>
          <w:szCs w:val="28"/>
          <w:rtl w:val="true"/>
          <w:lang w:bidi="fa-IR"/>
        </w:rPr>
        <w:t>دانستیم که سیاست و تربیت، لازم و ملزوم یکدیگرند، نوع تربیت در یک جامعه تعیین‌کنندۀ نوع سیاست آن‌جامعه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هرحکومتی ناچار از داشتن نوعی تربیت و سیاست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اگر بخواهیم از کم‌وکیف یک حکومت آگاه شویم باید به قوانین تربیتی آن حکومت توجه کنیم</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نیز که به وجود آورندۀ حکومت است از این قانون مستثنا نبوده و آنچه زمینه‌ساز حکومت اسلامی می‌باشد تربیت صحیح است و حکومت، به نوبۀ خود حافظ و گسترش دهندۀ آن است</w:t>
      </w:r>
      <w:r>
        <w:rPr>
          <w:rStyle w:val="FootnoteAnchor"/>
          <w:rtl w:val="true"/>
        </w:rPr>
        <w:footnoteReference w:id="4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پیامبران الهی علیهم السّلام زبان گویای این حقیقت است؛ پیامبر اسلام علیهم السّلام پس از تربیت افرادی معتقد در جامعۀ مکّه و ایجاد زمینۀ تشکیل حکومت اسلامی، موفق به تشکیل حکومت اسلامی در مدینه شد و در پرتو همین حکومت نیز قوانین تربیتی اسلام و هدایت توحیدی، سراسر جزیرة العرب آن روز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گرفتاریها، جنگها و رحلت آن حضرت موجب گشت تا همۀ مردم به گونه‌ای که خواست آن حضرت بود تربیت نشوند</w:t>
      </w:r>
      <w:r>
        <w:rPr>
          <w:rFonts w:eastAsia="IRNazanin" w:cs="IRNazanin"/>
          <w:color w:val="111111"/>
          <w:sz w:val="28"/>
          <w:szCs w:val="28"/>
          <w:rtl w:val="true"/>
          <w:lang w:bidi="fa-IR"/>
        </w:rPr>
        <w:t>.</w:t>
      </w:r>
      <w:bookmarkStart w:id="359" w:name="pg5806_33068"/>
    </w:p>
    <w:p>
      <w:pPr>
        <w:pStyle w:val="BookText"/>
        <w:rPr/>
      </w:pPr>
      <w:bookmarkEnd w:id="359"/>
      <w:r>
        <w:rPr>
          <w:rFonts w:ascii="IRNazanin" w:hAnsi="IRNazanin" w:eastAsia="IRNazanin"/>
          <w:color w:val="111111"/>
          <w:sz w:val="28"/>
          <w:sz w:val="28"/>
          <w:szCs w:val="28"/>
          <w:rtl w:val="true"/>
          <w:lang w:bidi="fa-IR"/>
        </w:rPr>
        <w:t>بنابراین، تربیت اسلامی در جهت تهذیب نفس و رشد تقوا و ورع بوده و همین نوع تربیت پایۀ حکومت و سیاست اسلامی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المؤمنین علی علیه السّلام طی نامه‌ای به مالک اشتر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را فرماندار مصر قرار داد تا به اصلاح امور مردم و آبادکردن شهرها و دفع دشمنان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هرچیز او را امر به تقوا و ترس از خدا می‌کنند</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تقوا برپایۀ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قرار دارد، به شخص، بینش و روشی می‌دهد که پایبند به کتاب و سنت پیامبر صلّی اللّه علیه و آله و سلّم و ائمّه علیهم السّلام بوده و به 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 المؤمنین علیه السّلام طی خطبه‌ای به مردم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من رغبتی در خلافت نداشته و علاقمند و مایل به آن نبوده‌ام؛ ولی شما مرا دعوت به آن نموده و وادار به خلافت کردید و چون خلافت به من رسید، به کتاب خدا و دستوری که برای ما تعیین نموده و ما را به حکم‌کردن به آن امر فرموده، نظر کرده و متابعت نمودم و به آنچه پیامبر صلّی اللّه علیه و آله و سلّم سنت قرار داده، نگاه نموده، پیروی کردم و در این مورد به اندیشه و فکر شما و غیر شما نیازمند نبودم</w:t>
      </w:r>
      <w:r>
        <w:rPr>
          <w:rFonts w:eastAsia="IRNazanin" w:cs="IRNazanin"/>
          <w:color w:val="111111"/>
          <w:sz w:val="28"/>
          <w:szCs w:val="28"/>
          <w:rtl w:val="true"/>
          <w:lang w:bidi="fa-IR"/>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4462778_581953129"/>
      <w:bookmarkStart w:id="361" w:name="_Toc131"/>
      <w:bookmarkEnd w:id="360"/>
      <w:r>
        <w:rPr>
          <w:rtl w:val="true"/>
        </w:rPr>
        <w:t>نگاهی چند</w:t>
      </w:r>
      <w:bookmarkEnd w:id="3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نقش تربیت در ثبات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آن‌گاه پایدار می‌ماند و قوّت می‌گیرد که هماهنگ با تعلیم و تربیت حرکت کند، زیرا تربیت، خط و روش سیاست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با رشد تربیت، رشد می‌یابد و مستحکم می‌شود و با ضعف آن رو به اضمحلال و نابودی می‌رود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جامعۀ فاسد که مردم آن قید و بند انسانی ندارند، خواستار حکومتی می‌گردند که وسایل عیاشی و شهوانی آنها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فساد در جامعه زیاد می‌شود آن حکومت مستحکم و استوارتر می‌گردد و حکومت نیز به نوبۀ خود به اشاعۀ فحشا می‌پردازد و حافظ بی‌بندوباری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روزی مردم تصمیم بگیرند که صالح</w:t>
      </w:r>
    </w:p>
    <w:p>
      <w:pPr>
        <w:pStyle w:val="BookText"/>
        <w:rPr/>
      </w:pPr>
      <w:r>
        <w:rPr>
          <w:rFonts w:ascii="IRNazanin" w:hAnsi="IRNazanin" w:eastAsia="IRNazanin"/>
          <w:color w:val="111111"/>
          <w:sz w:val="28"/>
          <w:sz w:val="28"/>
          <w:szCs w:val="28"/>
          <w:rtl w:val="true"/>
          <w:lang w:bidi="fa-IR"/>
        </w:rPr>
        <w:t>باشند و معنویت را بر خود حاکم سازند و از فرمان حکومت سر باز زنند، پایه‌های حکومت رو به ضعف می‌گذارد تا جایی که با قیام ملّت متلاشی می‌شود و حکومت معنوی جای آن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همین‌گونه است مردمی که در جامعه‌ای پایبند به معنویّت و حقیقت بوده و آن را به دست حکومتی بسپارند و افرادی را در رأس آن قرار دهند که با تقوا و پاک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مردم صالح و پاک باشند و ناظر بر حکومت و اعمال زمامداران، آن حکومت از طریق مستقیم منحرف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نیز در مقابل، به ترویج مسائل انسانی خواهد پرداخت و زمینۀ رشد استعدادها و به فعلیّت رسیدن قوای معنوی و انسانی را فراهم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تکیه بر حکومت و حکومت با اتکای بر مردم به حیاتشان ادامه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هرچند مردم تعبّد بیشتری به اسلام داشته باشند و آگاهتر باشند و انسانیت و شرف را شعار خویش سازند و به آن عینیت بخشند، جامعه از حکومتی با معنویت‌تر و صالح‌تر برخوردار خواهد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مؤمن و پاک باشند و منافع اخروی را مقدّم بر منافع دنیوی سازند و ناظر و پشتیبان حکومت باشند، هیچ آسیبی به حکومت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برعکس، با ضعیف شدن تدیّن اسلامی در مردم و رشد فساد در میان آنها از فرمان حکومت عدل سر باز خواهند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جامعه ایمانش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حافظ انسانیّت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خواهد داد و حکومت عدل رفته رفته رو به زوال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تکونوا یولیّ علیکم</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حکومت کنند آن گونه که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صالح و آگاه باشند، در دنیا ظالمی در رأس کار قرار نخواهد گرفت و نیز اگر حکومت به عدل و انصاف رفتار نماید و پاک باشد در جامعه حقّی تضییع نخواهد 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یُغَیِّرُ ما بِقَوْمٍ حَتّی یُغَیِّرُوا ما بِأَنْفُسِهِمْ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51"/>
      </w:r>
      <w:r>
        <w:rPr>
          <w:rFonts w:ascii="IRNazanin" w:hAnsi="IRNazanin" w:eastAsia="IRNazanin"/>
          <w:color w:val="111111"/>
          <w:sz w:val="28"/>
          <w:sz w:val="28"/>
          <w:szCs w:val="28"/>
          <w:rtl w:val="true"/>
          <w:lang w:bidi="fa-IR"/>
        </w:rPr>
        <w:t>همانا خدا قومی را دگرگون نمی‌سازد تا این که خود آن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افکار و اعمالشان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رشد سیاست در پرتو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و قوّت سیاست در پرتو تربیت زمانی ممکن است که این دو یک هدف و مقصد داشته باشند؛ اگر هدف تربیت در جهت مخالف سیاست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متقابل، منفی خواهد بود و یکدیگر را نفی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فردی و اجتماعی سیاست را نخواهد پذیرفت و سیاست مقهور تربیت اجتماعی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درگیری بین مردم و حکومت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سیاست استبدادی داشته باشد و مردم، آزادیخواه باشند، با حکومت به ستیز برخواهند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مردم تربیتشان براساس برنامه‌های اسلامی باشد، حکومت باطل و استبدادی را نخواهند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مثبت و متقابل تربیت در سیاست یک جامعۀ اسلامی، در پرتو وحدت هدف،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از هستی ادراکی توحیدی برخوردار باشد و هدف اعلا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بطلبد و سیاست نیز همین هستی ادراکی و هدف را دنبال کند، تربیت، در رشد و تقویت سیاست، تأثیر مثبت گذاشته و سیاست را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براساس داشتن چنین سیاستی به تدبیر صحیح جامعه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السّیاسة یستدیم الرّیاسة</w:t>
      </w:r>
      <w:r>
        <w:rPr>
          <w:rStyle w:val="FootnoteAnchor"/>
          <w:rtl w:val="true"/>
        </w:rPr>
        <w:footnoteReference w:id="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تدبیر، به ریاست و حکومت دوام می‌بخشد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حسنت سیاستة دامت ریاسته</w:t>
      </w:r>
      <w:r>
        <w:rPr>
          <w:rStyle w:val="FootnoteAnchor"/>
          <w:rtl w:val="true"/>
        </w:rPr>
        <w:footnoteReference w:id="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سیاستش نیکو باشد، حکومتش دوام می‌یابد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که سیاست جمهوری اسلامی پیاده‌کردن قوانین اسلامی و ایجاد عدل و قسط در جامعه و در نهایت، مقصود آن حاکمیت اللّه است، بر ملّت مسلمان است که آن را یاری کنند به گونه‌ای که سبب تقویت آن شوند و بر عهدۀ اولیا و مربیان و آموزشگاهها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هرسطح که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تربیت، هدفی را تعقیب کنند که هماهنگ با هدف سیاست بوده و افرادی را به جامعه تحویل دهند که در هرپست و مقام و در رأس هرکاری که قرار گیرند، تقویت‌کنندۀ سیاست اسلامی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w:t>
      </w:r>
    </w:p>
    <w:p>
      <w:pPr>
        <w:pStyle w:val="BookText"/>
        <w:rPr/>
      </w:pPr>
      <w:r>
        <w:rPr>
          <w:rFonts w:ascii="IRNazanin" w:hAnsi="IRNazanin" w:eastAsia="IRNazanin"/>
          <w:color w:val="111111"/>
          <w:sz w:val="28"/>
          <w:sz w:val="28"/>
          <w:szCs w:val="28"/>
          <w:rtl w:val="true"/>
          <w:lang w:bidi="fa-IR"/>
        </w:rPr>
        <w:t>زمامداران حکومت اسلامی است که سیاستی جدا از سیاست اسلام را برنگزینند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تربیت واحد و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سیاست وقتی امکان‌پذیر است که افراد جامعه از تربیت واحد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هرفردی چنان تربیت شود که خود را عضوی از پیکر اجتماع بداند؛ نه فردی جدا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تربیتهای مختلف و گوناگون سبب به وجود آمدن گروهای مختلف شده، قوانین تربیتی حاکم بر آنها موجب می‌گردد، هرکدام سیاست خاصّی را برگزینند که در نتیجه ممکن است منجر به درگیری بین گروه‌ها با سیاستهای مختلف شده و باعث تشتّت در جامعه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به وجود آمدن سیاست واحد، لازم است اکثریت مردم از تربیت واحد برخوردار باشند و در این صورت است که اقلیت‌ها یا بتدریج جذب سیاست حاکم بر اکثریت شده و یا طوری برنامه‌های تربیتی و سیاسی خود را تنظیم می‌کنند که برخوردی با سیاست حاکم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برنامۀ تربیتی باید طوری باشد که افراد را به عنوان اعضای اجتماع زیر پوشش تربیتی گرفته و در آنها روح واحد ایجاد کند تا حکومت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پیکر جامعه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نمایند، به گونه‌ای که درد هرعضوی از اعضای جامعه را درد خود احساس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آنچنانکه رسول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تری المؤمنین فی تراحمهم و توادّهم و تعاطفهم کمثل الجسد إذا اشتکی عضو تداعی له سایر جسده بالسّهر و الحمّی</w:t>
      </w:r>
      <w:r>
        <w:rPr>
          <w:rStyle w:val="FootnoteAnchor"/>
          <w:rtl w:val="true"/>
        </w:rPr>
        <w:footnoteReference w:id="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مؤمنین را در مهربانی و دوستی و دلسوزی به یکدیگر مانند یک پیکر می‌بینی که وقتی عضوی به درد آید دیگر اعضا، با او همدردی می‌کنند و آرام نمی‌گیرند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جامعۀ اسلامی ایران بعد از پیروزی انقلاب مشاهده کردیم که گروههای مختلف سیاسی چگونه خود را مطرح کردند که هرگروهی تحت تربیت خاص، سیاست خاصّی را پذیرفته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فداییان خلق، پیکار، گروه به اصطلاح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چون اکثریت ملّت، مسلمان و پیرو ولایت فقیه بودند تحت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خطوط ایستادند و آنها را یکی پس از</w:t>
      </w:r>
      <w:bookmarkStart w:id="362" w:name="pg5806_33072"/>
    </w:p>
    <w:p>
      <w:pPr>
        <w:pStyle w:val="BookText"/>
        <w:rPr/>
      </w:pPr>
      <w:bookmarkEnd w:id="362"/>
      <w:r>
        <w:rPr>
          <w:rFonts w:ascii="IRNazanin" w:hAnsi="IRNazanin" w:eastAsia="IRNazanin"/>
          <w:color w:val="111111"/>
          <w:sz w:val="28"/>
          <w:sz w:val="28"/>
          <w:szCs w:val="28"/>
          <w:rtl w:val="true"/>
          <w:lang w:bidi="fa-IR"/>
        </w:rPr>
        <w:t>دیگری ساقط کرده و سیاست اسلامی را در جامعه حاکم نمودند و اکنون نیز دوام این انقلاب و جمهوری اسلامی و حاکمیت ولیّ فقیه در گرو پیاده شدن قوانین تربیتی اسلام در تمام مراحل تحصیلی و در میان همۀ اقشار جامعه است، به‌طوری که هرفردی خود را عضوی از پیکر عظیم جمهوری اسلامی و سیاست ولّی فقیه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است که جمهوری اسلامی سالم خواهد ماند و حاکمیت آن مستحکمتر خواهد گشت</w:t>
      </w:r>
      <w:r>
        <w:rPr>
          <w:rFonts w:eastAsia="IRNazanin" w:cs="IRNazanin"/>
          <w:color w:val="111111"/>
          <w:sz w:val="28"/>
          <w:szCs w:val="28"/>
          <w:rtl w:val="true"/>
          <w:lang w:bidi="fa-IR"/>
        </w:rPr>
        <w:t>.</w:t>
      </w:r>
    </w:p>
    <w:p>
      <w:pPr>
        <w:pStyle w:val="Heading3"/>
        <w:numPr>
          <w:ilvl w:val="2"/>
          <w:numId w:val="1"/>
        </w:numPr>
        <w:rPr/>
      </w:pPr>
      <w:bookmarkStart w:id="363" w:name="__RefHeading___Toc4462780_581953129"/>
      <w:bookmarkStart w:id="364" w:name="_Toc132"/>
      <w:bookmarkEnd w:id="363"/>
      <w:r>
        <w:rPr>
          <w:rtl w:val="true"/>
        </w:rPr>
        <w:t>نقش حکومت در تربیت</w:t>
      </w:r>
      <w:bookmarkEnd w:id="364"/>
    </w:p>
    <w:p>
      <w:pPr>
        <w:pStyle w:val="BookText"/>
        <w:rPr/>
      </w:pPr>
      <w:r>
        <w:rPr>
          <w:rFonts w:ascii="IRNazanin" w:hAnsi="IRNazanin" w:eastAsia="IRNazanin"/>
          <w:color w:val="111111"/>
          <w:sz w:val="28"/>
          <w:sz w:val="28"/>
          <w:szCs w:val="28"/>
          <w:rtl w:val="true"/>
          <w:lang w:bidi="fa-IR"/>
        </w:rPr>
        <w:t>چگونگی تعلیم در هر حکومتی بستگی به زمامداران و حاکمان و مسؤولینی دارد که در رأس آن حکومت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تابع حکومتهایی هستند که به آنها فرمان می‌رانند؛ مرئوسین در یک اداره از رئیس خویش خط می‌گیرند آنچنانکه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خانه از بزرگ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و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و خط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ابتدا باید مشخصات، خصوصیات و وظایف افرادی را که در رأس حکومت اسلامی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به‌طور خلاصه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کنیم و آن‌گاه به نقش مثبت آنها در تربیت صحیح و پیشرفت آن بپردازیم</w:t>
      </w:r>
      <w:r>
        <w:rPr>
          <w:rFonts w:eastAsia="IRNazanin" w:cs="IRNazanin"/>
          <w:color w:val="111111"/>
          <w:sz w:val="28"/>
          <w:szCs w:val="28"/>
          <w:rtl w:val="true"/>
          <w:lang w:bidi="fa-IR"/>
        </w:rPr>
        <w:t>.</w:t>
      </w:r>
    </w:p>
    <w:p>
      <w:pPr>
        <w:pStyle w:val="Heading3"/>
        <w:numPr>
          <w:ilvl w:val="2"/>
          <w:numId w:val="1"/>
        </w:numPr>
        <w:rPr/>
      </w:pPr>
      <w:bookmarkStart w:id="365" w:name="__RefHeading___Toc4462782_581953129"/>
      <w:bookmarkStart w:id="366" w:name="_Toc133"/>
      <w:bookmarkEnd w:id="365"/>
      <w:r>
        <w:rPr>
          <w:rtl w:val="true"/>
        </w:rPr>
        <w:t>چه اشخاصی می توانند حاکم شوند؟</w:t>
      </w:r>
      <w:bookmarkEnd w:id="366"/>
    </w:p>
    <w:p>
      <w:pPr>
        <w:pStyle w:val="BookText"/>
        <w:rPr/>
      </w:pPr>
      <w:r>
        <w:rPr>
          <w:rFonts w:ascii="IRNazanin" w:hAnsi="IRNazanin" w:eastAsia="IRNazanin"/>
          <w:color w:val="111111"/>
          <w:sz w:val="28"/>
          <w:sz w:val="28"/>
          <w:szCs w:val="28"/>
          <w:rtl w:val="true"/>
          <w:lang w:bidi="fa-IR"/>
        </w:rPr>
        <w:t xml:space="preserve">می‌دانیم که اسلام، حکومت را از آن خداوند متعال می‌داند و حکومت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ائمه علیهم السّلام و ولیّ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شعبه‌ای از حکومت اللّه است که در طیّ آن به اذن خداوند به اجرای قوانین الهی در جامعه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بدانیم چه کسانی صلاحیّت دارند قوانین الهی را در جامعه پیاده کنند و یک جامعۀ الهی بسازند، از کتاب و سنت استمداد می‌کنیم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حاکم، یک امر اعتباری بوده و در مورد صاحب منصبی به کار می‌رود که به تدبیر امور جامعه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استیلای شخص بر جامعه و دخالت مستقیم او در امور به صورت 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این عنوان در</w:t>
      </w:r>
    </w:p>
    <w:p>
      <w:pPr>
        <w:pStyle w:val="BookText"/>
        <w:rPr/>
      </w:pPr>
      <w:r>
        <w:rPr>
          <w:rFonts w:ascii="IRNazanin" w:hAnsi="IRNazanin" w:eastAsia="IRNazanin"/>
          <w:color w:val="111111"/>
          <w:sz w:val="28"/>
          <w:sz w:val="28"/>
          <w:szCs w:val="28"/>
          <w:rtl w:val="true"/>
          <w:lang w:bidi="fa-IR"/>
        </w:rPr>
        <w:t>مورد طالوت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دربارۀ آن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طالوت را بعنوان پادشاه بر مردم برانگیخت، زیرا خداوند به او توانایی در علم و جسم بخشیده بود</w:t>
      </w:r>
      <w:r>
        <w:rPr>
          <w:rFonts w:eastAsia="IRNazanin" w:cs="IRNazanin"/>
          <w:color w:val="111111"/>
          <w:sz w:val="28"/>
          <w:szCs w:val="28"/>
          <w:rtl w:val="true"/>
          <w:lang w:bidi="fa-IR"/>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سورۀ یوسف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از آن جهت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خزانه‌داری مملکت به او سپرده شد</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پس از آن‌که گروهی از پیامبران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 داود، اسحاق، یعقوب، ایّوب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افرادی صالح و نیکوکار نام می‌برد و فضیلت آنها را بر جهانیان بیان می‌دارد و لیاقت و شایستگی‌شان را برای احراز مقام حکومت و نبوت به اثبات می‌رساند، از اعطای کتاب و حکم و نبوت سخن به میان می‌آورد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أُولئِکَ الَّذِینَ آتَیْناهُمُ الْکِتابَ وَ الْحُکْمَ وَ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در تفسیر صافی بیان می‌دارد که مراد از حکم، حکم در میان مردم است</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مجموعه آیات دربارۀ انبیاء علیهم السّلام به این نتیجه می‌رسیم که خداوند متعال مقام خلافت و زعامت مردم را به دست انسان صالح و هدایت یافته، علیم و به رشد و کمال رسیده،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حاکم باید دو شرط مهم را دارا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حکمت و آشنا بودن به حقایق الهی در همۀ جوانب دنیوی و اخروی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تا از هرگونه انحرافی به دور باشد؛ ایمانی که به دنبالش عدل و احسان باشد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رجوع به زندگی انبیا و ائمه علیهم السّلام و تاریخ درخشان آنان، برای ما روشن می‌شود که آنها از این دو شرط مهم که رکن و اساس نبوت و خلافت را تشکیل می‌دهند برخوردار بوده‌اند و شخص حاکم در زمان غیبت امام زمان علیه السّلام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او به ولیّ فقیه تعبیر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دو شرط اساسی را دارا باشد تا بتواند ادارۀ امور جامعۀ</w:t>
      </w:r>
      <w:bookmarkStart w:id="367" w:name="pg5806_33074"/>
    </w:p>
    <w:p>
      <w:pPr>
        <w:pStyle w:val="BookText"/>
        <w:rPr/>
      </w:pPr>
      <w:bookmarkEnd w:id="367"/>
      <w:r>
        <w:rPr>
          <w:rFonts w:ascii="IRNazanin" w:hAnsi="IRNazanin" w:eastAsia="IRNazanin"/>
          <w:color w:val="111111"/>
          <w:sz w:val="28"/>
          <w:sz w:val="28"/>
          <w:szCs w:val="28"/>
          <w:rtl w:val="true"/>
          <w:lang w:bidi="fa-IR"/>
        </w:rPr>
        <w:t>اسلامی را به دست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خصوصیات افرادی که شایستگی به دست گرفتن امور جامعه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دینی و دنیایی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در بیان امام صادق علیه السّلام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لا تصلح إلاّ لرجل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ورع یحجزه عن المحارم، و حلم یملک به غضبه و حسن الخلافة علی من ولّی علیه حتّی تکون له کالوالد الرّحیم</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همانا امامت، شایسته کسی است که در او سه خصلت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ورعی که مانع او از گناهان گردد؛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حلمی که به واسطۀ آن مالک غضبش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خلافت بر کسی که تحت سرپرستی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رعیّت آن‌گونه مهربان باشد که پدر برای فرزندش مهربان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دیگر، شرط حاکمیت را صبر، بصیرت، علم به حقایق الهی، عالم بودن به سیاست، بیان فرموده است</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روایات، روی دو شرط 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شده است</w:t>
      </w:r>
      <w:r>
        <w:rPr>
          <w:rFonts w:eastAsia="IRNazanin" w:cs="IRNazanin"/>
          <w:color w:val="111111"/>
          <w:sz w:val="28"/>
          <w:szCs w:val="28"/>
          <w:rtl w:val="true"/>
          <w:lang w:bidi="fa-IR"/>
        </w:rPr>
        <w:t>.</w:t>
      </w:r>
    </w:p>
    <w:p>
      <w:pPr>
        <w:pStyle w:val="Heading3"/>
        <w:numPr>
          <w:ilvl w:val="2"/>
          <w:numId w:val="1"/>
        </w:numPr>
        <w:rPr/>
      </w:pPr>
      <w:bookmarkStart w:id="368" w:name="__RefHeading___Toc4462784_581953129"/>
      <w:bookmarkStart w:id="369" w:name="_Toc134"/>
      <w:bookmarkEnd w:id="368"/>
      <w:r>
        <w:rPr>
          <w:rtl w:val="true"/>
        </w:rPr>
        <w:t>وظایف حاکم و زمامدار</w:t>
      </w:r>
      <w:bookmarkEnd w:id="369"/>
    </w:p>
    <w:p>
      <w:pPr>
        <w:pStyle w:val="BookText"/>
        <w:rPr/>
      </w:pPr>
      <w:r>
        <w:rPr>
          <w:rFonts w:ascii="IRNazanin" w:hAnsi="IRNazanin" w:eastAsia="IRNazanin"/>
          <w:color w:val="111111"/>
          <w:sz w:val="28"/>
          <w:sz w:val="28"/>
          <w:szCs w:val="28"/>
          <w:rtl w:val="true"/>
          <w:lang w:bidi="fa-IR"/>
        </w:rPr>
        <w:t>خداوند، مسؤولیت رهبری را به آنهایی می‌بخشد که لیاقت پیشوایی را داشته باشند تا به وظایف الهی خویش جامه عمل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رهبر الهی جز این که به اهداف الهی در جامعه تحقّق بخشد، وظیفۀ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الهی از فرستادن پیامبران و اعطای امامت اینست که زمین آباد شود؛ معبدگاه خداوند گردد؛ انسانها به کمال شایسته خویش برسند؛ صلح و صفا و صمیمیت در جامعه برقرار شود؛ مردم قیام به عدل و قسط کنند؛ تزکیه شوند و در نهایت با سرافرازی، و روحی پاک خدا را ملاقات نمایند تا در نزد او متنعّم باشند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وظیفۀ رهبران الهی اینست که به تعلیم و تزکیه بپردازند که دو رکن اساسی انسانیّت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درستی شؤون اجتماع، در پرتو این دو امکان‌پذیر</w:t>
      </w:r>
      <w:bookmarkStart w:id="370" w:name="pg5806_33075"/>
    </w:p>
    <w:p>
      <w:pPr>
        <w:pStyle w:val="BookText"/>
        <w:rPr/>
      </w:pPr>
      <w:bookmarkEnd w:id="370"/>
      <w:r>
        <w:rPr>
          <w:rFonts w:ascii="IRNazanin" w:hAnsi="IRNazanin" w:eastAsia="IRNazanin"/>
          <w:color w:val="111111"/>
          <w:sz w:val="28"/>
          <w:sz w:val="28"/>
          <w:szCs w:val="28"/>
          <w:rtl w:val="true"/>
          <w:lang w:bidi="fa-IR"/>
        </w:rPr>
        <w:t>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الإمامة زمام الدّین و نظام المسلمین و صلاح الدّنیا و عزّ المؤمنین</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وظیفۀ امام و رهبر مسلمین اینست که مهار دین و نظام مسلمین را به دست گیرد، دنیای مردم را به صلاح بکشاند، و به مؤمنین عزّت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حکومتی که زمامداران و دانشمندان صالح در رأس آن قرار گیرند، دارای دو اثر مهم در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آراستن مردم به زیورهای اخلاقی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پیراستن بدیها از جامعه</w:t>
      </w:r>
    </w:p>
    <w:p>
      <w:pPr>
        <w:pStyle w:val="Heading3"/>
        <w:numPr>
          <w:ilvl w:val="2"/>
          <w:numId w:val="1"/>
        </w:numPr>
        <w:rPr/>
      </w:pPr>
      <w:bookmarkStart w:id="371" w:name="__RefHeading___Toc4462786_581953129"/>
      <w:bookmarkStart w:id="372" w:name="_Toc135"/>
      <w:bookmarkEnd w:id="371"/>
      <w:r>
        <w:rPr>
          <w:rtl w:val="true"/>
        </w:rPr>
        <w:t>آراستن مردم به زیورهای اخلاقی</w:t>
      </w:r>
      <w:bookmarkEnd w:id="372"/>
    </w:p>
    <w:p>
      <w:pPr>
        <w:pStyle w:val="BookText"/>
        <w:rPr/>
      </w:pPr>
      <w:r>
        <w:rPr>
          <w:rFonts w:ascii="IRNazanin" w:hAnsi="IRNazanin" w:eastAsia="IRNazanin"/>
          <w:color w:val="111111"/>
          <w:sz w:val="28"/>
          <w:sz w:val="28"/>
          <w:szCs w:val="28"/>
          <w:rtl w:val="true"/>
          <w:lang w:bidi="fa-IR"/>
        </w:rPr>
        <w:t>مسؤولین حکومت اسلامی، چون پدر مهربانی هستند که نسبت به فرزندان خویش دلسوز بوده و در تعلیم و تربیت او کوشا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مردم را به حقایق دین آشنا سازند و هم‌کاری کنند که نفوس، تزکیه شده و متخلّق به اخلاق الهی گردند؛ مردم را به اطاعت خدا بخوانند؛ اقامۀ نماز کنند؛ قیام به عدل نمایند؛ قلوب مردم را با تربیت صحیح به تقوای الهی مزیّن گردانند؛ و امر به معروف و نهی از منکر را رواج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وقتی مسؤولین سیاسی مملکت را صالح یافتند، گرایش آنها به کارهای شایسته زیاد خواهد شد و به تقلید از مسؤولین، با آگاهی کامل به راه صواب قدم خواهند گذاشت، و از یاری رساندن به آنها در جهت گسترش اخلاق اسلامی و انسانی کوتاهی نخواهند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آن هنگام که اصحاب خویش را به جنگ با مردم شام فرا خواند در ضمن خطبه‌ای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لی علیکم حقّا و لکم علیّ حقّ</w:t>
      </w:r>
      <w:r>
        <w:rPr>
          <w:rFonts w:eastAsia="Amiri" w:cs="Amiri" w:ascii="Amiri" w:hAnsi="Amiri"/>
          <w:color w:val="111111"/>
          <w:sz w:val="28"/>
          <w:szCs w:val="28"/>
          <w:rtl w:val="true"/>
          <w:lang w:bidi="ar-SA"/>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شما حقّی</w:t>
      </w:r>
      <w:bookmarkStart w:id="373" w:name="pg5806_33076"/>
    </w:p>
    <w:p>
      <w:pPr>
        <w:pStyle w:val="BookText"/>
        <w:rPr/>
      </w:pPr>
      <w:bookmarkEnd w:id="373"/>
      <w:r>
        <w:rPr>
          <w:rFonts w:ascii="IRNazanin" w:hAnsi="IRNazanin" w:eastAsia="IRNazanin"/>
          <w:color w:val="111111"/>
          <w:sz w:val="28"/>
          <w:sz w:val="28"/>
          <w:szCs w:val="28"/>
          <w:rtl w:val="true"/>
          <w:lang w:bidi="fa-IR"/>
        </w:rPr>
        <w:t>است و شما را نیز بر من حقّی است؛ امّا حقّی که شما بر من دارید، نصیحت به شما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ترغیب به اخلاق پسندیده و بازداشتن از گفتار و کردار ناشایسته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رساندن غنیمت و حقوق است به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بیت المال مسلمین بدون این که حیف و 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تعلیم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 و سنت و آنچه که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نادان نمانید؛ و تربیت شما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آداب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برطبق آن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حقّی که من بر شما دارم، باقی ماندن و وفاکردن شما است به بیعتی که کرده‌اید، و اخلاص و دوستی در پنهان و آشکار و نیز اجابت من است،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که شما را فراخوانم و اطاعت و پیروی از آنچه شما را بدان فرمان دهم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4" w:name="__RefHeading___Toc4462788_581953129"/>
      <w:bookmarkStart w:id="375" w:name="_Toc136"/>
      <w:bookmarkEnd w:id="374"/>
      <w:r>
        <w:rPr>
          <w:rtl w:val="true"/>
        </w:rPr>
        <w:t>پیراستن بدیها از جامعه</w:t>
      </w:r>
      <w:bookmarkEnd w:id="375"/>
    </w:p>
    <w:p>
      <w:pPr>
        <w:pStyle w:val="BookText"/>
        <w:rPr/>
      </w:pPr>
      <w:r>
        <w:rPr>
          <w:rFonts w:ascii="IRNazanin" w:hAnsi="IRNazanin" w:eastAsia="IRNazanin"/>
          <w:color w:val="111111"/>
          <w:sz w:val="28"/>
          <w:sz w:val="28"/>
          <w:szCs w:val="28"/>
          <w:rtl w:val="true"/>
          <w:lang w:bidi="fa-IR"/>
        </w:rPr>
        <w:t>دانستیم که مسؤولین و زمامداران حکومت اسلامی اشخاصی هستند که از صفات و ارزشهای انسانی برخوردار بوده و وظیفه‌شان اینست که از انسانیّت پاسداری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تحقق بخشیدن به انسانیّت، باید هرگونه فساد را از بین ببرند؛ مفسد را تنبیه کنند؛ عامل فساد را ریشه‌کن سازند؛ مراکز تفریحی، پارکها و خیابانها را از لوث عیّاشان پاک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وظیفۀ حکومت است که افرادی را در این مراکز بگمارد تا کسانی را که بخواهند از قانون شرع تجاوز کنند نصیحت کرده و در صورت عدم اعتنا، آنها را دستگیر و به مراکز رسیدگی به امور متخلّفان تحویل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تربیت صحیح و مؤثر، زمانی در جامعه صورت می‌گیرد که جلوی هرگونه فساد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معدودی متخلّف پیدا می‌شوند که نظم و مقرّرات شرعی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جلوگیری از این امر، قوّۀ قضاییه باید تقویت شود؛ حدود اسلام جاری گردد؛ دزد به کیفر عمل ناشایست خود برسد؛ بر شرابخوار و زانی و زانیه حدّ جاری شود؛ افرادی که تهمت زده‌اند، در صورت وجود شرایط بشدّت تنبیه شوند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اسلامی، وقتی به نقش مؤثر خویش در تربیت و تعلیم جامعه، جامۀ عمل</w:t>
      </w:r>
    </w:p>
    <w:p>
      <w:pPr>
        <w:pStyle w:val="BookText"/>
        <w:rPr/>
      </w:pPr>
      <w:r>
        <w:rPr>
          <w:rFonts w:ascii="IRNazanin" w:hAnsi="IRNazanin" w:eastAsia="IRNazanin"/>
          <w:color w:val="111111"/>
          <w:sz w:val="28"/>
          <w:sz w:val="28"/>
          <w:szCs w:val="28"/>
          <w:rtl w:val="true"/>
          <w:lang w:bidi="fa-IR"/>
        </w:rPr>
        <w:t>خواهد پوشاند که جلوی فسادی را که از سوی زنان هرزه و بی‌دین و بی‌حجاب و بدحجاب دامنگیر جامعه می‌شود،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مسألۀ حجاب را مهم تلقّی کرد و از ورود زنان بی‌حجاب به کوچه و خیابان و مراکز عمومی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ادارات، پارکها، وزارتخانه‌ها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به عمل آورد، و با به وجود آوردن مراکز آموزشی در مدارس یا دستگاههای تبلیغاتی،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و رادیو، آنها را آگاه و متوجّه ساخت که بی‌حجابی جرمی عظیم است که لطمه بر پیکر تربیت اجتماعی زده و موجب فساد در جامعه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پیراستن ادارات و وزارتخانه‌ها از فساد نیز وظیفۀ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باید مراقب کلیه کارمندان و کارگرانی که در مراکز مختلف اداری، صنعتی و سیاسی هستند، باشد تا نتوانند موجبات نارضایتی مردم را به وجود آورده، باعث بدبینی آنها به حکومت اسلامی شوند؛ رشوه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در ادارات و مراکز دولتی رایج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سازد؛ با اجرای برنامه‌های سازنده برای کارمندان و کارگران، به آنها بفهماند که در برابر خدا مسؤولند و در برابر مزدی که می‌گیرند، باید کار کنند و بازوی محکم اسلام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مراقبت شدید از مراکز آموزش و پرورش ابتدایی، متوسّطه و عالی کشور اسلامی نیز فوق العاده حائز اهمیت است، زیرا در این مراکز است که انسانها ساخته می‌شوند؛ تعیین روش و خط می‌کنند؛ برای کارهای مختلف مملکتی تربیت می‌شوند و در این محیطها است که فرهنگ اسلامی تقویت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محیطهای آموزشی آنقدر زیاد است که با سالم نگهداشتن آنها بسیاری از مشکلات اجتماعی حل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اسلامی برای پیراستن فساد از محیط آموزشی، تعلیم همراه با تزکیه را ترویج می‌کند، زیرا اینها دو شرط کافی برای ظهور انسانیت هستند و با نابودی هردو، یا یکی از آنها، حیوانیت پا به صحنه می‌گذارد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مطالب مزبور و نقش حکومت اسلامی در امر تعلیم و تربیت جامعه، به این نکته واقف می‌گردیم که حکومت اسلامی برخلاف حکومتهای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غالبا براساس ناآگاهی و جهل و فساد مردم به ظهور می‌رسند و استمرار می‌یابند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آگاهی و پاکی نفوس استواری پیدا کرده و دوام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حیاة الإسلام و الدّین</w:t>
      </w:r>
      <w:r>
        <w:rPr>
          <w:rStyle w:val="FootnoteAnchor"/>
          <w:rtl w:val="true"/>
        </w:rPr>
        <w:footnoteReference w:id="4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حیات اسلام و دین به دانش 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ألعلم حیاة الإسلام و عماد الإیمان</w:t>
      </w:r>
      <w:r>
        <w:rPr>
          <w:rStyle w:val="FootnoteAnchor"/>
          <w:rtl w:val="true"/>
        </w:rPr>
        <w:footnoteReference w:id="4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 موجب حیات اسلام و پایۀ ایمان است</w:t>
      </w:r>
      <w:r>
        <w:rPr>
          <w:rFonts w:eastAsia="IRNazanin" w:cs="IRNazanin"/>
          <w:color w:val="111111"/>
          <w:sz w:val="28"/>
          <w:szCs w:val="28"/>
          <w:rtl w:val="true"/>
          <w:lang w:bidi="fa-IR"/>
        </w:rPr>
        <w:t>.</w:t>
      </w:r>
      <w:bookmarkStart w:id="376" w:name="pg5806_33079"/>
    </w:p>
    <w:p>
      <w:pPr>
        <w:pStyle w:val="Heading2"/>
        <w:numPr>
          <w:ilvl w:val="1"/>
          <w:numId w:val="1"/>
        </w:numPr>
        <w:rPr/>
      </w:pPr>
      <w:bookmarkStart w:id="377" w:name="__RefHeading___Toc4462790_581953129"/>
      <w:bookmarkStart w:id="378" w:name="_Toc137"/>
      <w:bookmarkEnd w:id="376"/>
      <w:bookmarkEnd w:id="377"/>
      <w:r>
        <w:rPr/>
        <w:t>17</w:t>
      </w:r>
      <w:r>
        <w:rPr>
          <w:rtl w:val="true"/>
        </w:rPr>
        <w:t xml:space="preserve">- </w:t>
      </w:r>
      <w:r>
        <w:rPr>
          <w:rtl w:val="true"/>
        </w:rPr>
        <w:t>تعلیم و تربیت و کارگزاران</w:t>
      </w:r>
      <w:bookmarkEnd w:id="378"/>
    </w:p>
    <w:p>
      <w:pPr>
        <w:pStyle w:val="Heading3"/>
        <w:numPr>
          <w:ilvl w:val="2"/>
          <w:numId w:val="1"/>
        </w:numPr>
        <w:rPr/>
      </w:pPr>
      <w:bookmarkStart w:id="379" w:name="__RefHeading___Toc4462792_581953129"/>
      <w:bookmarkStart w:id="380" w:name="_Toc138"/>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جایگاه کارگزاران در نظام حاکم</w:t>
      </w:r>
    </w:p>
    <w:p>
      <w:pPr>
        <w:pStyle w:val="BookText"/>
        <w:rPr/>
      </w:pPr>
      <w:r>
        <w:rPr>
          <w:rFonts w:ascii="IRNazanin" w:hAnsi="IRNazanin" w:eastAsia="IRNazanin"/>
          <w:color w:val="111111"/>
          <w:sz w:val="28"/>
          <w:sz w:val="28"/>
          <w:szCs w:val="28"/>
          <w:rtl w:val="true"/>
          <w:lang w:bidi="fa-IR"/>
        </w:rPr>
        <w:t>جایگاه خاص کارگزاران در نظام اسلامی</w:t>
      </w:r>
    </w:p>
    <w:p>
      <w:pPr>
        <w:pStyle w:val="BookText"/>
        <w:rPr/>
      </w:pPr>
      <w:r>
        <w:rPr>
          <w:rFonts w:ascii="IRNazanin" w:hAnsi="IRNazanin" w:eastAsia="IRNazanin"/>
          <w:color w:val="111111"/>
          <w:sz w:val="28"/>
          <w:sz w:val="28"/>
          <w:szCs w:val="28"/>
          <w:rtl w:val="true"/>
          <w:lang w:bidi="fa-IR"/>
        </w:rPr>
        <w:t>نقش کارگزاران در اصلاح جامعه</w:t>
      </w:r>
    </w:p>
    <w:p>
      <w:pPr>
        <w:pStyle w:val="BookText"/>
        <w:rPr/>
      </w:pPr>
      <w:r>
        <w:rPr>
          <w:rFonts w:ascii="IRNazanin" w:hAnsi="IRNazanin" w:eastAsia="IRNazanin"/>
          <w:color w:val="111111"/>
          <w:sz w:val="28"/>
          <w:sz w:val="28"/>
          <w:szCs w:val="28"/>
          <w:rtl w:val="true"/>
          <w:lang w:bidi="fa-IR"/>
        </w:rPr>
        <w:t>روش تربیت کارگزاران</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مسئول تربیت کارگزاران است؟</w:t>
      </w:r>
      <w:bookmarkStart w:id="381" w:name="pg5806_33081"/>
    </w:p>
    <w:p>
      <w:pPr>
        <w:pStyle w:val="Heading3"/>
        <w:numPr>
          <w:ilvl w:val="2"/>
          <w:numId w:val="1"/>
        </w:numPr>
        <w:rPr/>
      </w:pPr>
      <w:bookmarkStart w:id="382" w:name="__RefHeading___Toc4462794_581953129"/>
      <w:bookmarkStart w:id="383" w:name="_Toc139"/>
      <w:bookmarkEnd w:id="381"/>
      <w:bookmarkEnd w:id="382"/>
      <w:r>
        <w:rPr>
          <w:rtl w:val="true"/>
        </w:rPr>
        <w:t>مقدمه</w:t>
      </w:r>
      <w:bookmarkEnd w:id="383"/>
    </w:p>
    <w:p>
      <w:pPr>
        <w:pStyle w:val="BookText"/>
        <w:rPr/>
      </w:pPr>
      <w:r>
        <w:rPr>
          <w:rFonts w:ascii="IRNazanin" w:hAnsi="IRNazanin" w:eastAsia="IRNazanin"/>
          <w:color w:val="111111"/>
          <w:sz w:val="28"/>
          <w:sz w:val="28"/>
          <w:szCs w:val="28"/>
          <w:rtl w:val="true"/>
          <w:lang w:bidi="fa-IR"/>
        </w:rPr>
        <w:t>از مسائل ضروری در نظام حاکم بر جامعه تعلیم و تربیت کارگزاران آن نظام است این ضرورت هرچند ملموس و روشن است ولی به لحاظ نشان دادن اهمیّت آن ابتداء به بیان جایگاه کارگزاران در نظام حاکم بطور عام و جایگاه آنها در نظام اسلامی به طور خاص و نقش عظیم آنها در اصلاح جامعه می‌پردازیم و آنگاه به بیان نحوه تربیت و این که چه کسی مسئول تربیت کارگزاران است، خواهیم پرداخت</w:t>
      </w:r>
      <w:r>
        <w:rPr>
          <w:rFonts w:eastAsia="IRNazanin" w:cs="IRNazanin"/>
          <w:color w:val="111111"/>
          <w:sz w:val="28"/>
          <w:szCs w:val="28"/>
          <w:rtl w:val="true"/>
          <w:lang w:bidi="fa-IR"/>
        </w:rPr>
        <w:t>.</w:t>
      </w:r>
    </w:p>
    <w:p>
      <w:pPr>
        <w:pStyle w:val="Heading3"/>
        <w:numPr>
          <w:ilvl w:val="2"/>
          <w:numId w:val="1"/>
        </w:numPr>
        <w:rPr/>
      </w:pPr>
      <w:bookmarkStart w:id="384" w:name="__RefHeading___Toc4462796_581953129"/>
      <w:bookmarkStart w:id="385" w:name="_Toc140"/>
      <w:bookmarkEnd w:id="384"/>
      <w:r>
        <w:rPr>
          <w:rtl w:val="true"/>
        </w:rPr>
        <w:t>جایگاه کارگزاران در نظام حاکم</w:t>
      </w:r>
      <w:bookmarkEnd w:id="385"/>
    </w:p>
    <w:p>
      <w:pPr>
        <w:pStyle w:val="BookText"/>
        <w:rPr/>
      </w:pPr>
      <w:r>
        <w:rPr>
          <w:rFonts w:ascii="IRNazanin" w:hAnsi="IRNazanin" w:eastAsia="IRNazanin"/>
          <w:color w:val="111111"/>
          <w:sz w:val="28"/>
          <w:sz w:val="28"/>
          <w:szCs w:val="28"/>
          <w:rtl w:val="true"/>
          <w:lang w:bidi="fa-IR"/>
        </w:rPr>
        <w:t xml:space="preserve">آن قشر از جامعه که به حلّ و فصل امور مملکتی در ابعاد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سیاسی، فرهنگی، نظامی، قضائی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اشتغال دارند از عالی‌ترین مقام تا پائین‌ترین مقام، کارگزاران جامعه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کارها و احتیاجهای مردم و اجتماع بدون یاری آنها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نیازها در جامعه سوادآموزی و نشر فرهنگ و علوم مورد نیاز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نیاز اجتماعی، برنامه‌ریزی، کتاب، مدرسه،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سطوح مختلف و برای سنینی 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سازمان، وزارت و اداره‌ای با افراد خاص لازم است که امور لازم را به انجام رساند و راه را برای علم‌آموزی صدها هزار بلکه میلیونها کودک، نوجوان و جوان آماده سازد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چرخهای امور اجتماعی در تمام ابعاد به وسیله کارگزاران به گردش درمی‌آید</w:t>
      </w:r>
      <w:r>
        <w:rPr>
          <w:rFonts w:eastAsia="IRNazanin" w:cs="IRNazanin"/>
          <w:color w:val="111111"/>
          <w:sz w:val="28"/>
          <w:szCs w:val="28"/>
          <w:rtl w:val="true"/>
          <w:lang w:bidi="fa-IR"/>
        </w:rPr>
        <w:t>.</w:t>
      </w:r>
      <w:bookmarkStart w:id="386" w:name="pg5806_33082"/>
    </w:p>
    <w:p>
      <w:pPr>
        <w:pStyle w:val="BookText"/>
        <w:rPr/>
      </w:pPr>
      <w:bookmarkEnd w:id="386"/>
      <w:r>
        <w:rPr>
          <w:rFonts w:ascii="IRNazanin" w:hAnsi="IRNazanin" w:eastAsia="IRNazanin"/>
          <w:color w:val="111111"/>
          <w:sz w:val="28"/>
          <w:sz w:val="28"/>
          <w:szCs w:val="28"/>
          <w:rtl w:val="true"/>
          <w:lang w:bidi="fa-IR"/>
        </w:rPr>
        <w:t>الاعمال مستقیم بالعمال</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وسیله کارگزاران قوام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امور مملکت توسط کارگزاران منسجم‌تر و با برنامه‌ریزی بهتر انجام گیرد فعالیت و همکاری و شرکت مردم با نظم بهتر و در عین حال همراه با رضایت و خرسندی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و منفی بودن حرکتهای مردم در مسائل سیاسی، اقتصادی، اخلاقی و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برخورد و نحوه عملکرد کارگزاران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کارگزاران به‌طور عموم در مردم و اجتماع مؤثرند، جای هیچ‌گونه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اثرگذاری برخی نسبت به بعضی دیگر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اثرگذاری کارگزاران به نوع تعلیم و تربیت آنها وابسته است، تعلیم و تربیتی که از کودکی تا جوانی با آن همراه بودند</w:t>
      </w:r>
      <w:r>
        <w:rPr>
          <w:rFonts w:eastAsia="IRNazanin" w:cs="IRNazanin"/>
          <w:color w:val="111111"/>
          <w:sz w:val="28"/>
          <w:szCs w:val="28"/>
          <w:rtl w:val="true"/>
          <w:lang w:bidi="fa-IR"/>
        </w:rPr>
        <w:t>.</w:t>
      </w:r>
    </w:p>
    <w:p>
      <w:pPr>
        <w:pStyle w:val="Heading3"/>
        <w:numPr>
          <w:ilvl w:val="2"/>
          <w:numId w:val="1"/>
        </w:numPr>
        <w:rPr/>
      </w:pPr>
      <w:bookmarkStart w:id="387" w:name="__RefHeading___Toc4462798_581953129"/>
      <w:bookmarkStart w:id="388" w:name="_Toc141"/>
      <w:bookmarkEnd w:id="387"/>
      <w:r>
        <w:rPr>
          <w:rtl w:val="true"/>
        </w:rPr>
        <w:t>جایگاه خاص کارگزاران در نظام اسلامی</w:t>
      </w:r>
      <w:bookmarkEnd w:id="38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دارای یک جایگاه عام در نظام موجود هستند، این‌جایگاه اختصاص به نظامی دون نظام دیگر ندارد در تمام نظامها که از نظر فکری، فرهنگی، عقیده‌ای،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هستند آن‌جایگاه عام برای کارگزاران محفوظ است و آن این که اینها ستون و ارکان اجتماع، مملکت و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نظم، امور مردم به وسیله آنها سامان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نقش کارگزاران در جایگاه عام خلاصه نمی‌شود؛ بلکه از جایگاهی خاص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برخوردارند و آن این که با رفتار، گفتار و نوع برخورد و قیافه، فرهنگ نظام را تبلیغ می‌کنند و ارائه‌دهنده اندیشه و عمل نظام به جامعه هستند و به مردم می‌نمایانند که چگونه باشند؛ تا نظام موجود از آنها راضی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کارگزاران در تمام نظامها در داشتن جایگاه عام باهم مشترکند لکن در جایگاه خاص باهم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در جایگاه عام خویش در برابر نظام و ملّت مسئولند باید مشکلات و امور جامعه و مردم را حل و فصل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و امنیت اجتماعی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نحوه عمل، برخورد، گفتار و انجام وظیفه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ویژگی‌ها مخصوص جایگاه خاص کارگزاران در نظامها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تعیین‌کننده جایگاه خاص کارگزار هست اندیشه، عقیده و مکتبی است که زیربنای</w:t>
      </w:r>
      <w:bookmarkStart w:id="389" w:name="pg5806_33083"/>
    </w:p>
    <w:p>
      <w:pPr>
        <w:pStyle w:val="BookText"/>
        <w:rPr/>
      </w:pPr>
      <w:bookmarkEnd w:id="389"/>
      <w:r>
        <w:rPr>
          <w:rFonts w:ascii="IRNazanin" w:hAnsi="IRNazanin" w:eastAsia="IRNazanin"/>
          <w:color w:val="111111"/>
          <w:sz w:val="28"/>
          <w:sz w:val="28"/>
          <w:szCs w:val="28"/>
          <w:rtl w:val="true"/>
          <w:lang w:bidi="fa-IR"/>
        </w:rPr>
        <w:t>اخلاق عمل به قانون و عمل نظام حاکم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نحوه دید یک نظام به هستی، جهان، انسان، دنیا، زندگی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تعیین‌کننده جایگاه خاص کارگزاران آن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کارگزاران از جایگاه ویژه‌ای برخوردارند، که 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مبیّن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اسلامی بیانگر چگونگی جایگاه خاص کارگزاران در نظام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می‌کند که آنان به اصول و فروع مکتب معتقدند، و بینشی توحیدی نسبت به خدا، رسول صلّی اللّه علیه و آله و سلّم و صاحبان امر علیهم السّلام دارند</w:t>
      </w:r>
      <w:r>
        <w:rPr>
          <w:rStyle w:val="FootnoteAnchor"/>
          <w:rtl w:val="true"/>
        </w:rPr>
        <w:footnoteReference w:id="468"/>
      </w:r>
      <w:r>
        <w:rPr>
          <w:rFonts w:ascii="IRNazanin" w:hAnsi="IRNazanin" w:eastAsia="IRNazanin"/>
          <w:color w:val="111111"/>
          <w:sz w:val="28"/>
          <w:sz w:val="28"/>
          <w:szCs w:val="28"/>
          <w:rtl w:val="true"/>
          <w:lang w:bidi="fa-IR"/>
        </w:rPr>
        <w:t>و چنانچه کارگزاری از این بینش برخوردار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باید طبق ضوابط حکومتی، ملزم به رعایت اصول و قوانین اسلامی در محدوده مسئوولیت و وظیفه اجتماعی خویش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وقتی موفّق به نشان دادن فرهنگ اسلامی در گفتار، رفتار و نوع برخورد با مراجعین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در شعاع تعلیم و تربیت صحیح از نفس و روحی مزیّن به صفات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 انصاف، احسان، عزّت، شرف و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جایگاه خاص جهت جایگاه عام کارگزاران اسلامی را روشن ساخته، و او را آماده می‌سازد تا از روی عدل و انصاف به جامعه و ملّت خدمت نماید و در مقام خدمت به مردم، کارش را وسیله نشر اخلاق اسلامی و کمال الهی نفس نیز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جایگاه خاص که طالب قرب خداست فرهنگ نظام اسلامی را در اداره‌اش به واسطه اعمال انسانی و اخلاقی به رجوع‌کنندگان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عبارتی کوتاه کارگزار واقعی نظام اسلامی کسی است که جایگاه عام او هماهنگ با جایگاه خاص اسلامی او باشد</w:t>
      </w:r>
      <w:r>
        <w:rPr>
          <w:rFonts w:eastAsia="IRNazanin" w:cs="IRNazanin"/>
          <w:color w:val="111111"/>
          <w:sz w:val="28"/>
          <w:szCs w:val="28"/>
          <w:rtl w:val="true"/>
          <w:lang w:bidi="fa-IR"/>
        </w:rPr>
        <w:t>.</w:t>
      </w:r>
    </w:p>
    <w:p>
      <w:pPr>
        <w:pStyle w:val="Heading3"/>
        <w:numPr>
          <w:ilvl w:val="2"/>
          <w:numId w:val="1"/>
        </w:numPr>
        <w:rPr/>
      </w:pPr>
      <w:bookmarkStart w:id="390" w:name="__RefHeading___Toc4462800_581953129"/>
      <w:bookmarkStart w:id="391" w:name="_Toc142"/>
      <w:bookmarkEnd w:id="390"/>
      <w:r>
        <w:rPr>
          <w:rtl w:val="true"/>
        </w:rPr>
        <w:t>نقش کارگزاران در اصلاح جامعه</w:t>
      </w:r>
      <w:bookmarkEnd w:id="391"/>
    </w:p>
    <w:p>
      <w:pPr>
        <w:pStyle w:val="BookText"/>
        <w:rPr/>
      </w:pPr>
      <w:r>
        <w:rPr>
          <w:rFonts w:ascii="IRNazanin" w:hAnsi="IRNazanin" w:eastAsia="IRNazanin"/>
          <w:color w:val="111111"/>
          <w:sz w:val="28"/>
          <w:sz w:val="28"/>
          <w:szCs w:val="28"/>
          <w:rtl w:val="true"/>
          <w:lang w:bidi="fa-IR"/>
        </w:rPr>
        <w:t>دو گروه در جامعه نقش محوری و کلیدی دارند به نحوی که فساد و اصلاح آنها سبب فساد و اصلاح مردم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حضرت محمد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وابسته به اصلاح دو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علماء و دانشمندان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زمامداران و کارگزاران نظام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هردو گروه صالح و با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سوق‌دهنده جامعه به صلاح و بندگی خدا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زمامداران فاسد باشند، اشاعه فساد در جامعه حتمی است و دانشمندان صالح یا منزوی بوده و یا در گوشه زندان‌ها محبوس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زمامداران عالی رتبه از دانشمندان و صالح باشند ولی زمامداران نظیر استانداران، فرمانداران و کارگزاران آنها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دانشمندان بوده و تربیت صحیح و لیاقت لازم را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جامعه و مردم بسیار کند انجام خواهند شد و یا احیانا به واسطه نارضایتی که این قسم از کارگزاران ایجاد می‌کنند مردم را به مقامهای عالی رتبه نظام بدبین ساخته و نه‌تنها سبب اشاعه گناه در جامعه می‌شوند که زمینه براندازی نظام را در ذهنها ایجاد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کلیدی کارگزاران در اصلاح جامعه موجب شده که کارگزاران طبق وظیفه اخلاقی به تربیت و تهذیب نفس خویش قبل از حاکمیت بر مردم اقدام کنند</w:t>
      </w:r>
      <w:r>
        <w:rPr>
          <w:rStyle w:val="FootnoteAnchor"/>
          <w:rtl w:val="true"/>
        </w:rPr>
        <w:footnoteReference w:id="4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تقدّم اصلاح خویش دلیل این مطلب است که کسانی قابلیت دارند زمام امور را از عالی‌ترین مقام تا نازلترین آن به عهده بگیرند، که تربیت صحیح دینی پیدا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افرادند که حلال و حرام خدا را شناخته و در اجرای حقّ کوشا بوده و به عدل عمل می‌کنند مبرّا و منزّه از گرفتن رشوه، رفتار بد، و خشونت و زیرپا گذاشتن قانون هستند ضوابط اخلاقی، دینی و حکومتی را مقدّم بر روابط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روش و اخلاقی در میان کارگزاران به اصلاح امّت می‌انجامد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مردم با نظام و حکومت از طریق کارگزاران است و غالبا محاسبه و نظر آنان درباره حکومت ناشی از چگونگی برخورد و رفتار کارگزاران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کارشان روی ضوابط صحیح با رفتاری همراه با حسن خلق باشد و به موقع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آن شخص و یا اشخاص کارگزار را صاحب اخلاق نیکو خواهند دانست، که به تمجید و تکریم از اصل نظام و اعضای عالی رتبه حکومت خواهند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کارگزار صالح با</w:t>
      </w:r>
    </w:p>
    <w:p>
      <w:pPr>
        <w:pStyle w:val="BookText"/>
        <w:rPr/>
      </w:pPr>
      <w:r>
        <w:rPr>
          <w:rFonts w:ascii="IRNazanin" w:hAnsi="IRNazanin" w:eastAsia="IRNazanin"/>
          <w:color w:val="111111"/>
          <w:sz w:val="28"/>
          <w:sz w:val="28"/>
          <w:szCs w:val="28"/>
          <w:rtl w:val="true"/>
          <w:lang w:bidi="fa-IR"/>
        </w:rPr>
        <w:t>رفتار خوب و منطقی‌اش مبلّغ واقعیت نظام اسلامی و شیوع‌دهنده عدل و تقوای اسلامی در میان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کارگزاران به عدل و صلاح و مطابق دستور خدا و رسول خدا صلّی اللّه علیه و آله و سلّم عمل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در اجتماع به خود جرأت تخلّف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فردی از روی نادانی منحرف شود با کسب آگاهی از سوی نظام از راه انحراف برخواهد گشت و در جادّه مستقیم عدل قرار خواهد گرفت و کسی که از روی عمد مرتکب خلاف شود، قبل از آن‌که محکوم قانون قرار گیرد، محکوم جوّ اجتماع و سرزنش و لعن از سوی مردم مسلمان قرار خواهد گرفت، زمانی که مردم زمامداران را صالح و خدمتگذار ببینند در اندیشه و عمل از نظام حمایت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نظامی که از حمایت توده‌های میلیونی برخوردار باشد هیچ کسی به خود اجازه نخواهد داد، از موازین اصولی آن تخلّف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مخالفت با نظام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روشن این مطلب است که مردم در اصلاح و فساد تابع زمامداران و کارگزاران جامعه خویش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سلّم آن زمان که زمام امور مردم را به عهده گرفت، چنان دنیا را در نظرها کوچک و آخرت را بزرگ جلوه داد که کارگزاران آن حضرت و مردم نیز اندیشه‌ای جز آخرت و کسب معنویت برای آن سرا در نفس خویش نمی‌پروراندند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جوّ حاکم بر مدینه مقرّ حکومت و دیگر بلاد تازه فتح شده چنین بود؛ هرچند گروه‌های فرصت‌طلب منافق نیز حرکتی برخلاف آن جوّ داشتند و تا آنجا که برایشان امکان داشت مردم را به دنیا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رسول گرامی اسلام صلّی اللّه علیه و آله و سلّم بتدریج فضای جامعه دگرگون شد و زمامداران به جمع‌آوری ثروت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الفتاح عبد المقصود در کتاب امام علی 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طبقۀ اشرافی که از میان مسلمانان نخستینی به وجود آمده بود همان کسانی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رسول خدا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خود را آن‌چنان شروع کرده بودند که همگی نمونه و سرمشق بخشش، ایثار و فراموش کردن خود به شمار می‌رفتند، آنگاه همان زندگی را غرق در ثروت، تجمّل و در تلاش و آزمند برای جمع‌آوری مال به پایان می‌رسانیدند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شرف به پایان رسانیدن</w:t>
      </w:r>
    </w:p>
    <w:p>
      <w:pPr>
        <w:pStyle w:val="BookText"/>
        <w:rPr/>
      </w:pP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جورج جرداق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خزانه بغداد، پایتخت نوبنیاد عباسیان، از اموال کشور پر و لبریز شده بود، این اموال، مثل همۀ حقوق، تنها در اختیار خلفا و فرزندان ایشان و وزراء و اطرافیان و مردمی که مورد خشم خلفا واقع نشده بودند قرار داشت، امّا توده مردم، یا از سرمایه‌ای به اندازه بخور و نمیر برخوردار بودند و یا بر اثر این که سر بر آستان خلیفه نمی‌ساییدند، در شدّت فقر و تهیدستی به سر می‌بردند، رژیم خلافت دو طبقه اجتماعی به وجود آورده بود که فاصلۀ میان آنها از لحاظ عمق و درازا بسیار عظیم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طبقه در اوج توانگری و ثروت و طبقۀ دیگر در اوج تهیدستی و دست بگریبان با مرگ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کاخهایی که سر بر آسمان می‌ساییدند، کوخ‌ها و زاغه‌ها و کلبه‌های تاریک و محقّر، فراوان به چشم می‌خوردند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او در مورد عمّال و کارگزاران اموی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عمّال اموی، با غارت اموال مردم ثروتی بیکران اندوختند و کاملا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این اندیشه بودند که راه‌های تازه‌ای برای مکیدن آخرین قطرات خون ملت، اختراع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مجبور می‌کردند که از انواع و اقسام درآمدها و دسترنجهای خود به هرمناسبتی هدایائی به آنها تقدیم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عمّال درجۀ دوم و سوم نیز برای غارتگری و ثروت‌اندوزی دست کمی از عمّال درجۀ اوّل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به‌هرحال مصلحت امویان و ولاة و عمّال و وجیه الملّه‌ها و ثروتمندان بزرگ ایجاب می‌کرد که گروهی از مردم را آلت دست کنند و به وسیله آنها بر جان و مال دیگران دست یابند و امتیازات طبقاتی خود را حفظ کنند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مردم را از روح اسلام که به برادری و مساوات دعوت می‌کرد، دور کردند و تعصّب جاهلیت را در دلهای ایشان برانگیختند؛ تا آنجا که سعادت و شرافت را در انتساب به قبایل خویش جستجو کنند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نه‌تنها حکومت امویان و عباسیان بلکه تمام حکومتهای غاصب و جابر دنیا این چنین هستند که برای سلطه بر مردم به فشار و زور متوسّل می‌شوند و برای رسیدن به اهداف شوم مادّی و شهوانی خویش، کارگزارانی را بکار می‌گیرند که دور از شرافت و حیثیت خانوادگی و فرهنگی به معنای واقع کلمه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و رذلی که جز دنیا و متاع غرور و ناچیز آن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وسیله خوبی برای ظلم و شیوع فساد در جامعه می‌توانند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تاریخ از مردانی سخن می‌گوید که در مقام زمامداری ملّت جز به عدل عمل نکردند و کارگزاران خویش را از میان افراد صالح انتخاب می‌کردند، بلکه افراد منتخب را می‌آزمودند، جاسوسانی را بر آنها می‌گمارند و اگر فردی در مقام عمل متخلّف و رذل درمی‌آمد، کنار می‌گذاشتند، تاریخ از مردی عظیم چون امیر المؤمنین علی بن ابیطالب علیه السّلام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پس از پیامبر گرامی صلّی اللّه علیه و آله و سلّم نمونه بارز عدل و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مقام خلافت و زمامداری مردم از اصل عدل خارج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در همان لحظه‌ای که از پلّه‌های منبر خلافت بالا رفت به اجرای نقشۀ ایده‌آلش همت گماشت با قاطعیتی که در امور از خود نشان داد و آنها را طبق ایمان و رضای خویش اجرا کرد آن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عمّال عثمان را که اکثر از 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غافلگیر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قانونی جز شریعت خدا و سنت رسول گردن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دو همان هدفی است که عقلها را بالا می‌برد روش روشن او و مشعلی که راه را به سوی کمال روشن می‌سازد همین دو است</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روش سبب شد که عمّال فاسقی را که در زمان عثمان بر مسند نشسته بودند، عزل کند و آنچه از بیت المال به غارت برده بودند، مصادره کرده به بیت المال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مغیره در مقام نصیحت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نصیحت می‌کنم که کارگزاران عثمان را در جای خود ابقا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در کار خود بگمار ابن عامر را هم ابقا کن، دیگر کارگزاران را هم در جای خودشان باقی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تو بیعت می‌کنند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کشور را آرام می‌سازند و مردم را ساکت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نظر قاطع خود را درباره</w:t>
      </w:r>
    </w:p>
    <w:p>
      <w:pPr>
        <w:pStyle w:val="BookText"/>
        <w:rPr/>
      </w:pPr>
      <w:r>
        <w:rPr>
          <w:rFonts w:ascii="IRNazanin" w:hAnsi="IRNazanin" w:eastAsia="IRNazanin"/>
          <w:color w:val="111111"/>
          <w:sz w:val="28"/>
          <w:sz w:val="28"/>
          <w:szCs w:val="28"/>
          <w:rtl w:val="true"/>
          <w:lang w:bidi="fa-IR"/>
        </w:rPr>
        <w:t>والیان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اگر ساعتی از روز باشد در اجرای نظرم تلاش به خرج می‌دهم نه آنان که گفتی والی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می‌دهم و نه امثال آنان را به ولایت و کارگزاری 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که رأی قطعی امام را می‌بیند و ناامید می‌شود،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این کار امتناع داری هرکه را می‌خواهی عزل کن و معاویه را باقی‌گذار زیرا معاویه گستاخ است و اهل شام از او حرف شنوی دارند، تو هم در تثبیتش بهانه داری زیرا عمر بن خطّاب او را والی و زمامدار آنجا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معاویه را دو روز هم برنمی‌گمارم</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در اینجا هرچند کوتاه و اندک به سخنان بلند آن حضرت علیه السّلام در مورد کارگزاران که بهترین درس برای تعلیم و تربیت کارگزاران است،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علیه السّلام به اشعث بن قیس که حکمران آذربایجان از جانب عثمان بود،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عملک لیس لک بطعمة و لکنّه فی عنقک امانة و أنت مسترعی لّمن فوقک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لک أن تفتات فی رعیّة و لا تحاطر الاّ بوثیقة و فی یدیک مّال من مّال اللّه عزّ و جلّ، و أنت من خزّانه حتّی تسلمّه الّی و لعلّی أن لا أکون شرّ و لا تک لک، و السّلام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رزق و خوراک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حکومت نداده‌اند تا آنچه بیابی از آن خود پنداشته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امانت و سپرده‌ای در گردن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بایستی آن را مواظبت نموده در راه آن قدمی برخلاف دستور دین برنداری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خواسته‌اند که تو نگهبان باشی برای کسی که از تو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زیردست امیری هستی که تو را حافظ و نگهبان قرار داده و ولایتی به تو سپرده که آن را از جانب او مواظبت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نمی‌رسد که در کار رعیت به میل خود رفتار نمایی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آن‌که به تو دستور دهند کاری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نمی‌رسد که متوجّه کار بزرگی شوی مگر به اعتماد آمر و فرمانی که به تو رسیده باشد و در دستهای تو است مال و دارائی از مال خداوند بی‌همتای بزرگ و تو یکی از خزانه‌داران آن هستی تا آن را به من سپاری، و امید است من بدترین والیها و فرمانده‌ها برای تو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دستور</w:t>
      </w:r>
    </w:p>
    <w:p>
      <w:pPr>
        <w:pStyle w:val="BookText"/>
        <w:rPr/>
      </w:pPr>
      <w:r>
        <w:rPr>
          <w:rFonts w:ascii="IRNazanin" w:hAnsi="IRNazanin" w:eastAsia="IRNazanin"/>
          <w:color w:val="111111"/>
          <w:sz w:val="28"/>
          <w:sz w:val="28"/>
          <w:szCs w:val="28"/>
          <w:rtl w:val="true"/>
          <w:lang w:bidi="fa-IR"/>
        </w:rPr>
        <w:t>سود دنیا و آخرت تو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شایسته آن دور است</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 أفضل قرّة عین الولاة استقامة العدل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مودّة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نیکوترین چیزی که حکمرانان را خشنود می‌دارد برپا داشتن عدل و دادگری در شهرها و آشکار ساختن دوستی رعیّت می‌باشد</w:t>
      </w:r>
      <w:r>
        <w:rPr>
          <w:rStyle w:val="FootnoteAnchor"/>
          <w:rtl w:val="true"/>
        </w:rPr>
        <w:footnoteReference w:id="4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کارهای عمّال و کارگردانانت نظر و اندیشه کن و چون آنان را تجربه و آزمایش نمودی بکار وادار</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پاره‌ای از وقت را برای نیازمندان از خود قرار ده که در آن وقت خویشتن را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رسیدگی به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آماده ساخته در مجلس عمومی بنشینی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ناتوانان و بیچارگان به تو دسترسی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خدائی که تو را آفریده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فروتنی کن، و لشکریان و دربانان از نگهبانان و پاسداران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جلوگیری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بازدار، تا سخنران ایشان بی‌لکنت و گرفتگی زبان و بی‌ترس و نگرانی سخن گوید</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سفارشان آن حضرت به عبد اللّه بن عبّاس هنگامی که او را بر بصره جانشین خود گردانید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گشاده‌رو و هم مجلس و درستکار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خشم نمودن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 که آن سبک مغزی است از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هرکاری که تو را به رحمت خدا نزدیک گرداند از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 و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دورت می‌نماید، و هر کاری که تو را از خدا دور سازد به آتش نزدیکت می‌گرداند</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یکی از کارگزارانش نیز چنین نوشت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ستایش خدا و درود بر پیغمبر اکرم، تو از کسانی هستی که من برای نگاه داشتن دین به آنان یاری می‌جویم، و سرکشی گناهکاران را فرو می‌نشانم، و زبانک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ترسناک راه دشمن را می‌بندم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 را به گوشتی که نزدیک گلوی شخص است</w:t>
      </w:r>
    </w:p>
    <w:p>
      <w:pPr>
        <w:pStyle w:val="BookText"/>
        <w:rPr/>
      </w:pPr>
      <w:r>
        <w:rPr>
          <w:rFonts w:ascii="IRNazanin" w:hAnsi="IRNazanin" w:eastAsia="IRNazanin"/>
          <w:color w:val="111111"/>
          <w:sz w:val="28"/>
          <w:sz w:val="28"/>
          <w:szCs w:val="28"/>
          <w:rtl w:val="true"/>
          <w:lang w:bidi="fa-IR"/>
        </w:rPr>
        <w:t>و آن را زبانک می‌نمامند تشبیه فرموده که چون گرفته شود نفس قطع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کاری که تو را اندوهناک سازد از خدا یاری بجو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رعیّت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درشتی را با مقداری نرمی و همواری بیامیز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اگر خواستی به آسانی دلش را به دست آوری بتوانی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و مهربانی کن هنگامی که مدارا شایسته‌تر است و به سختی و درشتی بپرداز آنگاه که از تو جز سختگیری پیش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رعیّت بالت را فرود آور، و رویت را بگشا و پهلویت را نرم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مهربان و هموار و خوشخو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نگریستن بگوشۀ چشم و خیره نگاه‌کردن و اشاره نمودن و درود گفتن بین ایشان یکسان رفتار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را بر دیگری امتیاز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بزرگان در ستم‌کردن تو طمع و آز ننمایند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صدد دشمنی با تو برنیایند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زیردستان از دادگری تو نومید نشوند و درود بر شایستۀ آن</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به یکی از کارگردانانش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از نادرستیش نکوهش نموده و از او حساب خواسته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حمد و درود بر پیامبر اکرم، به من از تو خبر کاری رسیده که اگر کرده باشی پروردگارت را به خشم آورده امام و پیشوایت را نافرمانی نموده و امانت خود را خوار گردانیده‌ای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کارت خیانت کرده و دیگر لیاقت حکمرانی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رسیده است که تو زمین را برهنه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اشجار و زراعات را برای خود برده و چیزی به رعیت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زیر دو پایت بوده گرفته و آنچه در دو دستت بوده خورده‌ای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و دارائی بیت المال را تصرّف کرده برای خویش اندوخته‌ای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برای من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و 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بفرست و بدان که حساب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حساب و وارسی مردم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دقیق‌تر است، زیرا اینجا ممکن است صورت دروغ و برخلاف واقع تنظیم شود، ولی آنجا جز راست‌کاری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درود بر شایسته آن</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محترم در نظام اسلامی باید به گونه‌ای رفتار کنند که تا زنده‌اند مردم</w:t>
      </w:r>
      <w:bookmarkStart w:id="392" w:name="pg5806_33091"/>
    </w:p>
    <w:p>
      <w:pPr>
        <w:pStyle w:val="BookText"/>
        <w:rPr/>
      </w:pPr>
      <w:bookmarkEnd w:id="392"/>
      <w:r>
        <w:rPr>
          <w:rFonts w:ascii="IRNazanin" w:hAnsi="IRNazanin" w:eastAsia="IRNazanin"/>
          <w:color w:val="111111"/>
          <w:sz w:val="28"/>
          <w:sz w:val="28"/>
          <w:szCs w:val="28"/>
          <w:rtl w:val="true"/>
          <w:lang w:bidi="fa-IR"/>
        </w:rPr>
        <w:t>برایشان دعای خیر نمایند و از دیدنشان خوشحال شوند و آنگاه که به دیار حق و جاوید مکان گیرند برای آنان طلب آمرزش کنند و بر مفارقت شما اشک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خالطوا النّاس مخالطة ان متّم معها بکوا علیکم و ان عشتم حنّوا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چنان آمیزش و رفتار نمائید که اگر در آن حال مردید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مفارقت و جدائی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بگریند، و اگر زنده ماندید خواهان معاشرت با شما باشند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393" w:name="__RefHeading___Toc4462802_581953129"/>
      <w:bookmarkStart w:id="394" w:name="_Toc143"/>
      <w:bookmarkEnd w:id="393"/>
      <w:r>
        <w:rPr>
          <w:rtl w:val="true"/>
        </w:rPr>
        <w:t>روش تربیت کارگزاران</w:t>
      </w:r>
      <w:bookmarkEnd w:id="394"/>
    </w:p>
    <w:p>
      <w:pPr>
        <w:pStyle w:val="BookText"/>
        <w:rPr/>
      </w:pPr>
      <w:r>
        <w:rPr>
          <w:rFonts w:ascii="IRNazanin" w:hAnsi="IRNazanin" w:eastAsia="IRNazanin"/>
          <w:color w:val="111111"/>
          <w:sz w:val="28"/>
          <w:sz w:val="28"/>
          <w:szCs w:val="28"/>
          <w:rtl w:val="true"/>
          <w:lang w:bidi="fa-IR"/>
        </w:rPr>
        <w:t>جایگاه خاص کارگزاران در نظام اسلامی معرّف هدف و مقصود از تربیت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علاوه بر انجام مسئولیت قانونی و خدمت به اجتماع باید پشتیبان فرهنگ اسلامی نظام باشند و این وقتی ممکن است که از اخلاق اسلامی برخوردار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کیفیت تربیتی کارگزاران براساس جایگاه خاص آنها در حکومت اسلامی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نه فقط برای تهیّه انجام مسئولیت اجتماعی و کسب معیشت مادّی بلکه تربیت برای رسیدن به مقام قرب الهی در شعاع انجام وظیفه و تحقق بخشیدن به جامعه ایده‌ال الهی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برای تربیت کارگزاران در نظام اسلامی اتّخاذ می‌شود، باید به گونه‌ای باشد که به استعدادها ظهور فعلی بخشیده و آنها را در مسیر اللّه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تربیت، رنگ فضیلت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تربیت همراه با تعهّد انسانی و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سه نوع آموزش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عام اخلاقی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خاص اخلاقی تربیتی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آموزش خاص اداری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توضیح این سه نوع آموزش اشاره می‌کنیم</w:t>
      </w:r>
      <w:r>
        <w:rPr>
          <w:rFonts w:eastAsia="IRNazanin" w:cs="IRNazanin"/>
          <w:color w:val="111111"/>
          <w:sz w:val="28"/>
          <w:szCs w:val="28"/>
          <w:rtl w:val="true"/>
          <w:lang w:bidi="fa-IR"/>
        </w:rPr>
        <w:t>.</w:t>
      </w:r>
    </w:p>
    <w:p>
      <w:pPr>
        <w:pStyle w:val="Heading3"/>
        <w:numPr>
          <w:ilvl w:val="2"/>
          <w:numId w:val="1"/>
        </w:numPr>
        <w:rPr/>
      </w:pPr>
      <w:bookmarkStart w:id="395" w:name="__RefHeading___Toc4462804_581953129"/>
      <w:bookmarkStart w:id="396" w:name="_Toc144"/>
      <w:bookmarkEnd w:id="395"/>
      <w:r>
        <w:rPr>
          <w:rtl w:val="true"/>
        </w:rPr>
        <w:t>آموزش عام اخلاقی تربیتی</w:t>
      </w:r>
      <w:bookmarkEnd w:id="39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قسم آموزش اینست که شخص قبل از اینکه کارگزار نظام باشد، به عنوان انسان بلکه به عنوان یک مسلمان موظّف به پرورش استعدادها در ابعاد</w:t>
      </w:r>
      <w:bookmarkStart w:id="397" w:name="pg5806_33092"/>
    </w:p>
    <w:p>
      <w:pPr>
        <w:pStyle w:val="BookText"/>
        <w:rPr/>
      </w:pPr>
      <w:bookmarkEnd w:id="397"/>
      <w:r>
        <w:rPr>
          <w:rFonts w:ascii="IRNazanin" w:hAnsi="IRNazanin" w:eastAsia="IRNazanin"/>
          <w:color w:val="111111"/>
          <w:sz w:val="28"/>
          <w:sz w:val="28"/>
          <w:szCs w:val="28"/>
          <w:rtl w:val="true"/>
          <w:lang w:bidi="fa-IR"/>
        </w:rPr>
        <w:t>مختلف وجودی‌اش هست و مکلّف به کسب صفات برجستۀ انسانی می‌باشد این نوع آموزش از بدو تولّد شروع می‌شود و تا هنگام مرگ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آن جهت که انسان است به این آموزش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روش انسان بودن و زندگی انسانی داشتن را یاد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کند که چه صفاتی الهی و انسانی‌اند و کدام صفات رذیله‌اند؛ و باید بداند که انسان بودنش در ظهور فعلی کدام بعد وجودی است، اصل با کدام بعد است، برخوردش با خود و مردم از چه کیفیتی باید برخوردار باشد، راه بندگی خدا چیست، موقعیت خود و دنیا و آخرت را بشناسد، آگاه شود که خروج از مسیر انسانی و صراط مستقیم الهی زیان است و ماندن در راه حق دارای رشد و کمال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مسائل و بسیاری مسائل دیگر را باید در خانه، مدرسه و در ارتباط با دیگران بیاموزد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نوع آموزش، لازم است که نظام اسلامی برنامه عام اخلاقی، تربیتی را به خانواده‌ها و مدارس، دانشگاهها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رسیدن به اخلاق اسلامی در تمام محیطها حرکتی واحد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معاشرت، رفتارهای اجتماعی، نظم و انضباط دقیق در زندگی راه درست روابط و زندگی‌کردن و روش صحیح مصرف، بهره‌گیری مناسب از وقت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براساس اصل تقوای الهی آموزش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چنین برنامه‌ای از یک فرد و یا افرادی با تخصّصهای محدود ساخته نیست، وجود یک مجمع فرهنگی لازم است که از متخصصینی در رشته‌های مختلف تربیتی، روانشناسی، جامعه‌شناسی، اقتصاددانان و اسلام‌شناسان تشکیل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 زمانی که این برنامه‌ها به‌طور کامل از طرف نظام عملی نشده باشد خود افراد خردمند و با ایمان، با رنج و زحمت خودشان دنبال کرده و یاد می‌گیرند و عمل می‌نمایند ان شاء اللّه</w:t>
      </w:r>
      <w:r>
        <w:rPr>
          <w:rFonts w:eastAsia="IRNazanin" w:cs="IRNazanin"/>
          <w:color w:val="111111"/>
          <w:sz w:val="28"/>
          <w:szCs w:val="28"/>
          <w:rtl w:val="true"/>
          <w:lang w:bidi="fa-IR"/>
        </w:rPr>
        <w:t>.</w:t>
      </w:r>
    </w:p>
    <w:p>
      <w:pPr>
        <w:pStyle w:val="Heading3"/>
        <w:numPr>
          <w:ilvl w:val="2"/>
          <w:numId w:val="1"/>
        </w:numPr>
        <w:rPr/>
      </w:pPr>
      <w:bookmarkStart w:id="398" w:name="__RefHeading___Toc4462806_581953129"/>
      <w:bookmarkStart w:id="399" w:name="_Toc145"/>
      <w:bookmarkEnd w:id="398"/>
      <w:r>
        <w:rPr>
          <w:rtl w:val="true"/>
        </w:rPr>
        <w:t>آموزش خاص اخلاقی تربیتی</w:t>
      </w:r>
      <w:bookmarkEnd w:id="399"/>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کارگزار برای انجام مسئولیت صحیح خویش ناچار است که دو قسم مسائل را بیاموزد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فقهی که مربوط به شغل او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اخلاقی خاص کارگزاری</w:t>
      </w:r>
      <w:r>
        <w:rPr>
          <w:rFonts w:eastAsia="IRNazanin" w:cs="IRNazanin"/>
          <w:color w:val="111111"/>
          <w:sz w:val="28"/>
          <w:szCs w:val="28"/>
          <w:rtl w:val="true"/>
          <w:lang w:bidi="fa-IR"/>
        </w:rPr>
        <w:t>.</w:t>
      </w:r>
      <w:bookmarkStart w:id="400" w:name="pg5806_33093"/>
    </w:p>
    <w:p>
      <w:pPr>
        <w:pStyle w:val="BookText"/>
        <w:rPr/>
      </w:pPr>
      <w:bookmarkEnd w:id="400"/>
      <w:r>
        <w:rPr>
          <w:rFonts w:ascii="IRNazanin" w:hAnsi="IRNazanin" w:eastAsia="IRNazanin"/>
          <w:color w:val="111111"/>
          <w:sz w:val="28"/>
          <w:sz w:val="28"/>
          <w:szCs w:val="28"/>
          <w:rtl w:val="true"/>
          <w:lang w:bidi="fa-IR"/>
        </w:rPr>
        <w:t>شناخت قسم اوّل از مسائل سبب می‌شود که در چاله عمل حرام نیفتد و به اعمالی روی آورد که شرع مقدس به او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آگاه به مهمات واجب، مستحب و مباح کارش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 واجب اداری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تعهد کتبی، شفاهی و صمنی به آن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مستحب و مباح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از مسائل اخلاقی خاص کارگزاری سبب می‌شود تا از رابطه صحیح با خود، افراد اداری، مراجعین و به خصوص از رابطه‌ای انسانی با شغلش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حسن خلق و توجه خاص به خدا به کارش رنگ فضیلت دهد</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کارگزاری که آگاه به این دو قسم مسائل باشد و آنها را رعایت کند پشتوانه‌ای بزرگ برای استحکام نظام اسلامی و نشر فرهنگ غنی اسلامی در مقام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کارگزاران هرچند ایرانی هستند و لکن مسلمان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ضوابط اخلاقی اسلامی را رعایت کنند، احیانا بخاطر هماهنگی لازم با نظام اسلامی است ولی نمی‌توان آنها را پشتوانه نظام به حساب آورد زیرا غرض آنان زندگی در محیط امن است و به همین جهت تفاوتی نمی‌کند، در شعاع نظام اسلامی باشند یا نظامی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گروهی که اکثریت را در نظام اداری کشور تشکیل می‌دهند،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آموختن ضوابط اخلاقی نه‌تنها هماهنگی لازم را با نظام اسلامی حفظ می‌کنند، بلکه با عقیده به آن اخلاق، و عمل به آن علاوه بر ایجاد محیط امن برای خود و مردم پشتوانه‌ای محکم جهت بقا و استمرار و رشد و کمال معنوی نظام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شعاع نظام اسلامی نه‌تنها کمال فعلی انسانی خود را ضمانت می‌کنند، بلکه با برخورد سالم و عمل شایسته خویش انسانیت جامعه را ضمانت کرده‌اند</w:t>
      </w:r>
      <w:r>
        <w:rPr>
          <w:rFonts w:eastAsia="IRNazanin" w:cs="IRNazanin"/>
          <w:color w:val="111111"/>
          <w:sz w:val="28"/>
          <w:szCs w:val="28"/>
          <w:rtl w:val="true"/>
          <w:lang w:bidi="fa-IR"/>
        </w:rPr>
        <w:t>.</w:t>
      </w:r>
    </w:p>
    <w:p>
      <w:pPr>
        <w:pStyle w:val="Heading3"/>
        <w:numPr>
          <w:ilvl w:val="2"/>
          <w:numId w:val="1"/>
        </w:numPr>
        <w:rPr/>
      </w:pPr>
      <w:bookmarkStart w:id="401" w:name="__RefHeading___Toc4462808_581953129"/>
      <w:bookmarkStart w:id="402" w:name="_Toc146"/>
      <w:bookmarkEnd w:id="401"/>
      <w:r>
        <w:rPr>
          <w:rtl w:val="true"/>
        </w:rPr>
        <w:t>آموزش خاص مسائل اداری</w:t>
      </w:r>
      <w:bookmarkEnd w:id="40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مسائل اخلاقی که مسئولیت خاص کارگزار را تشکیل می‌دهد اطلاع از</w:t>
      </w:r>
      <w:bookmarkStart w:id="403" w:name="pg5806_33094"/>
    </w:p>
    <w:p>
      <w:pPr>
        <w:pStyle w:val="BookText"/>
        <w:rPr/>
      </w:pPr>
      <w:bookmarkEnd w:id="403"/>
      <w:r>
        <w:rPr>
          <w:rFonts w:ascii="IRNazanin" w:hAnsi="IRNazanin" w:eastAsia="IRNazanin"/>
          <w:color w:val="111111"/>
          <w:sz w:val="28"/>
          <w:sz w:val="28"/>
          <w:szCs w:val="28"/>
          <w:rtl w:val="true"/>
          <w:lang w:bidi="fa-IR"/>
        </w:rPr>
        <w:t>امور 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امور چند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عام درون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خاص درون اداری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مسائل جهت هماهنگی با دیگر ادارات و سازمانها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مسائل خاص مراجعین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عام درون اداری آنگونه اموری هستند که یک کارگزار با هماهنگی و یاری دیگر کارکنان و ریاست انجام می‌دهد و به تنهایی قادر به انجام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مراجعین، آن مواد و قوانینی است که کارگزار نسبت به افراد رجوع‌کننده جهت حلّ مشکلات آنها،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هماهنگی با دیگر ادارات شامل آن قوانینی می‌شود که بین سازمانهای اداری، هماهنگی به وجود آورده و آنها را در جهت واحد هدایت می‌کند تا مزاحمتی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خاص درون اداری، مسئولیتی است که یک کارگزار به‌طور مستقل و جدای از فراخوانی دیگران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کارگزاران موظفند، اقسام مسائل فوق را به نحو تفصیل بیاموزند، تا در ضمن انجام وظیفه، دچار اشتباه نشوند و کارهای اداری با نظم و ترتیبی صحیح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عدم اطلاع از یک مادّه قانونی سبب شود که اموری از فعالیتهای اجتماعی مردم زمین بماند و یا اختلال بین فعالیتهای دو سازمان اداری ایجاد شود و نظم اجتماعی را احیانا مختل نماید</w:t>
      </w:r>
      <w:r>
        <w:rPr>
          <w:rFonts w:eastAsia="IRNazanin" w:cs="IRNazanin"/>
          <w:color w:val="111111"/>
          <w:sz w:val="28"/>
          <w:szCs w:val="28"/>
          <w:rtl w:val="true"/>
          <w:lang w:bidi="fa-IR"/>
        </w:rPr>
        <w:t>.</w:t>
      </w:r>
    </w:p>
    <w:p>
      <w:pPr>
        <w:pStyle w:val="Heading3"/>
        <w:numPr>
          <w:ilvl w:val="2"/>
          <w:numId w:val="1"/>
        </w:numPr>
        <w:rPr/>
      </w:pPr>
      <w:bookmarkStart w:id="404" w:name="__RefHeading___Toc4462810_581953129"/>
      <w:bookmarkStart w:id="405" w:name="_Toc147"/>
      <w:bookmarkEnd w:id="404"/>
      <w:r>
        <w:rPr>
          <w:rtl w:val="true"/>
        </w:rPr>
        <w:t>چه کسی مسئول تربیت کارگزاران است ؟</w:t>
      </w:r>
      <w:bookmarkEnd w:id="405"/>
    </w:p>
    <w:p>
      <w:pPr>
        <w:pStyle w:val="BookText"/>
        <w:rPr/>
      </w:pPr>
      <w:r>
        <w:rPr>
          <w:rFonts w:ascii="IRNazanin" w:hAnsi="IRNazanin" w:eastAsia="IRNazanin"/>
          <w:color w:val="111111"/>
          <w:sz w:val="28"/>
          <w:sz w:val="28"/>
          <w:szCs w:val="28"/>
          <w:rtl w:val="true"/>
          <w:lang w:bidi="fa-IR"/>
        </w:rPr>
        <w:t>لازمه حاکمیت نظامی خاص، با فرهنگ و مکتبی خاص بر جامعه، نیازمندی و احتیاج به کارگزارانی است که در مسیر خاص حکومت باشند و با ایمان به نظام اوامر و قوانین را به نحو صحیح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پشتوانه محکم نظام و حکومت باشند و برای این هدف و منظور، کارشناسان نظام باید درصدد تهیّه برنامه در سطوح مختلف جهت تربیت چنین کارگزارانی، باشند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حکومت اسلامی که نظام، تدبیر و سیاست ملّت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w:t>
      </w:r>
    </w:p>
    <w:p>
      <w:pPr>
        <w:pStyle w:val="BookText"/>
        <w:rPr/>
      </w:pPr>
      <w:r>
        <w:rPr>
          <w:rFonts w:ascii="IRNazanin" w:hAnsi="IRNazanin" w:eastAsia="IRNazanin"/>
          <w:color w:val="111111"/>
          <w:sz w:val="28"/>
          <w:sz w:val="28"/>
          <w:szCs w:val="28"/>
          <w:rtl w:val="true"/>
          <w:lang w:bidi="fa-IR"/>
        </w:rPr>
        <w:t>هدف فوق نظر بالاتری نیز از تربیت افراد جامعه دارد و آن رشد انسانی و معنوی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خانواده‌ها، مدارس به تنهای قادر به تهیه برنامه همه‌جانبه جهت تربیت صحیح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را که خانواده‌ها در تربیت کودکانشان اتخاذ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روشهای سنتی و راههای ارتکاذی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منسجم و کامل و هماهنگ وجود ندارد و همچنین در مدارس هرمعلّمی احیانا طبق سلیقه و بافت فکری‌اش برنامه‌ای را اجراء می‌کند برای ایجاد هماهنگی در نظام تربیتی جامعه لازم است، کارشناسان اسلامی در رشته‌های مختلف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تربیتی، روانشناسی، جامعه‌شناسی، حقوق، اخلاق، اقتصاد، فقه، تعلیم و تربیت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بنشینند و با همفکری و همکاری یکدیگر برنامه صحیح تربیتی اخلاقی اسلامی را در ابعاد و سطوح مختلف سنی و آموزشی و غیره تدوین نموده به خانواده‌ها و مراکز آموزشی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ایجاد انگیزه انسانی جامعه را ملزم به رعایت آن برنامه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پس از گذشت اندکی از اجراء آن برنامه ثمره انسانی و مادّی آن را 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نظام اقدام به این مطلب نکند هرگز نباید انتظار تربیت صحیح اسلامی، هماهنگی در تربیت، و روی کار آمدن کارگزاران صالح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باید شاهد وجود افرادی در جامعه و ادارات باشد که به فساد اخلاقی و سیاسی و فرهنگی دامن می‌زنند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 مستقیم تربیت کارگزاران در نظام اسلامی، کارشناسان فرهنگی و مسئولین عالی رتبه نظام و در مرحله بعد خانواده‌ها و مراکز آموزشی هستند</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bookmarkStart w:id="406" w:name="pg5806_33097"/>
    </w:p>
    <w:p>
      <w:pPr>
        <w:pStyle w:val="Heading2"/>
        <w:numPr>
          <w:ilvl w:val="1"/>
          <w:numId w:val="1"/>
        </w:numPr>
        <w:rPr/>
      </w:pPr>
      <w:bookmarkStart w:id="407" w:name="__RefHeading___Toc4462812_581953129"/>
      <w:bookmarkStart w:id="408" w:name="_Toc148"/>
      <w:bookmarkEnd w:id="406"/>
      <w:bookmarkEnd w:id="407"/>
      <w:r>
        <w:rPr/>
        <w:t>18</w:t>
      </w:r>
      <w:r>
        <w:rPr>
          <w:rtl w:val="true"/>
        </w:rPr>
        <w:t xml:space="preserve">- </w:t>
      </w:r>
      <w:r>
        <w:rPr>
          <w:rtl w:val="true"/>
        </w:rPr>
        <w:t>تعلیم و تربیت و زن</w:t>
      </w:r>
      <w:bookmarkEnd w:id="408"/>
    </w:p>
    <w:p>
      <w:pPr>
        <w:pStyle w:val="Heading3"/>
        <w:numPr>
          <w:ilvl w:val="2"/>
          <w:numId w:val="1"/>
        </w:numPr>
        <w:rPr/>
      </w:pPr>
      <w:bookmarkStart w:id="409" w:name="__RefHeading___Toc4462814_581953129"/>
      <w:bookmarkStart w:id="410" w:name="_Toc149"/>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بیان یک قانون</w:t>
      </w:r>
    </w:p>
    <w:p>
      <w:pPr>
        <w:pStyle w:val="BookText"/>
        <w:rPr/>
      </w:pPr>
      <w:r>
        <w:rPr>
          <w:rFonts w:ascii="IRNazanin" w:hAnsi="IRNazanin" w:eastAsia="IRNazanin"/>
          <w:color w:val="111111"/>
          <w:sz w:val="28"/>
          <w:sz w:val="28"/>
          <w:szCs w:val="28"/>
          <w:rtl w:val="true"/>
          <w:lang w:bidi="fa-IR"/>
        </w:rPr>
        <w:t>موقعیت تکوینی زن</w:t>
      </w:r>
    </w:p>
    <w:p>
      <w:pPr>
        <w:pStyle w:val="BookText"/>
        <w:rPr/>
      </w:pPr>
      <w:r>
        <w:rPr>
          <w:rFonts w:ascii="IRNazanin" w:hAnsi="IRNazanin" w:eastAsia="IRNazanin"/>
          <w:color w:val="111111"/>
          <w:sz w:val="28"/>
          <w:sz w:val="28"/>
          <w:szCs w:val="28"/>
          <w:rtl w:val="true"/>
          <w:lang w:bidi="fa-IR"/>
        </w:rPr>
        <w:t>مسئولیت تربیتی اخلاقی زن قبل از ازدواج</w:t>
      </w:r>
    </w:p>
    <w:p>
      <w:pPr>
        <w:pStyle w:val="BookText"/>
        <w:rPr/>
      </w:pPr>
      <w:r>
        <w:rPr>
          <w:rFonts w:ascii="IRNazanin" w:hAnsi="IRNazanin" w:eastAsia="IRNazanin"/>
          <w:color w:val="111111"/>
          <w:sz w:val="28"/>
          <w:sz w:val="28"/>
          <w:szCs w:val="28"/>
          <w:rtl w:val="true"/>
          <w:lang w:bidi="fa-IR"/>
        </w:rPr>
        <w:t>مسئولیت تربیتی اخلاقی زن هنگام ازدواج</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زن در ساختار کودک</w:t>
      </w:r>
      <w:bookmarkStart w:id="411" w:name="pg5806_33099"/>
    </w:p>
    <w:p>
      <w:pPr>
        <w:pStyle w:val="Heading3"/>
        <w:numPr>
          <w:ilvl w:val="2"/>
          <w:numId w:val="1"/>
        </w:numPr>
        <w:rPr/>
      </w:pPr>
      <w:bookmarkStart w:id="412" w:name="__RefHeading___Toc4462816_581953129"/>
      <w:bookmarkStart w:id="413" w:name="_Toc150"/>
      <w:bookmarkEnd w:id="411"/>
      <w:bookmarkEnd w:id="412"/>
      <w:r>
        <w:rPr>
          <w:rtl w:val="true"/>
        </w:rPr>
        <w:t>مقدّمه</w:t>
      </w:r>
      <w:r>
        <w:rPr>
          <w:rtl w:val="true"/>
        </w:rPr>
        <w:t>:</w:t>
      </w:r>
      <w:bookmarkEnd w:id="413"/>
    </w:p>
    <w:p>
      <w:pPr>
        <w:pStyle w:val="BookText"/>
        <w:rPr/>
      </w:pPr>
      <w:r>
        <w:rPr>
          <w:rFonts w:ascii="IRNazanin" w:hAnsi="IRNazanin" w:eastAsia="IRNazanin"/>
          <w:color w:val="111111"/>
          <w:sz w:val="28"/>
          <w:sz w:val="28"/>
          <w:szCs w:val="28"/>
          <w:rtl w:val="true"/>
          <w:lang w:bidi="fa-IR"/>
        </w:rPr>
        <w:t>تعلیم و تربیت از پراهمیّت‌ترین مسائل اجتماعی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هرقشر و گروه و صنفی در حلّ این مسأله خود را باید سهیم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اسلام، سهم زن در این معضله اجتماعی تا چه حدّ است؟ به عبارت دیگر زن چه اندازه نقش در تعلیم و تربیت فرد و اجتماع دارد؟ و یا جایگاه او در نظام تعلیمی و تربیتی بشر چیست؟</w:t>
      </w:r>
    </w:p>
    <w:p>
      <w:pPr>
        <w:pStyle w:val="Heading3"/>
        <w:numPr>
          <w:ilvl w:val="2"/>
          <w:numId w:val="1"/>
        </w:numPr>
        <w:rPr/>
      </w:pPr>
      <w:bookmarkStart w:id="414" w:name="__RefHeading___Toc4462818_581953129"/>
      <w:bookmarkStart w:id="415" w:name="_Toc151"/>
      <w:bookmarkEnd w:id="414"/>
      <w:r>
        <w:rPr>
          <w:rtl w:val="true"/>
        </w:rPr>
        <w:t>بیان یک قانون</w:t>
      </w:r>
      <w:bookmarkEnd w:id="415"/>
    </w:p>
    <w:p>
      <w:pPr>
        <w:pStyle w:val="BookText"/>
        <w:rPr/>
      </w:pPr>
      <w:r>
        <w:rPr>
          <w:rFonts w:ascii="IRNazanin" w:hAnsi="IRNazanin" w:eastAsia="IRNazanin"/>
          <w:color w:val="111111"/>
          <w:sz w:val="28"/>
          <w:sz w:val="28"/>
          <w:szCs w:val="28"/>
          <w:rtl w:val="true"/>
          <w:lang w:bidi="fa-IR"/>
        </w:rPr>
        <w:t>محصول هرپدیده و بهره‌رسانی او در نظام طبیعت معلول ارزش وجودی و ظهور فعلی استعدادهای اوست در نظام طبیعت هرقدر استعدادها قوی‌تر و ظهور فعلی آنها بیشتر باشد، آن موجود کمال یافته‌تر و بهره‌رسانی او به دیگران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موضوع ابتداء به موقعیت تکوینی زن پرداخته و پس از آشنایی با ارزش وجودی و استعدادهای موجود در او به بررسی جایگاه زن در نظام تعلیمی و تربیتی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سهم و حدّ بهره‌دهی او را مشخّص خواهیم ساخت</w:t>
      </w:r>
      <w:r>
        <w:rPr>
          <w:rFonts w:eastAsia="IRNazanin" w:cs="IRNazanin"/>
          <w:color w:val="111111"/>
          <w:sz w:val="28"/>
          <w:szCs w:val="28"/>
          <w:rtl w:val="true"/>
          <w:lang w:bidi="fa-IR"/>
        </w:rPr>
        <w:t>.</w:t>
      </w:r>
    </w:p>
    <w:p>
      <w:pPr>
        <w:pStyle w:val="Heading3"/>
        <w:numPr>
          <w:ilvl w:val="2"/>
          <w:numId w:val="1"/>
        </w:numPr>
        <w:rPr/>
      </w:pPr>
      <w:bookmarkStart w:id="416" w:name="__RefHeading___Toc4462820_581953129"/>
      <w:bookmarkStart w:id="417" w:name="_Toc152"/>
      <w:bookmarkEnd w:id="416"/>
      <w:r>
        <w:rPr>
          <w:rtl w:val="true"/>
        </w:rPr>
        <w:t>موقعیت تکوینی زن</w:t>
      </w:r>
      <w:bookmarkEnd w:id="417"/>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بیان قرآن خداوند متعال آدم را آفرید و از او حوّا را به عنوان همسرش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دو انسانهای بسیاری را در زمین پدید آورد، و پراکنده ساخت</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به عنوان انسان، مکلّف به انجام اوامر الهی و ترک نواهی از جانب خدا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بودنش نشانه اینست که او موجودی مسئول، مختار، عاقل و دارای اراده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واگذاشته نشده و باید طبق مقررات و ضوابط الهی و عقلی بیندیشد و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و کمال فعلی او در شناخت مسئولیت و وظیفه شرعی، عقلی، اجتماعی و عمل به آنها است چنانکه انحطاط او در خروج از مسیر ضوابط عقلی، انسانی و شرعی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انجام وظیفه انسانی و الهی هیچ تفاوتی با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لِمُؤْمِنٍ وَ لا مُؤْمِنَةٍ إِذا قَضَی اللّهُ وَ رَسُولُهُ أَمْراً أَنْ یَکُونَ لَهُمُ الْخِیَرَةُ مِنْ أَمْرِهِمْ وَ مَنْ یَعْصِ اللّهَ وَ رَسُولَهُ فَقَدْ ضَلَّ ضَلالاً مُبِیناً </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و مرد مؤمنی را در کاری که خدا و رسول حکم کنند، اختیاری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قبال آن اظهار رأی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خدا و رسول را نافرمانی کند، در گمراهی آشکار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چون مردان باید بر امور عبادی قیام کنند تا مشمول مغفرت و پاداش عظیم الهی قرار گیرند 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مردان و زنان مسلمان و مردان و زنان مؤمن، مردان و زنان اهل طاعت، مردان و زنان راستگوی، مردان و زنان صابر، مردان و زنان خاشع، مردان و زنان زکاة و صدقه بده و مسکین نواز، مردان و زنان روزه‌دار، مردان و زنان با حفاظ و خوددار از تمایلات و شهوت حرام و مردان و زنانی که یاد خدا بسیار می‌کنند، خدا برای همه آنها مغفرت و پاداش بزرگ مهیّا ساخته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دارای همان ارزش وجودی است که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ارزشی فوق ارزش مادّی، نباتی و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ارزشی بسیار معنوی و بزرگ که در کلام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نَفَخْتُ</w:t>
      </w:r>
    </w:p>
    <w:p>
      <w:pPr>
        <w:pStyle w:val="BookText"/>
        <w:rPr/>
      </w:pPr>
      <w:r>
        <w:rPr>
          <w:rFonts w:ascii="Amiri" w:hAnsi="Amiri" w:eastAsia="Amiri" w:cs="Amiri"/>
          <w:color w:val="111111"/>
          <w:sz w:val="28"/>
          <w:sz w:val="28"/>
          <w:szCs w:val="28"/>
          <w:rtl w:val="true"/>
          <w:lang w:bidi="ar-SA"/>
        </w:rPr>
        <w:t xml:space="preserve">فِیهِ مِنْ رُوحِی </w:t>
      </w:r>
      <w:r>
        <w:rPr>
          <w:rStyle w:val="FootnoteAnchor"/>
          <w:rtl w:val="true"/>
        </w:rPr>
        <w:footnoteReference w:id="488"/>
      </w:r>
      <w:r>
        <w:rPr>
          <w:rFonts w:ascii="Amiri" w:hAnsi="Amiri" w:eastAsia="Amiri" w:cs="Amiri"/>
          <w:color w:val="111111"/>
          <w:sz w:val="28"/>
          <w:sz w:val="28"/>
          <w:szCs w:val="28"/>
          <w:rtl w:val="true"/>
          <w:lang w:bidi="ar-SA"/>
        </w:rPr>
        <w:t>، تبارک اَللّهُ أَحْسَنُ الْخالِقِینَ</w:t>
      </w:r>
      <w:r>
        <w:rPr>
          <w:rFonts w:eastAsia="Amiri" w:cs="Amiri" w:ascii="Amiri" w:hAnsi="Amiri"/>
          <w:color w:val="111111"/>
          <w:sz w:val="28"/>
          <w:szCs w:val="28"/>
          <w:rtl w:val="true"/>
          <w:lang w:bidi="ar-SA"/>
        </w:rPr>
        <w:t xml:space="preserve">) </w:t>
      </w:r>
      <w:r>
        <w:rPr>
          <w:rStyle w:val="FootnoteAnchor"/>
          <w:rtl w:val="true"/>
        </w:rPr>
        <w:footnoteReference w:id="489"/>
      </w:r>
      <w:r>
        <w:rPr>
          <w:rFonts w:ascii="IRNazanin" w:hAnsi="IRNazanin" w:eastAsia="IRNazanin"/>
          <w:color w:val="111111"/>
          <w:sz w:val="28"/>
          <w:sz w:val="28"/>
          <w:szCs w:val="28"/>
          <w:rtl w:val="true"/>
          <w:lang w:bidi="fa-IR"/>
        </w:rPr>
        <w:t>جلوه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علاوه بر موقعیت تکوینی، در مرتبه انسانی دارای موقعیت تکوینی در مرتبه جسمانی و حیوانی است که تفاوتهایی با مرد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لحاظ این تفاوت، طبیعت، عقل و دین وظیفه‌ای جدا از وظیفه مرد بر عهده زن گذاشته شده، وظیفه‌ای که هرگز مرد قادر به پذیرش و انجام آن نیست و هیچ قدرتی قادر به تبدیل آن نمی‌باشد و همانگونه که تساوی زن و مرد در موقعیت تکوینی در مرتبه جسمانی و حیوانی امری محال می‌باشد؛ تساوی آن دو در مسئولیت‌پذیری و تکلیف و داشتن وظیفه به لحاظ این موقعیت تکوینی امری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به مقتضای ساختمان جسمانی، قابلیت یافته تا موجودی از نوع انسان در او رشد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تفاوت بارزی است بین مرد و زن، البته تفاوتهای جسمانی و احیانا روحی موقعیت تکوینی و ارزش وجودی زن را نسبت به مرد پائین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مسئولیت‌پذیری اجتماعی و فردی تأثیر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انسان و موجودی عاقل از موقعیت تکوینی عالی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توجه به ساختمان روحی و جسمانی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لازمه ذاتی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مسئولیت‌پذیری خاصی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بهره‌رسانی زن به لحاظ موقعیت انسانی‌اش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ارزش وجودی او را تشکیل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و اجتماع باید انسانی باشد و برای این بهره‌رسانی باید مسئولیتی مطابق با وضع روحی و جسمانی‌اش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بهره‌دهی تعلیمی و تربیتی زن وقتی ممکن است که برخورد نظام جامعه با زن هماهنگ با موقعیت تکوینی و ارزش وجودی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نه‌تنها شخصیت زن نادیده گرفته خواهد شد بلکه زن عاملی علیه اصلاح و تهذیب اخلاق جامعه خواهد گشت</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با توجّه به ارزش وجودی و موقعیت تکوینی زن او را در تربیت اخلاق جامعه مسئول و مکلّف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بیان است که مسئول تربیتی جامعه</w:t>
      </w:r>
      <w:bookmarkStart w:id="418" w:name="pg5806_33102"/>
    </w:p>
    <w:p>
      <w:pPr>
        <w:pStyle w:val="BookText"/>
        <w:rPr/>
      </w:pPr>
      <w:bookmarkEnd w:id="418"/>
      <w:r>
        <w:rPr>
          <w:rFonts w:ascii="IRNazanin" w:hAnsi="IRNazanin" w:eastAsia="IRNazanin"/>
          <w:color w:val="111111"/>
          <w:sz w:val="28"/>
          <w:sz w:val="28"/>
          <w:szCs w:val="28"/>
          <w:rtl w:val="true"/>
          <w:lang w:bidi="fa-IR"/>
        </w:rPr>
        <w:t>فقط به عهدۀ یک مربّی تربیتی اخلاقی و یا یک واعظ و یا یک عالم دینی نیست، بلکه هرشخصی به اقتضای این که در اجتماع زندگی می‌کند مسئول تربیت اخلاقی محیط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اجتماعی دربردارنده چنین مسئولیتی نیز هست و این مسئولیت شرط زمانی و مکانی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 هرشرایط سنی، زمانی و مکانی ملزم به رعایت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بیان فوق به بررسی مسئولیت تربیتی اخلاقی زن تحت عناوین ذیل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تربیتی اخلاقی زن قبل از ازدواج</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تربیتی اخلاقی زن هنگام ازدواج</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تربیتی اخلاقی زن بعد از ازدواج</w:t>
      </w:r>
    </w:p>
    <w:p>
      <w:pPr>
        <w:pStyle w:val="Heading3"/>
        <w:numPr>
          <w:ilvl w:val="2"/>
          <w:numId w:val="1"/>
        </w:numPr>
        <w:rPr/>
      </w:pPr>
      <w:bookmarkStart w:id="419" w:name="__RefHeading___Toc4462822_581953129"/>
      <w:bookmarkStart w:id="420" w:name="_Toc153"/>
      <w:bookmarkEnd w:id="419"/>
      <w:r>
        <w:rPr>
          <w:rtl w:val="true"/>
        </w:rPr>
        <w:t>مسئولیت تربیتی اخلاقی زن قبل از ازدواج</w:t>
      </w:r>
      <w:bookmarkEnd w:id="420"/>
    </w:p>
    <w:p>
      <w:pPr>
        <w:pStyle w:val="BookText"/>
        <w:rPr/>
      </w:pPr>
      <w:r>
        <w:rPr>
          <w:rFonts w:ascii="IRNazanin" w:hAnsi="IRNazanin" w:eastAsia="IRNazanin"/>
          <w:color w:val="111111"/>
          <w:sz w:val="28"/>
          <w:sz w:val="28"/>
          <w:szCs w:val="28"/>
          <w:rtl w:val="true"/>
          <w:lang w:bidi="fa-IR"/>
        </w:rPr>
        <w:t>زن قبل از ازدواج به عنوان دختر و فرزند خانواده در کنار پدر و مادر و دیگر اعضاء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تربیتی اخلاقی او در این دوره از زندگی چیست؟ زندگی او در خانه می‌تواند دو جنبه داشته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او برای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زندگی او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دو جنبه در زندگی دو مسئولیت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در برابر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مسئولیت در برابر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هرشخصی برای دیگران وقتی مفید و پرثمر است که زندگی برای خودش، همراه با تربیت اخلاقی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 آنگاه قادر خواهد شد، مسئولیت خویش را در تربیت اخلاقی جامعه به انجام رساند، که به مسئولیت عقلی دینی و انسانی در برابر خود عمل کرده باشد</w:t>
      </w:r>
      <w:r>
        <w:rPr>
          <w:rFonts w:eastAsia="IRNazanin" w:cs="IRNazanin"/>
          <w:color w:val="111111"/>
          <w:sz w:val="28"/>
          <w:szCs w:val="28"/>
          <w:rtl w:val="true"/>
          <w:lang w:bidi="fa-IR"/>
        </w:rPr>
        <w:t>.</w:t>
      </w:r>
    </w:p>
    <w:p>
      <w:pPr>
        <w:pStyle w:val="Heading3"/>
        <w:numPr>
          <w:ilvl w:val="2"/>
          <w:numId w:val="1"/>
        </w:numPr>
        <w:rPr/>
      </w:pPr>
      <w:bookmarkStart w:id="421" w:name="__RefHeading___Toc4462824_581953129"/>
      <w:bookmarkStart w:id="422" w:name="_Toc154"/>
      <w:bookmarkEnd w:id="421"/>
      <w:r>
        <w:rPr>
          <w:rtl w:val="true"/>
        </w:rPr>
        <w:t>مسئولیت زن در برابر خود</w:t>
      </w:r>
      <w:bookmarkEnd w:id="422"/>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هروظیفه و مسئولیتی در شعاع علم و آگاهی و پیداکردن اراده‌ای محکم و</w:t>
      </w:r>
    </w:p>
    <w:p>
      <w:pPr>
        <w:pStyle w:val="BookText"/>
        <w:rPr/>
      </w:pPr>
      <w:r>
        <w:rPr>
          <w:rFonts w:ascii="IRNazanin" w:hAnsi="IRNazanin" w:eastAsia="IRNazanin"/>
          <w:color w:val="111111"/>
          <w:sz w:val="28"/>
          <w:sz w:val="28"/>
          <w:szCs w:val="28"/>
          <w:rtl w:val="true"/>
          <w:lang w:bidi="fa-IR"/>
        </w:rPr>
        <w:t>انسانی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آگاهی و آموختن مسائل ضروری و داشتن شناخت لازم و صحیح از خود و دنیای اطراف خود اولین وظیفه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آگاهی لازم به موقعیت وجودی و تکوینی خویش و با علم به مسائل ضروری زندگی در بعد معنوی و مادی و با شناخت دنیا و فرهنگ جامعه خود توأم با اراده‌ای قوّی قادر خواهد شد، به حراست از اصیل‌ترین صفات فضیلت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پرتو آن صفات سعادت دنیا و آخرتش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عاملی معنوی چون حفظ حیا و عفت در سعادت زن مؤثّر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این دو صفت زیربنا و اساس حفظ عزّت، شخصیت انسانی، تقوای الهی دینداری و توجّه به اصول انسانی و اخلاق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راجع به این دو صفت انسانی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الحیاء مفتاح کلّ خیر</w:t>
      </w:r>
      <w:r>
        <w:rPr>
          <w:rStyle w:val="FootnoteAnchor"/>
          <w:rtl w:val="true"/>
        </w:rPr>
        <w:footnoteReference w:id="4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کلید هرخوبی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العفّة رأس کلّ خیر</w:t>
      </w:r>
      <w:r>
        <w:rPr>
          <w:rStyle w:val="FootnoteAnchor"/>
          <w:rtl w:val="true"/>
        </w:rPr>
        <w:footnoteReference w:id="4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منشأ هرخیری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عفّت منشأ هرعمل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صفتی است که ثمره حیا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الحیاء العفّة</w:t>
      </w:r>
      <w:r>
        <w:rPr>
          <w:rStyle w:val="FootnoteAnchor"/>
          <w:rtl w:val="true"/>
        </w:rPr>
        <w:footnoteReference w:id="4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حیا، عفت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دربارۀ ثمره عفت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العفّة الصیانة</w:t>
      </w:r>
      <w:r>
        <w:rPr>
          <w:rStyle w:val="FootnoteAnchor"/>
          <w:rtl w:val="true"/>
        </w:rPr>
        <w:footnoteReference w:id="4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عفت صیانت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نگهداری نفس از رذایل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ظهور فعلی حیا و عفّت شرط لازم تربیت اخلاق دینی را در خود ایجاد کرده و به پیامهای عقل و اخلاق دینی گوش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خویش را از هوسهای شیطانی دور ساخته و از افعال زشت مصون می‌دارد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الحیاء یصّدّ عن فعل القبیح</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انجام کار زشت باز می‌دارد</w:t>
      </w:r>
      <w:r>
        <w:rPr>
          <w:rFonts w:eastAsia="IRNazanin" w:cs="IRNazanin"/>
          <w:color w:val="111111"/>
          <w:sz w:val="28"/>
          <w:szCs w:val="28"/>
          <w:rtl w:val="true"/>
          <w:lang w:bidi="fa-IR"/>
        </w:rPr>
        <w:t>.</w:t>
      </w:r>
      <w:bookmarkStart w:id="423" w:name="pg5806_33104"/>
    </w:p>
    <w:p>
      <w:pPr>
        <w:pStyle w:val="BookText"/>
        <w:rPr/>
      </w:pPr>
      <w:bookmarkEnd w:id="423"/>
      <w:r>
        <w:rPr>
          <w:rFonts w:ascii="IRNazanin" w:hAnsi="IRNazanin" w:eastAsia="IRNazanin"/>
          <w:color w:val="111111"/>
          <w:sz w:val="28"/>
          <w:sz w:val="28"/>
          <w:szCs w:val="28"/>
          <w:rtl w:val="true"/>
          <w:lang w:bidi="fa-IR"/>
        </w:rPr>
        <w:t>العفاف یصون النّفس و ینزّهها عن الدنایا</w:t>
      </w:r>
      <w:r>
        <w:rPr>
          <w:rStyle w:val="FootnoteAnchor"/>
          <w:rtl w:val="true"/>
        </w:rPr>
        <w:footnoteReference w:id="4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عفت نفس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کرده و آن را از پستی‌ها پاک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آن حیا نیست در بیان قول حقّ و عمل به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استحیی من قول الحقّ فهو احمق</w:t>
      </w:r>
      <w:r>
        <w:rPr>
          <w:rStyle w:val="FootnoteAnchor"/>
          <w:rtl w:val="true"/>
        </w:rPr>
        <w:footnoteReference w:id="4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حق حیا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احمق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دوری از هوسهای شیطانی در شعاع ایمان به خدا و داشتن حیا و عفت، فرصت‌ها را در فراگیری هنرهایی که شایسته مقام والای انسانی اوست، خواهد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فعلیت آنها از آلودگیهای اخلاقی که دامنگیر بسیاری از زنان در هنگام بیکاری می‌شود، در امان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را در نمایش و ظهور هنرهای زیبا به پایان خواهد برد</w:t>
      </w:r>
      <w:r>
        <w:rPr>
          <w:rStyle w:val="FootnoteAnchor"/>
          <w:rtl w:val="true"/>
        </w:rPr>
        <w:footnoteReference w:id="4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دارای خیر بسیار است و بیان امام صادق علیه السّلام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الخیر فی النساء</w:t>
      </w:r>
      <w:r>
        <w:rPr>
          <w:rStyle w:val="FootnoteAnchor"/>
          <w:rtl w:val="true"/>
        </w:rPr>
        <w:footnoteReference w:id="4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چنین زنانی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کثیر در زنی است که در شعاع حیا و عفت به صفات زیبای اخلاقی تجهیز شده باشد و هنرهای زیبا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تأیید عقل و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ظهور یافته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 زن جز شرّ صادر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موجود بی‌حیا و بی‌عفّت و دور از فضائل انسانی هرچند هم دارای هنری خوب و پسندیده باشد، به مسئولیت تربیتی اخلاقی که در شأن انسان است، عمل نکرده است</w:t>
      </w:r>
      <w:r>
        <w:rPr>
          <w:rFonts w:eastAsia="IRNazanin" w:cs="IRNazanin"/>
          <w:color w:val="111111"/>
          <w:sz w:val="28"/>
          <w:szCs w:val="28"/>
          <w:rtl w:val="true"/>
          <w:lang w:bidi="fa-IR"/>
        </w:rPr>
        <w:t>.</w:t>
      </w:r>
    </w:p>
    <w:p>
      <w:pPr>
        <w:pStyle w:val="Heading3"/>
        <w:numPr>
          <w:ilvl w:val="2"/>
          <w:numId w:val="1"/>
        </w:numPr>
        <w:rPr/>
      </w:pPr>
      <w:bookmarkStart w:id="424" w:name="__RefHeading___Toc4462826_581953129"/>
      <w:bookmarkStart w:id="425" w:name="_Toc155"/>
      <w:bookmarkEnd w:id="424"/>
      <w:r>
        <w:rPr>
          <w:rtl w:val="true"/>
        </w:rPr>
        <w:t>مسئولیت در برابر دیگران</w:t>
      </w:r>
      <w:bookmarkEnd w:id="42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زن به وظیفۀ تربیت اخلاقی در برابر خود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خدمت تربیتی اخلاقی را در قبال اجتماع خود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و بهترین ثمره این خدمت بعد از ازدواج ظاهر می‌شود که به بررسی آن خواهیم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حفظ عفت</w:t>
      </w:r>
      <w:bookmarkStart w:id="426" w:name="pg5806_33105"/>
    </w:p>
    <w:p>
      <w:pPr>
        <w:pStyle w:val="BookText"/>
        <w:rPr/>
      </w:pPr>
      <w:bookmarkEnd w:id="426"/>
      <w:r>
        <w:rPr>
          <w:rFonts w:ascii="IRNazanin" w:hAnsi="IRNazanin" w:eastAsia="IRNazanin"/>
          <w:color w:val="111111"/>
          <w:sz w:val="28"/>
          <w:sz w:val="28"/>
          <w:szCs w:val="28"/>
          <w:rtl w:val="true"/>
          <w:lang w:bidi="fa-IR"/>
        </w:rPr>
        <w:t>و حیا هرگز عامل شیطان در گمراهی جوانان و فساد اخلاقی و محرک شهوانی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 از زنانی که با نداشتن حیا و عفّت لازم نه‌تنها حیثیت و شخصیت انسانی خود را قربانی هوسهای شهوانی کردند بلکه با ورود به خیابان و مراکز عمومی باعث تحریک شهوانی جوانان شده و روح ایمان و تقوا و عظمت انسانی را در آنان نیز نابود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ایجاد فساد اخلاقی بزرگترین خیانت را به جامعه و مردم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زنانی مورد لعن و نفرین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امرأة تطیّبت و خرجت من بیتها فهی تلعن حتّی ترجع إلی بیتها متی ما رجعت</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زنی که عطر زند و از خانه‌اش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نفرین و لعن است تا زمانی که به خانه‌اش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استعمال عطر در هنگام خروج از خانه نمونۀ آرایشی است که عرضه شهوانی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با حجاب، عفیف و دارای حیا با وقار و متانت خویش، پاسدار حرم عزّت، شرف و انسانیت خانواده و اجتماع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هنرهای زیبایی که فراگرفته و با عفّت و حیا توأم نموده؛ مسئولیت علمی، تربیتی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برابر جامعه به انجام میرساند، و ناشر حیا و عفّت در محیط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عالی‌ترین خدمت به جامعه از سوی زن اینست که قبل از ازدواج خودش را برای پرورش انسانهای بلندمرتبه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ازدواج به آن خواهد 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پرورش انسانهای مؤمن عامل نشر ایمان و کلمه توحید و اخلاق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خدمتی فقط در شعاع حیا، عفت و تزکیه نفس ممکن است</w:t>
      </w:r>
      <w:r>
        <w:rPr>
          <w:rFonts w:eastAsia="IRNazanin" w:cs="IRNazanin"/>
          <w:color w:val="111111"/>
          <w:sz w:val="28"/>
          <w:szCs w:val="28"/>
          <w:rtl w:val="true"/>
          <w:lang w:bidi="fa-IR"/>
        </w:rPr>
        <w:t>.</w:t>
      </w:r>
    </w:p>
    <w:p>
      <w:pPr>
        <w:pStyle w:val="Heading3"/>
        <w:numPr>
          <w:ilvl w:val="2"/>
          <w:numId w:val="1"/>
        </w:numPr>
        <w:rPr/>
      </w:pPr>
      <w:bookmarkStart w:id="427" w:name="__RefHeading___Toc4462828_581953129"/>
      <w:bookmarkStart w:id="428" w:name="_Toc156"/>
      <w:bookmarkEnd w:id="427"/>
      <w:r>
        <w:rPr>
          <w:rtl w:val="true"/>
        </w:rPr>
        <w:t>مسئولیت تربیتی اخلاقی زن هنگام ازدواج</w:t>
      </w:r>
      <w:bookmarkEnd w:id="428"/>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ازدواج مرد و زن بالاتر از آن چیزی است که در میان موجودات دیگر مشاهده می‌شود اطفاء شهوت در بین موجوداتی مانند حیوانات فقط برای ارضاء شهوت و بقاء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جهت هیچ قید و شرطی در ارضاء شهوت و تولید مثل در حیوانات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صرفا محکوم قانون غریزی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انسان چنین نیست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مرد و زن در اجتماع انسانها دارای دو جهت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اطفاء شهوت و تولید مثل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مسائل دینی و معنوی در ازدواج و تولید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نوع نه فقط برای ماندن نسل انسان، بلکه ماندن نوع انسان برای ادامه دینداری و تحقّق وابستگی ارادی به خدای متعال است؛ و برای ظهور چنین کیفیتی فقط به ارضاء شهوت و فرزنددار شدن اندیشیدن کافی نیست، بلکه آنچه دخالت اساسی در ظهور فعلی آن کیفیت دارد؛ تهذیب نفس پدر و مادر در جمیع ابعاد نفس و داشتن حسن خلق و مکارم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آن‌که نطفه در جایگاه خود قرار گرفت، بیشترین مسئولیت بلکه تمام مسئولیت بر عهده زن قرار می‌گیرد، زیرا قبل از استقرار نطفه در جایگاه خاص رشد، مرد و زن هردو به‌طور مساوی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بعد از استقرار، رابطه مستقیم با رشد را، زن به عهده می‌گیرد</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زن جایگاه رشد و پرورش محصولی است که روح الهی در او دمیده می‌شود، به همین جهت مزرعه وجود او هرقدر آماده‌تر، پاک‌تر و قابلیت بیشتری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فعلی روح الهی و فطرتهای انسانی در او قوی‌تر خواهد بود چنانکه اگر محیط پرورش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به رذایل باشد و حاکم بر رفتار و اندیشه زن و جنین موجود در رحم، نفس اماره باشد؛ ظهور روح الهی و فطرتهای انسانی در او ضعیف و گرایشهای منفی در او قوی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زن هنگام ازدواج باید به این مسأله اصلی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ملازم با ازدواج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لازم و کافی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وجود خویش را آماده برای شکوفایی چنین محصولی ببیند و ثانیا در انتخاب شوهر اصل تقوا، ایمان و راستی را رعایت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از خوبی بسیار برای خود و جامعه و نظام الهی برخوردار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الخیر فی النساء</w:t>
      </w:r>
      <w:r>
        <w:rPr>
          <w:rStyle w:val="FootnoteAnchor"/>
          <w:rtl w:val="true"/>
        </w:rPr>
        <w:footnoteReference w:id="502"/>
      </w:r>
      <w:r>
        <w:rPr>
          <w:rFonts w:ascii="IRNazanin" w:hAnsi="IRNazanin" w:eastAsia="IRNazanin"/>
          <w:color w:val="111111"/>
          <w:sz w:val="28"/>
          <w:sz w:val="28"/>
          <w:szCs w:val="28"/>
          <w:rtl w:val="true"/>
          <w:lang w:bidi="fa-IR"/>
        </w:rPr>
        <w:t>بیشترین خیر و خوبی در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این روایت آنگاه حاصل می‌شود که نقش تربیتی اخلاقی زن را در اجتماع بشری موردنظر و</w:t>
      </w:r>
    </w:p>
    <w:p>
      <w:pPr>
        <w:pStyle w:val="BookText"/>
        <w:rPr/>
      </w:pPr>
      <w:r>
        <w:rPr>
          <w:rFonts w:ascii="IRNazanin" w:hAnsi="IRNazanin" w:eastAsia="IRNazanin"/>
          <w:color w:val="111111"/>
          <w:sz w:val="28"/>
          <w:sz w:val="28"/>
          <w:szCs w:val="28"/>
          <w:rtl w:val="true"/>
          <w:lang w:bidi="fa-IR"/>
        </w:rPr>
        <w:t>دقت قرار دهیم، و به مسئولیت تربیتی او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زن وجودش را برای پرورش یک انسان بلند مرتبه آماده کند و با مردی همشأن خود در راستی و دیانت ازدواج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منشأ آن‌چنان خیر و برکتی خواهد بود که با هیچ خیری قابل مقایسه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پروراندن انسان الهی خیر نهایی آفرینش جهان است</w:t>
      </w:r>
      <w:r>
        <w:rPr>
          <w:rStyle w:val="FootnoteAnchor"/>
          <w:rtl w:val="true"/>
        </w:rPr>
        <w:footnoteReference w:id="5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وجودش را برای این خیر نهایی مهیّا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ثمره نشستن این خیر نهایی در وجود زن شرط دیگری هم دارد و آن ازدواج با مردی دیندار و دارای اخلاقی پسندیده و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هنگام ازدواج باید به این شرط عمل کند تا مسئولیت تربیتی اخلاقی خویش را هنگام ازدواج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جاءکم من ترضون خلقه و دینه فزوّجوه الاّ تفعلوه تکن فتنة فی الارض و فساد کبیر</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زمانی که فردی برای خواستگاری به نزد شما آمد و اخلاق و دینش مورد رضایت شماست پس او را به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این کار سبب فتنه در زمین و فسادی بزرگ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ازدواج زن و مرد از چند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زن صالحه با مرد صالح</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زن فاسد با مرد فاسد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مرد صالح با زن فاسد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ازدواج زن صالحه با مرد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جامعه متشکّل از خانواده‌هایی باشد که حالت اوّل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آن‌جامعه صالح و دور از فتنه و فساد خواهد بود و این حالت مطلوب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جامعه تشکیل شده از خانواده‌هایی که در مسأله ازدواج حالت دوّم را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هردو فاسدند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جامعه‌ای بر بنیان فتنه و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غالب فرزندان ظهور یافته در دامان چنان مرد و زنی محکوم به فساد اخلاقی و تربیتی هستند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حالت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مرد صالح با زن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 محکوم اخلاق انسانی مرد شود و ممکن است مرد محکوم اخلاق فاسد زن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خانواده‌ای</w:t>
      </w:r>
      <w:bookmarkStart w:id="429" w:name="pg5806_33108"/>
    </w:p>
    <w:p>
      <w:pPr>
        <w:pStyle w:val="BookText"/>
        <w:rPr/>
      </w:pPr>
      <w:bookmarkEnd w:id="429"/>
      <w:r>
        <w:rPr>
          <w:rFonts w:ascii="IRNazanin" w:hAnsi="IRNazanin" w:eastAsia="IRNazanin"/>
          <w:color w:val="111111"/>
          <w:sz w:val="28"/>
          <w:sz w:val="28"/>
          <w:szCs w:val="28"/>
          <w:rtl w:val="true"/>
          <w:lang w:bidi="fa-IR"/>
        </w:rPr>
        <w:t>در صورت دوّم سبب فساد در جامعه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حالت چهارم نیز اگر مرد تحت تأثیر اخلاق انسانی و دینی زن قرار گیرد، جامعه از فساد آنها در امان خواهد بود و اگر عکس شد و زن پاکی و دیانت خویش را محکوم مرد فاسد قرار دهد، کانون فساد در اجتماع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تَفْعَلُوهُ تَکُنْ فِتْنَةٌ فِی الْأَرْضِ وَ فسادا کبیرا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اشاره دارد به حالت دوّم و حالت سوّم و چهارم در صورتی که اثر مرد بر زن یا زن بر مرد منفی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مسئولیت تربیتی اخلاقی زن بعد از ازدواج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بعد از ازدواج علاوه بر مسئولیتهای قبلی با وظایف جدیدی روبرو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عمل به وظیفه انسانی خویش قبل از ازدواج و هنگام ازدواج برای عمل به مسئولیت و انجام وظایف بعد از ازدواج از آمادگی لازم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انتخاب مردی شایسته برای زندگی و به وجود آمدن خانواده جدید و نو به انجام مسئولیتهای جدید می‌پردازد که مسئولیتهای تربیتی اخلاقی زن را بعد از ازدواج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وظیفه که سبب استحکام خانواده شده و محیط را برای انجام وظایف بعدی و رسیدن به هدف اصلی ازدواج آماده می‌سازد، رعایت حقوق شرعی و اخلاقی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اولین وظیفه مرد نیز رعایت حقوق شرعی و اخلاقی زن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دومین وظیفه و مسئولیت زن در قبال موجودی است که روح الهی پس از طی مراحلی در او دمیده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وظیفه کلی از وظایف بسیار مهم بلکه اهمّ مسائل اجتماعی زن است که مسائل بسیاری را از نظر حقوقی و اخلاقی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تبیین این دو وظیفه کلی به برخی از مسائل آنها اشاره‌ای خواهیم داشت</w:t>
      </w:r>
      <w:r>
        <w:rPr>
          <w:rFonts w:eastAsia="IRNazanin" w:cs="IRNazanin"/>
          <w:color w:val="111111"/>
          <w:sz w:val="28"/>
          <w:szCs w:val="28"/>
          <w:rtl w:val="true"/>
          <w:lang w:bidi="fa-IR"/>
        </w:rPr>
        <w:t>.</w:t>
      </w:r>
    </w:p>
    <w:p>
      <w:pPr>
        <w:pStyle w:val="Heading3"/>
        <w:numPr>
          <w:ilvl w:val="2"/>
          <w:numId w:val="1"/>
        </w:numPr>
        <w:rPr/>
      </w:pPr>
      <w:bookmarkStart w:id="430" w:name="__RefHeading___Toc4462830_581953129"/>
      <w:bookmarkStart w:id="431" w:name="_Toc157"/>
      <w:bookmarkEnd w:id="430"/>
      <w:r>
        <w:rPr>
          <w:rtl w:val="true"/>
        </w:rPr>
        <w:t>اولین وظیفه</w:t>
      </w:r>
      <w:bookmarkEnd w:id="4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تعبیر در مورد اولین وظیفه تعبیری است که در متن روایات معصومین علیهم السّلام آمده، 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5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حسن تبعّل یا نیکو</w:t>
      </w:r>
      <w:bookmarkStart w:id="432" w:name="pg5806_33109"/>
    </w:p>
    <w:p>
      <w:pPr>
        <w:pStyle w:val="BookText"/>
        <w:rPr/>
      </w:pPr>
      <w:bookmarkEnd w:id="432"/>
      <w:r>
        <w:rPr>
          <w:rFonts w:ascii="IRNazanin" w:hAnsi="IRNazanin" w:eastAsia="IRNazanin"/>
          <w:color w:val="111111"/>
          <w:sz w:val="28"/>
          <w:sz w:val="28"/>
          <w:szCs w:val="28"/>
          <w:rtl w:val="true"/>
          <w:lang w:bidi="fa-IR"/>
        </w:rPr>
        <w:t>شوهرداری کردن چیست؟ و چه فوائدی از نظر انسانی و اجتماعی بر آن مترتب است؟</w:t>
      </w:r>
    </w:p>
    <w:p>
      <w:pPr>
        <w:pStyle w:val="Heading3"/>
        <w:numPr>
          <w:ilvl w:val="2"/>
          <w:numId w:val="1"/>
        </w:numPr>
        <w:rPr/>
      </w:pPr>
      <w:bookmarkStart w:id="433" w:name="__RefHeading___Toc4462832_581953129"/>
      <w:bookmarkStart w:id="434" w:name="_Toc158"/>
      <w:bookmarkEnd w:id="433"/>
      <w:r>
        <w:rPr>
          <w:rtl w:val="true"/>
        </w:rPr>
        <w:t>حسن تبعّل</w:t>
      </w:r>
      <w:bookmarkEnd w:id="434"/>
    </w:p>
    <w:p>
      <w:pPr>
        <w:pStyle w:val="BookText"/>
        <w:rPr/>
      </w:pPr>
      <w:r>
        <w:rPr>
          <w:rFonts w:ascii="IRNazanin" w:hAnsi="IRNazanin" w:eastAsia="IRNazanin"/>
          <w:color w:val="111111"/>
          <w:sz w:val="28"/>
          <w:sz w:val="28"/>
          <w:szCs w:val="28"/>
          <w:rtl w:val="true"/>
          <w:lang w:bidi="fa-IR"/>
        </w:rPr>
        <w:t>قرآن مجید جایگاه خاصی را برای زن در رابطه با مرد از نظر تکوین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این‌جایگاه تکوینی خاص برای زن بدان جهت است که مناسب با ساختمان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آن‌جایگاه عبارت از سکون و آرامش بودن زن برای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آیاتِهِ أَنْ خَلَقَ لَکُمْ مِنْ أَنْفُسِکُمْ أَزْواجاً لِتَسْکُنُوا إِلَیْها وَ جَعَلَ بَیْنَکُمْ مَوَدَّةً وَ رَحْمَةً إِنَّ فِی ذلِکَ لَآیاتٍ لِقَوْمٍ یَتَفَکَّرُونَ </w:t>
      </w:r>
      <w:r>
        <w:rPr>
          <w:rStyle w:val="FootnoteAnchor"/>
          <w:rtl w:val="true"/>
        </w:rPr>
        <w:footnoteReference w:id="5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نشانه‌های خدا اینست که از جنس خودتان زوجها و همسرانی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یابید و بین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مهربانی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در این مطلب نشانه‌هایی است برای گروهی که بیندیشند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سکونت و آرامش، مودّت و دوستی، رحمت و مهربانی در آیه، قراردادی و اعتباری نیست زیرا امر قراردادی و اعتباری از چند ویژگی برخوردار است که خارج از سیاق آیه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امر قراردادی و اعتباری قابل نقض بوده و تغییرپذیر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قراردادی صوری بوده و واقعیت و حقیقتی در خارج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امر اعتباری و قراردادی ممکن است تحمیلی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از سکونت، مودّت و رحمتی سخن می‌گوید که قابل تغییر و نقض نیست، اگرچه ممکن است زن به عنوان این که موجودی صاحب اراده و اختیار هست به سکونت ظهور فعلی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آیه از سکونتی واقعی و حقیقی سخن می‌گوید نه صوری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واقعا مایه سکونت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مودّت و رحمت بین مرد و زن، مودّت و رحمتی واقعی است نه این که صرف اعتبار دوستی و رحمت باشد و دیگر این که سکونت زن برای مرد امری تحمیلی بر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احساس درونی است که همراه با ساختمان روحی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 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تعلم انّ اللّه عز و جلّ جعلها لک سکنا و انسا فتعلم انّ ذلک نعمة من اللّه علیک فتکرمها و ترفق بها</w:t>
      </w:r>
      <w:r>
        <w:rPr>
          <w:rStyle w:val="FootnoteAnchor"/>
          <w:rtl w:val="true"/>
        </w:rPr>
        <w:footnoteReference w:id="5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زن بر شوهر اینست که بدانی خدای عزّ و جل زن را مایه آرامش و انس برای تو قرار داده و بدانی که این نعمتی از جانب خدا برای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خود را گرامی بدار و با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تبعّل زن ریشه در این‌جایگاه خاص تکوینی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محور در حسن تبعّل سکونت زن برای مرد است که نتیجه این سکونت بقاء کانون خانواده بر مودّت و مهربانی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قابل توجّه این که تمام توصیه‌های اسلام بر خوش رفتاری و اطاعت زن از مرد برگشت به این حقیقت تکوینی می‌کند و در واقع به زن می‌آموزد که ظهور فعلی سکونت نهفته در رعایت این سفارشات حقوقی، اخلاقی و تربیتی است</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فعالیت و تلاش مرد در بیرون از خانه غالبا جهت تهیّه لوازم رفاه و آسایش زن ریشه در ساختمان وجودی و روحی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تبعّل زن تنها نهفته در خدمات مادّی او در خانه نیست بلکه حسن تبعّل بعد دیگری دارد و آن خدمات معنوی و انسانی اوست که اهمیّتی فوق خدمات مادّی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همانگونه که از بعد اخلاقی به عنوان خانم و بانوی خانه مسئوول آرایش خانه و خودش و فرزندانش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مسئوول زینت و زیبایی باطنی و حسن خلق در برخورد با شوهر و فرزندان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تبعّل دربردارنده توجّه به خواسته‌های اخلاقی حقوقی و شرعی شوهر و فرزندان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حرکتهای منفی زن در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خواسته‌های دور از طاقت و توانایی شوهر، توجّه نکردن به وضع ظاهری خانه و خود، بی‌اعتنایی به ورود یا خروج شوهر و وضع لباس و بهداشت فرزندان، توجّه نداشتن به مسائل محرم و نامحرم، حیا، عفت، تحقیر</w:t>
      </w:r>
    </w:p>
    <w:p>
      <w:pPr>
        <w:pStyle w:val="BookText"/>
        <w:rPr/>
      </w:pPr>
      <w:r>
        <w:rPr>
          <w:rFonts w:ascii="IRNazanin" w:hAnsi="IRNazanin" w:eastAsia="IRNazanin"/>
          <w:color w:val="111111"/>
          <w:sz w:val="28"/>
          <w:sz w:val="28"/>
          <w:szCs w:val="28"/>
          <w:rtl w:val="true"/>
          <w:lang w:bidi="fa-IR"/>
        </w:rPr>
        <w:t>شوهر در نزد فرزندان و خویشان، لجاجت،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حسن تبعّل بوده و آرامش خانه را توسط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ریشه در بنیان تکوینی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بتوان گفت که از علل مهمّ حرکتهای منفی زن در خانه اینست که او به خاطر زن بودن احساس حقارت می‌کند و می‌خواهد جایگاه خود را به مرد خانه بدهد و خود در جایگاه مرد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نقش مرد را در زندگی ایفا کند و به جهت این که در حیات تکوینی قادر به تغییر چنین وضعی نیست تصمیم می‌گیرد در جهات ارادی به ایفاء این نقش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ایفاء چنین نقشی اولین کارش تحقیر مرد و اظهار نقطه ضعفهای مرد برای شکست وقار و عظمت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است که مصداق این حدیث شریف واقع می‌شود از امام صادق علیه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الاعداء للمؤمن زوجة السوء</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موفقیت در این امر به خواسته‌هایی که آنها را حرکت منفی در خانه می‌نامیم،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زن با خروج از مسیر ارادی صحیح، جایگاه تکوینی و روحی خویش را نادیده گرفته، و در مسیری که خارج از واقعیتهای تکوینی وجودش هست گام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واقعیتهای تکوینی که در صفحات گذشته بدان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نقش تربیتی اخلاقی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زنی با ورود به مراکز آموزشی، اداری، اقتصادی، سیاسی به لحاظ خروج از جایگاه اصلی خود، برای جامعه مضر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ممکن است تبدیل به توپ شهوانی جنسی و یا وسیله‌ای برای اعمال سیاستها و فرهنگهای غلط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مادیّت روز، برهان و دلیل واضح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فرزندان و شوهرش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نزدیکترین اشخاص در مصاحبت با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هیچ گرفته و ارزش‌های اخلاقی و انسانی را در رابطه با آنها نادیده انگاشته است، چه اطمینانی به او هست که ارزش والای انسانی اجتماعی را در مسائل سیاسی، اقتصادی و فرهنگی پاسداری کند و او که عفّت و حیا را در محیط خانه پاس نداشته است، در صورت ورود به مراکز اداری، تجاری، سیاسی، فرهنگی با چه پشتوانه انسانی و ایمانی به حفظ عفت و حیا همّت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جوانان از شرّ حرکتهای شهوانی او مصون خواهند ماند؟ آیا مراکز فوق را آلوده به</w:t>
      </w:r>
    </w:p>
    <w:p>
      <w:pPr>
        <w:pStyle w:val="BookText"/>
        <w:rPr/>
      </w:pPr>
      <w:r>
        <w:rPr>
          <w:rFonts w:ascii="IRNazanin" w:hAnsi="IRNazanin" w:eastAsia="IRNazanin"/>
          <w:color w:val="111111"/>
          <w:sz w:val="28"/>
          <w:sz w:val="28"/>
          <w:szCs w:val="28"/>
          <w:rtl w:val="true"/>
          <w:lang w:bidi="fa-IR"/>
        </w:rPr>
        <w:t>بی‌حیایی و بی‌عفتی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و هوش را از رئیس و مرئوس و واردین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زنی مصداق این حدیث که از امام علی امیر المؤمنین علیه السّلام است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فی اخر الزّمان و اقتراب الساعة و هو شرّ الأزمنة نسوة کاشفات عاریات متبرّجات، من الدّین خارجات، فی الفتن داخلات، مائلات الی اللّذات، مستحلاّت المحرّمات فی جهنّم خالدات</w:t>
      </w:r>
      <w:r>
        <w:rPr>
          <w:rStyle w:val="FootnoteAnchor"/>
          <w:rtl w:val="true"/>
        </w:rPr>
        <w:footnoteReference w:id="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زمان و نزدیک شدن قیامت که بدترین زمانها است، زنانی پا به صحنه اجتماع می‌گذارند که آشکارکننده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بدنها و زینتهای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برهنه‌اند و خود را برای نامحرمان می‌آرایند، از دین خارج شدگان و در فتنه‌ها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شونده‌اند، میل‌کننده به خواسته‌های نفسانی‌اند و در این امر شتابگیرند و به 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و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حلال‌کننده حرامها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 در جهنمند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به‌هرحال حسن تبعّل که اولین وظیفه زن بعد از ازدواج است، رعایت حقوق و اخلاق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محضر پیامبر صلّی اللّه علیه و آله و سلّم رسید عرض کرد یا رسول اللّه حق شوهر بر زن چیست؟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از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معصیت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برد و او را نافرمانی نکند و جز به اجازه شوهر چیزی را از خانه او انفاق نکند و جز به اجازه‌اش روزه مستحبی نگیرد و شوهر را از تمتّع و بهره‌های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شهوانی و ظرایف وجودی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ندارد، هرچند بر مرکبی سوار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خود جز به اذن شوهر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اجازه شوهر از خانه بیرون رود فرشتگان آسمان و زمین و فرشتگان غضب و رحمت او را لعنت می‌کنند تا آنگاه که به خانه برگردد</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حدیث فوق آمده است جزئی از مصادیق حسن تبعّل و حقوقی است که مرد بر زن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تبعّل علاوه‌بر فوائد دنیوی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کمال انسانی زن است و زمینه را جهت پاداش عظیم خداوند که به زن اعطاء می‌شود، آماده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به محضر رسول خدا صلّی اللّه علیه و آله و سلّم رسید و پس از احترام به مقام رسالت و اظهار ایمان به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اعتراض چنین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معشر النساء محصورات، مقصورات قواعد بیوتکم و مقضی شهواتکم و حاملات اولادکم و انّکم معاشر الرجال فضّلتم علینا بالجمع و الجماعات و عیادة المرضی و شهود الجنائز و الحجّ بعد الحجّ و افضل من ذلک الجهاد فی سبیل اللّه و انّ احدکم اذا خرج حاجا او معتمرا او مجاهدا حفظنا لکم اموالکم و غزلنا اثوابکم و ربّینا لکم اولادکم فما نشارککم فی هذا الاجر و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ما گروه زنان، محاصره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محدود در رفتار،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محبوس در خانه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ما اجازه خارج شدن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شالوده خانه‌های شما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امور خانه بر دوش و عهده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محلی برای برآوردن خواسته‌های نفسانی شما و بردارنده فرزندانتان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گروه مردان براستی که به سبب حضور در نماز جمعه و جماعات و عیادت مریض و حضور در تشییع جنازه‌ها و بجا آوردن حج بعد از حج بر ما زنان برتری جستید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اینها جهاد در راه خدا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مردان در آن پیشقدم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فردی از شما برای حج و عمره و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می‌رود، ما نگهبان اموال شما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شما را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پرورش و رشد فرزندانتان مشغولیم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این پاداش و خیر با شما شریک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 آله و سلّم به اصحاب متوجه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سمعتم مسألة امرأة قطّ أحسن من مسألتها فی أثر دینها هذه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افهمی ایّتها المرأة و اعلمی من خلفک من النساء، انّ حسن تبعّل المرأة لزوجها و طلبها مرضاته و اتّباعها موافقته یعدل ذلک کلّه فانصرفت و هی تهلّل حتّی وصلت الی نساء قومها</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سؤال زنی را هرگز شنیده‌اید که نیکوتر از سؤال این زن در امر دینش باشد؟ سپس</w:t>
      </w:r>
      <w:bookmarkStart w:id="435" w:name="pg5806_33114"/>
    </w:p>
    <w:p>
      <w:pPr>
        <w:pStyle w:val="BookText"/>
        <w:rPr/>
      </w:pPr>
      <w:bookmarkEnd w:id="43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بانو بفهم و به زنان دیگر که در انتظارت هستند اعلان کن، براستی نیکو شوهرداری‌کردن و رضایت او را خواستن و پیرو نظرات و موافق او بودن، معادل تمام اینهاست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مردان شمردی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این پاسخ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و زبانش گویا به تسبیح و تقدیس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به زنان قومش رسید</w:t>
      </w:r>
      <w:r>
        <w:rPr>
          <w:rFonts w:eastAsia="IRNazanin" w:cs="IRNazanin"/>
          <w:color w:val="111111"/>
          <w:sz w:val="28"/>
          <w:szCs w:val="28"/>
          <w:rtl w:val="true"/>
          <w:lang w:bidi="fa-IR"/>
        </w:rPr>
        <w:t>.</w:t>
      </w:r>
    </w:p>
    <w:p>
      <w:pPr>
        <w:pStyle w:val="Heading3"/>
        <w:numPr>
          <w:ilvl w:val="2"/>
          <w:numId w:val="1"/>
        </w:numPr>
        <w:rPr/>
      </w:pPr>
      <w:bookmarkStart w:id="436" w:name="__RefHeading___Toc4462834_581953129"/>
      <w:bookmarkStart w:id="437" w:name="_Toc159"/>
      <w:bookmarkEnd w:id="436"/>
      <w:r>
        <w:rPr>
          <w:rtl w:val="true"/>
        </w:rPr>
        <w:t>دومین وظیفه زن</w:t>
      </w:r>
      <w:bookmarkEnd w:id="437"/>
    </w:p>
    <w:p>
      <w:pPr>
        <w:pStyle w:val="BookText"/>
        <w:rPr/>
      </w:pPr>
      <w:r>
        <w:rPr>
          <w:rFonts w:ascii="IRNazanin" w:hAnsi="IRNazanin" w:eastAsia="IRNazanin"/>
          <w:color w:val="111111"/>
          <w:sz w:val="28"/>
          <w:sz w:val="28"/>
          <w:szCs w:val="28"/>
          <w:rtl w:val="true"/>
          <w:lang w:bidi="fa-IR"/>
        </w:rPr>
        <w:t>وجود زن از این امتیاز عالی برخوردار است که جایگاه پرورش موجودی است که پس از طیّ مراحل رشد، روح الهی در او دمیده می‌شود و براساس این امتیاز عالی، عقل و شرع وظیفه و مسئولیت سنگینی را به عهده زن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مسؤولیتی که اثر مثبت آن به نحو مستقیم به موجود در رحم می‌رسد و غیرمستقیم در شؤون اجتماعی 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مسئولیت زن در این مورد اشاره می‌کنیم و آنگاه به اثر مثبت مستقیم و غیرمستقیم آن خواهیم پرداخت</w:t>
      </w:r>
      <w:r>
        <w:rPr>
          <w:rFonts w:eastAsia="IRNazanin" w:cs="IRNazanin"/>
          <w:color w:val="111111"/>
          <w:sz w:val="28"/>
          <w:szCs w:val="28"/>
          <w:rtl w:val="true"/>
          <w:lang w:bidi="fa-IR"/>
        </w:rPr>
        <w:t>.</w:t>
      </w:r>
    </w:p>
    <w:p>
      <w:pPr>
        <w:pStyle w:val="Heading3"/>
        <w:numPr>
          <w:ilvl w:val="2"/>
          <w:numId w:val="1"/>
        </w:numPr>
        <w:rPr/>
      </w:pPr>
      <w:bookmarkStart w:id="438" w:name="__RefHeading___Toc4462836_581953129"/>
      <w:bookmarkStart w:id="439" w:name="_Toc160"/>
      <w:bookmarkEnd w:id="438"/>
      <w:r>
        <w:rPr>
          <w:rtl w:val="true"/>
        </w:rPr>
        <w:t>وظیفه زن در ساختار کودک</w:t>
      </w:r>
      <w:bookmarkEnd w:id="439"/>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ازدواج مرد با زن فقط برای اطفاء شهوت حیوانی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منحصر به تولید مثل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اعمال و بکارگیری هراستعداد و غریزه‌ای علاوه‌بر ارضاء خواسته آن غریزه، فطرت و فعلیت استعدادها، باید توجّه لازم بلکه کافی را به دیگر خواسته‌های موجود در نفس انسان بخصوص مرتبه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خواسته آن در رأس همه خواسته‌ها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مسأله ازدواج علاوه بر پاسخگویی به خواسته شهوانی و بقاء نوع باید به خواسته انسانی نفس در اعمال غریزه جنسی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انسان را در بکارگیری غریزه جنسی ممتاز از حیوانها قرار می‌دهد؛ دخالت مرتبه انسانی در کیفیت ارضاء شهوت و رشد و تکامل جنین در 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دخالت مرتبه انسانی عبارت از انجام دستورات عقلی و دینی در مسأله ازدواج و تولید مثل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از این دخالت همانا ایجاد زمینه و سرعت بخشیدن به تحقق غرض از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از خلقت تسبیح و تقدیس خدای</w:t>
      </w:r>
      <w:bookmarkStart w:id="440" w:name="pg5806_33115"/>
    </w:p>
    <w:p>
      <w:pPr>
        <w:pStyle w:val="BookText"/>
        <w:rPr/>
      </w:pPr>
      <w:bookmarkEnd w:id="440"/>
      <w:r>
        <w:rPr>
          <w:rFonts w:ascii="IRNazanin" w:hAnsi="IRNazanin" w:eastAsia="IRNazanin"/>
          <w:color w:val="111111"/>
          <w:sz w:val="28"/>
          <w:sz w:val="28"/>
          <w:szCs w:val="28"/>
          <w:rtl w:val="true"/>
          <w:lang w:bidi="fa-IR"/>
        </w:rPr>
        <w:t>متعال و نشانه اسماء و صفات او بودن و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یوسف علیه السّلام برادرش را ملاقات کرد گفت ای برادر چگونه شد که بعد از من ازدواج نمودی و زن گرفتی پس بن یامین به برادرش یوسف علیه السّلام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أبی أمرنی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استطعت أن تکون لک ذریّة تثقل الارض بالتّسبیح فافعل</w:t>
      </w:r>
      <w:r>
        <w:rPr>
          <w:rStyle w:val="FootnoteAnchor"/>
          <w:rtl w:val="true"/>
        </w:rPr>
        <w:footnoteReference w:id="5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پدر مرا امر به ازدواج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و توانایی داری که دارای فرزندانی باشی که زمین را به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همین اساس رسول گرامی اسلام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 المؤمن أن یتّخذ أهلا لعلّ اللّه یرزقه نسیمة تثقل الارض بلا إله الاّ اللّه</w:t>
      </w:r>
      <w:r>
        <w:rPr>
          <w:rStyle w:val="FootnoteAnchor"/>
          <w:rtl w:val="true"/>
        </w:rPr>
        <w:footnoteReference w:id="5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مانع مؤمن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همسری را برگزیند شاید خدا فرزندانی را روزی او گرداند که زمین را به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توحید را در جامعه نشر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محصول ازدواج و تشکیل خانواده فرزند یا فرزندانی باشند که با اندیشه و عمل، مروّج توحید، پاکی، صداقت و عزّت انسانی باشند، غرض و هدف انسانی ازدواج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ازدواج محصور در اطفاء غریزه شهوت و تولید مثل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امتیازی با سایر حیوانها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علاوه بر حفظ مسؤولیتهای قبلی، مسؤولیت جدید را که حراست از کیفیت رشد و نموّ جنین در رحم است، با دقّت تمام به انجام می‌رساند و به عبارت دیگر رحم خود را محیط امن و سلامت روحی و جسمی موجود مستقر در آن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چنین جایگاهی رعایت مسائلی از جمله تغذیه حلال ضروری است</w:t>
      </w:r>
      <w:r>
        <w:rPr>
          <w:rFonts w:eastAsia="IRNazanin" w:cs="IRNazanin"/>
          <w:color w:val="111111"/>
          <w:sz w:val="28"/>
          <w:szCs w:val="28"/>
          <w:rtl w:val="true"/>
          <w:lang w:bidi="fa-IR"/>
        </w:rPr>
        <w:t>.</w:t>
      </w:r>
    </w:p>
    <w:p>
      <w:pPr>
        <w:pStyle w:val="Heading3"/>
        <w:numPr>
          <w:ilvl w:val="2"/>
          <w:numId w:val="1"/>
        </w:numPr>
        <w:rPr/>
      </w:pPr>
      <w:bookmarkStart w:id="441" w:name="__RefHeading___Toc4462838_581953129"/>
      <w:bookmarkStart w:id="442" w:name="_Toc161"/>
      <w:bookmarkEnd w:id="441"/>
      <w:r>
        <w:rPr>
          <w:rtl w:val="true"/>
        </w:rPr>
        <w:t>تغذیه حلال</w:t>
      </w:r>
      <w:bookmarkEnd w:id="44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چنانکه از روایات اسلامی استفاده می‌شود غذای حلال و رویش بدن از حلال یکی از پراهمیّت‌ترین نقش‌ها را در سعادت انسان دارد چنانکه غذای حرام و رویش بدن از آن یکی از بدترین اثرات منفی را در نفس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شرطی قوی جهت</w:t>
      </w:r>
    </w:p>
    <w:p>
      <w:pPr>
        <w:pStyle w:val="BookText"/>
        <w:rPr/>
      </w:pPr>
      <w:r>
        <w:rPr>
          <w:rFonts w:ascii="IRNazanin" w:hAnsi="IRNazanin" w:eastAsia="IRNazanin"/>
          <w:color w:val="111111"/>
          <w:sz w:val="28"/>
          <w:sz w:val="28"/>
          <w:szCs w:val="28"/>
          <w:rtl w:val="true"/>
          <w:lang w:bidi="fa-IR"/>
        </w:rPr>
        <w:t>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جهت همین نقش اساسی حلال است که افضل عبادات شمرده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سبعون جزءا أفضلها جزءا الحلال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هفتاد جزء است بهترین آن طلب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حلال عبادت است، عبادتی که در شعاع آن اوامر بسیاری انجام گرفته و نواهی بسیاری نیز ترک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درآمد حلال مستلزم اینست که دستورات عقل و شرع کاملا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اساس غذای حلال غالبا آمیخته با درستکاری، امانتداری، عدالت، و احیانا رضایت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غالبا آمیخته با ترک دروغ، خیانت و مکر و حیله و همراه نبودن سخط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بطن این عبادت عبادات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حلال جوهره افعال شایسته و نیّتی انسانی می‌باشد و به همین جهت اثر معنوی خود را بر رویش بدن و استعدادها و غرایز می‌گذارند و اعضاء و جوارح روئیده از حلال مایل به حلال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هنگام حاملگی چنانچه این امر مهم را رعایت کند و مرد خانه با تهیّه غذای حلال زن را در این امر یاری کند نه‌تنها جسم کودک رشد سالم مادی خواهد داشت که رحم ظرف ظهور استعداد و زمینه سعادت در کودک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زن با انجام این وظیفه، قلبی نورانی پیدا می‌کند و کودکی که در دامن چنین خانمی پرورش یابد از رشد نورانی در استعدادها و مراتب نفس برخوردار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أکل الحلال اربعین یوما نوّر اللّه قلبه</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از حلال تغذیه کند خداوند قلبش را نورانی می‌کند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مسأله تغذیه حلال رعایت بهداشت تن و روان، نیّت سالم، مجامعت در وقت و زمان مناسب، یاری جستن از خدا، به یاد خدا بودن و ادامه بر فضائل در اندیشه و عمل و دوری از محرّمات برای ظهور فعلی محصول انسانی در رحم از سوی زن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بیان شد اجمالی بود از نقش تعلیمی و تربیتی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زنان جامعه با حفظ عفّت و شرف خود مادران شایسته‌ای برای فرزندان خود باشند</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bookmarkStart w:id="443" w:name="pg5806_33117"/>
    </w:p>
    <w:p>
      <w:pPr>
        <w:pStyle w:val="Heading2"/>
        <w:numPr>
          <w:ilvl w:val="1"/>
          <w:numId w:val="1"/>
        </w:numPr>
        <w:rPr/>
      </w:pPr>
      <w:bookmarkStart w:id="444" w:name="__RefHeading___Toc4462840_581953129"/>
      <w:bookmarkStart w:id="445" w:name="_Toc162"/>
      <w:bookmarkEnd w:id="443"/>
      <w:bookmarkEnd w:id="444"/>
      <w:r>
        <w:rPr/>
        <w:t>19</w:t>
      </w:r>
      <w:r>
        <w:rPr>
          <w:rtl w:val="true"/>
        </w:rPr>
        <w:t xml:space="preserve">- </w:t>
      </w:r>
      <w:r>
        <w:rPr>
          <w:rtl w:val="true"/>
        </w:rPr>
        <w:t>تعلیم و تربیت و بلوغ</w:t>
      </w:r>
      <w:bookmarkEnd w:id="445"/>
    </w:p>
    <w:p>
      <w:pPr>
        <w:pStyle w:val="Heading3"/>
        <w:numPr>
          <w:ilvl w:val="2"/>
          <w:numId w:val="1"/>
        </w:numPr>
        <w:rPr/>
      </w:pPr>
      <w:bookmarkStart w:id="446" w:name="__RefHeading___Toc4462842_581953129"/>
      <w:bookmarkStart w:id="447" w:name="_Toc163"/>
      <w:bookmarkEnd w:id="446"/>
      <w:r>
        <w:rPr>
          <w:rtl w:val="true"/>
        </w:rPr>
        <w:t>اشاره</w:t>
      </w:r>
      <w:bookmarkEnd w:id="447"/>
    </w:p>
    <w:p>
      <w:pPr>
        <w:pStyle w:val="BookText"/>
        <w:rPr/>
      </w:pPr>
      <w:r>
        <w:rPr>
          <w:rFonts w:ascii="IRNazanin" w:hAnsi="IRNazanin" w:eastAsia="IRNazanin"/>
          <w:color w:val="111111"/>
          <w:sz w:val="28"/>
          <w:sz w:val="28"/>
          <w:szCs w:val="28"/>
          <w:rtl w:val="true"/>
          <w:lang w:bidi="fa-IR"/>
        </w:rPr>
        <w:t>مفهوم بلوغ</w:t>
      </w:r>
    </w:p>
    <w:p>
      <w:pPr>
        <w:pStyle w:val="BookText"/>
        <w:rPr/>
      </w:pPr>
      <w:r>
        <w:rPr>
          <w:rFonts w:ascii="IRNazanin" w:hAnsi="IRNazanin" w:eastAsia="IRNazanin"/>
          <w:color w:val="111111"/>
          <w:sz w:val="28"/>
          <w:sz w:val="28"/>
          <w:szCs w:val="28"/>
          <w:rtl w:val="true"/>
          <w:lang w:bidi="fa-IR"/>
        </w:rPr>
        <w:t>بهره‌گیری از بلوغ</w:t>
      </w:r>
    </w:p>
    <w:p>
      <w:pPr>
        <w:pStyle w:val="BookText"/>
        <w:rPr/>
      </w:pPr>
      <w:r>
        <w:rPr>
          <w:rFonts w:ascii="IRNazanin" w:hAnsi="IRNazanin" w:eastAsia="IRNazanin"/>
          <w:color w:val="111111"/>
          <w:sz w:val="28"/>
          <w:sz w:val="28"/>
          <w:szCs w:val="28"/>
          <w:rtl w:val="true"/>
          <w:lang w:bidi="fa-IR"/>
        </w:rPr>
        <w:t>بلوغ فکری و علمی</w:t>
      </w:r>
    </w:p>
    <w:p>
      <w:pPr>
        <w:pStyle w:val="BookText"/>
        <w:rPr/>
      </w:pPr>
      <w:r>
        <w:rPr>
          <w:rFonts w:ascii="IRNazanin" w:hAnsi="IRNazanin" w:eastAsia="IRNazanin"/>
          <w:color w:val="111111"/>
          <w:sz w:val="28"/>
          <w:sz w:val="28"/>
          <w:szCs w:val="28"/>
          <w:rtl w:val="true"/>
          <w:lang w:bidi="fa-IR"/>
        </w:rPr>
        <w:t>بلوغ در شخصیت انسان</w:t>
      </w:r>
    </w:p>
    <w:p>
      <w:pPr>
        <w:pStyle w:val="BookText"/>
        <w:rPr/>
      </w:pPr>
      <w:r>
        <w:rPr>
          <w:rFonts w:ascii="IRNazanin" w:hAnsi="IRNazanin" w:eastAsia="IRNazanin"/>
          <w:color w:val="111111"/>
          <w:sz w:val="28"/>
          <w:sz w:val="28"/>
          <w:szCs w:val="28"/>
          <w:rtl w:val="true"/>
          <w:lang w:bidi="fa-IR"/>
        </w:rPr>
        <w:t>چگونگی وصول به بلوغ در شخصیت انسانی</w:t>
      </w:r>
    </w:p>
    <w:p>
      <w:pPr>
        <w:pStyle w:val="BookText"/>
        <w:rPr/>
      </w:pPr>
      <w:r>
        <w:rPr>
          <w:rFonts w:ascii="IRNazanin" w:hAnsi="IRNazanin" w:eastAsia="IRNazanin"/>
          <w:color w:val="111111"/>
          <w:sz w:val="28"/>
          <w:sz w:val="28"/>
          <w:szCs w:val="28"/>
          <w:rtl w:val="true"/>
          <w:lang w:bidi="fa-IR"/>
        </w:rPr>
        <w:t>بلوغ جنسی</w:t>
      </w:r>
    </w:p>
    <w:p>
      <w:pPr>
        <w:pStyle w:val="BookText"/>
        <w:rPr/>
      </w:pPr>
      <w:r>
        <w:rPr>
          <w:rFonts w:ascii="IRNazanin" w:hAnsi="IRNazanin" w:eastAsia="IRNazanin"/>
          <w:color w:val="111111"/>
          <w:sz w:val="28"/>
          <w:sz w:val="28"/>
          <w:szCs w:val="28"/>
          <w:rtl w:val="true"/>
          <w:lang w:bidi="fa-IR"/>
        </w:rPr>
        <w:t>بلوغ اقتصادی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سیاسی</w:t>
      </w:r>
      <w:bookmarkStart w:id="448" w:name="pg5806_33119"/>
    </w:p>
    <w:p>
      <w:pPr>
        <w:pStyle w:val="Heading3"/>
        <w:numPr>
          <w:ilvl w:val="2"/>
          <w:numId w:val="1"/>
        </w:numPr>
        <w:rPr/>
      </w:pPr>
      <w:bookmarkStart w:id="449" w:name="__RefHeading___Toc4462844_581953129"/>
      <w:bookmarkStart w:id="450" w:name="_Toc164"/>
      <w:bookmarkEnd w:id="448"/>
      <w:bookmarkEnd w:id="449"/>
      <w:r>
        <w:rPr>
          <w:rtl w:val="true"/>
        </w:rPr>
        <w:t>مقدمه</w:t>
      </w:r>
      <w:bookmarkEnd w:id="450"/>
    </w:p>
    <w:p>
      <w:pPr>
        <w:pStyle w:val="BookText"/>
        <w:rPr/>
      </w:pPr>
      <w:r>
        <w:rPr>
          <w:rFonts w:ascii="IRNazanin" w:hAnsi="IRNazanin" w:eastAsia="IRNazanin"/>
          <w:color w:val="111111"/>
          <w:sz w:val="28"/>
          <w:sz w:val="28"/>
          <w:szCs w:val="28"/>
          <w:rtl w:val="true"/>
          <w:lang w:bidi="fa-IR"/>
        </w:rPr>
        <w:t>بلوغ با تمام ابعادش از مسائلی است که اگر تعلیم و تربیت لازم در مورد آن انجام نگیرد و بدست تقدیرات زمان و مکان سپرده شود، می‌تواند عاملی منفی علیه انسان و رشد و کمال انسانی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زمان و مکان حاضر که پر از عامل تخدیر، انحراف و گمراهی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روزبروز توسط عاملین غرب و شرق تشدید پیدا کرده و بر شیوع فساد فکری و شهوی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به مسأله بلوغ قبل از رسیدن به آن و فراگرفتن راه صحیح پرورش و اصلاح آن و کیفیت دست یافتن به بلوغ فکری به همراه بلوغ جنسی ایجاد مصونیّت از انحرافهای شهوی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وجود آوردن زمینه رشد انسانی است</w:t>
      </w:r>
      <w:r>
        <w:rPr>
          <w:rFonts w:eastAsia="IRNazanin" w:cs="IRNazanin"/>
          <w:color w:val="111111"/>
          <w:sz w:val="28"/>
          <w:szCs w:val="28"/>
          <w:rtl w:val="true"/>
          <w:lang w:bidi="fa-IR"/>
        </w:rPr>
        <w:t>.</w:t>
      </w:r>
    </w:p>
    <w:p>
      <w:pPr>
        <w:pStyle w:val="Heading3"/>
        <w:numPr>
          <w:ilvl w:val="2"/>
          <w:numId w:val="1"/>
        </w:numPr>
        <w:rPr/>
      </w:pPr>
      <w:bookmarkStart w:id="451" w:name="__RefHeading___Toc4462846_581953129"/>
      <w:bookmarkStart w:id="452" w:name="_Toc165"/>
      <w:bookmarkEnd w:id="451"/>
      <w:r>
        <w:rPr>
          <w:rtl w:val="true"/>
        </w:rPr>
        <w:t>مفهوم بلوغ</w:t>
      </w:r>
      <w:bookmarkEnd w:id="452"/>
    </w:p>
    <w:p>
      <w:pPr>
        <w:pStyle w:val="BookText"/>
        <w:rPr/>
      </w:pPr>
      <w:r>
        <w:rPr>
          <w:rFonts w:ascii="IRNazanin" w:hAnsi="IRNazanin" w:eastAsia="IRNazanin"/>
          <w:color w:val="111111"/>
          <w:sz w:val="28"/>
          <w:sz w:val="28"/>
          <w:szCs w:val="28"/>
          <w:rtl w:val="true"/>
          <w:lang w:bidi="fa-IR"/>
        </w:rPr>
        <w:t>بلوغ به معنای رسیدن، آمده است و به معنای خاص در ظهور فعلی غریزه جنسی و زمان رسیدن به تکلیف شرعی بکار میرود؛ زمانی که فرد باید به وظایف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عبادات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معنای عام شامل رسیدن به رشد فکری، علمی، اجتماعی،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آنچه در این قسمت مورد توجّه است، عبارت از بلوغ به معنای عام در شعاع تعلیم و تربیت دینی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بلوغ به لحاظ ظهور فعلی‌اش دو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بلوغی که ظهور فعلی آن طبیعی است و به نحو غیر ارادی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بلوغی که ظهور فعلی آن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و جسمانی از قسم اوّل و</w:t>
      </w:r>
      <w:bookmarkStart w:id="453" w:name="pg5806_33120"/>
    </w:p>
    <w:p>
      <w:pPr>
        <w:pStyle w:val="BookText"/>
        <w:rPr/>
      </w:pPr>
      <w:bookmarkEnd w:id="453"/>
      <w:r>
        <w:rPr>
          <w:rFonts w:ascii="IRNazanin" w:hAnsi="IRNazanin" w:eastAsia="IRNazanin"/>
          <w:color w:val="111111"/>
          <w:sz w:val="28"/>
          <w:sz w:val="28"/>
          <w:szCs w:val="28"/>
          <w:rtl w:val="true"/>
          <w:lang w:bidi="fa-IR"/>
        </w:rPr>
        <w:t>بلوغ فکری، شخصیتی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قسم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داشته باشیم که بلوغ رسیدن به آخرین حدّ رشد و یا رشد کافی نیست، بلکه وصول به رشد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لازم همان آشکار شدن غریزه و بعدی است که قبلا پنهان بوده و اگر هم ظهور ضعیفی داشته، قابل ذکر و توجه نبوده است</w:t>
      </w:r>
      <w:r>
        <w:rPr>
          <w:rFonts w:eastAsia="IRNazanin" w:cs="IRNazanin"/>
          <w:color w:val="111111"/>
          <w:sz w:val="28"/>
          <w:szCs w:val="28"/>
          <w:rtl w:val="true"/>
          <w:lang w:bidi="fa-IR"/>
        </w:rPr>
        <w:t>.</w:t>
      </w:r>
    </w:p>
    <w:p>
      <w:pPr>
        <w:pStyle w:val="Heading3"/>
        <w:numPr>
          <w:ilvl w:val="2"/>
          <w:numId w:val="1"/>
        </w:numPr>
        <w:rPr/>
      </w:pPr>
      <w:bookmarkStart w:id="454" w:name="__RefHeading___Toc4462848_581953129"/>
      <w:bookmarkStart w:id="455" w:name="_Toc166"/>
      <w:bookmarkEnd w:id="454"/>
      <w:r>
        <w:rPr>
          <w:rtl w:val="true"/>
        </w:rPr>
        <w:t>بهره گیری از بلوغ</w:t>
      </w:r>
      <w:bookmarkEnd w:id="455"/>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به مرحله‌ای از رشد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ارادی و یا غیر ارادی بهرۀ غریزه و استعداد و یا فطرت موجود در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غرایز و استعدادها در شرایطی مناسب به نحو ارادی و یا طبیعی به مرحله‌ای از ظهور فعلی و رشد لازم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بهره مخصوص خود آنهاست و ربطی به بهره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ذاتی که آن استعدادها و غرایز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نفس از بلوغ در گرو تعلیم و تربیت و اخلاقی است که انسان فراگرفته و یا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به عنوان فطرت کمال‌خواهی خویش خواهان مرتفع ساختن نقایص و ناداریها و در نهایت یافتن کمالها و هستی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نگاهش به غرایز، استعدادها و مراتب وجودی، نگاهی الی و وسیله‌ای است و بکارگیری آنها برای کمال یافتن است و به عبارت دیگر تمام بلوغها شرط بلوغ الهی و انسانی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شعاعی از نور معنویت، ایمان به خدا و تربیت اسلامی</w:t>
      </w:r>
      <w:r>
        <w:rPr>
          <w:rStyle w:val="FootnoteAnchor"/>
          <w:rtl w:val="true"/>
        </w:rPr>
        <w:footnoteReference w:id="519"/>
      </w:r>
      <w:r>
        <w:rPr>
          <w:rFonts w:ascii="IRNazanin" w:hAnsi="IRNazanin" w:eastAsia="IRNazanin"/>
          <w:color w:val="111111"/>
          <w:sz w:val="28"/>
          <w:sz w:val="28"/>
          <w:szCs w:val="28"/>
          <w:rtl w:val="true"/>
          <w:lang w:bidi="fa-IR"/>
        </w:rPr>
        <w:t>بر بلوغ استعدادها و غرایز بتابد، بهره نفس از بلوغ مثبت و انسانی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ظلمت مادّیت و پرورش غیر انسانی انواع بلوغ را فرا گیرد، بهره نفس از آن جز تنزّل و سقوط در مراتبی پست نخواهد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مثبت انسان از بلوغ غرایز و استعدادها در شعاع آگاهی و ایمان به این بینش است، که خداوند، هیچ‌یک از غرایز، فطرتها، استعدادها و جوارح بدن را به خودش وانگذاشته است، و تمام آنها موظّفند در اطاعت و فرمان خدا باشند بعد از بلوغ اگر مطیع فرمان خدا بودند و به وسیله عقل و دین کنترل شده، و عمل کنند، نفس بهره</w:t>
      </w:r>
    </w:p>
    <w:p>
      <w:pPr>
        <w:pStyle w:val="BookText"/>
        <w:rPr/>
      </w:pPr>
      <w:r>
        <w:rPr>
          <w:rFonts w:ascii="Amiri" w:hAnsi="Amiri" w:eastAsia="Amiri" w:cs="Amiri"/>
          <w:color w:val="111111"/>
          <w:sz w:val="28"/>
          <w:sz w:val="28"/>
          <w:szCs w:val="28"/>
          <w:rtl w:val="true"/>
          <w:lang w:bidi="ar-SA"/>
        </w:rPr>
        <w:t>انسانی را خواهد 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الْإِنْسانُ أَنْ یُتْرَکَ سُدیً </w:t>
      </w:r>
      <w:r>
        <w:rPr>
          <w:rStyle w:val="FootnoteAnchor"/>
          <w:rtl w:val="true"/>
        </w:rPr>
        <w:footnoteReference w:id="520"/>
      </w:r>
      <w:r>
        <w:rPr>
          <w:rFonts w:ascii="IRNazanin" w:hAnsi="IRNazanin" w:eastAsia="IRNazanin"/>
          <w:color w:val="111111"/>
          <w:sz w:val="28"/>
          <w:sz w:val="28"/>
          <w:szCs w:val="28"/>
          <w:rtl w:val="true"/>
          <w:lang w:bidi="fa-IR"/>
        </w:rPr>
        <w:t>آیا انسان گمان می‌کند که به خود واگذاشته شده است؟</w:t>
      </w:r>
    </w:p>
    <w:p>
      <w:pPr>
        <w:pStyle w:val="BookText"/>
        <w:rPr/>
      </w:pPr>
      <w:r>
        <w:rPr>
          <w:rFonts w:ascii="Amiri" w:hAnsi="Amiri" w:eastAsia="Amiri" w:cs="Amiri"/>
          <w:color w:val="111111"/>
          <w:sz w:val="28"/>
          <w:sz w:val="28"/>
          <w:szCs w:val="28"/>
          <w:rtl w:val="true"/>
          <w:lang w:bidi="ar-SA"/>
        </w:rPr>
        <w:t xml:space="preserve">أَ فَحَسِبْتُمْ أَنَّما خَلَقْناکُمْ عَبَثاً وَ أَنَّکُمْ إِلَیْنا لا تُرْجَعُونَ </w:t>
      </w:r>
      <w:r>
        <w:rPr>
          <w:rStyle w:val="FootnoteAnchor"/>
          <w:rtl w:val="true"/>
        </w:rPr>
        <w:footnoteReference w:id="521"/>
      </w:r>
      <w:r>
        <w:rPr>
          <w:rFonts w:ascii="IRNazanin" w:hAnsi="IRNazanin" w:eastAsia="IRNazanin"/>
          <w:color w:val="111111"/>
          <w:sz w:val="28"/>
          <w:sz w:val="28"/>
          <w:szCs w:val="28"/>
          <w:rtl w:val="true"/>
          <w:lang w:bidi="fa-IR"/>
        </w:rPr>
        <w:t>آیا چنین پنداشته‌اید که شما را عبث و بیهوده آفریده‌ایم و براستی شما به سوی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نخواهید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سفارش امیر المؤمنین علیه السّلام به پسرش محمّد ابن حنفیّه است، ای پسرم آنچه را نمی‌دانی نگو بلکه همۀ آنچه را می‌دانی نگو پس به راستی که خداوند تبارک و تعالی بر تمام جوارح تو واجب کرده و فرائضی قرار داده است که روز قیامت به وسیله آنها بر تو احتجاج می‌کند و از تو راجع به آنها سؤال می‌کند، و خداوند یاد کرده اعضا و جوارح را و پند و اندرز داده آنها را و بر حذر داشته آنها را از انحراف و تأدیب کرده آنها را و مهمل و بی‌حساب و کتاب، آنها را به خود وانگذاشته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تَقْفُ ما لَیْسَ لَکَ بِهِ عِلْمٌ إِنَّ السَّمْعَ وَ الْبَصَرَ وَ الْفُؤادَ کُلُّ أُولئِکَ کانَ عَنْهُ مَسْؤُلاً</w:t>
      </w:r>
      <w:r>
        <w:rPr>
          <w:rFonts w:eastAsia="Amiri" w:cs="Amiri" w:ascii="Amiri" w:hAnsi="Amiri"/>
          <w:color w:val="111111"/>
          <w:sz w:val="28"/>
          <w:szCs w:val="28"/>
          <w:rtl w:val="true"/>
          <w:lang w:bidi="ar-SA"/>
        </w:rPr>
        <w:t xml:space="preserve">» </w:t>
      </w:r>
      <w:r>
        <w:rPr>
          <w:rStyle w:val="FootnoteAnchor"/>
          <w:rtl w:val="true"/>
        </w:rPr>
        <w:footnoteReference w:id="522"/>
      </w:r>
      <w:r>
        <w:rPr>
          <w:rFonts w:ascii="IRNazanin" w:hAnsi="IRNazanin" w:eastAsia="IRNazanin"/>
          <w:color w:val="111111"/>
          <w:sz w:val="28"/>
          <w:sz w:val="28"/>
          <w:szCs w:val="28"/>
          <w:rtl w:val="true"/>
          <w:lang w:bidi="fa-IR"/>
        </w:rPr>
        <w:t>چیزی را که برای تو علمی به آن نیست، پیروی و دنبال روی مکن براستی که گوش، چشم و دل همه نسبت به آن مسئول هستند و مورد سؤال واقع می‌شوند</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بلوغ جبری است، بهره‌گیری معنوی و مادّی و کیفیت اخلاقی به آن دادن، اختیاری و ارادی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قبل از آن‌که به بلوغ غیر ارادی مانند بلوغ جنسی برسد؛ قادر است با تربیت و تأدیب و تعلیم صحیح و پیداکردن یک شخصیت معنوی و انسانی، راه بهره‌گیری درست از بلوغ و راه اصلاح و تعدیل آن را بیاموزد و پس از ظهور فعلی غریزه به آسانی از انحرافهایی که در پیش روی او هست،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بهره‌گیری صحیح از بلوغ ارادی یا بلوغ سیاسی، فکری، علمی، اجتماعی، اقتصادی معلول تعلیم و تربیت و تأدیب به آداب الهی است که قبل از بلوغ شروع شده</w:t>
      </w:r>
    </w:p>
    <w:p>
      <w:pPr>
        <w:pStyle w:val="BookText"/>
        <w:rPr/>
      </w:pPr>
      <w:r>
        <w:rPr>
          <w:rFonts w:ascii="IRNazanin" w:hAnsi="IRNazanin" w:eastAsia="IRNazanin"/>
          <w:color w:val="111111"/>
          <w:sz w:val="28"/>
          <w:sz w:val="28"/>
          <w:szCs w:val="28"/>
          <w:rtl w:val="true"/>
          <w:lang w:bidi="fa-IR"/>
        </w:rPr>
        <w:t>و در هنگام بلوغ ادامه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مسائلی که موجب باورکردن خود انسانی شود و یا ایجاد احساس مسئولیت در شخص کند و فهم او را در داشتن یک زندگی هدف‌دار تقویت کند، در هدف‌داری بلوغ و رنگ انسانی گرفتن و احساس مسئولیت در مرحله بلوغ بسیار مؤثّر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بلوغها در مورد داشتن جهت، هیچ شرطی ندارند و به همین جهت آماده گرفتن هرقید و شرطی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سیاسی، اقتصادی، فکری و علمی آماده پذیرش هرشرط و قیدی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است که از مکاتب و ایسم‌های رایج در جوامع غربی و شرقی پیروی کند و نیز آماده است که شرط و قید اسلامی و الهی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معنا که به وسیله قوانین دین و عقل هدایت شود و به همین جهت نحوه بهره‌گیری از انواع بلوغ وابسته به قید و شرطی است که در شعاع یک مکتب مادی، الحادی و یا دینی و الهی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اعضاء و جوارح بدن انسان قبول هرنوع عملی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غیر شایسته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و در چگونگی عمل، وابسته به دستورات و مسائلی است که می‌شنود، می‌بیند و به آنها اعتقاد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موارد بلوغ، بلوغ فکری و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پذیرش هرنوع فکر و علم را دارد و می‌تواند به رشد لازم در نوع خاصی از فکر و علم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اصطلاح بلوغ خاص فکری و علمی در موردی حاصل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بلوغ فکری و علمی در شعاع یک مکتب فلسفی و الهی باشد که منشأ معلومات و معقولات حقیقی و واقعی است، بلوغ سیاسی، اقتصادی، فرهنگی و غریزی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و جهتی حکیمانه و انسانی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جهتی انحرافی را خواهد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جوامع پیشرفته مادّی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بحرانهای سیاسی، اقتصادی معلول چیست؟</w:t>
      </w:r>
    </w:p>
    <w:p>
      <w:pPr>
        <w:pStyle w:val="BookText"/>
        <w:rPr/>
      </w:pPr>
      <w:r>
        <w:rPr>
          <w:rFonts w:ascii="IRNazanin" w:hAnsi="IRNazanin" w:eastAsia="IRNazanin"/>
          <w:color w:val="111111"/>
          <w:sz w:val="28"/>
          <w:sz w:val="28"/>
          <w:szCs w:val="28"/>
          <w:rtl w:val="true"/>
          <w:lang w:bidi="fa-IR"/>
        </w:rPr>
        <w:t>چه کسانی باعث فرو رفتن ملّتها در کام بی‌عدالتیها، تبعیضها، ناامنی‌ها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با اینکه جهان به مراتبی از بلوغ علمی، سیاسی، اقتصادی،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بهره‌گیری از این مراتب بر چه مبنا و اساسی قرار گرفته که چنین نتیجه‌ای منفی داده است؟ در عالم طبیعت، هرموجود مادّی پس از طی مراحلی از رشد آنگاه که به مرتبه‌ای از بلوغ رسید، محصول لازم وجودی‌اش را عرضه می‌کند و با زبان حال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رشد و نمو من این محصول و شادابی وجودم است و شکر خالق خویش را با ظهور فعلی قوّه درونی‌ام بجا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انسان پس از آن‌که به مرحله‌ای از رشد جسمانی، غریزی، فطری و اجتماعی می‌رسی آیا شکر خالق و ربّ خویش را بجا می‌آوری، و به ماهیّت انسانی خویش در شعاع این ترقیّات لازم ارادی و غیر ارادی فعلیت می‌بخشی یا این که تربیت و تعلیم تو در بهره‌گیری منفی و ضد انسانی از مراتب بلوغ است؟ ای انسان تو به عنوان موجودی که مقیّد به قید انسانی شده، دور از شأن و مرتبه وجودی توست که نتیجه بلوغ علمی، فکری، سیاسی و اقتصادی‌ات این باشد که به جمع‌آوری طلا و نقره بپردازی و به داشتن آنها افتخار کنی و چنین گمان بری که به هدف نهایی و اصلی وجودی خود رسیده‌ای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خود را حقیر و بی‌ارزش بدانیم که جمع‌آوری طلا و نقره این موجودات بی‌جان و بی‌عقل را سبب بزرگی، اعتبار و ارزشی بدانیم که محور حق و خوبی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آن سعادت و نداشتن آن بدبختی محسوب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آیا نتیجه بلوغ علمی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اینست که آدمی به تقویت بعد حیوانی بپردازد و با آزادیهای غریزی و شهوی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در پناه شعارهای انسان دوستانه و صلح‌طلبانه و ترقی و رشد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غارت جوامع و ملل ضعیف بپردازد، و با اشاعه فحشاء و منکرات عزّت، شرف، آزادی و استقلال ملّتها را قربانی مطامع سیاسی، اقتصادی خویش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دنیای امروز با فکر و عملش وجود انسان و جهان را عبث و لغو پنداشته، و چنین پنداشته که موجودیست به خود واگذاشته شده که خواسته‌اش مطلق است و هرطور که بخواهد می‌تواند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چنین نیست و این پنداریست باطل که بر جهل از هستی، جهان و انسان بنا نهاده شده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آن انسان کامل که مؤدّب به آداب الهی و متعلّم به تعلیم الهی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اتّقوا اللّه فما خلق امرء عبثا فیلهو و لا ترک سدی فیلغو و ما دنیاه الّتی تحسّنت له بخلف من الاخرة الّتی قبّحها سوء النظر عنده</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bookmarkStart w:id="456" w:name="pg5806_33124"/>
    </w:p>
    <w:p>
      <w:pPr>
        <w:pStyle w:val="BookText"/>
        <w:rPr/>
      </w:pPr>
      <w:bookmarkEnd w:id="456"/>
      <w:r>
        <w:rPr>
          <w:rFonts w:ascii="IRNazanin" w:hAnsi="IRNazanin" w:eastAsia="IRNazanin"/>
          <w:color w:val="111111"/>
          <w:sz w:val="28"/>
          <w:sz w:val="28"/>
          <w:szCs w:val="28"/>
          <w:rtl w:val="true"/>
          <w:lang w:bidi="fa-IR"/>
        </w:rPr>
        <w:t>تقوای الهی داشته باشید هیچ انسانی عبث آفریده نشده است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لهو بگذراند و به خود واگذاشته نشده تا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دنیای او که آن دنیا خود را برای او نیکو و زیبا گردانیده جانشین و عوض آخرتی که بد نگریستن به آن نزد او، آن را زشت نمایان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فریفته شده که به بلندترین همّتش به دنیا دست یافته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 کسی نیست که به کمترین، نصیب و بهره‌اش از آخرت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بیان مقدّمه فوق به توضیح مواردی از بلوغ می‌پردازیم</w:t>
      </w:r>
      <w:r>
        <w:rPr>
          <w:rFonts w:eastAsia="IRNazanin" w:cs="IRNazanin"/>
          <w:color w:val="111111"/>
          <w:sz w:val="28"/>
          <w:szCs w:val="28"/>
          <w:rtl w:val="true"/>
          <w:lang w:bidi="fa-IR"/>
        </w:rPr>
        <w:t>.</w:t>
      </w:r>
    </w:p>
    <w:p>
      <w:pPr>
        <w:pStyle w:val="Heading3"/>
        <w:numPr>
          <w:ilvl w:val="2"/>
          <w:numId w:val="1"/>
        </w:numPr>
        <w:rPr/>
      </w:pPr>
      <w:bookmarkStart w:id="457" w:name="__RefHeading___Toc4462850_581953129"/>
      <w:bookmarkStart w:id="458" w:name="_Toc167"/>
      <w:bookmarkEnd w:id="457"/>
      <w:r>
        <w:rPr>
          <w:rtl w:val="true"/>
        </w:rPr>
        <w:t>بلوغ فکری و علمی</w:t>
      </w:r>
      <w:bookmarkEnd w:id="45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فکری و علمی عبارت از ظهور فعلی لازم استعداد فکری و علمی انسان است بنحوی که در بیان، عمل و اظهارنظرهای علمی براساس و مبنای صحیح اندیشیدن خود را آشکار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در اینجا ظهور فعلی لازم استعداد علمی و فکری در یکی از رشته‌های علوم انسانی، تجربی و دینی نیست، زیرا بلوغ فکری و علمی در رشته‌های مزبور زمانی در راستای حقیقت انسانی قرار می‌گیرد که آدمی خود را مسئول حفظ انسانیت و شخصیت انسانی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مسئولیّتی در شعاع التفات به حقّ و علم به مکلّف بودن و هدفداری خود در برابر خدا، جامعه، طبیعت، آخرت و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رسیدن به هربلوغی ضرورت دارد که بلوغ فکری و علمی در توجّه به حقیقت و هدفداری خود و جهان هستی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او به مرحله‌ای از رشد نایل شود که التفات لازم بلکه کافی را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خلق امرء عبثا فیلهو و لا ترک سدی فیلغو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چنین رشدی برنامه تعلیمی و تربیتی منظّم و نظارتی واقعی بر فرد و جامعه لازم است، ضروری بودن چنین برنامه‌ای براساس دو نکته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لحظه تولد هیچ نمی‌داند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علمی آگاهانه یا ناآگاهانه به نحو ضعیف یا شدید به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خداوند کانالهای ادراکی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بصر، 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 داده تا از این راه نفس خویش را به بلوغ فکری و علمی</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قرآن پس از بیان ابزار ادراکی فوق به بیان شکر الهی پرداخته، شاید برای ابراز این نکته باشد که اولین کاربرد ابزار ادراکی توجّه پیداکردن به مسئولیت خطیری است که انسان در مقابل خدای یکتا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بجا آوردن شکر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انجام رساندن شکر خدا در تمام ابعاد و مراتب وجودی خویش و در تمام مراحل بلوغ، معلول شکر الهی در بلوغ فکری و علمی است که زمینه‌ساز التفات به حق و هدفداری انسان و جهان، علم به وجود خدا و اسماء زیبا و نیکوی او و علم به مسئولیت خود در برابر آن ذات نامتناهی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بلوغی جز با کمک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نمی‌شود سمع و بصر به کمک فؤاد قادرند، چنین علمی را در نفس ما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فؤاد به معنای قلب آمده</w:t>
      </w:r>
      <w:r>
        <w:rPr>
          <w:rStyle w:val="FootnoteAnchor"/>
          <w:rtl w:val="true"/>
        </w:rPr>
        <w:footnoteReference w:id="526"/>
      </w:r>
      <w:r>
        <w:rPr>
          <w:rFonts w:ascii="IRNazanin" w:hAnsi="IRNazanin" w:eastAsia="IRNazanin"/>
          <w:color w:val="111111"/>
          <w:sz w:val="28"/>
          <w:sz w:val="28"/>
          <w:szCs w:val="28"/>
          <w:rtl w:val="true"/>
          <w:lang w:bidi="fa-IR"/>
        </w:rPr>
        <w:t>لکن اطلاق فؤاد بر قلب در وقتی است که توقّد و دلسوزی باشد</w:t>
      </w:r>
      <w:r>
        <w:rPr>
          <w:rStyle w:val="FootnoteAnchor"/>
          <w:rtl w:val="true"/>
        </w:rPr>
        <w:footnoteReference w:id="527"/>
      </w:r>
      <w:r>
        <w:rPr>
          <w:rFonts w:ascii="IRNazanin" w:hAnsi="IRNazanin" w:eastAsia="IRNazanin"/>
          <w:color w:val="111111"/>
          <w:sz w:val="28"/>
          <w:sz w:val="28"/>
          <w:szCs w:val="28"/>
          <w:rtl w:val="true"/>
          <w:lang w:bidi="fa-IR"/>
        </w:rPr>
        <w:t>و امام موسی بن جعفر علیه السّلام قلب را به عقل تفسیر کرده‌اند</w:t>
      </w:r>
      <w:r>
        <w:rPr>
          <w:rStyle w:val="FootnoteAnchor"/>
          <w:rtl w:val="true"/>
        </w:rPr>
        <w:footnoteReference w:id="528"/>
      </w:r>
      <w:r>
        <w:rPr>
          <w:rFonts w:ascii="IRNazanin" w:hAnsi="IRNazanin" w:eastAsia="IRNazanin"/>
          <w:color w:val="111111"/>
          <w:sz w:val="28"/>
          <w:sz w:val="28"/>
          <w:szCs w:val="28"/>
          <w:rtl w:val="true"/>
          <w:lang w:bidi="fa-IR"/>
        </w:rPr>
        <w:t>بنابراین بلوغ فکری و علمی در معرفت حقّ با عقلی حاصل می‌شود که همراه با سوز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العلم یهدی و یرشد و ینجی</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علم، انسان را هدایت و ارشاد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انحراف و فرومایگی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هرعلمی به لحاظ روشنگری خود در بردارنده نوعی از هدایت، ارشاد و نجات است لکن علمی که هدایت و ارشاد الهی را به عهده دارد و سبب نجات انسان از گمراهی بوده و مسئولیت‌آور است، علمی است که فطرت حق‌جویی و حق‌خواهی انسان را بارور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 المؤمنین علیه السّلام به چنین علمی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مقابل آن علم به توصیف جهل پرداخته،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الجهل ینوی و یضلّ و یردی و براستی که جهل گمراه می‌کند و به ضلالت و هلاکت می‌اندازد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بر ضرورت برنامه تعلیمی و تربیتی منظّم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سنتی است که بر نفس انسان حاکم است و آن این که راسخ شدن یک صفت در نفس به نحوی که انسان در مقام ابراز آن صفت؛ تردید نداشته باشد و به آسانی در عمل جوارحی ظهور پیدا کند؛ مشروط به تمرین، مداومت و مراقبت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تقویت و راسخ</w:t>
      </w:r>
    </w:p>
    <w:p>
      <w:pPr>
        <w:pStyle w:val="BookText"/>
        <w:rPr/>
      </w:pPr>
      <w:r>
        <w:rPr>
          <w:rFonts w:ascii="IRNazanin" w:hAnsi="IRNazanin" w:eastAsia="IRNazanin"/>
          <w:color w:val="111111"/>
          <w:sz w:val="28"/>
          <w:sz w:val="28"/>
          <w:szCs w:val="28"/>
          <w:rtl w:val="true"/>
          <w:lang w:bidi="fa-IR"/>
        </w:rPr>
        <w:t>شدن صفتی خاص مثلا سخاوت، شجاعت، اخلاص، وابستگی محض ارادی به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شعاع سه قانون و سنت الهی ظهور فعلی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تدریج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تمرین و مداومت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راسخ شدن یک صفت اخلاقی در نفس دفعی نیست بلکه بتدریج انجام می‌گیرد، در گذشت زمان این امر امکان‌پذیر می‌شود و دیگر این که توجه و التفات در برخی از موارد و چشم‌پوشی از آن در بسیاری از موارد دیگر نفس را مزیّن به آن صفت نمی‌کند بلکه احتیاج به تمرین و مداومت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مراقبت بر آن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نحو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نظارت 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میل قلبی از آن حراست و نگهبانی کند</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دو نکته فوق، انسان برای رسیدن به بلوغ فکری و علمی در معرفت به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رسیدن به بلوغهای غریزی و ارادی به نحوی که معرفت به حق، راسخ و ثابت در نفس او شود و مسئولیت‌آور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همان ابتداء کانالهای ادراکی را متوجه شناخت حقیقت کند و از عقل و دین کمک بگیرد تا به علمی نایل شود که هدایت و ارشادکننده و نجات‌دهنده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تدریجی بودن چنین بلوغی باید مداومت بر کسب آن معرفت و مراقبت از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بلوغ چون در رأس تمام بلوغها بوده و هدایت‌کننده و جهت‌دهنده به آنهاست، ضرورت برنامه اجرای تعلیمی و تربیتی برای رسیدن به آن از اوان کودکی احساس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که فرد، خانواده و جامعه را زیر پوشش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برنامه‌ای برای مراحل مختلف، برای ایّام کودکی قبل از رفتن به مدرسه، برای دورۀ دبستان، برنامه‌ای برای دورۀ راهنمایی و پس از آن دبیرستان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علمی در معرفت به حقّ، در طی این مراحل بتدریج و با مداومت باید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دوره دبیرستان علاوه بر ادامه آن، مراقبت و حراست از آن باید با شدّت انجام گیرد زیرا شدّت هجوم بحرانهای فکری، سیاسی، اقتصادی توأم با بلوغ جنسی در دوره بعد از دبیرستان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آموزشی دنیای امروز احیانا</w:t>
      </w:r>
    </w:p>
    <w:p>
      <w:pPr>
        <w:pStyle w:val="BookText"/>
        <w:rPr/>
      </w:pPr>
      <w:r>
        <w:rPr>
          <w:rFonts w:ascii="IRNazanin" w:hAnsi="IRNazanin" w:eastAsia="IRNazanin"/>
          <w:color w:val="111111"/>
          <w:sz w:val="28"/>
          <w:sz w:val="28"/>
          <w:szCs w:val="28"/>
          <w:rtl w:val="true"/>
          <w:lang w:bidi="fa-IR"/>
        </w:rPr>
        <w:t>برای بلوغ سیاسی، اقتصادی و جنسی برنامه‌هایی را تنظیم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آنها را به سمت اهداف سیاسی و مادی خود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جای برنامه‌ای جهت بلوغ فکری در مسأله معرفت حقّ و مسئولیتهای انسانی در نظام آموزشی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نظام آموزشی جوامع غربی و شرقی، در نظام شاهنشاهی ایران نظام آموزشی در جهت محو حقیقت و انسانیت تلاش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جوامع غربی یا شرقی مادّی و نظام شاهنشاهی که بر اصل احساسگرایی و نفی دین و خدا حرکت می‌کنند و یا نظامهایی که مقلّد آن جوامع هستند، انتظاری جز نفی حقیقت و وجود برنامه‌های ضد ارزشی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انتظار ما از جامعه و نظامی که مدّعی استقرار حکومت اللّه براساس اطاعت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 علیهم السّلام با نظارت کامل ولیّ فقیه است، اینست که با برنامه‌های صحیح تربیتی و تعلیمی طبق موازین و اصول اسلامی برای تمام مراحل و دوران زندگی، بلوغ فکری و علمی در معرفت به حقّ را قبل از بلوغ سیاسی، اقتصادی و جنسی در افراد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رشد فکری و علمی در شناخت آنچه حقّ است، به نفس نورانیّت می‌بخشد و سبب تقویت عقل و آگاه شدن به شخصیت انسانی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آدمی با وجود چنین نفسی خواسته‌های موجود در غرایز و بعد جسمانی را در جهت اصلاح و خدمت به مرتبه انسانی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به‌هرحال بلوغ فکری در آگاهی به آنچه حقّ است نفس را در تمام مراتب و مراحل بلوغ به عمل به حق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التفکّر یدعوا إلی البرّ و العمل به</w:t>
      </w:r>
      <w:r>
        <w:rPr>
          <w:rStyle w:val="FootnoteAnchor"/>
          <w:rtl w:val="true"/>
        </w:rPr>
        <w:footnoteReference w:id="5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الهی و آنچه نازل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نیکویی و عمل به آن دعوت می‌کند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نشانه این است که منظور از تفکّر، اندیشیدن در کشف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 به عنوان رسیدن به نوعی معرفت، دعوت به نیکی و عمل به آن را در بر ندارد زیرا کارش کشف مجهول و روشنگری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تفکّر به عنوان درک عقلی و شناخت حقیقت مسأله دعوت به نیکی و عمل به آن را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کار عقل علاوه بر فهم واقعیت و حقیقت، ارشاد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کلمه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عبارت از تفکّر عقلانی است نه فکری که بر مرکب حس و خیال نشسته، بلوغ در تفکر حسی و خیالی جدای از سنجشهای عقلانی تأثیری بر رشد انسانی و فایق آمدن بر انحرافهای مادّی و حیوانی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اثراتی به ظاهر مثبت در مسائل دنیوی خواهد داشت، ولی هرگز اثری مثبت بر سلامت روح و معنویت انسان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العقل الفکر و ثمرته السلامة</w:t>
      </w:r>
      <w:r>
        <w:rPr>
          <w:rStyle w:val="FootnoteAnchor"/>
          <w:rtl w:val="true"/>
        </w:rPr>
        <w:footnoteReference w:id="5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 عقل اندیشیدن است و 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تفکر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روح، دین، انسانیت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بلوغ در تفکر عقلانی سلامت ماندن از انحرافهای ناشی از بلوغ جنسی، سیاسی، اقتصادی و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فکری بدان جهت مانع از انحرافها و سبب رشد است که باعث بصیرت، عبرت و وعظ و پند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فتفکّروا ایّها النّاس و تبصّروا و اعتبروا و اتّعظوا و تزوّدوا للآخرة تسعدوا</w:t>
      </w:r>
      <w:r>
        <w:rPr>
          <w:rStyle w:val="FootnoteAnchor"/>
          <w:rtl w:val="true"/>
        </w:rPr>
        <w:footnoteReference w:id="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بیندیشید و بصیرت دنیایی حاصل کنید و عبرت بگیرید و موعظه شوید و برای آخرت توشه‌ای بیندوزید، تا این که به سعادت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و نوجوانان عزیز و گرامی قبل از آن‌که بلوغ کور جنسی، سیاسی،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پای درآورد؛ بکوشید تا با کسب بلوغ فکری مانع از قربانی شدن بعد انسانی در مسلخ انحرافهای شهوی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عامل در جلوگیری از بزهکاری در امور فوق وجود بلوغ فکری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بالفکر فانّه رشد من الضّلال و مصلح الاعمال</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بر تو باد به اندیشیدن زیرا که آن رشدی است که، مانع از گمراهی و اصلاح‌کننده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بیان شد منظور فکر و اندیشه عقلی است چنانکه فرمودند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فکر العاقل هدایة</w:t>
      </w:r>
      <w:r>
        <w:rPr>
          <w:rStyle w:val="FootnoteAnchor"/>
          <w:rtl w:val="true"/>
        </w:rPr>
        <w:footnoteReference w:id="5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عاقل هدایت است</w:t>
      </w:r>
      <w:r>
        <w:rPr>
          <w:rFonts w:eastAsia="IRNazanin" w:cs="IRNazanin"/>
          <w:color w:val="111111"/>
          <w:sz w:val="28"/>
          <w:szCs w:val="28"/>
          <w:rtl w:val="true"/>
          <w:lang w:bidi="fa-IR"/>
        </w:rPr>
        <w:t>.</w:t>
      </w:r>
      <w:bookmarkStart w:id="459" w:name="pg5806_33129"/>
    </w:p>
    <w:p>
      <w:pPr>
        <w:pStyle w:val="Heading3"/>
        <w:numPr>
          <w:ilvl w:val="2"/>
          <w:numId w:val="1"/>
        </w:numPr>
        <w:rPr/>
      </w:pPr>
      <w:bookmarkStart w:id="460" w:name="__RefHeading___Toc4462852_581953129"/>
      <w:bookmarkStart w:id="461" w:name="_Toc168"/>
      <w:bookmarkEnd w:id="459"/>
      <w:bookmarkEnd w:id="460"/>
      <w:r>
        <w:rPr>
          <w:rtl w:val="true"/>
        </w:rPr>
        <w:t>بلوغ در شخصیت انسانی</w:t>
      </w:r>
      <w:bookmarkEnd w:id="461"/>
    </w:p>
    <w:p>
      <w:pPr>
        <w:pStyle w:val="BookText"/>
        <w:rPr/>
      </w:pPr>
      <w:r>
        <w:rPr>
          <w:rFonts w:ascii="IRNazanin" w:hAnsi="IRNazanin" w:eastAsia="IRNazanin"/>
          <w:color w:val="111111"/>
          <w:sz w:val="28"/>
          <w:sz w:val="28"/>
          <w:szCs w:val="28"/>
          <w:rtl w:val="true"/>
          <w:lang w:bidi="fa-IR"/>
        </w:rPr>
        <w:t>انسان در بدو تولّد از هیچ نوع شخصیت فعلی برخوردار نیست، هرچند در ضمیر او زمینۀ نوعی از شخصیت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 که معلول نحوه خلقت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پدیده‌ای است که در اثر دو عامل تکوینی و ارادی ظهور فعلی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عامل تکوینی شرایط درونی و روحی انسان است که همراه با او تولّد یافته و عامل ارادی همان تعلیم، تربیت و اثرپذیری است که از محیط زندگی‌اش 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استعدادها و خلقیات بالقوّه در شعاع تعلیم و تربیت صحیح و مناسب با شأن انسانی ظهور فعلی پیدا کنند، شخصیت انسانی تحقق می‌یابد و چنانچه در پرتو تعلیم و تربیت خارج از شؤون انسانی باشد، شخصیت غیر انسانی را پدید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شخصیت، نفس آن استعدادها و خلقیات نیست، چنانکه نفس تعلیم و تربیت نیست بلکه محصول و نتیجه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محصولی که تعیین‌کننده نحوه رفتار، گفتار و افکار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شخصیت زمانی است که این محصول رشد لازم را جهت آشکار ساختن خود و آیه و نشانه نفس شدن پیدا کرده باشد رشد لازم به این معنا که غالب گفتار، رفتار و افکار از آن ناشی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خواسته و یا ناخواسته با تأثیراتی که از محیط می‌گیرد و با توجه به عوامل فوق نوعی از شخصیت را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گریز از تهی بودن از شخصیت غیر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آنچه مهم است، پیداکردن بلوغ شخصیت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شخصیت انسانی عالی‌ترین عامل و بلکه عامل اصلی در خوب عمل‌کردن، اندیشیدن و چگونه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بنفس، آرامش روانی، تحمّل رنجها و گرفتاریها در حوادث، بزرگواری، عزّت نفس، خود را به گناه نیالودن، جلب صفات انسانی و نفی زشتیها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داشتن شخصیت انسانی است رسیدن به بلوغ شخصیت انسانی، ارادی و آگاهانه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 این مقال به کیفیت نایل شدن به آن اشاره می‌کنیم</w:t>
      </w:r>
      <w:r>
        <w:rPr>
          <w:rFonts w:eastAsia="IRNazanin" w:cs="IRNazanin"/>
          <w:color w:val="111111"/>
          <w:sz w:val="28"/>
          <w:szCs w:val="28"/>
          <w:rtl w:val="true"/>
          <w:lang w:bidi="fa-IR"/>
        </w:rPr>
        <w:t>.</w:t>
      </w:r>
    </w:p>
    <w:p>
      <w:pPr>
        <w:pStyle w:val="Heading3"/>
        <w:numPr>
          <w:ilvl w:val="2"/>
          <w:numId w:val="1"/>
        </w:numPr>
        <w:rPr/>
      </w:pPr>
      <w:bookmarkStart w:id="462" w:name="__RefHeading___Toc4462854_581953129"/>
      <w:bookmarkStart w:id="463" w:name="_Toc169"/>
      <w:bookmarkEnd w:id="462"/>
      <w:r>
        <w:rPr>
          <w:rtl w:val="true"/>
        </w:rPr>
        <w:t>چگونگی وصول به بلوغ شخصیت انسانی</w:t>
      </w:r>
      <w:bookmarkEnd w:id="463"/>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برنامه‌ای را بکار گیریم تا شخصیت انسانی پیدا کرده و به رشد لازم آن نایل</w:t>
      </w:r>
    </w:p>
    <w:p>
      <w:pPr>
        <w:pStyle w:val="BookText"/>
        <w:rPr/>
      </w:pPr>
      <w:r>
        <w:rPr>
          <w:rFonts w:ascii="IRNazanin" w:hAnsi="IRNazanin" w:eastAsia="IRNazanin"/>
          <w:color w:val="111111"/>
          <w:sz w:val="28"/>
          <w:sz w:val="28"/>
          <w:szCs w:val="28"/>
          <w:rtl w:val="true"/>
          <w:lang w:bidi="fa-IR"/>
        </w:rPr>
        <w:t>شویم در پیداکردن شخصیت انسانی دو عامل مهم دخالت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درونی که عبارت از وجود مرتبه انسانی با تمام قوا و نیروهای موجود در آن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بیرونی که شامل محیط تعلیم و تربیت خاص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پیدایش شخصیت انسانی، نهفته در هماهنگی بین این دو عامل است، و رشد لازم شخصیت انسانی وابسته به دوام این هماهنگی، و مطابقت هرچه بیشتر عامل تعلیم و تربیت با ساختار مرتبه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و شناخت هرچند اجمالی این دو عامل ما را به کیفیت وصول به بلوغ شخصیت انسانی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شناخت خود، امیر المؤمنین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 الفوز الاکبر من ظفر بمعرفة الّنفس</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معرفت و شناخت نفس ظفر یافت به بزرگترین پیروزی نائل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عامل بیرونی که سبب فراگرفتن ادب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انّکم الی إکتساب الأدب أحوج منکم إلی إکتساب الفضّة و الّذهب</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شما به کسب ادب نیازمندتر هستید از کسب نقره و 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شئ یحتاج الی العقل و العقل یحتاج الی الادب</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هرچیزی نیازمند به عقل است و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ظهور فعلی و شکوفائی‌اش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به ادب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 عامل درونی است و شخصیت انسانی وابسته به ظهور فعلی آن است و ظهور فعلی عقل محصول تعلیم و تربیتی است که نتیجه آن ادب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یصلح علی أدب اللّه لم یصلح علی أدب نفسه</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ادب الهی اصلاح نشود با ادب نفسش اصلاح نخواهد شد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عاملی که شکوفایی آن اساس شخصیت انسانی را تشکیل می‌دهد برای کسی که خواهان وجود چنین شخصیتی در خویشتن هست،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شناخت راه رشد و شکوفایی آن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متن قرآن و روایات اسلامی چنین استفاده می‌شود که عامل اساسی در ظهور انسانیت، عقل است و منظور از عقل آن قوّه محرّک به عبادت خدا و جداسازی حق از باطل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کُنّا نَسْمَعُ أَوْ نَعْقِلُ ما کُنّا فِی أَصْحابِ السَّعِیرِ </w:t>
      </w:r>
      <w:r>
        <w:rPr>
          <w:rStyle w:val="FootnoteAnchor"/>
          <w:rtl w:val="true"/>
        </w:rPr>
        <w:footnoteReference w:id="5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می‌شنیدیم و یا تعقل می‌کردیم در بین اهل جهنم و آتش سوزان نبودیم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إِنّا مُنْزِلُونَ عَلی أَهْلِ هذِهِ الْقَرْیَةِ رِجْزاً مِنَ السَّماءِ بِما کانُوا یَفْسُقُونَ وَ لَقَدْ تَرَکْنا مِنْها آیَةً بَیِّنَةً لِقَوْمٍ یَعْقِلُونَ </w:t>
      </w:r>
      <w:r>
        <w:rPr>
          <w:rStyle w:val="FootnoteAnchor"/>
          <w:rtl w:val="true"/>
        </w:rPr>
        <w:footnoteReference w:id="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مردم این شهر و آبادی به سبب گناهان و فسقشان عذابی از آسمان فرو خواهیم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آن آبادی یا از این حادثه نشانۀ روشنی و درس عبرتی برای کسانی که تعقّل می‌کنند باقی گذاردیم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فوق ظهورشان در اینست که بندگی خدا و شکوفایی حقیقت انسانی که سبب نجات از جهنم است، در شعاع وجود عقل امکان‌پذیر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 به الرّحمن و اکتسب به الجنان</w:t>
      </w:r>
      <w:r>
        <w:rPr>
          <w:rStyle w:val="FootnoteAnchor"/>
          <w:rtl w:val="true"/>
        </w:rPr>
        <w:footnoteReference w:id="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آن چیزی است که خدا به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عبادت شود و بهشت بدان کسب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الإنسان العقل</w:t>
      </w:r>
      <w:r>
        <w:rPr>
          <w:rStyle w:val="FootnoteAnchor"/>
          <w:rtl w:val="true"/>
        </w:rPr>
        <w:footnoteReference w:id="5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ینجع الادب حتّی یقارنه العقل</w:t>
      </w:r>
      <w:r>
        <w:rPr>
          <w:rStyle w:val="FootnoteAnchor"/>
          <w:rtl w:val="true"/>
        </w:rPr>
        <w:footnoteReference w:id="5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به 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نمی‌رسد مگر این که مقرون با عقل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تعلیم و تربیت در خانه، مدرسه و اجتماع رشد عقلانی را به همراه داشته باشد، فرد و افراد دارای شخصیت انسانی خواهند شد و شخص دارای شخصیت انسانی، انسانی است عاقل که به گرد خلاف و آنچه انسان را از مسیر حقّ منحرف می‌کند؛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هجر شهوته و باع دنیاه بآخرته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bookmarkStart w:id="464" w:name="pg5806_33132"/>
    </w:p>
    <w:p>
      <w:pPr>
        <w:pStyle w:val="BookText"/>
        <w:rPr/>
      </w:pPr>
      <w:bookmarkEnd w:id="464"/>
      <w:r>
        <w:rPr>
          <w:rFonts w:ascii="IRNazanin" w:hAnsi="IRNazanin" w:eastAsia="IRNazanin"/>
          <w:color w:val="111111"/>
          <w:sz w:val="28"/>
          <w:sz w:val="28"/>
          <w:szCs w:val="28"/>
          <w:rtl w:val="true"/>
          <w:lang w:bidi="fa-IR"/>
        </w:rPr>
        <w:t>عاقل کسی است که از خواسته نفسانی‌اش کناره می‌گیرد و دنیایش را به آخرتش نمی‌فروشد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تورّع عن الذنوب و تنزّه عن العیوب</w:t>
      </w:r>
      <w:r>
        <w:rPr>
          <w:rStyle w:val="FootnoteAnchor"/>
          <w:rtl w:val="true"/>
        </w:rPr>
        <w:footnoteReference w:id="5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 کسی است که از گناهان پرهیز کرده و منزّه از عیبها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العاقل من لا یضیع له نفسا فیما لا ینفعه و لا یقتنی ما لا یصحبه</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عاقل کسی است که در آنچه به او سود نرساند، نفسش را برای آن ضایع نسازد و آنچه در آخرت همراه با او نیست ذخیره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بالعقل تنال الخیرات</w:t>
      </w:r>
      <w:r>
        <w:rPr>
          <w:rStyle w:val="FootnoteAnchor"/>
          <w:rtl w:val="true"/>
        </w:rPr>
        <w:footnoteReference w:id="5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رسیدن به خیرات و خوبیها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جهت کیفیت تعلیم و تربیت و چگونگی مواد تعلیمی و تربیتی یکی از وظایف مهمّ نظام آموزشی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تحقّق این امر گروههای رشد یافته و محقّقی لازم است تا با بررسی محقّقانه و مخلصانه خود به تهیّه برنامه‌هایی موفّق شوند که نوجوانان و جوانان را به بلوغ شخصیت انسانی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نظام اسلامی نیز با تکیه بر مردانی پاک و مخلص به انجام وظیفه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راه وصول به بلوغ شخصیت انسانی تعلیم و تربیتی است که به شکوفایی عقل منتهی شود</w:t>
      </w:r>
      <w:r>
        <w:rPr>
          <w:rFonts w:eastAsia="IRNazanin" w:cs="IRNazanin"/>
          <w:color w:val="111111"/>
          <w:sz w:val="28"/>
          <w:szCs w:val="28"/>
          <w:rtl w:val="true"/>
          <w:lang w:bidi="fa-IR"/>
        </w:rPr>
        <w:t>.</w:t>
      </w:r>
    </w:p>
    <w:p>
      <w:pPr>
        <w:pStyle w:val="Heading3"/>
        <w:numPr>
          <w:ilvl w:val="2"/>
          <w:numId w:val="1"/>
        </w:numPr>
        <w:rPr/>
      </w:pPr>
      <w:bookmarkStart w:id="465" w:name="__RefHeading___Toc4462856_581953129"/>
      <w:bookmarkStart w:id="466" w:name="_Toc170"/>
      <w:bookmarkEnd w:id="465"/>
      <w:r>
        <w:rPr>
          <w:rtl w:val="true"/>
        </w:rPr>
        <w:t>بلوغ جنسی</w:t>
      </w:r>
      <w:bookmarkEnd w:id="46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برای رسیدن به بلوغ جنسی احتیاج به تعلیم و تربیت ندارد، زیرا غریزه‌ای است در مرتبه حیوانی نفس، که در سنّی خاص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 که أهمّ حکمت وجود این غریزه در انسان و هرحیوانی، بقاء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و نمایان شدن غریزه جنسی در انسان، مسئولیتهایی در ابعاد مختلف او را احاطه می‌کند که اگر آگاهی قبلی از آنها و کیفیت به انجام رساندن آنها نباشد، هجوم اضطرابها، تردید و شک در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رشد فکری و شخصیتی قبل از بلوغ جنسی، نگاه نوجوان و جوان را به بلوغ جنسی مثبت نموده و آنها را از اضطراب، ترس، هیجان و آلودگیهای شهوی و هوسهای جنسی که بر سر راه افراد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مرحله بلوغ جنسی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 کرده،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اطّلاع قبلی از وجود بلوغ جنسی و آگاهی از حکمت و عوامل هدایت و بازدارنده آن از انحراف قدمی بزرگ و مثبت در کنترل و اصلاح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فرا رسیدن بلوغ جنسی، دوران آرام کودکی بپایان می‌رسد و دوره پر آشوب نوجوانی و بعد جوانی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دوره‌ای که همراه با تغییرات شدید اندام بدن و رشد روزافزون غددهایی است که نوجوان و جوان را آماده برای داشتن نسل و فرزند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که تا دیروز توجه به لباس، آرایش، زیبایی کفش و اندامش نداشت، پس از بلوغ جنسی خودآرایی، خودنمایی، استقلال‌طلبی او شروع می‌شود و اگر در دوره کودکی به اسباب بازی هرچند کم ارزش قانع می‌شد، ولی پس از بلوغ در پی با ارزش‌ترین لباس یا اثاثی می‌رود که خودآرایی و خودنمایی او را ارضاء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امکانات ارضاء این خواسته‌ها را نداشته باشد و از تعلیم و تربیت صحیح و لازم برخوردار نباشد به‌طوری که او را در برابر وسوسهای شیطانی و عوامل انحرافی مقاوم ساخته باشد و علاوه بر این تحت مراقبت مربّی و معلّمی دلسوز و مدبّر نیز نباشد، شکی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کام خواسته‌های شهوی فرو خواهد افتاد و عزّت و عظمت انسانی خود را برای همیشه در نزد وجدان و عقل و دین از دست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که شاید از راه ابلیسی بازگردد و با هدایت صحیح و تربیتی سالم به جایگاه امن الهی بازگشت کند و مأوی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 خافَ مَقامَ رَبِّهِ وَ نَهَی النَّفْسَ عَنِ الْهَوی فَإِنَّ الْجَنَّةَ هِیَ الْمَأْوی </w:t>
      </w:r>
      <w:r>
        <w:rPr>
          <w:rStyle w:val="FootnoteAnchor"/>
          <w:rtl w:val="true"/>
        </w:rPr>
        <w:footnoteReference w:id="5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پیشگاه عزّ ربوبیت بترسید و نفس را از خواسته‌های شهوی و هوی‌وهوس بازداشت، محقّقا بهشت منزلگاه اوست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و اقتصاد جامعه چون فرهنگ نقشی پراهمیت در جلوگیری از انحرافات جنسی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نقش در صورتی عملی است که سیاست دولت در برنامه‌ریزی و</w:t>
      </w:r>
    </w:p>
    <w:p>
      <w:pPr>
        <w:pStyle w:val="BookText"/>
        <w:rPr/>
      </w:pPr>
      <w:r>
        <w:rPr>
          <w:rFonts w:ascii="IRNazanin" w:hAnsi="IRNazanin" w:eastAsia="IRNazanin"/>
          <w:color w:val="111111"/>
          <w:sz w:val="28"/>
          <w:sz w:val="28"/>
          <w:szCs w:val="28"/>
          <w:rtl w:val="true"/>
          <w:lang w:bidi="fa-IR"/>
        </w:rPr>
        <w:t>تدبیر مردم در شئون مختلف به گونه‌ای باشد که عوامل رشد تقوا و پارسایی را افزایش دهد و از عوامل شهوت‌زا و تقویت‌کننده و محرک شهوات به خصوص غریزه جنسی جلوگیری نماید و راه پیدایش و یا رشد آن عوامل را سدّ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در صورتی عملی است که تقویت نیروی ایمان به خدا و روز رستاخیز و آگاهی دادن به شخصیت انسانی و آشنا ساختن افراد در دوره کودکی به معارف دینی چنانچه در رأس سیاست فرهنگی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برنامه‌های اقتصادی اصل عدالت اجتماعی، تقوای اجتماعی، نفی اسراف، نفی سودجویی و نفی تولید کالاهای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گنجانیده شود و راه وصول به یک زندگی ساده اقتصادی در خانواده امکان‌پذیر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 پراهمیت در صورتی عملی است که دولت به همراه انسانهای خیّر برای جوانان جامعه ایجاد کار کنند و دست ناتوان آنان را در تشکیل خانواده بگیرند تا دستی توانا پیدا کنند و راه نفوذ شیطان و اعوان او از جنّ و انس جهت اشاعه فحشا تا حدود زیادی سدّ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انحرافات نوجوانان و جوانان در جنایت و شهوت علاوه‌بر اینکه خودشان مقصّرند تا حدّی هم معلول اینست که نظام حاکم و ثروتمندان و عالمان جامعه به وظیفه خطیری که در برابر اصلاح و تعلیم و تربیت اجتماع دارند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جنسی امری دفعی نیست بلکه تدریجی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جنسی از همان دوران کودکی و طفولیت آغاز تا سرانجام به بلوغ لازم و یا کامل منتهی می‌شود، به همین جهت برنامه تعلیمی و تربیتی برای اصلاح و کنترل و هدایت آن در مسیر خاص انسانی از بدو تولّد 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رفتار مادر و پدر در برخورد جنسی با یکدیگر در محیط خانه و نحوه رفتار مربیان تربیتی و تعلیمی در دوره ابتدایی و راهنمایی در جلوگیری از اشاعه مسائل انحراف جنسی و طرح مسائل خودشناسی و</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برخورد مثبت جوان و نوجوان در دوره دبیرستان و دانشگاه و به‌هرحال در دوره بلوغ نقش بسیار مؤثر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ایجاد محیطهای سالم تفریحی و تربیتی و پر ساختن اوقات فراغت به نحوی مطلوب و نفی عوامل محرک غریزه از جلوی چشم دختر و پسر عواملی سازنده در کنترل و اصلاح غریزه جنسی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اینها تقویت بعد عبادی و توجّه به خدا و آخرت نه‌تنها سبب اصلاح می‌گردد که به جهت در</w:t>
      </w:r>
    </w:p>
    <w:p>
      <w:pPr>
        <w:pStyle w:val="BookText"/>
        <w:rPr/>
      </w:pPr>
      <w:r>
        <w:rPr>
          <w:rFonts w:ascii="IRNazanin" w:hAnsi="IRNazanin" w:eastAsia="IRNazanin"/>
          <w:color w:val="111111"/>
          <w:sz w:val="28"/>
          <w:sz w:val="28"/>
          <w:szCs w:val="28"/>
          <w:rtl w:val="true"/>
          <w:lang w:bidi="fa-IR"/>
        </w:rPr>
        <w:t>پی داشتن کمال انسانی بهترین عامل بازدارنده شخص از گناه و انحراف جنسی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خانواده‌ها به نحوه رفتار با کودکان، تهیّه برنامه‌های صحیح تربیتی و پیاده‌کردن آنها در مدارس، کنترل برخوردهای نامطلوب اجتماعی در مدارس، خیابانها، ادارات، سازمانها، ایجاد مراکز تفریحی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نظام حاکم، با کمک گرفتن از نیروهای مردمی و عالمان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 نابسامان تعلیمی و تربیتی در خانواده‌ها، مدارس و محیطهای اجتماعی و غلبه عوامل برانگیختن شهوت حیوانی بر مسایل انسانی و الهی و در انتظار بودن اصلاح و کنترل غریزه جنسی و دور ماندن نوجوانان و جوانان از انحرافهای شهوی، امری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جوانی که در طیّ رشد تدریجی جنسی توجیه نشده و آموزش و تربیت صحیح راجع به آن نیاموخته است، شکی نیست که در هنگام بلوغ جنسی دچار هیجان، اضطراب، وحشت و بحران فکری خواهد شد و نسبت به بسیاری از اعتقادات خود شک خواهد کرد و با چنین وضعی اگر گروهی از نوجوانان یا جوانان دچار انحراف جنسی نشوند یا به خاطر ضعفی است که از ناحیه آن غریزه دارند و یا معجزه‌ای الهی است که در مورد آنها رخ داده است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آن علل خاص معلول خاص خود را پدید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که انتظار دارد جوانان پاک و مؤمن و عامل به خواسته‌های الهی باشند؛ علاوه بر اینکه برای ارضاء غریزه جنسی فقط یک راه را توصیه و سفارش می‌کند و آن ازدواج دائم و یا موقّت هست؛ زمامداران و افراد صاحب علم و مکنت را هم مسئوول قرار داده که امکانات لازم تعلیمی و تربیتی و ازدواج را برای آنان فراهم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به نزد امیر المؤمنین علیه السّلام آوردند که با آلت تناسلی‌اش بازی می‌کرده است، برای تنبیه بر دستش تازیانه میزند تا آن‌که دستش قرمز می‌شود، پس از آن از بودجه بیت المال امکان ازدواج را برایش فراهم می‌سازد</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امام صادق علیه السّلام بنقل از پدران گرامی‌اش علیهم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کودکانی که به سن ده</w:t>
      </w:r>
      <w:bookmarkStart w:id="467" w:name="pg5806_33136"/>
    </w:p>
    <w:p>
      <w:pPr>
        <w:pStyle w:val="BookText"/>
        <w:rPr/>
      </w:pPr>
      <w:bookmarkEnd w:id="467"/>
      <w:r>
        <w:rPr>
          <w:rFonts w:ascii="IRNazanin" w:hAnsi="IRNazanin" w:eastAsia="IRNazanin"/>
          <w:color w:val="111111"/>
          <w:sz w:val="28"/>
          <w:sz w:val="28"/>
          <w:szCs w:val="28"/>
          <w:rtl w:val="true"/>
          <w:lang w:bidi="fa-IR"/>
        </w:rPr>
        <w:t>سالگی می‌رسند باید رختخواب آنها جدا باشد</w:t>
      </w:r>
      <w:r>
        <w:rPr>
          <w:rStyle w:val="FootnoteAnchor"/>
          <w:rtl w:val="true"/>
        </w:rPr>
        <w:footnoteReference w:id="551"/>
      </w:r>
      <w:r>
        <w:rPr>
          <w:rFonts w:ascii="IRNazanin" w:hAnsi="IRNazanin" w:eastAsia="IRNazanin"/>
          <w:color w:val="111111"/>
          <w:sz w:val="28"/>
          <w:sz w:val="28"/>
          <w:szCs w:val="28"/>
          <w:rtl w:val="true"/>
          <w:lang w:bidi="fa-IR"/>
        </w:rPr>
        <w:t>؛ البته برای نفی فقر اقتصادی هم راههایی را بیان کرده‌اند ولی اجراء این دستور با وجود فقر اقتصادی در بعضی خانواده‌ها هرگز امکان فعلی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با هشت یا ده فرزند و درآمد بسیار کم که کفاف سیرکردن شکم آنها را نمی‌دهد چگونه قادر خواهد بود که برای هرکدام رختخوابی جداگانه در زمستان و فصول دیگر تهیّه کند و آنگاه که این دستور و بسیاری از دستورات دیگر که اجراء آنها بر امکان اقتصادی مترتب است، عمل نشود، در انتظار اصلاح امور جنسی در همۀ موارد نباید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فعلی غریزه جنسی غیرارادی است امّا اصلاح و کنترل آن اختیاری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امور اختیاری چون امور طبیعی و تکوینی معلول شرایط و عواملی است، و شرایط و عوامل کنترل و اصلاح جنسی تعلیم و تربیت صحیح برای همه و فراهم آوردن امکانات لازم اقتصادی هم برای بعضی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قرآن علاوه بر زکات و خمس حقی برای سائل و محروم در اموال اغنیاء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حکمتهایش ظاهرا همین است که امکانات لازم تربیتی و اقتصادی در دسترس محرومین قرار گیرد تا اجراء دستورات دینی امکان فعلی پیدا کند و عالمان صالح جامعه و نظام اسلامی برای اجراء منویّات انسانی خود با شیوع برنامه‌های خاص تربیتی دید جوانان و نوجوانان را به عالم نور باز کنند و از ظلمت شهوت و دنیا برهانند</w:t>
      </w:r>
      <w:r>
        <w:rPr>
          <w:rFonts w:eastAsia="IRNazanin" w:cs="IRNazanin"/>
          <w:color w:val="111111"/>
          <w:sz w:val="28"/>
          <w:szCs w:val="28"/>
          <w:rtl w:val="true"/>
          <w:lang w:bidi="fa-IR"/>
        </w:rPr>
        <w:t>.</w:t>
      </w:r>
    </w:p>
    <w:p>
      <w:pPr>
        <w:pStyle w:val="Heading3"/>
        <w:numPr>
          <w:ilvl w:val="2"/>
          <w:numId w:val="1"/>
        </w:numPr>
        <w:rPr/>
      </w:pPr>
      <w:bookmarkStart w:id="468" w:name="__RefHeading___Toc4462858_581953129"/>
      <w:bookmarkStart w:id="469" w:name="_Toc171"/>
      <w:bookmarkEnd w:id="468"/>
      <w:r>
        <w:rPr>
          <w:rtl w:val="true"/>
        </w:rPr>
        <w:t>بلوغ اقتصادی</w:t>
      </w:r>
      <w:bookmarkEnd w:id="469"/>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اقتصادی زمانی است که شخص حقّ تصرف در اموال خویش پیدا می‌کند؛ و در خرید و فروش، وصیت و بخشش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قوانین شرعی آن آزاد و 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بلوغ اقتصادی عبارت از رشد لازم عقلی در امر معیشت و اداره اقتصاد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چنین بلوغی سفیه قرار دارد یعنی کسی‌که شعور لازم را در امور معیشتی و اقتصادی پیدا نکرده و اگر اموالی را به او بسپارند جهت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سرمایه‌گذاری و یا صرف‌کردن در امور زندگی به جهت ضعف فکری و شعوری قادر به تصرّف عاقلانه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چنانکه در عرف مردم دارای سلامت نفس، معمول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همین جهت شارع مقدّس او را از تصرف در اموال منع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تُؤْتُوا السُّفَهاءَ أَمْوالَکُمُ الَّتِی جَعَلَ اللّهُ لَکُمْ قِیاماً وَ ارْزُقُوهُمْ فِیها وَ اکْسُوهُمْ وَ قُولُوا لَهُمْ قَوْلاً مَعْرُوفاً </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که خداوند قوام زندگی برای شما قرار داده به دست سفیهان نسپارید، و اینان را از اموال روزی دهید و بپوشانیدشان، و با آنها خوب سخن بگوئید</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بلوغ عقلی در معیشت دوگونه تصوّر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می‌تواند مالش را حفظ کند، متوجّه سود و زیان مالش هست لکن نه در محدوده عقل و دین بلکه سود و زیان، دخل و خرج را در خارج از دستورات و قوانین شرعی و عقلی می‌سنجد بر سود مالش می‌افزاید امّا از طریق خرید و فروش کالاهایی که در اسلام تولید آنها و یا خرید و فروش آنها منع شده است مانند شراب، الات قمار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مالش را در مواردی به مصرف می‌رساند که عقل و دین آنها را تحریم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ساختن قمارخانه، مشروبات الکلی، طعامهای حرام چون گوشت خوک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که در حفظ مال و توجّه به سود و زیان و مصرف درآمدش از دین و عقل پیروی می‌کند و حرکت اقتصادی او در محدودۀ قوانین دینی و عقلی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عرف غالب جوامع صورت اوّل را خارج از سفاهت و داخل در مرحله رشد می‌دانند و در عرف شرع آنچه به عنوان اوّلی در حفظ ثروت و مال و مسأله سود و زیان مطرح است، صورت دوّم می‌باشد و امّا صورت اوّلی قطعا از نظر اخلاقی محکوم است و حسن خلق و مکارم اخلاق در دین حکم می‌کند که چنین شخصی حقّ تصرّف در اموالش را به این نحو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نظر فقهی شاید بگوییم که دفع مال به او اشکالی ندارد زیرا او همانگونه که متوجه سود و زیانش در خارج از محدوده عقل و شرع هست، این درک و فهم را دارد که پیرو قوانین دینی در حفظ اموال و سرمایه‌گذاری و مصرف اموالش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خروج او از شریعت مسأله و موضوع دیگری است به عبارت دیگر از نظر فقهی آنچه شرط در اختیار گذاشتن مال به افراد است رشد و عدم سفاهت می‌باشد و امّا رعایت قوانین شرعی و عدم رعایت قوانین شرعی بعد از در اختیار گذاشتن، دخالت در دفع مال و عدم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اخلاق دینی و انسانی به ما حکم می‌کند که تا اطمینان به تقیّد شرعی او در حفظ و دخل و خرج و سود و زیان مالش پیدا نکرده‌ایم مال را به او تسلیم نکنیم، و اگر تسلیم کردیم و خروج او را از عقل و دین مشاهده کردیم، مانع از تصرّف او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از دید فقهی به مسأله رشد بنگریم آن شخص ولو بعد از دفع مالش احیانا دست به تصرّف نامشروع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تصرّفی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علّت و شرط دفع که همان رشد است حاصل شده از</w:t>
      </w:r>
      <w:bookmarkStart w:id="470" w:name="pg5806_33139"/>
    </w:p>
    <w:p>
      <w:pPr>
        <w:pStyle w:val="BookText"/>
        <w:rPr/>
      </w:pPr>
      <w:bookmarkEnd w:id="470"/>
      <w:r>
        <w:rPr>
          <w:rFonts w:ascii="IRNazanin" w:hAnsi="IRNazanin" w:eastAsia="IRNazanin"/>
          <w:color w:val="111111"/>
          <w:sz w:val="28"/>
          <w:sz w:val="28"/>
          <w:szCs w:val="28"/>
          <w:rtl w:val="true"/>
          <w:lang w:bidi="fa-IR"/>
        </w:rPr>
        <w:t>دیدگاه اخلاق دینی چنین شخصی به جهت خروج از دایره عقل و شرع فاسق و فاسد است</w:t>
      </w:r>
      <w:r>
        <w:rPr>
          <w:rFonts w:eastAsia="IRNazanin" w:cs="IRNazanin"/>
          <w:color w:val="111111"/>
          <w:sz w:val="28"/>
          <w:szCs w:val="28"/>
          <w:rtl w:val="true"/>
          <w:lang w:bidi="fa-IR"/>
        </w:rPr>
        <w:t>.</w:t>
      </w:r>
    </w:p>
    <w:p>
      <w:pPr>
        <w:pStyle w:val="Heading3"/>
        <w:numPr>
          <w:ilvl w:val="2"/>
          <w:numId w:val="1"/>
        </w:numPr>
        <w:rPr/>
      </w:pPr>
      <w:bookmarkStart w:id="471" w:name="__RefHeading___Toc4462860_581953129"/>
      <w:bookmarkStart w:id="472" w:name="_Toc172"/>
      <w:bookmarkEnd w:id="471"/>
      <w:r>
        <w:rPr>
          <w:rtl w:val="true"/>
        </w:rPr>
        <w:t>بلوغ سیاسی</w:t>
      </w:r>
      <w:bookmarkEnd w:id="472"/>
    </w:p>
    <w:p>
      <w:pPr>
        <w:pStyle w:val="BookText"/>
        <w:rPr/>
      </w:pPr>
      <w:r>
        <w:rPr>
          <w:rFonts w:ascii="IRNazanin" w:hAnsi="IRNazanin" w:eastAsia="IRNazanin"/>
          <w:color w:val="111111"/>
          <w:sz w:val="28"/>
          <w:sz w:val="28"/>
          <w:szCs w:val="28"/>
          <w:rtl w:val="true"/>
          <w:lang w:bidi="fa-IR"/>
        </w:rPr>
        <w:t>تعلیم و تربیت در نظام الهی، تعلیم و تربیتی همه‌جانبه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در کنار رشد فکری و علمی و شخصیتی باید بینش اقتصادی و سیاسی را تا حدّ بلوغ آنها به افراد جامعه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جنبه اقتصادی، نحوه تولید، کیفیت تجارت و کسب سود و درآمد، چگونه مصرف‌کردن، راههای حلال و حرام و ترغیب به تولید، کسب و مصرف حلال را به مردم آموزش دهند و پرورش لازم را به جهت وجود اقتصادی سالم و مستقل دور از نظرهای حیوانی به افراد جامعه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بعد سیاسی، مردم را به موازین عدالت، تعاون در اداره مملکت، عوامل استقلال و سربلندی یک ملّت و آفات سیاست صحیح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فکری و شخصیتی با داشتن بینشی صحیح در اقتصاد و سیاست حرکتی انسانی را در جهت آرمانهای معنوی فردی و اجتماعی می‌آفریند، و سبب می‌شود که افراد جامعه در برخوردهای اجتماعی، اقتصادی، سیاسی نوع‌دوستی و منافع عمومی، اخلاقی انسانی و الهی را در نظر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برای ایجاد بلوغ سیاسی در ملّت بخصوص کارگزاران دولتی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آن سیاستی است که اسلام می‌پذیرد و خواهان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از حاکمیت عدالت در ابعاد فطری و غریزی و مراتب نفس و ایجاد هماهنگی بین قوای نفس شروع می‌شود تا آنگاه که به اجرای عدالت و نظم و انضباط اجتماعی منتهی می‌گردد و کلام بلند امیر المؤمنین علیه السّلام بیانگر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 الملک أن یسوس نفسه قبل جنده</w:t>
      </w:r>
      <w:r>
        <w:rPr>
          <w:rStyle w:val="FootnoteAnchor"/>
          <w:rtl w:val="true"/>
        </w:rPr>
        <w:footnoteReference w:id="5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حقی که بر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اینست که قبل از افراد تحت فرمانش، خودش را تربیت و تدبیر کرده باشد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اعقل الملوک من ساس نفسه للرّعیّة بما یسقط عنها حجّتها و ساس الرعیّة بما تثبت به حجّته علیها</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عاقلترین حاکمان کسی است که خویشتن را برای</w:t>
      </w:r>
    </w:p>
    <w:p>
      <w:pPr>
        <w:pStyle w:val="BookText"/>
        <w:rPr/>
      </w:pPr>
      <w:r>
        <w:rPr>
          <w:rFonts w:ascii="IRNazanin" w:hAnsi="IRNazanin" w:eastAsia="IRNazanin"/>
          <w:color w:val="111111"/>
          <w:sz w:val="28"/>
          <w:sz w:val="28"/>
          <w:szCs w:val="28"/>
          <w:rtl w:val="true"/>
          <w:lang w:bidi="fa-IR"/>
        </w:rPr>
        <w:t>رعیت تربیت و تدبیر کند، به نحوی که برایشان حجّت باشد و براساس حجّت رعیت و مردم را سیاست و تدبیر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امیر المؤمنین علی علیه السّلام کسی به درک سیاست جامعه نایل می‌شود که خودش را سیاست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ساس نفسه أدرک السیاسة</w:t>
      </w:r>
      <w:r>
        <w:rPr>
          <w:rStyle w:val="FootnoteAnchor"/>
          <w:rtl w:val="true"/>
        </w:rPr>
        <w:footnoteReference w:id="5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را سیاست کند به درک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سیاست نفس در کلام آن امام همام عبارت از ورع و پارسایی نفس است سوسوا أنفسکم بالورع</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به سبب پارسایی سیاست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دیدگاه انسانی و الهی آن حضرت سیاست دینی جز پارسایی و یقین چیز دیگری نیست، سیاسة الدّین بحسن الورع و الیقین</w:t>
      </w:r>
      <w:r>
        <w:rPr>
          <w:rStyle w:val="FootnoteAnchor"/>
          <w:rtl w:val="true"/>
        </w:rPr>
        <w:footnoteReference w:id="5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دینی به نیکویی پارسایی و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پارسایی و یقین به مبانی دینی و الهی اساس در اجراء عدالت و به وجود آوردن نظم و انضباط و کنترل قوای شهوی و حاکمیت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جدای از این اصل هرگز موفّق به پیاده‌کردن سیاست دینی در خود و جامعه نخواهد شد آن کسی که عادت کرده آگاهانه یا ناآگاهانه به خود ظلم و خیانت کند و سیاستی غلط را در زندگی به اجراء گذارد آگاهانه یا ناآگاهانه به جامعه و رعیّت ظلم و خیانت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یعدل فی غیره من یظلم نفسه</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خویش ظلم می‌کند چگونه می‌تواند در مورد غیر با عدالت رفتار نماید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 السّلام در طیّ نامه‌ای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متی کنتم یا معاویة ساسة الرّعیّة و ولاة امر الامّة بغیر قدم سابق و لا شرف باسق؟ نعوذ باللّه من سوابق الشّقاء</w:t>
      </w:r>
      <w:r>
        <w:rPr>
          <w:rStyle w:val="FootnoteAnchor"/>
          <w:rtl w:val="true"/>
        </w:rPr>
        <w:footnoteReference w:id="5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زمانی لیاقت حکمرانی رعیّت و زمامداری مسلمانان را 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سابقۀ خوب و نیکویی دارید و نه افرادی بزرگوار و ارجمند</w:t>
      </w:r>
    </w:p>
    <w:p>
      <w:pPr>
        <w:pStyle w:val="BookText"/>
        <w:rPr/>
      </w:pPr>
      <w:r>
        <w:rPr>
          <w:rFonts w:ascii="IRNazanin" w:hAnsi="IRNazanin" w:eastAsia="IRNazanin"/>
          <w:color w:val="111111"/>
          <w:sz w:val="28"/>
          <w:sz w:val="28"/>
          <w:szCs w:val="28"/>
          <w:rtl w:val="true"/>
          <w:lang w:bidi="fa-IR"/>
        </w:rPr>
        <w:t>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این در امری فضیلت و برتری نداشته‌ای که باعث شود ادّعای خلافت و امارت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برقرار گشتن پیشینه‌های بدبختی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شخصی را پیرو شیطان و هوای نفس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چنانکه از بیانات فوق استفاده می‌شود بلوغ سیاسی در اسلام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رشد لازم در تشخیص صلاح و فساد خود و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بلوغ فکری و شخصیتی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و یقین که اساس سیاست دینی را تشکیل می‌دهد، محصول اندیشه صحیح از انسان، جهان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پارسایی و یقین در بردارنده شخصیت انسان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وصول به بلوغ سیاسی، وصول به بلوغ فکری و شخصیتی نیز هست چنانکه رسیدن به بلوغ فکری و شخصیتی بلوغ سیاسی را به همراه 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بلوغ سیاسی به این معنا که شخص از رشد لازم در تشخیص صلاح و فساد خود و جامعه و چگونگی تعاون به امور مملکت و اجراء عدالت برخوردار می‌گردد</w:t>
      </w:r>
      <w:r>
        <w:rPr>
          <w:rFonts w:eastAsia="IRNazanin" w:cs="IRNazanin"/>
          <w:color w:val="111111"/>
          <w:sz w:val="28"/>
          <w:szCs w:val="28"/>
          <w:rtl w:val="true"/>
          <w:lang w:bidi="fa-IR"/>
        </w:rPr>
        <w:t>.</w:t>
      </w:r>
      <w:bookmarkStart w:id="473" w:name="pg5806_33143"/>
    </w:p>
    <w:p>
      <w:pPr>
        <w:pStyle w:val="Heading2"/>
        <w:numPr>
          <w:ilvl w:val="1"/>
          <w:numId w:val="1"/>
        </w:numPr>
        <w:rPr/>
      </w:pPr>
      <w:bookmarkStart w:id="474" w:name="__RefHeading___Toc4462862_581953129"/>
      <w:bookmarkStart w:id="475" w:name="_Toc173"/>
      <w:bookmarkEnd w:id="473"/>
      <w:bookmarkEnd w:id="474"/>
      <w:r>
        <w:rPr/>
        <w:t>20</w:t>
      </w:r>
      <w:r>
        <w:rPr>
          <w:rtl w:val="true"/>
        </w:rPr>
        <w:t xml:space="preserve">- </w:t>
      </w:r>
      <w:r>
        <w:rPr>
          <w:rtl w:val="true"/>
        </w:rPr>
        <w:t>تعلیم و تربیت وظیفه ای همگانی</w:t>
      </w:r>
      <w:bookmarkEnd w:id="475"/>
    </w:p>
    <w:p>
      <w:pPr>
        <w:pStyle w:val="Heading3"/>
        <w:numPr>
          <w:ilvl w:val="2"/>
          <w:numId w:val="1"/>
        </w:numPr>
        <w:rPr/>
      </w:pPr>
      <w:bookmarkStart w:id="476" w:name="__RefHeading___Toc4462864_581953129"/>
      <w:bookmarkStart w:id="477" w:name="_Toc174"/>
      <w:bookmarkEnd w:id="476"/>
      <w:r>
        <w:rPr>
          <w:rtl w:val="true"/>
        </w:rPr>
        <w:t>اشاره</w:t>
      </w:r>
      <w:bookmarkEnd w:id="477"/>
    </w:p>
    <w:p>
      <w:pPr>
        <w:pStyle w:val="BookText"/>
        <w:rPr/>
      </w:pPr>
      <w:r>
        <w:rPr>
          <w:rFonts w:ascii="IRNazanin" w:hAnsi="IRNazanin" w:eastAsia="IRNazanin"/>
          <w:color w:val="111111"/>
          <w:sz w:val="28"/>
          <w:sz w:val="28"/>
          <w:szCs w:val="28"/>
          <w:rtl w:val="true"/>
          <w:lang w:bidi="fa-IR"/>
        </w:rPr>
        <w:t>حقیقت وظیفه چیست؟</w:t>
      </w:r>
    </w:p>
    <w:p>
      <w:pPr>
        <w:pStyle w:val="BookText"/>
        <w:rPr/>
      </w:pPr>
      <w:r>
        <w:rPr>
          <w:rFonts w:ascii="IRNazanin" w:hAnsi="IRNazanin" w:eastAsia="IRNazanin"/>
          <w:color w:val="111111"/>
          <w:sz w:val="28"/>
          <w:sz w:val="28"/>
          <w:szCs w:val="28"/>
          <w:rtl w:val="true"/>
          <w:lang w:bidi="fa-IR"/>
        </w:rPr>
        <w:t>منظور از همگان چه کسانی هستند؟</w:t>
      </w:r>
    </w:p>
    <w:p>
      <w:pPr>
        <w:pStyle w:val="BookText"/>
        <w:rPr/>
      </w:pPr>
      <w:r>
        <w:rPr>
          <w:rFonts w:ascii="IRNazanin" w:hAnsi="IRNazanin" w:eastAsia="IRNazanin"/>
          <w:color w:val="111111"/>
          <w:sz w:val="28"/>
          <w:sz w:val="28"/>
          <w:szCs w:val="28"/>
          <w:rtl w:val="true"/>
          <w:lang w:bidi="fa-IR"/>
        </w:rPr>
        <w:t>تعلیم و تربیت برای خود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برای همه</w:t>
      </w:r>
      <w:bookmarkStart w:id="478" w:name="pg5806_33145"/>
    </w:p>
    <w:p>
      <w:pPr>
        <w:pStyle w:val="Heading3"/>
        <w:numPr>
          <w:ilvl w:val="2"/>
          <w:numId w:val="1"/>
        </w:numPr>
        <w:rPr/>
      </w:pPr>
      <w:bookmarkStart w:id="479" w:name="__RefHeading___Toc4462866_581953129"/>
      <w:bookmarkStart w:id="480" w:name="_Toc175"/>
      <w:bookmarkEnd w:id="478"/>
      <w:bookmarkEnd w:id="479"/>
      <w:r>
        <w:rPr>
          <w:rtl w:val="true"/>
        </w:rPr>
        <w:t>مقدمه</w:t>
      </w:r>
      <w:r>
        <w:rPr>
          <w:rtl w:val="true"/>
        </w:rPr>
        <w:t>:</w:t>
      </w:r>
      <w:bookmarkEnd w:id="480"/>
    </w:p>
    <w:p>
      <w:pPr>
        <w:pStyle w:val="BookText"/>
        <w:rPr/>
      </w:pPr>
      <w:r>
        <w:rPr>
          <w:rFonts w:ascii="IRNazanin" w:hAnsi="IRNazanin" w:eastAsia="IRNazanin"/>
          <w:color w:val="111111"/>
          <w:sz w:val="28"/>
          <w:sz w:val="28"/>
          <w:szCs w:val="28"/>
          <w:rtl w:val="true"/>
          <w:lang w:bidi="fa-IR"/>
        </w:rPr>
        <w:t>تعلیم و تربیت دارای دو روی است یک روی آن متوجه خویشتن است و روی دیگر آن به غیر خویشتن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هرفردی به عنوان انسان دو وظیفه دارد یک این که بیاموزد و به استعدادهایش ظهور فعلی دهد و به لحاظ اضافه قید اسلامی بر آموزش و پرورش فعلی به ایجاد هماهنگی بین مراتب نفس و قوای فعلیت یافته بپردازد و در این تعلیم و تربیت هدف شایسته مقام انسانی را تعقیب کند و دوم این که بیاموزاند و در شکوفایی و پرورش استعدادهای خود تلاش جدی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برحسب نقل از نبیّ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کلّکم راع و کلّکم مسئول عن رعیّة</w:t>
      </w:r>
      <w:r>
        <w:rPr>
          <w:rStyle w:val="FootnoteAnchor"/>
          <w:rtl w:val="true"/>
        </w:rPr>
        <w:footnoteReference w:id="562"/>
      </w:r>
      <w:r>
        <w:rPr>
          <w:rFonts w:ascii="IRNazanin" w:hAnsi="IRNazanin" w:eastAsia="IRNazanin"/>
          <w:color w:val="111111"/>
          <w:sz w:val="28"/>
          <w:sz w:val="28"/>
          <w:szCs w:val="28"/>
          <w:rtl w:val="true"/>
          <w:lang w:bidi="fa-IR"/>
        </w:rPr>
        <w:t>آگاه باشید، همه شما نگهبان هستید و همه شما در مقابل کسانی که بر آنها نگهبانید مسئولید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هرآدمی در زندگی باید این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برای خود و تعلیم و تربیت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تبیین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 برای خود و تعلیم و تربیت 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مفهوم وظیفه همگانی به دو سؤال پاسخ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وظیفه چیست؟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همگان چه کسانی هستند؟</w:t>
      </w:r>
    </w:p>
    <w:p>
      <w:pPr>
        <w:pStyle w:val="Heading3"/>
        <w:numPr>
          <w:ilvl w:val="2"/>
          <w:numId w:val="1"/>
        </w:numPr>
        <w:rPr/>
      </w:pPr>
      <w:bookmarkStart w:id="481" w:name="__RefHeading___Toc4462868_581953129"/>
      <w:bookmarkStart w:id="482" w:name="_Toc176"/>
      <w:bookmarkEnd w:id="481"/>
      <w:r>
        <w:rPr>
          <w:rtl w:val="true"/>
        </w:rPr>
        <w:t>حقیقت وظیفه چیست ؟</w:t>
      </w:r>
      <w:bookmarkEnd w:id="48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قیدی است که آدمی خود را ملزم به گشودن آن دانسته و تا زمانی که قید را نگشاید خود را رها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کار تدریس را قبول می‌کند؛ انجام آن را بر</w:t>
      </w:r>
    </w:p>
    <w:p>
      <w:pPr>
        <w:pStyle w:val="BookText"/>
        <w:rPr/>
      </w:pPr>
      <w:r>
        <w:rPr>
          <w:rFonts w:ascii="IRNazanin" w:hAnsi="IRNazanin" w:eastAsia="IRNazanin"/>
          <w:color w:val="111111"/>
          <w:sz w:val="28"/>
          <w:sz w:val="28"/>
          <w:szCs w:val="28"/>
          <w:rtl w:val="true"/>
          <w:lang w:bidi="fa-IR"/>
        </w:rPr>
        <w:t>خود لازم می‌داند و تا پایان کار همچنان الزام بر انجام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تدریس قیدی است که شخص قبول‌کننده آن ملزم به گشودن آن است، و تا پایان نیافتن تدریس از این قید 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یا امری نفسانی است به این معنا که امری فطری است و در نهاد انسان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قیدی است که دیگری به اکراه یا به رضا بر عهده شخص می‌گذارد و یا قیدی است که شخص به خاطر زندگی اجتماعی ملزم به گشودن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یا الزام بر خود و برای خود می‌آورد و یا الزامی بر خود و برای غیر را دربر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وظیفه‌ای فردی و قسم دوم وظیفه‌ای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وظیفه حقیقتا قیدی است الزام‌آور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الزامی بر خود و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الزام آور بودن زمانی به لحاظ دارا بودن مصلحت شدید واجب می‌شود و زمانی به لحاظ داشتن مرتبه‌ای از مصلحت امری مستحب خواهد بود به این معنا که انجامش بر او از جانب عقل و شرع حتمی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ترکش مرخص و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انجامش به مراتب بهتر از ترکش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انجامش ثواب هست ولی در ترکش عقابی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در این که تعلیم و تربیت برای انسان یک وظیفه است به‌این معنا که قیدی است که آدمی برای رسیدن به مصالح فردی و اجتماعی ملزم به گشودن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از موارد مصلحت بسیار شدید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وجوب خواهد داشت و ممکن است مرتبه‌ای اندک از مصلحت را داشته باشد که در این صورت تعلیم و تربیت استحباب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ملاحظه در اینجا این است که آیا تعلیم و تربیت به عنوان قیدی که الزام‌آور است، امری نفسانی است یعنی قبل از این که عامل خارجی دخالت کند، آیا نفس به صورت غریزی و فطری خود را ملزم به تعلیم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 و برای خود و یا تعلیم و تربیت بر خود و برای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یا قیدی است که از جانب غیر بر عهده آدمی گذاشته می‌شود و قبل از آن هیچ جایگاهی در نفس ندارد و یا قیدی است که شخص به خاطر زندگی اجتماعی ملزم به گشودن آن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دقّت در وجود خود و مسأله تعلیم و تربیت جای هیچ شکی نیست که تعلیم و</w:t>
      </w:r>
      <w:bookmarkStart w:id="483" w:name="pg5806_33147"/>
    </w:p>
    <w:p>
      <w:pPr>
        <w:pStyle w:val="BookText"/>
        <w:rPr/>
      </w:pPr>
      <w:bookmarkEnd w:id="483"/>
      <w:r>
        <w:rPr>
          <w:rFonts w:ascii="IRNazanin" w:hAnsi="IRNazanin" w:eastAsia="IRNazanin"/>
          <w:color w:val="111111"/>
          <w:sz w:val="28"/>
          <w:sz w:val="28"/>
          <w:szCs w:val="28"/>
          <w:rtl w:val="true"/>
          <w:lang w:bidi="fa-IR"/>
        </w:rPr>
        <w:t>تربیت امری نفسانی است، ذات وجود انسان به گونه‌ای است که طالب آموزش و پرورش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او از جهل و از نقص وجودی و استعدادی دلیلی روشن بر گرایش فطری او به تعلیم و تربیت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عالم شود، دوست دارد استعدادهای او شکوفا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خواهان آن است که در جمع کسانی باشد که از دانش و پرورش استعدادها و کمال وجودی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تعلیم و تربیت بر خود و برای خود بلکه تعلیم و تربیت بر خود و برای همه، امری نفسانی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تعلیم و تربیت قیدی است که از جانب غیر نیز بر عهده گذاشته شده و آن غیر، دین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الهی و اولیاء گرامی دین، بخصوص دین اسلام ما را به این امر مهم ارشاد و موعظه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نقل از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معاشر قرّاء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اتّقوا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حمّلکم من کتابه، فإنّی مسئول و إنّکم مسئولون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مسئول عن تبلیغ الرسالة، و امّا أنتم فتسألون عمّا حمّلتم من کتاب اللّه و سنّتی</w:t>
      </w:r>
      <w:r>
        <w:rPr>
          <w:rStyle w:val="FootnoteAnchor"/>
          <w:rtl w:val="true"/>
        </w:rPr>
        <w:footnoteReference w:id="563"/>
      </w:r>
      <w:r>
        <w:rPr>
          <w:rFonts w:ascii="IRNazanin" w:hAnsi="IRNazanin" w:eastAsia="IRNazanin"/>
          <w:color w:val="111111"/>
          <w:sz w:val="28"/>
          <w:sz w:val="28"/>
          <w:szCs w:val="28"/>
          <w:rtl w:val="true"/>
          <w:lang w:bidi="fa-IR"/>
        </w:rPr>
        <w:t xml:space="preserve">ای گروهی که قرائت‌کنندگان قرآن هستید از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 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درباره آنچه از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شما گذاشته است پس براستی که من دارای مسئولیت هستم و شما نیز 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فراگرفتن قرآن و ترویج صحیح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مسئولید به حقیقت که از من درباره تبلیغ دین و رسالت سؤال خواهد شد و امّا شما آنچه از کتاب خدا و سنت من بر عهده شما گذاشته شده و بر دوشتان آمده است سؤال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نه‌تنها قیدی است نفسانی و یا تعهّدی از جانب دین که مسئولیتی اجتماعی است، و انسان به خاطر زندگی اجتماعی ملزم به گشودن این قید برای خود و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تعلیم و تربیت وظیفه‌ای است که از فطرت برمی‌خیزد و با ارشاد دینی تقویت و راهنمایی می‌شود و در رابطه با جامعه ثمره و میوه می‌دهد</w:t>
      </w:r>
      <w:r>
        <w:rPr>
          <w:rFonts w:eastAsia="IRNazanin" w:cs="IRNazanin"/>
          <w:color w:val="111111"/>
          <w:sz w:val="28"/>
          <w:szCs w:val="28"/>
          <w:rtl w:val="true"/>
          <w:lang w:bidi="fa-IR"/>
        </w:rPr>
        <w:t>.</w:t>
      </w:r>
    </w:p>
    <w:p>
      <w:pPr>
        <w:pStyle w:val="Heading3"/>
        <w:numPr>
          <w:ilvl w:val="2"/>
          <w:numId w:val="1"/>
        </w:numPr>
        <w:rPr/>
      </w:pPr>
      <w:bookmarkStart w:id="484" w:name="__RefHeading___Toc4462870_581953129"/>
      <w:bookmarkStart w:id="485" w:name="_Toc177"/>
      <w:bookmarkEnd w:id="484"/>
      <w:r>
        <w:rPr>
          <w:rtl w:val="true"/>
        </w:rPr>
        <w:t>منظور از همگان چه کسانی هستند؟</w:t>
      </w:r>
      <w:bookmarkEnd w:id="48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به آن جهت که یک واقعیت درونی و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w:t>
      </w:r>
    </w:p>
    <w:p>
      <w:pPr>
        <w:pStyle w:val="BookText"/>
        <w:rPr/>
      </w:pPr>
      <w:r>
        <w:rPr>
          <w:rFonts w:ascii="IRNazanin" w:hAnsi="IRNazanin" w:eastAsia="IRNazanin"/>
          <w:color w:val="111111"/>
          <w:sz w:val="28"/>
          <w:sz w:val="28"/>
          <w:szCs w:val="28"/>
          <w:rtl w:val="true"/>
          <w:lang w:bidi="fa-IR"/>
        </w:rPr>
        <w:t>انسانی بوده و قیدی است که از بدو تولد تا لحظه مرگ از نفس جدا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همان ابتداء در حدود فهم و رشد خود می‌آموزد و در جهت شکوفایی استعدادهایش گام می‌نهد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آموختن شکوفایی به نوبه خود بر فهم و رشد اثر می‌گذارد و شخص که مراتبی از آموختن و پرورش یافتن را به پایان برده به یاد دادن و تربیت دیگران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از فراگرفتن و حرکت در جهت ظهور فعلی بیشتر استعدادها باز نمی‌ایستد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می‌آموزد و می‌آموزاند، شکوفا می‌شود و زمینه شکوفایی را در دیگران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از آموزش باز می‌ایستند و یا از فراهم آوردن زمینه رشد سر باز می‌زنند چون آبی بی‌حرکت در گودال هستند که نفسشان را تعفّن گرفته و محیط را با بوی متعفّن جهل و بدرفتاری و بدگفتاری و بداندیشی خویش آلوده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به کمیل بن زیاد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القلوب أوعیة، فخیرها أوعاها إحفظ غنّی ما 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ربّانیّ و متعلّم علی سبیل النّجاة و 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قلبها ظرفهائی هستند، که بهترین آنها حافظترین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می‌گویم حفظ کن و از من، در فکر خود نگهدار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سه گروهند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ربّانی و دانشمند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 که در راه نجات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هدایت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می‌آموزد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مردمی پست و فرومایه</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سوّم کسانی هستند که نه عالم، هستند که به دیگران یاد دهند و تربیت کنند و نه برای نجات خویش در پی یاد گرفتن علم و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معرفتی دینی و مذهبی کسب نکرده‌اند و در پی کسب معرفت نیستند اگر هم مطلبی آموخته‌اند نه خود بکار می‌گیرند و نه به دیگران می‌آموزند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فرومایگی از اوصافی پست برخوردارند که حضرت علیه السّلام چنین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أتباع کل ناعق، یمیلون مع کلّ ریح، لم یستضیؤا بنور العلم فیهتدوا و لم یلجؤوا الی رکن وثیق فینجوا</w:t>
      </w:r>
      <w:r>
        <w:rPr>
          <w:rStyle w:val="FootnoteAnchor"/>
          <w:rtl w:val="true"/>
        </w:rPr>
        <w:footnoteReference w:id="5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پست و فرومایه در پی هربانگ و صدائی می‌روند و به هربادی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 و اندیشه‌ای هرچند غلط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می‌کنند، در شعاع نور دانش قرار نمی‌گیرند تا هدایت شده و راه بجائی ببرند</w:t>
      </w:r>
    </w:p>
    <w:p>
      <w:pPr>
        <w:pStyle w:val="BookText"/>
        <w:rPr/>
      </w:pPr>
      <w:r>
        <w:rPr>
          <w:rFonts w:ascii="IRNazanin" w:hAnsi="IRNazanin" w:eastAsia="IRNazanin"/>
          <w:color w:val="111111"/>
          <w:sz w:val="28"/>
          <w:sz w:val="28"/>
          <w:szCs w:val="28"/>
          <w:rtl w:val="true"/>
          <w:lang w:bidi="fa-IR"/>
        </w:rPr>
        <w:t>و تکیه براساس و معیار محکمی ندارند تا نجات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که تسلیم این قید انسانی موجود در روان خود،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همج رعاع خواهد گرفت و به اوصافی زشت و پست موصوف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امیر المؤمنین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علما فکانّه جاهل</w:t>
      </w:r>
      <w:r>
        <w:rPr>
          <w:rStyle w:val="FootnoteAnchor"/>
          <w:rtl w:val="true"/>
        </w:rPr>
        <w:footnoteReference w:id="5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علمی را کتمان کند گویا او، نادان و جاهل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رسول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کتم علما نافعا، ألجمه اللّه یوم القیامة بلجام من نار</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علم سودمندی را کتمان کند خداوند در روز قیامت لجامی از آتش بر دهانش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 بیان فوق بخوبی نتیجه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به وظیفه علمی و تربیتی خویش در یاد دادن و یاد گرفتن در جامعه قیام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دانشمند باشند در ردیف جاهلان و فرومایگان قرار می‌گیرند و چنین اشخاصی همان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اوصاف خاصش را دارا می‌باشند، و خداوند آنها را به عذابی که وعده داده، دچار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تعلیم و تربیت قیدی نفسانی و امری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جهت ارتقاء معنوی و کمال انسانی در تمام دوران زندگی محتاج و نیازمند بدان است پس شخص خارج شده از این واقعیت موجود در انسان دارای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همج رعاع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روشن شد که منظور از همگان که ذکر آن گذشت فقط انسان عالم و رشد یافته، یا فقط انبیاء و معلّمین جامعه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تعلیم و تربیت وظیفه هرفردی است که از عنوان انسان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متعلّمند برخی در عین این که آموزنده هستند آموزش‌دهنده نیز هستند و گروهی در عین اینکه اشتغال غیر معلمی دارند اما در صددند که از معرفت دور نمانند و اوقاتی را برای یادگیری مسائل عقیدتی، اخلاقی و احکام قرار می‌دهند و با کمک مالی و فراهم آوردن امکانات تعلیمی و تربیتی در</w:t>
      </w:r>
      <w:bookmarkStart w:id="486" w:name="pg5806_33150"/>
    </w:p>
    <w:p>
      <w:pPr>
        <w:pStyle w:val="BookText"/>
        <w:rPr/>
      </w:pPr>
      <w:bookmarkEnd w:id="486"/>
      <w:r>
        <w:rPr>
          <w:rFonts w:ascii="IRNazanin" w:hAnsi="IRNazanin" w:eastAsia="IRNazanin"/>
          <w:color w:val="111111"/>
          <w:sz w:val="28"/>
          <w:sz w:val="28"/>
          <w:szCs w:val="28"/>
          <w:rtl w:val="true"/>
          <w:lang w:bidi="fa-IR"/>
        </w:rPr>
        <w:t>جامعه این وظیفه انسانی، اجتماعی و دینی را به انجام می‌رسانند</w:t>
      </w:r>
      <w:r>
        <w:rPr>
          <w:rFonts w:eastAsia="IRNazanin" w:cs="IRNazanin"/>
          <w:color w:val="111111"/>
          <w:sz w:val="28"/>
          <w:szCs w:val="28"/>
          <w:rtl w:val="true"/>
          <w:lang w:bidi="fa-IR"/>
        </w:rPr>
        <w:t>.</w:t>
      </w:r>
    </w:p>
    <w:p>
      <w:pPr>
        <w:pStyle w:val="Heading3"/>
        <w:numPr>
          <w:ilvl w:val="2"/>
          <w:numId w:val="1"/>
        </w:numPr>
        <w:rPr/>
      </w:pPr>
      <w:bookmarkStart w:id="487" w:name="__RefHeading___Toc4462872_581953129"/>
      <w:bookmarkStart w:id="488" w:name="_Toc178"/>
      <w:bookmarkEnd w:id="487"/>
      <w:r>
        <w:rPr>
          <w:rtl w:val="true"/>
        </w:rPr>
        <w:t>تعلیم و تربیت برای خود</w:t>
      </w:r>
      <w:bookmarkEnd w:id="488"/>
    </w:p>
    <w:p>
      <w:pPr>
        <w:pStyle w:val="BookText"/>
        <w:rPr/>
      </w:pPr>
      <w:r>
        <w:rPr>
          <w:rFonts w:ascii="IRNazanin" w:hAnsi="IRNazanin" w:eastAsia="IRNazanin"/>
          <w:color w:val="111111"/>
          <w:sz w:val="28"/>
          <w:sz w:val="28"/>
          <w:szCs w:val="28"/>
          <w:rtl w:val="true"/>
          <w:lang w:bidi="fa-IR"/>
        </w:rPr>
        <w:t>تعلیم و تربیت برای خود دو بعد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برای خود از بعد فردی وسیله‌ای برای کمال نفس و از بعد اجتماعی مقدّمه‌ای برای خدمات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توضیح این دو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اشاره به اهمیّت تعلیم و تربیت 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3"/>
        <w:numPr>
          <w:ilvl w:val="2"/>
          <w:numId w:val="1"/>
        </w:numPr>
        <w:rPr/>
      </w:pPr>
      <w:bookmarkStart w:id="489" w:name="__RefHeading___Toc4462874_581953129"/>
      <w:bookmarkStart w:id="490" w:name="_Toc179"/>
      <w:bookmarkEnd w:id="489"/>
      <w:r>
        <w:rPr>
          <w:rtl w:val="true"/>
        </w:rPr>
        <w:t>اهمیت تعلیم و تربیت برای خود</w:t>
      </w:r>
      <w:bookmarkEnd w:id="490"/>
    </w:p>
    <w:p>
      <w:pPr>
        <w:pStyle w:val="BookText"/>
        <w:rPr/>
      </w:pPr>
      <w:r>
        <w:rPr>
          <w:rFonts w:ascii="IRNazanin" w:hAnsi="IRNazanin" w:eastAsia="IRNazanin"/>
          <w:color w:val="111111"/>
          <w:sz w:val="28"/>
          <w:sz w:val="28"/>
          <w:szCs w:val="28"/>
          <w:rtl w:val="true"/>
          <w:lang w:bidi="fa-IR"/>
        </w:rPr>
        <w:t>حقیقت وجودی انسان جز با تعلیم و تربیت صحیح ارزش و کمال واقعی خود را پیدا نمی‌کند زیرا سبب خروج نفس از نقص به کمال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دانش، جهل را در انسان می‌میراند و پرورش صحیح و همه‌جانبه در عین فعلیت بخشیدن به استعدادها، نفس را به آداب انسانی تأدیب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تولّوا من انفسکم تأدیبها و اعدلوا بها عن ضراوة عاداتها</w:t>
      </w:r>
      <w:r>
        <w:rPr>
          <w:rStyle w:val="FootnoteAnchor"/>
          <w:rtl w:val="true"/>
        </w:rPr>
        <w:footnoteReference w:id="5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ادب‌کردن نفسهای خویش را بر گردن گیرید و آنها را از حرصی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صفات و افعال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عاداتشان هست برگردانید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تأدّب بآداب اللّه عز و جلّ ادّاه الی الفلاح الدّائم</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کسی که به آداب خداوندی مؤدب گردد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رستگاری دائم می‌رساند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یافتن به آداب انسانی و خدائی نیاز عقلی انسان را پاسخ می‌گوید، چنانکه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شئ یحتاج الی العقل و العقل یحتاج الی الادب</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نیازمند به عقل است و عقل نیازمند ادب است شاید مقصود از ادب در اینجا علم باشد که موجب کمال و قوّت عقل است و یا منظور از ادب اینست که انسان به گونه‌ای پرورش یابد که خدا دوست می‌دارد امیر المؤمنین علیه السّلام در مقام دعا به خدا</w:t>
      </w:r>
      <w:bookmarkStart w:id="491" w:name="pg5806_33151"/>
    </w:p>
    <w:p>
      <w:pPr>
        <w:pStyle w:val="BookText"/>
        <w:rPr/>
      </w:pPr>
      <w:bookmarkEnd w:id="491"/>
      <w:r>
        <w:rPr>
          <w:rFonts w:ascii="IRNazanin" w:hAnsi="IRNazanin" w:eastAsia="IRNazanin"/>
          <w:color w:val="111111"/>
          <w:sz w:val="28"/>
          <w:sz w:val="28"/>
          <w:szCs w:val="28"/>
          <w:rtl w:val="true"/>
          <w:lang w:bidi="fa-IR"/>
        </w:rPr>
        <w:t>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کما أحبّ فاجعلنی کما تحبّ‌</w:t>
      </w:r>
      <w:r>
        <w:rPr>
          <w:rStyle w:val="FootnoteAnchor"/>
          <w:rtl w:val="true"/>
        </w:rPr>
        <w:footnoteReference w:id="570"/>
      </w:r>
      <w:r>
        <w:rPr>
          <w:rFonts w:ascii="IRNazanin" w:hAnsi="IRNazanin" w:eastAsia="IRNazanin"/>
          <w:color w:val="111111"/>
          <w:sz w:val="28"/>
          <w:sz w:val="28"/>
          <w:szCs w:val="28"/>
          <w:rtl w:val="true"/>
          <w:lang w:bidi="fa-IR"/>
        </w:rPr>
        <w:t>تو همچنان هستی که من دوست می‌دارم پس مرا آن‌گونه قرار ده که تو دوست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تعلیم و تربیت برای خود در اینست که انسان به گونه‌ای شود که خدا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اینصورت تعلیم و تربیت نتیجه منفی در رشد و معنویت انسان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تعلیم و تربیتی نه‌تنها وسیله برای کمال انسانی نخواهد بود که از هیچ ارزشی انسانی برخوردار نیست</w:t>
      </w:r>
      <w:r>
        <w:rPr>
          <w:rFonts w:eastAsia="IRNazanin" w:cs="IRNazanin"/>
          <w:color w:val="111111"/>
          <w:sz w:val="28"/>
          <w:szCs w:val="28"/>
          <w:rtl w:val="true"/>
          <w:lang w:bidi="fa-IR"/>
        </w:rPr>
        <w:t>.</w:t>
      </w:r>
    </w:p>
    <w:p>
      <w:pPr>
        <w:pStyle w:val="Heading3"/>
        <w:numPr>
          <w:ilvl w:val="2"/>
          <w:numId w:val="1"/>
        </w:numPr>
        <w:rPr/>
      </w:pPr>
      <w:bookmarkStart w:id="492" w:name="__RefHeading___Toc4462876_581953129"/>
      <w:bookmarkStart w:id="493" w:name="_Toc180"/>
      <w:bookmarkEnd w:id="492"/>
      <w:r>
        <w:rPr>
          <w:rtl w:val="true"/>
        </w:rPr>
        <w:t>بعد فردی و تربیت برای خود</w:t>
      </w:r>
      <w:bookmarkEnd w:id="493"/>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الادب ما بدأت به نفسک</w:t>
      </w:r>
      <w:r>
        <w:rPr>
          <w:rStyle w:val="FootnoteAnchor"/>
          <w:rtl w:val="true"/>
        </w:rPr>
        <w:footnoteReference w:id="5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تربیت و تعلیم و تهذیب اینست که از خودت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آن‌که موجودی اجتماعی باشد، و قبل از آنکه در اجتماع موجودی فیزیکدان، سیاستمدار، شیمیدان، صنعتگر، کشاورز، ادیب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موجودی است که وابستگی خالص وجودی به خداوند متعال دارد، و از حقیقتی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وظیفه اوّلیه او اینست که به تعلیم و تربیتی روی آورد که وظیفه انسانی و الهی او را در قبال خودش روشن کند، وظیفه‌اش را در قبال اراده، اندیشه، فطرتها، غرایز و ابعاد وجودی‌اش مشخّص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برای خود بر این مطلب استوار است که انسان ابتداء مکلّف به انسان شدن خویش است او که در مرحله خلق و آفرینش انسان متولّد شده در پناه تعلیم و تربیت برای خود باید خلق انسانی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این که مسؤول فعالیتی در یکی از ابعاد اجتماعی باشد، مسؤول تلاش در انسان شدن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انسان قبل از آن‌که فقه، ادب، صنعت، شیمی و 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پیام انسانیت و عزّت انسانی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غرض از آفرینش انسان این نبوده که متخصصی در علوم تجربی یا علوم انسانی و یا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غرض حصول قربی است که جز در شعاع تعلیم و تربیت و ادب انسانی برای خود به‌دست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تکلیف اینست که وابستگی خالص وجودی</w:t>
      </w:r>
    </w:p>
    <w:p>
      <w:pPr>
        <w:pStyle w:val="BookText"/>
        <w:rPr/>
      </w:pPr>
      <w:r>
        <w:rPr>
          <w:rFonts w:ascii="IRNazanin" w:hAnsi="IRNazanin" w:eastAsia="IRNazanin"/>
          <w:color w:val="111111"/>
          <w:sz w:val="28"/>
          <w:sz w:val="28"/>
          <w:szCs w:val="28"/>
          <w:rtl w:val="true"/>
          <w:lang w:bidi="fa-IR"/>
        </w:rPr>
        <w:t>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مرحله خلق حتمی است در مرحله ارادی و در بعد اندیشه و عمل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بشناسیم و یاد بگیریم که چگونه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فقه، شناخت دین و فراگیری علوم وسیله است اینها جنبه تبعی دارد، تعلیم و تربیت در این امور تبعی است ولی اصل با تعلیم و تربیتی است که به ما یاد می‌دهد چگونه باشیم تا به وابستگی خالص ارادی نایل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روایات متعدد و بسیار وارد شده که نیکوترین قرین عقل ادب است</w:t>
      </w:r>
      <w:r>
        <w:rPr>
          <w:rStyle w:val="FootnoteAnchor"/>
          <w:rtl w:val="true"/>
        </w:rPr>
        <w:footnoteReference w:id="572"/>
      </w:r>
      <w:r>
        <w:rPr>
          <w:rFonts w:ascii="IRNazanin" w:hAnsi="IRNazanin" w:eastAsia="IRNazanin"/>
          <w:color w:val="111111"/>
          <w:sz w:val="28"/>
          <w:sz w:val="28"/>
          <w:szCs w:val="28"/>
          <w:rtl w:val="true"/>
          <w:lang w:bidi="fa-IR"/>
        </w:rPr>
        <w:t>و یا ادب و دین نتیجه عقل هستند</w:t>
      </w:r>
      <w:r>
        <w:rPr>
          <w:rStyle w:val="FootnoteAnchor"/>
          <w:rtl w:val="true"/>
        </w:rPr>
        <w:footnoteReference w:id="573"/>
      </w:r>
      <w:r>
        <w:rPr>
          <w:rFonts w:ascii="IRNazanin" w:hAnsi="IRNazanin" w:eastAsia="IRNazanin"/>
          <w:color w:val="111111"/>
          <w:sz w:val="28"/>
          <w:sz w:val="28"/>
          <w:szCs w:val="28"/>
          <w:rtl w:val="true"/>
          <w:lang w:bidi="fa-IR"/>
        </w:rPr>
        <w:t>و سبب تزکیه اخلاق حسن ادب است</w:t>
      </w:r>
      <w:r>
        <w:rPr>
          <w:rStyle w:val="FootnoteAnchor"/>
          <w:rtl w:val="true"/>
        </w:rPr>
        <w:footnoteReference w:id="574"/>
      </w:r>
      <w:r>
        <w:rPr>
          <w:rFonts w:ascii="IRNazanin" w:hAnsi="IRNazanin" w:eastAsia="IRNazanin"/>
          <w:color w:val="111111"/>
          <w:sz w:val="28"/>
          <w:sz w:val="28"/>
          <w:szCs w:val="28"/>
          <w:rtl w:val="true"/>
          <w:lang w:bidi="fa-IR"/>
        </w:rPr>
        <w:t>و زینتی مانند آداب وجود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ادب آن تعلیم و تربیت و تهذیب و برخورداری از روشی است که انسانیت انسان و پیوند خالص ارادی انسان با خدا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تبحر علمی و تربیتی صرف در مسائلی چون سیاست، صنعت، طبّ،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زینت و شرف نیست و هرگز به‌طور استقلالی سبب تزکیه اخلاق نمی‌شود و نتیجه عقل و دین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تمام موارد فوق با فجور، فسق، نفاق، و شقاوت جمع می‌شود چنانکه با انسانیت نیز می‌تواند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تعلیم و تربیت و ادبی که ما را به خویشتن انسانی می‌رساند و به حقیقت الهی انسان ظهور فعلی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سعادت و رابطه با خدا همراه نمی‌شود و جمع نمی‌گردد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شروع تعلیم و تربیت از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بیان بلند حضرت امیر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تعلیم و تربیت و ادب یافتن مسایلی نیست که جنبه تبعی داشته باشد، زیرا این موارد تبعی آدابی خارج از خود و برای خود هستند و آن‌گاه به صورت نفی و اثبات برای خود می‌شوند که با کیفیت روحی و نفسی ما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 فیزیک و بکارگیری آنها امری است خارج از خود انسانی ولی چنانچه آموختن و فراگیری آن جنبه انسانی داشته باشد تربیتی برای خود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ولی اگر خارج از کیفیت انسانی بکار گرفته شود</w:t>
      </w:r>
      <w:r>
        <w:rPr>
          <w:rStyle w:val="FootnoteAnchor"/>
          <w:rtl w:val="true"/>
        </w:rPr>
        <w:footnoteReference w:id="575"/>
      </w:r>
      <w:r>
        <w:rPr>
          <w:rFonts w:ascii="IRNazanin" w:hAnsi="IRNazanin" w:eastAsia="IRNazanin"/>
          <w:color w:val="111111"/>
          <w:sz w:val="28"/>
          <w:sz w:val="28"/>
          <w:szCs w:val="28"/>
          <w:rtl w:val="true"/>
          <w:lang w:bidi="fa-IR"/>
        </w:rPr>
        <w:t>اثر منفی برای خود انسانی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شروع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تربیت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یادگیری آداب و تعالیمی است که عمل به آنها بطور مستقیم اثری مثبت در خود انسانی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خداشناسی، عبادت خدا، مزین شدن به صفات انسانی، دینداری بکارگیری آداب اسلامی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 قلبک بالأدب کما تذکّی النّار بالحطب و لا تکن کحاطب اللیل و غثاء السّیل</w:t>
      </w:r>
      <w:r>
        <w:rPr>
          <w:rFonts w:eastAsia="IRNazanin" w:cs="IRNazanin"/>
          <w:color w:val="111111"/>
          <w:sz w:val="28"/>
          <w:szCs w:val="28"/>
          <w:rtl w:val="true"/>
          <w:lang w:bidi="fa-IR"/>
        </w:rPr>
        <w:t>:</w:t>
      </w:r>
      <w:r>
        <w:rPr>
          <w:rStyle w:val="FootnoteAnchor"/>
          <w:rtl w:val="true"/>
        </w:rPr>
        <w:footnoteReference w:id="5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را به وسیله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تربیت و 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ذکاوة و تیزهوشی گردان آن چنانکه آتش به سبب هیزم شعله‌ور شده و حرارتش زیاد می‌شود و مانند جمع‌آورنده هیزم در شب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حرفهای ضد و نقیض نزن و مرتکب اعمال متناقض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مانند خس و خاشاک روی سیل نباش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 از این که پیرو هوای نفس و آراء بی‌اساس و تقلیدهای کورکورانه مباش که بی‌اراده در پی آنها در حرکت باشی</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یعنی تعلیم و تربیت و تهذیب تو باید به گونه‌ای باشد که سبب رشد و نمو عقلت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قلب را به معنای عقل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سبب پاکی قلبت از آلودگیهای شهوی و مادّی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نفس این پاکی رشد و نموّ و زیادت در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ثمرات مهم بعد فردی تعلیم و تربیت برای خود اینست که اگر تمام مردم به سمت فجور حرکت کنند او هم‌چنان در ایمان و پاکی خود ثابت قدم خواهد ماند و هیچ‌کس قادر نیست به هدایت و عقیده و ایمانش ضرری وارد سازد و در عبارتی کوتاه اراده، اندیشه و روحش در اسارت جهل، فساد و گمراهی دیگران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هجوم افکار الحادی خود را نمی‌بازد و در برابر شهوات دنیوی خودباختگی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عَلَیْکُمْ أَنْفُسَکُمْ لا یَضُرُّکُمْ مَنْ ضَلَّ إِذَا اهْتَدَیْتُمْ إِلَی اللّهِ مَرْجِعُکُمْ جَمِیعاً فَیُنَبِّئُکُمْ بِما کُنْتُمْ تَعْمَلُونَ </w:t>
      </w:r>
      <w:r>
        <w:rPr>
          <w:rStyle w:val="FootnoteAnchor"/>
          <w:rtl w:val="true"/>
        </w:rPr>
        <w:footnoteReference w:id="5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پیامبر و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آوردید، بر شما باد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حفظ ایمانتان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نفسهای خود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آلودگیهای مادّی و شهوی و صحنه‌های فریبنده این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در صراط هدایت باشید گمراهی گمراهان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موجود 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آسیبی نخواهد رساند</w:t>
      </w:r>
      <w:r>
        <w:rPr>
          <w:rFonts w:eastAsia="IRNazanin" w:cs="IRNazanin"/>
          <w:color w:val="111111"/>
          <w:sz w:val="28"/>
          <w:szCs w:val="28"/>
          <w:rtl w:val="true"/>
          <w:lang w:bidi="fa-IR"/>
        </w:rPr>
        <w:t>.</w:t>
      </w:r>
      <w:bookmarkStart w:id="494" w:name="pg5806_33154"/>
    </w:p>
    <w:p>
      <w:pPr>
        <w:pStyle w:val="BookText"/>
        <w:rPr/>
      </w:pPr>
      <w:bookmarkEnd w:id="494"/>
      <w:r>
        <w:rPr>
          <w:rFonts w:ascii="IRNazanin" w:hAnsi="IRNazanin" w:eastAsia="IRNazanin"/>
          <w:color w:val="111111"/>
          <w:sz w:val="28"/>
          <w:sz w:val="28"/>
          <w:szCs w:val="28"/>
          <w:rtl w:val="true"/>
          <w:lang w:bidi="fa-IR"/>
        </w:rPr>
        <w:t>بازگشت همه شما به سوی خداست و همه شما را به آنچه انجام داده‌اید در قیامت آگاه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هرگونه بهانه‌جویی انسان را در گرایش به فساد و افتادن در مسیر نامطلوب و مقهور جوّهای ناسالم شدن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 فاسد نمی‌تواند در برابر اندیشه‌های غلط و آداب زشت و پوچ غرب و شرق مقاومت کند، بدان علّت است که بعد فردی تعلیم و تربیت صحیح و آداب شایسته برای خود را فراموش کرده، به جای آن‌که ابتداء انسان شود، فیزیکدان، صنعتگر، عالم در علوم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پایش در محیطهای شهوانی می‌لغزد و آنچه را کسب کرده وسیله برای پیشبرد هواهای نفسانی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قبل از آن‌که به مراکز فساد کشانده شود و قبل از آن‌که عنان وجودی‌اش در اختیار جامعه‌ای فاسد و فرهنگ ابتذال قرار گیرد، باید به بعد فردی تعلیم و تربیت برای خود که سبب هدایت او می‌شود،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بادر الهدی قبل ان تغلق ابوابه</w:t>
      </w:r>
      <w:r>
        <w:rPr>
          <w:rStyle w:val="FootnoteAnchor"/>
          <w:rtl w:val="true"/>
        </w:rPr>
        <w:footnoteReference w:id="5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کسی که به راه هدایت و دوستی شتاب کند قبل از آن‌که راههای هدایت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رویش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فردی تعلیم و تربیت شایسته برای خود دو نتیجه کلّی را به همراه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زمینه کمال انسانی را فراهم می‌آورد و نفس را از آنچه ندارد به آنچه باید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مثبت بر فعالیتهای اجتماعی شخص می‌گذارد و محرّکی قوی در حرکتهای خالصانه اجتماعی می‌باشد</w:t>
      </w:r>
      <w:r>
        <w:rPr>
          <w:rFonts w:eastAsia="IRNazanin" w:cs="IRNazanin"/>
          <w:color w:val="111111"/>
          <w:sz w:val="28"/>
          <w:szCs w:val="28"/>
          <w:rtl w:val="true"/>
          <w:lang w:bidi="fa-IR"/>
        </w:rPr>
        <w:t>.</w:t>
      </w:r>
    </w:p>
    <w:p>
      <w:pPr>
        <w:pStyle w:val="Heading3"/>
        <w:numPr>
          <w:ilvl w:val="2"/>
          <w:numId w:val="1"/>
        </w:numPr>
        <w:rPr/>
      </w:pPr>
      <w:bookmarkStart w:id="495" w:name="__RefHeading___Toc4462878_581953129"/>
      <w:bookmarkStart w:id="496" w:name="_Toc181"/>
      <w:bookmarkEnd w:id="495"/>
      <w:r>
        <w:rPr>
          <w:rtl w:val="true"/>
        </w:rPr>
        <w:t>بعد اجتماعی تعلیم و تربیت برای خود</w:t>
      </w:r>
      <w:bookmarkEnd w:id="49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و همراه بعد فردی تعلیم و تربیت برای خود وظیفۀ دیگری نیز وجود دارد و آن وظیفه‌ایست ناشی از اجتماع‌گرایی انسان؛ انسان اجتماعی وظیفۀ اجتماعی را چون وظیفه فردی باید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وظیفه دیگر عبارت از تعلیم و تربیت برای</w:t>
      </w:r>
    </w:p>
    <w:p>
      <w:pPr>
        <w:pStyle w:val="BookText"/>
        <w:rPr/>
      </w:pPr>
      <w:r>
        <w:rPr>
          <w:rFonts w:ascii="IRNazanin" w:hAnsi="IRNazanin" w:eastAsia="IRNazanin"/>
          <w:color w:val="111111"/>
          <w:sz w:val="28"/>
          <w:sz w:val="28"/>
          <w:szCs w:val="28"/>
          <w:rtl w:val="true"/>
          <w:lang w:bidi="fa-IR"/>
        </w:rPr>
        <w:t>خود و در جهت به انجام رساندن وظیفه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ابعاد مختلفی دارد که هربعد دارای جهات و تشکیلات گوناگون و بسیار است و هر شخصی مسؤول است به تناسب استعداد و توانایی خود در یکی از آن ابعاد به خدمت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ابعاد به نحو کلی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فرهنگی، اقتصادی، نظامی و سیاسی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و تربیت در یکی از جهات و شعب این ابعاد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خدمت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یکی از بخشهای فرهنگی، اقتصادی، نظامی و سیاسی جامعه به انجام وظیفه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هیچ‌کدام از موارد فوق تعلیم و تربیتی نیاموخته باشد و یا به نحو مثبت نتواند فعالیت کند، موجودی حرز و کلّ بر اجتماع محسوب خواهد شد و خداوند چنین شخصی را به دوستی نمی‌گیرد و پیامبر اسلام دیده از او برمی‌گیرد</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چشمش می‌افتد و چنین شخصی در بعد فردی تعلیم و تربیت برای خود به نتیجه مطلوب نخواهد رسید و با دین فروشی به اداره زندگی خود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با رعایت کامل آداب اسلامی و با ظهور فعلی فطرت خداجویی صنعتگر، ریاضیدان، شیمیدان، پزشک، مفسّر، فقیه،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در رشته تحصیلی خود آنچه را به درستی آموخته و یا با تجربه به آن رسیده در اختیار مردم و جامعه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اجتماعی تعلیم و تربیت برای خود را به انجام رسانده و در شعاع خدمتی که به اجتماع می‌کند، زمینه رشد کمال انسانی را نیز فراهم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خدمت اجتماعی او رنگ انسانی و انگیزه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انسانی است صنعتگر، پزشک، کشاورز، تاجر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عین صنعتگری، دارای انسانیت است؛ در عین داشتن تخصص پزشکی دارای انسانیت هست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آنانی‌که به بعد فردی تعلیم و تربیت صحیح برای خود اهمیّتی نمی‌دهند و تعلیم و تربیت برای خود را در بعد اجتماعی خلاصه می‌کنند، انسان صنعتگر یا انسان پزشک یا انسان کشاورز و</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صنعتی دارند همراه با حیوانیت و دور از مرتبه انسانی، خدمات اجتماعی چنین فرد و افرادی صرفا نتیجه مادّی برای خودشان دارد و چون انگیزه</w:t>
      </w:r>
      <w:bookmarkStart w:id="497" w:name="pg5806_33156"/>
    </w:p>
    <w:p>
      <w:pPr>
        <w:pStyle w:val="BookText"/>
        <w:rPr/>
      </w:pPr>
      <w:bookmarkEnd w:id="497"/>
      <w:r>
        <w:rPr>
          <w:rFonts w:ascii="IRNazanin" w:hAnsi="IRNazanin" w:eastAsia="IRNazanin"/>
          <w:color w:val="111111"/>
          <w:sz w:val="28"/>
          <w:sz w:val="28"/>
          <w:szCs w:val="28"/>
          <w:rtl w:val="true"/>
          <w:lang w:bidi="fa-IR"/>
        </w:rPr>
        <w:t>انسانی و الهی در این خدمات نیست، نقشی در کمال انسانی نخواهد داشت بلکه احیانا انحطاط انسانی را به همراه دارد چنانکه در دنیای مادّیت امروز مشاهده می‌کنیم</w:t>
      </w:r>
      <w:r>
        <w:rPr>
          <w:rFonts w:eastAsia="IRNazanin" w:cs="IRNazanin"/>
          <w:color w:val="111111"/>
          <w:sz w:val="28"/>
          <w:szCs w:val="28"/>
          <w:rtl w:val="true"/>
          <w:lang w:bidi="fa-IR"/>
        </w:rPr>
        <w:t>.</w:t>
      </w:r>
    </w:p>
    <w:p>
      <w:pPr>
        <w:pStyle w:val="Heading3"/>
        <w:numPr>
          <w:ilvl w:val="2"/>
          <w:numId w:val="1"/>
        </w:numPr>
        <w:rPr/>
      </w:pPr>
      <w:bookmarkStart w:id="498" w:name="__RefHeading___Toc4462880_581953129"/>
      <w:bookmarkStart w:id="499" w:name="_Toc182"/>
      <w:bookmarkEnd w:id="498"/>
      <w:r>
        <w:rPr>
          <w:rtl w:val="true"/>
        </w:rPr>
        <w:t>تعلیم و تربیت برای همه</w:t>
      </w:r>
      <w:bookmarkEnd w:id="499"/>
    </w:p>
    <w:p>
      <w:pPr>
        <w:pStyle w:val="BookText"/>
        <w:rPr/>
      </w:pPr>
      <w:r>
        <w:rPr>
          <w:rFonts w:ascii="IRNazanin" w:hAnsi="IRNazanin" w:eastAsia="IRNazanin"/>
          <w:color w:val="111111"/>
          <w:sz w:val="28"/>
          <w:sz w:val="28"/>
          <w:szCs w:val="28"/>
          <w:rtl w:val="true"/>
          <w:lang w:bidi="fa-IR"/>
        </w:rPr>
        <w:t>در مسأله تعلیم و تربیت برای همه سخن با چند گروه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که مستعد و آماده برای ارائه برنامه‌های تربیتی و تعلیمی در سطوح مختلف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که توانایی آموزش مسائل تربیتی در رشته‌های مختلف علمی و فرهنگی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می‌توانند با فراهم آوردن امکانات مادّی زمینه فعالیت تعلیمی و تربیتی را به وجود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آنانی که نفسشان برای فراگیری علوم و شکوفایی استعدادها آماده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قشری که موفّق به موارد فوق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توانایی ارائه برنامه را دارند نه قادر به آموزش مسائل تربیتی هستند و نه امکانات مادّی دارد و نه استعدادی که مطلبی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رشته‌ای خاص یا شغلی خاص تبحّر پیدا کند و تجربه لازم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قشر، افرادی سفیه و دیوانه هستند که تکلیف شرعی، عرفی و عقلی از آنها برداشته شده و یا افرادی هستند که هرچند دیوانه و سفیه نیستند لکن به جهت عقب‌ماندگی ذهنی نتوانسته‌اند به یکی از گروه‌های چهارگانه فوق به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این گروه می‌توانند دستیاری هرچند در سطح پائین برای چهار گروه فوق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چهار گروه و قسم دوّم از گروه پنجم با توجّه به موقعیّت فکری، شغلی و استعدادهای خود وظیفه تعلیم و تربیت را به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سخنی مشترک با این گروه به توضیحی خاص دربارۀ مسؤولیت هرکدام خواهیم نشست</w:t>
      </w:r>
      <w:r>
        <w:rPr>
          <w:rFonts w:eastAsia="IRNazanin" w:cs="IRNazanin"/>
          <w:color w:val="111111"/>
          <w:sz w:val="28"/>
          <w:szCs w:val="28"/>
          <w:rtl w:val="true"/>
          <w:lang w:bidi="fa-IR"/>
        </w:rPr>
        <w:t>.</w:t>
      </w:r>
    </w:p>
    <w:p>
      <w:pPr>
        <w:pStyle w:val="Heading3"/>
        <w:numPr>
          <w:ilvl w:val="2"/>
          <w:numId w:val="1"/>
        </w:numPr>
        <w:rPr/>
      </w:pPr>
      <w:bookmarkStart w:id="500" w:name="__RefHeading___Toc4462882_581953129"/>
      <w:bookmarkStart w:id="501" w:name="_Toc183"/>
      <w:bookmarkEnd w:id="500"/>
      <w:r>
        <w:rPr>
          <w:rtl w:val="true"/>
        </w:rPr>
        <w:t>سخنی مشترک در مورد وظیفه گروههای فوق</w:t>
      </w:r>
      <w:bookmarkEnd w:id="50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موجودی مسؤول و دارای وظیفه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عنوان عالم، تاجر، معلّم،</w:t>
      </w:r>
    </w:p>
    <w:p>
      <w:pPr>
        <w:pStyle w:val="BookText"/>
        <w:rPr/>
      </w:pPr>
      <w:r>
        <w:rPr>
          <w:rFonts w:ascii="IRNazanin" w:hAnsi="IRNazanin" w:eastAsia="IRNazanin"/>
          <w:color w:val="111111"/>
          <w:sz w:val="28"/>
          <w:sz w:val="28"/>
          <w:szCs w:val="28"/>
          <w:rtl w:val="true"/>
          <w:lang w:bidi="fa-IR"/>
        </w:rPr>
        <w:t>کشاورز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عنوان انسان که از روح الهی برخوردار است و توانایی وصول به قرب الهی را دارد، مسؤول خود و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هرقشری و هرگروهی نه به عنوان خاص گروهی‌اش بلکه به عنوان این که انسان است باید انجام وظیفه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انسانها از هرشکل و رنگ و نژاد و قبیله با هراستعدادی مسؤول رشد انسانی خود و دیگران هستند و چون رشد انسانی جز در پرتو تعلیم و تربیت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در عین این که مسؤول تعلیم و تربیت برای خود است مسؤول تعلیم و تربیت برای غیر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بشری در تمام ابعادش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عبادی، سیاسی، اقتصادی، فرهنگی،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شعاع تعلیم و تربیت صحیح افراد جامعه نظام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درست که رنگ الهی و انسانی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 روابط سالم مردم با یکدیگر در ابعاد فوق است، و روابط سالم در پرتو آموزش و پرورش مناسبی است که به افراد جامعه داده می‌شود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مسلمان آنگاه موفّق به برقراری نظام سالم اسلامی و توحیدی در اجتماع خود خواهند شد که آموزش و تربیت سیاسی، اقتصادی، فرهنگی، نظامی و عبادی با توجه به مبانی دقیق اعتقادی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تمام گروههای مزبور در این امر مهم یک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گسیختگی جامعه بشری و عقب‌ماندگی بسیاری از ملل در رشد اخلاقی، سیاسی، اقتصادی، فرهنگی و ناهماهنگی چشمگیر بین این ابعاد معلول نبودن تعلیم و تربیتی صحیح و هماهنگ و مناسب با ساختار وجودی انسان و روابط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که افراد و گروهها به وظیفه خود در این امر مهم انسانی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سرمایه‌ها انباشته می‌شود بدون این‌که در راه گسترش پرورش مردم در امور الهی و مادّی بکار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آنگاه که اقدام به ساختن محیط فرهنگی می‌شود محیط به گونه‌ای است که افراد تحت آموزش را در جهت خلاف خواسته‌های انسانی تحریک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آنانی که برنامه تربیتی را طرح می‌کنند، یا به مزدوری گرفته می‌شوند و یا به‌طور مستقل هواهای نفسانی خود را دخالت می‌دهند و کسانی که به امر معلّمی و استادی می‌پردازند محکوم کبر، غرور و عجب شده و با القاء مطالبی فریبنده ذهنها را مکدّر کرده و تخم ناامیدی در رسیدن به حیات طیّب و الهی را در</w:t>
      </w:r>
      <w:bookmarkStart w:id="502" w:name="pg5806_33158"/>
    </w:p>
    <w:p>
      <w:pPr>
        <w:pStyle w:val="BookText"/>
        <w:rPr/>
      </w:pPr>
      <w:bookmarkEnd w:id="502"/>
      <w:r>
        <w:rPr>
          <w:rFonts w:ascii="IRNazanin" w:hAnsi="IRNazanin" w:eastAsia="IRNazanin"/>
          <w:color w:val="111111"/>
          <w:sz w:val="28"/>
          <w:sz w:val="28"/>
          <w:szCs w:val="28"/>
          <w:rtl w:val="true"/>
          <w:lang w:bidi="fa-IR"/>
        </w:rPr>
        <w:t>نفوس طالبان علم می‌پاشند و با ایجاد شبهه، سبب ضعف دیانت در آنها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افرادی از خود بیگانه و خودباخته در برابر مادّیت و دنیا، پرورش پیدا می‌کنند و روزی که اینان نظام سیاسی، اقتصادی و فرهنگی را به عهده گیرند، اساس انسانیت، شرف و عزّت در عمل را نفی خواهند کرد چنانکه شاهد آن در جوامع بشری به نحو شدید و ضعیف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ثروتمندان جامعه ما خواهان انسانیت و رشد فرهنگی و اخلاق توحیدی کشور اسلامی هستند، اگر اساتید، معلمین، علماء و دانشمندان سوز انسانی داشته و از جهل و نادانی مردم بسیاری رنج می‌برند و اگر خانواده‌ها و مجریان قانون، حکومتی استوار بر ملّتی موحّد را طالب هستند؛ و اگر عوام و توده مردم در آرزوی عدالت اجتماعی براساس عدل الهی نشسته‌اند؛ باید به وظایف خود در امر تعلیم و تربیت قیام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 مشغولا بما أنت عنه مسؤل</w:t>
      </w:r>
      <w:r>
        <w:rPr>
          <w:rStyle w:val="FootnoteAnchor"/>
          <w:rtl w:val="true"/>
        </w:rPr>
        <w:footnoteReference w:id="5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مسؤولیت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مورد سؤال واقع می‌شوی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مشغول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هرفردی یا قشری از جامعه موظّف است، به وظیفه خود در قبال مسأله مهم تعلیم و تربیت برای همه آشنا شود و به انجام آن قیام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سخن فوق به توضیحی کوتاه در مورد مسؤولیتهای تعلیمی و تربیتی گروهها می‌پردازیم</w:t>
      </w:r>
      <w:r>
        <w:rPr>
          <w:rFonts w:eastAsia="IRNazanin" w:cs="IRNazanin"/>
          <w:color w:val="111111"/>
          <w:sz w:val="28"/>
          <w:szCs w:val="28"/>
          <w:rtl w:val="true"/>
          <w:lang w:bidi="fa-IR"/>
        </w:rPr>
        <w:t>.</w:t>
      </w:r>
    </w:p>
    <w:p>
      <w:pPr>
        <w:pStyle w:val="Heading3"/>
        <w:numPr>
          <w:ilvl w:val="2"/>
          <w:numId w:val="1"/>
        </w:numPr>
        <w:rPr/>
      </w:pPr>
      <w:bookmarkStart w:id="503" w:name="__RefHeading___Toc4462884_581953129"/>
      <w:bookmarkStart w:id="504" w:name="_Toc184"/>
      <w:bookmarkEnd w:id="503"/>
      <w:r>
        <w:rPr>
          <w:rtl w:val="true"/>
        </w:rPr>
        <w:t>مسؤولیت برنامه ریزی در امر تعلیم و تربیت برای همه</w:t>
      </w:r>
      <w:bookmarkEnd w:id="50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بیشترین درصد موفقیت در امر تعلیم و تربیت برای همه در گرو برنامه‌ریزی دقیق و مناسب با شؤون روحی و مادّی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گروه طرّاح برنامه باید از آگاهترین افراد به ابعاد وجودی انسان در دورانهای مختلف رشد و مسائل اجتماعی باشند و افزودن بر این، آشنایی لازم بلکه کافی را نسبت به مسائل تربیتی انسان‌ساز اسلام داشته باشند زیرا در نظام اسلامی اصل اوّلی در برنامه‌ریزی توجه به دستورات فقهی، تربیتی، اخلاقی و فرهنگی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اظهارنظرهای شخصی گروه در مسأله برنامه‌ریزی وقتی ارزش دارد که با اصول انسانی و موازین دینی</w:t>
      </w:r>
    </w:p>
    <w:p>
      <w:pPr>
        <w:pStyle w:val="BookText"/>
        <w:rPr/>
      </w:pPr>
      <w:r>
        <w:rPr>
          <w:rFonts w:ascii="IRNazanin" w:hAnsi="IRNazanin" w:eastAsia="IRNazanin"/>
          <w:color w:val="111111"/>
          <w:sz w:val="28"/>
          <w:sz w:val="28"/>
          <w:szCs w:val="28"/>
          <w:rtl w:val="true"/>
          <w:lang w:bidi="fa-IR"/>
        </w:rPr>
        <w:t>مطابقت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به عنوان یک شخصیت اعتباری و یا حقیقی در برنامه‌ریزی، قولش حجّت نیست، بلکه به عنوان این که آشنای به اصول و قوانین عالی مذهبی و انسانی است و مطابق برهان حقّ سخن می‌گوید، اندیشه و بیانش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گروهی که برنامه‌ریزی تربیتی اخلاقی اجتماع را در سطوح ابتدایی، متوسطه، عالی و برنامه‌های عمومی به عهده گرفته‌اند، باید مطیع برهان حقّ و اصول صحیح برنامه‌ریزی باشند، نه محکوم فرد یا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افرادی به لحاظ مقام اعتباری اعمال نفوذ می‌کنند و گروه را مقهور و محکوم بینش و درک و فهم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 برای این که فلان مقام اعتباری بدش نیاید، سکوت کرده و تسلیم نظریه باطل و پوچ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گاهی اهداف و اغراض خطّی حاکم شده و اصول برنامه‌ریزی را نادیده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برنامه‌ریز بعد از آگاهی لازم و یا کافی به مسائل باید از صفت تقوای نفس برخوردار باشند، تا باوجوداین عامل، اغراض و هواهای نفسانی و حیوانی را دخالت ندهند و باید نفسی شجاع داشته باشند تا مقهور نظریه‌های بی‌اساس برخی قرار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مراحل برنامه‌ریزی چند اصل را باید در نظر داشته باشند و لحظه‌ای از یاد نبرند زیرا نسیان و غفلت از آن چند اصل، جهت برنامه‌ریزی و کیفیت آن را تغییر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کامل به انسانیت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دقیق به هدف آفرینش و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توجه به اصل معاد و تأثیر امور تربیتی اخلاقی در حیات اخروی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همه مهمتر نظر داشتن به اصل توحید و یکتاپرستی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مرتبۀ دوّم نظر و توجه به اصول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سیاسی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استقلال نظامی، باید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برنامه‌هایی سازنده جهت تعلیم و تربیت در امور فوق ارائه دهند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یاد داشتن اصول اوّلی در برنامه‌ریزی، تعلیم و تربیت را در جهت تقوای الهی و</w:t>
      </w:r>
    </w:p>
    <w:p>
      <w:pPr>
        <w:pStyle w:val="BookText"/>
        <w:rPr/>
      </w:pPr>
      <w:r>
        <w:rPr>
          <w:rFonts w:ascii="IRNazanin" w:hAnsi="IRNazanin" w:eastAsia="IRNazanin"/>
          <w:color w:val="111111"/>
          <w:sz w:val="28"/>
          <w:sz w:val="28"/>
          <w:szCs w:val="28"/>
          <w:rtl w:val="true"/>
          <w:lang w:bidi="fa-IR"/>
        </w:rPr>
        <w:t>ظهور فعلی شخصیت انسانی سوق خواهد داد؛ و توجه به اصول در مرتبه دوّم، کاردانی را بر وجود داشتن مدرکی بی‌محتوا ترجیح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آنچه یک ملّت را در امور سیاسی، اقتصادی، فرهنگی و نظامی به استقلال میرساند، کاردانی آن ملّت است نه صرف داشتن مدرک لیسانس و دکترا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لیسانس و دکتر اعتبارش در کاردانی اوست نه در مدرکش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افاد العلم من لم یفهم</w:t>
      </w:r>
      <w:r>
        <w:rPr>
          <w:rStyle w:val="FootnoteAnchor"/>
          <w:rtl w:val="true"/>
        </w:rPr>
        <w:footnoteReference w:id="5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کسی که آن را نفهمیده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یعزّ حین ینزر الاّ العلم فانّه یعزّ حین یغزر</w:t>
      </w:r>
      <w:r>
        <w:rPr>
          <w:rStyle w:val="FootnoteAnchor"/>
          <w:rtl w:val="true"/>
        </w:rPr>
        <w:footnoteReference w:id="582"/>
      </w:r>
      <w:r>
        <w:rPr>
          <w:rFonts w:ascii="IRNazanin" w:hAnsi="IRNazanin" w:eastAsia="IRNazanin"/>
          <w:color w:val="111111"/>
          <w:sz w:val="28"/>
          <w:sz w:val="28"/>
          <w:szCs w:val="28"/>
          <w:rtl w:val="true"/>
          <w:lang w:bidi="fa-IR"/>
        </w:rPr>
        <w:t>هرچیزی عزیز می‌شود هنگامی که کم شود مگر علم به راستی پس عزیز می‌شود هنگامی که بسیار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برنامه‌ریزی در تعلیم و تربیت باید به گونه‌ای باشد که خشیت الهی و خضوع در برابر حق تعالی را به ارث بگذارد در غیر این صورت آموزش و پرورش وبال و گرفتاری برای انسان و جامعه اسلامی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الخشیة میراث العلم و العلم شعاع المعرفة و قلب الایمان و من حرم الخشیة لا یکون عالما، و ان شقّ الشّعر فی متشابهات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یَخْشَی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میراث علم خشیت و 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شعاع و پرتوی از معرفت و قلب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از خشیت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باشد عالم نیست هرچند در متشابهات و مشکلات علمی موشکاف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بندگان خدا فقط و فقط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دانایان به خدا هستند که از خدا خشیت دارند و می‌ترسند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عیسی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أدّب قلبک بالخشیة</w:t>
      </w:r>
      <w:r>
        <w:rPr>
          <w:rStyle w:val="FootnoteAnchor"/>
          <w:rtl w:val="true"/>
        </w:rPr>
        <w:footnoteReference w:id="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خویش را به خشیت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تأدیب کن</w:t>
      </w:r>
      <w:r>
        <w:rPr>
          <w:rFonts w:eastAsia="IRNazanin" w:cs="IRNazanin"/>
          <w:color w:val="111111"/>
          <w:sz w:val="28"/>
          <w:szCs w:val="28"/>
          <w:rtl w:val="true"/>
          <w:lang w:bidi="fa-IR"/>
        </w:rPr>
        <w:t>.</w:t>
      </w:r>
      <w:bookmarkStart w:id="505" w:name="pg5806_33161"/>
    </w:p>
    <w:p>
      <w:pPr>
        <w:pStyle w:val="Heading3"/>
        <w:numPr>
          <w:ilvl w:val="2"/>
          <w:numId w:val="1"/>
        </w:numPr>
        <w:rPr/>
      </w:pPr>
      <w:bookmarkStart w:id="506" w:name="__RefHeading___Toc4462886_581953129"/>
      <w:bookmarkStart w:id="507" w:name="_Toc185"/>
      <w:bookmarkEnd w:id="505"/>
      <w:bookmarkEnd w:id="506"/>
      <w:r>
        <w:rPr>
          <w:rtl w:val="true"/>
        </w:rPr>
        <w:t>مسؤولیت گروه فراهم آورنده امکانات مادّی</w:t>
      </w:r>
      <w:bookmarkEnd w:id="507"/>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اجراء برنامه‌های تعلیمی و تربیتی اخلاقی در سطوح مختلف و در میان مردم به نحو خاص و عام محتاج امکانات مادّی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هرطرحی هرچند عالی و جالب باشد بدون امکانات مادّی پیاده و اجراء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مسؤولیت گروهی اینست که با آگاهی در سطح عالی، برنامه دقیق آموزشی و تربیتی را طرح کنند، مسؤولیت گروهی دیگر در جامعه اینست که زمینه‌های اجرائی را به وجود آورند، از جمله مسائلی که دخالت در ایجاد فضای مناسب برای امر تحصیل، تهیّه ابزار جهت تحصیل، آماده ساختن وسایل آسایش و رشد معلّمین و اساتید و کسانی که به هرنحو ممکن مؤثّر در رشد تحصیل و پرورش کودکان، نوجوانان و جوانان هستند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آنانی که از ثروت و مکنتی برخوردار به جای اندوختن آنها در بانکها و صرف آنها در طریق هوا و هوس و یا اسراف آنها به طرق مختلف، زمینه‌های آموزشی و تربیتی را در جامعه به وجود آورند و به این وسیله به شکوفایی استعدادها در میان اقشار مختلف جامعه کمک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افرادی که در خانواده‌های مرفّه با تکیه بر ثروت پدر به تنبلی و عیاشی و تن‌پروری مبتلا هستند و به این جهت موفّق به ظهور فعلی استعدادها و رشد انسانی در شعاع تعلیم و تربیت صحیح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نه‌تنها در صرف امکانات مادّی مبتلا به اسراف و تبذیر شده‌اند که به جهت داشتن نفسی عیّاش به گسترش فساد در جامعه دامن می‌زنند و نیز چه بسیار نیروهای مستعد و آماده‌ای که به جهت نداشتن امکانات مادی به رشد و فعلیت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عقده‌های بی‌شمار روحی دفن شده‌اند؛ اینان نیز به گونه‌ای دیگر جامعه را به فساد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ولگردی، دزدی، ناامنی‌های شبانه، مزاحمت برای نوامیس، قتل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گروه بیشتر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بی‌درد هم باید مظلمه عیاشیهای خود و فرزندانشان، و هم آنانی که قادر به اقدام جهت تهیّه مقدّمات مادّی آموزش و پرورش و رشد اخلاقی انسانی جامعه هستند و در عین حال به این مسؤولیت تن نمی‌دهند، از چند صورت خارج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در نظرشان ارزش دارد تمرکز ثروت است، زیرا به واسطه آن شهرت و اعتبار پیدا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نظرشان ثروت ارزش نیست، لکن افراد ممسک و بخیلی هستند که عادت به شرکت در کمک‌های اجتماعی نکرده‌اند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اشخاصی که ثروت و امکانات مادّی خویش را در جامعه به جریان می‌اندازند امّا در مواردی که خلاف شئون انسانی و ارزشهای دینی و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بناء ساختمان جهت قماربازی یا ایجاد کارخانه مشروب‌سازی و یا تشکیل محافل خوشگذرانی و عیاشی برای جوانان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افرادی که دوست دارند امکانات مادّی را در امور خیریّه به کار گیرند امّا چون راهنما ندارند و یا برنامه صحیح در دستشان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مواردی می‌پردازند که چندان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اجتماعی آن بسیار نادر و 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کسانی که با کاردانی و روی وظیفه انسانی ضرورت را درک کرده و با برنامه درست اقدام به شرکت در کمکهای اجتماعی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توانایی خود در خدمت به اجتماع هیچ کوتاهی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افراد در جامعه بسیار کمند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آن چهار صورت به این صورت پنجم ملحق شوند، شکی نیست که نظام تعلیم و تربیت سامان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زمینه‌ای عالی از نظر امکانات مادی به وجود خواهد آمد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عمل افرادی را که داخل در صورت اوّل، دوّم، سوّم و چهارم هستند، مورد مذمّت و سرزنش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تصریح می‌کند که کنز مال عذاب آخرت را به همراه دارد</w:t>
      </w:r>
      <w:r>
        <w:rPr>
          <w:rStyle w:val="FootnoteAnchor"/>
          <w:rtl w:val="true"/>
        </w:rPr>
        <w:footnoteReference w:id="585"/>
      </w:r>
      <w:r>
        <w:rPr>
          <w:rFonts w:ascii="IRNazanin" w:hAnsi="IRNazanin" w:eastAsia="IRNazanin"/>
          <w:color w:val="111111"/>
          <w:sz w:val="28"/>
          <w:sz w:val="28"/>
          <w:szCs w:val="28"/>
          <w:rtl w:val="true"/>
          <w:lang w:bidi="fa-IR"/>
        </w:rPr>
        <w:t>و بخل را مضر و زیان برای نفس دانسته</w:t>
      </w:r>
      <w:r>
        <w:rPr>
          <w:rStyle w:val="FootnoteAnchor"/>
          <w:rtl w:val="true"/>
        </w:rPr>
        <w:footnoteReference w:id="586"/>
      </w:r>
      <w:r>
        <w:rPr>
          <w:rFonts w:ascii="IRNazanin" w:hAnsi="IRNazanin" w:eastAsia="IRNazanin"/>
          <w:color w:val="111111"/>
          <w:sz w:val="28"/>
          <w:sz w:val="28"/>
          <w:szCs w:val="28"/>
          <w:rtl w:val="true"/>
          <w:lang w:bidi="fa-IR"/>
        </w:rPr>
        <w:t>و بخیل در واقع علیه خود تلاش</w:t>
      </w:r>
    </w:p>
    <w:p>
      <w:pPr>
        <w:pStyle w:val="BookText"/>
        <w:rPr/>
      </w:pPr>
      <w:r>
        <w:rPr>
          <w:rFonts w:ascii="IRNazanin" w:hAnsi="IRNazanin" w:eastAsia="IRNazanin"/>
          <w:color w:val="111111"/>
          <w:sz w:val="28"/>
          <w:sz w:val="28"/>
          <w:szCs w:val="28"/>
          <w:rtl w:val="true"/>
          <w:lang w:bidi="fa-IR"/>
        </w:rPr>
        <w:t>می‌کند و صرف مال را در راه گناه سدّی در رسیدن به قرب الهی و کمال نفسانی</w:t>
      </w:r>
      <w:r>
        <w:rPr>
          <w:rStyle w:val="FootnoteAnchor"/>
          <w:rtl w:val="true"/>
        </w:rPr>
        <w:footnoteReference w:id="587"/>
      </w:r>
      <w:r>
        <w:rPr>
          <w:rFonts w:ascii="IRNazanin" w:hAnsi="IRNazanin" w:eastAsia="IRNazanin"/>
          <w:color w:val="111111"/>
          <w:sz w:val="28"/>
          <w:sz w:val="28"/>
          <w:szCs w:val="28"/>
          <w:rtl w:val="true"/>
          <w:lang w:bidi="fa-IR"/>
        </w:rPr>
        <w:t>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حبس ثروت و بکار نگرفتن آن در امور عامه خود را به هلاکت انداختن است</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در اصطلاح متشکل از جمع‌آوری اجسامی است که انسان به آنها ارزش اعتباری داده است، به نحوی که اگر آن ارزش اعتباری را حذف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ثروت برای انسان شمرده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زمین، آب، خانه، فرش، ماشین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جماداتی هستند که شخص پس از کسب آنها، خود را ثروتمند 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بین او و این اجسام یک رابطه و ارزش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را در جهت امور معنوی بکار گیرد و امکانات ارتقاء علمی، تربیتی و کمال نفس را فراهم آورد، در اینجا، رابطه‌ای فوق رابطه اوّل بین او و ثروت به وجود می‌آید و آن ارزش و رابطه معنوی انسانی و واقعی با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رابطه‌ای که دارای ارزش اخلاقی مثبت است، اینان با این رابطه بهشت را کسب می‌کنند</w:t>
      </w:r>
      <w:r>
        <w:rPr>
          <w:rStyle w:val="FootnoteAnchor"/>
          <w:rtl w:val="true"/>
        </w:rPr>
        <w:footnoteReference w:id="589"/>
      </w:r>
      <w:r>
        <w:rPr>
          <w:rFonts w:ascii="IRNazanin" w:hAnsi="IRNazanin" w:eastAsia="IRNazanin"/>
          <w:color w:val="111111"/>
          <w:sz w:val="28"/>
          <w:sz w:val="28"/>
          <w:szCs w:val="28"/>
          <w:rtl w:val="true"/>
          <w:lang w:bidi="fa-IR"/>
        </w:rPr>
        <w:t>و چنانچه به صرف داشتن اکتفاء کند نه خود به مصرف برساند و نه به دیگران انفاق کند و یا در راه غیر مشروع به مصرف برساند، رابطه‌ای منفی از نظر معنوی با ثروت برقرار کرده و چنین فردی به جهنم واصل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ثروت او وبال اوست</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المال ما لم ینفق فی سبیل اللّه منه و لم تؤدّ زکاته</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بدترین ثروت آن است که چیزی از آن در راه خدا انفاق نشود و زکاتش اداء نگردد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نبعث لجمع المال و لکن بعثنا لانفاقه</w:t>
      </w:r>
      <w:r>
        <w:rPr>
          <w:rStyle w:val="FootnoteAnchor"/>
          <w:rtl w:val="true"/>
        </w:rPr>
        <w:footnoteReference w:id="5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w:t>
      </w:r>
      <w:bookmarkStart w:id="508" w:name="pg5806_33164"/>
    </w:p>
    <w:p>
      <w:pPr>
        <w:pStyle w:val="BookText"/>
        <w:rPr/>
      </w:pPr>
      <w:bookmarkEnd w:id="508"/>
      <w:r>
        <w:rPr>
          <w:rFonts w:ascii="IRNazanin" w:hAnsi="IRNazanin" w:eastAsia="IRNazanin"/>
          <w:color w:val="111111"/>
          <w:sz w:val="28"/>
          <w:sz w:val="28"/>
          <w:szCs w:val="28"/>
          <w:rtl w:val="true"/>
          <w:lang w:bidi="fa-IR"/>
        </w:rPr>
        <w:t>برای جمع ثروت نیامده‌ایم بلکه برای انفاق مال برانگیخته شده‌ایم</w:t>
      </w:r>
      <w:r>
        <w:rPr>
          <w:rFonts w:eastAsia="IRNazanin" w:cs="IRNazanin"/>
          <w:color w:val="111111"/>
          <w:sz w:val="28"/>
          <w:szCs w:val="28"/>
          <w:rtl w:val="true"/>
          <w:lang w:bidi="fa-IR"/>
        </w:rPr>
        <w:t>.</w:t>
      </w:r>
    </w:p>
    <w:p>
      <w:pPr>
        <w:pStyle w:val="Heading3"/>
        <w:numPr>
          <w:ilvl w:val="2"/>
          <w:numId w:val="1"/>
        </w:numPr>
        <w:rPr/>
      </w:pPr>
      <w:bookmarkStart w:id="509" w:name="__RefHeading___Toc4462888_581953129"/>
      <w:bookmarkStart w:id="510" w:name="_Toc186"/>
      <w:bookmarkEnd w:id="509"/>
      <w:r>
        <w:rPr>
          <w:rtl w:val="true"/>
        </w:rPr>
        <w:t>گروهی که توانایی آموزش دادن را دارند</w:t>
      </w:r>
      <w:bookmarkEnd w:id="510"/>
    </w:p>
    <w:p>
      <w:pPr>
        <w:pStyle w:val="BookText"/>
        <w:rPr/>
      </w:pPr>
      <w:r>
        <w:rPr>
          <w:rFonts w:ascii="IRNazanin" w:hAnsi="IRNazanin" w:eastAsia="IRNazanin"/>
          <w:color w:val="111111"/>
          <w:sz w:val="28"/>
          <w:sz w:val="28"/>
          <w:szCs w:val="28"/>
          <w:rtl w:val="true"/>
          <w:lang w:bidi="fa-IR"/>
        </w:rPr>
        <w:t>گروهی که از ارکان اصلی تعلیم و تربیت در جامعه می‌باشند، گروهی هستند که توانایی آموزش مسائل تعلیمی و تربیتی را در سطوح مختلف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و وظیفه این گروه که رابطه مستقیم با متعلّمین دارد، بسیار سنگین و در عین حال از لطافت و ظرافت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آموزشی که تحت عنوان معلّم، استاد، مدرس به انجام وظیفه اشتغال دارند یک جهت مشترک دارند و یک جهت ممتاز در افراد آن هست؛ جهت مشترک اینست که تمام آنها باید از تقوای الهی، آداب انسانی و تهذیب نفس برخوردار باشند و جهت امتیاز اینست که هرکدام معلّم و استاد یا مدرّس و مربّی در علم و دانش خاصی است، و وظیفه او در این مورد اینست که خوب بفهمد و خوب تفهیم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این گروه و وظیفه آنها در قسمت تعلیم و تربیت و مدرسه مطالبی را نگاشته‌ایم</w:t>
      </w:r>
      <w:r>
        <w:rPr>
          <w:rFonts w:eastAsia="IRNazanin" w:cs="IRNazanin"/>
          <w:color w:val="111111"/>
          <w:sz w:val="28"/>
          <w:szCs w:val="28"/>
          <w:rtl w:val="true"/>
          <w:lang w:bidi="fa-IR"/>
        </w:rPr>
        <w:t>.</w:t>
      </w:r>
    </w:p>
    <w:p>
      <w:pPr>
        <w:pStyle w:val="Heading3"/>
        <w:numPr>
          <w:ilvl w:val="2"/>
          <w:numId w:val="1"/>
        </w:numPr>
        <w:rPr/>
      </w:pPr>
      <w:bookmarkStart w:id="511" w:name="__RefHeading___Toc4462890_581953129"/>
      <w:bookmarkStart w:id="512" w:name="_Toc187"/>
      <w:bookmarkEnd w:id="511"/>
      <w:r>
        <w:rPr>
          <w:rtl w:val="true"/>
        </w:rPr>
        <w:t>گروهی که باید بیاموزند</w:t>
      </w:r>
      <w:bookmarkEnd w:id="512"/>
    </w:p>
    <w:p>
      <w:pPr>
        <w:pStyle w:val="BookText"/>
        <w:rPr/>
      </w:pPr>
      <w:r>
        <w:rPr>
          <w:rFonts w:ascii="IRNazanin" w:hAnsi="IRNazanin" w:eastAsia="IRNazanin"/>
          <w:color w:val="111111"/>
          <w:sz w:val="28"/>
          <w:sz w:val="28"/>
          <w:szCs w:val="28"/>
          <w:rtl w:val="true"/>
          <w:lang w:bidi="fa-IR"/>
        </w:rPr>
        <w:t>آنانی که نفسشان برای آموختن آماده است، وظیفه دارند با ظهور فعلی استعداد علمی خود در رشته‌ای از علوم، به نیاز خود و جامعه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وظایفی که این گروه در قبال معلّم و اجتماع دارند در قسمت تعلیم و تربیت و مدرسه مطالبی را بیان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هرقشری در جامعه در امر تعلیم و تربیت به گونه‌ای مثبت باید شرکت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کناره‌گیری از این امر مهم انسان را در ردیف گروه همج الرعاع قرار خواهد داد، و از ویژه‌گیهای آنها برخوردار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این شرکت همگانی تحقق یابد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انشاء اللّه</w:t>
      </w:r>
      <w:bookmarkStart w:id="513" w:name="pg5806_33165"/>
    </w:p>
    <w:p>
      <w:pPr>
        <w:pStyle w:val="Heading2"/>
        <w:numPr>
          <w:ilvl w:val="1"/>
          <w:numId w:val="1"/>
        </w:numPr>
        <w:rPr/>
      </w:pPr>
      <w:bookmarkStart w:id="514" w:name="__RefHeading___Toc4462892_581953129"/>
      <w:bookmarkStart w:id="515" w:name="_Toc188"/>
      <w:bookmarkEnd w:id="513"/>
      <w:bookmarkEnd w:id="514"/>
      <w:r>
        <w:rPr>
          <w:rtl w:val="true"/>
        </w:rPr>
        <w:t>فهرست</w:t>
      </w:r>
      <w:bookmarkEnd w:id="5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تعلیم و تربیت تعلیم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تزکیه چیست؟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موضع تزکیه در تعلیم و تربیت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برتری تزکیه بر تعلیم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اهمّیت و ضرورت تعلیم و تربیت مقصود از ضرورت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اهمیت و ضرورت تعلیم و تربیت در قرآن و روایات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تعلیم و تربیت آیا انسان قابلیّت تعلیم و تربیت را دارد؟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فطرت توحیدی و الهی در انسان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انسان موجودی مختار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تکامل انسان در پرتو اختیار </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هدف تعلیم و تربیت تعریف هدف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هدف از تعلیم و تربیت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هدف نهایی و برتر تعلیم و تربیت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مقام قرب الهی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آثار قرب به خدا </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تعلیم و تربیت بار ارزشی دارد؟</w:t>
      </w:r>
    </w:p>
    <w:p>
      <w:pPr>
        <w:pStyle w:val="BookText"/>
        <w:rPr/>
      </w:pPr>
      <w:r>
        <w:rPr>
          <w:rFonts w:ascii="IRNazanin" w:hAnsi="IRNazanin" w:eastAsia="IRNazanin"/>
          <w:color w:val="111111"/>
          <w:sz w:val="28"/>
          <w:sz w:val="28"/>
          <w:szCs w:val="28"/>
          <w:rtl w:val="true"/>
          <w:lang w:bidi="fa-IR"/>
        </w:rPr>
        <w:t xml:space="preserve">تعریف ارزش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ارزش از دیدگاه علمی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ارزش از دیدگاه فلسفی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ارزش اقتصادی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ذهنی بودن ارزش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ارزش اخلاقی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جستجو در انسان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وراثت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کلّی در طبیعت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انسان از شمول قوانین مزبور خارج نیست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اتحاد روح و بدن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عوامل وراثت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اجتناب از بعضی وصلتها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دوران بارداری </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وراثت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رشد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رشد چیست؟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دورانهای مهمّ رشد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دوران جنینی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دورۀ کودکی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شیرخوارگی 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دوران طفولیت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مرحلۀ نوجوانی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مرحله جوانی </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محیط محیط چیست؟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کودک و محیط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محیط و تمایلات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کودک و خانواده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پدر و مادر و عواطف کودک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پدر و مادر و مراقبت از کودک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مراقبت جسمی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مراقبت روحی </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تعلیم و تربیت و مدرسه تعریف مدرسه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رسالت و مسؤولیت معلّم در محیط مدرسه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مسؤولیت معلّم در برابر دانش‌آموز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وظیفۀ دانش‌آموز در برابر معلّم، مکتب و جامعه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نقش خانواده در مدرسه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نقش مدرسه در خانواده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هماهنگی بین مدرسه و خانواده </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محیط اجتماعی محیط و شخصیّت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محیط و عادت </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اخلاق اخلاق چیست؟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موضوع اخلاق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 xml:space="preserve">نفس انسانی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ملاک ارزش اخلاقی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169</w:t>
      </w:r>
    </w:p>
    <w:p>
      <w:pPr>
        <w:pStyle w:val="BookText"/>
        <w:rPr/>
      </w:pPr>
      <w:r>
        <w:rPr>
          <w:rFonts w:ascii="Amiri" w:hAnsi="Amiri" w:eastAsia="Amiri" w:cs="Amiri"/>
          <w:color w:val="111111"/>
          <w:sz w:val="28"/>
          <w:sz w:val="28"/>
          <w:szCs w:val="28"/>
          <w:rtl w:val="true"/>
          <w:lang w:bidi="ar-SA"/>
        </w:rPr>
        <w:t xml:space="preserve">نکتۀ اوّل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نکتۀ دوّم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 xml:space="preserve">نکتۀ سوّم </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نکتۀ چهارم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تأثیر تعلیم و تربیت در اخلاق </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نفس بحثی کوتاه در شناخت نفس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هدف از معرفت نفس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طریق اصلاح نفس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عبادت، یا راه تقرّب به خدا </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جهاد فلسفه وجود ارتش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تعلیم و تربیت ارتش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تعلیم و تربیت جنگی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آموزش اسلحه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آموزش تاکتیکهای جنگی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آموزش کسب اطلاعات از دشمن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تأثیر تعلیم و تربیت در جهاد </w:t>
      </w:r>
      <w:r>
        <w:rPr>
          <w:rFonts w:eastAsia="IRNazanin" w:cs="IRNazanin"/>
          <w:color w:val="111111"/>
          <w:sz w:val="28"/>
          <w:szCs w:val="28"/>
          <w:lang w:bidi="fa-IR"/>
        </w:rPr>
        <w:t>206</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فلسفۀ جهاد </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اقتصاد مفهوم اقتصاد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هدف اسلام از به وجود آوردن روش اقتصادی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نقش تعلیم و تربیت در اقتصاد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تأثیر تعلیم و تربیت بر اقتصاد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چند نکته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بهترین سرمایه‌گذاری برای تعلیم و تربیت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فقر اقتصادی و تاثیر آن در تعلیم و تربیت </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فرهنگ فرهنگ در لغت و اصطلاح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تعلیم و تربیت و میراثهای فرهنگی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نقش تعلیم و تربیت در توسعۀ فرهنگ </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سیاست تعریف سیاست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هدف در سیاست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شروع رشد سیاسی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نقش تربیت در تشکیل حکومت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نگاهی چند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نقش حکومت در تربیت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چه اشخاصی می‌توانند حاکم شوند؟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وظایف حاکم و زمامدار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آراستن مردم به زیورهای اخلاقی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پیراستن بدیها از جامعه </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کارگزاران جایگاه کارگزاران در نظام حاکم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جایگاه خاص کارگزاران در نظام اسلامی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نقش کارگزاران در اصلاح جامعه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روش تربیت کارگزاران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آموزش عام اخلاقی تربیتی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آموزش خاص اخلاقی تربیتی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آموزش خاص مسائل اداری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چه کسی مسئول تربیت کارگزاران است؟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تعلیم و تربیت و زن</w:t>
      </w:r>
    </w:p>
    <w:p>
      <w:pPr>
        <w:pStyle w:val="BookText"/>
        <w:rPr/>
      </w:pPr>
      <w:r>
        <w:rPr>
          <w:rFonts w:ascii="IRNazanin" w:hAnsi="IRNazanin" w:eastAsia="IRNazanin"/>
          <w:color w:val="111111"/>
          <w:sz w:val="28"/>
          <w:sz w:val="28"/>
          <w:szCs w:val="28"/>
          <w:rtl w:val="true"/>
          <w:lang w:bidi="fa-IR"/>
        </w:rPr>
        <w:t xml:space="preserve">بیان یک قانون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موقعیت تکوینی زن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مسئولیت تربیتی اخلاقی زن قبل از ازدواج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مسئولیت زن در برابر خود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مسئولیت در برابر دیگران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مسئولیت تربیتی اخلاقی زن هنگام ازدواج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اولین وظیفه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حسن تبعّل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 xml:space="preserve">دومین وظیفه زن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وظیفه زن در ساختار کودک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تغذیه حلال </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 بلوغ مفهوم بلوغ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بهره‌گیری از بلوغ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بلوغ فکری و علمی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بلوغ در شخصیت انسانی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چگونگی وصول به بلوغ شخصیت انسانی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بلوغ جنسی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بلوغ اقتصادی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بلوغ سیاسی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تعلیم و تربیت وظیفه‌ای همگانی حقیقت وظیفه چیست؟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منظور از همگان چه کسانی هستند؟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تعلیم و تربیت برای خود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اهمیت تعلیم و تربیت برای خود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بعد فردی و تربیت برای خود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بعد اجتماعی تعلیم و تربیت برای خود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تعلیم و تربیت برای همه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سخنی مشترک در مورد وظیفه گروههای فوق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 xml:space="preserve">مسؤولیت برنامه‌ریزی در امر تعلیم و تربیت برای همه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مسؤولیت گروه فراهم آورنده امکانات مادّی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گروهی که توانایی آموزش دادن را دارند </w:t>
      </w:r>
      <w:r>
        <w:rPr>
          <w:rFonts w:eastAsia="IRNazanin" w:cs="IRNazanin"/>
          <w:color w:val="111111"/>
          <w:sz w:val="28"/>
          <w:szCs w:val="28"/>
          <w:lang w:bidi="fa-IR"/>
        </w:rPr>
        <w:t>354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که باید بیاموزند </w:t>
      </w:r>
      <w:r>
        <w:rPr>
          <w:rFonts w:eastAsia="IRNazanin" w:cs="IRNazanin"/>
          <w:color w:val="111111"/>
          <w:sz w:val="28"/>
          <w:szCs w:val="28"/>
          <w:lang w:bidi="fa-IR"/>
        </w:rPr>
        <w:t>354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3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محقق خوانساری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1030</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حرف الالف،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فارسی، دکتر معین،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آخر روایت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 به نقل از غیب الّلغة</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فاطر،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سورۀ حدید، ملا صدرا شیرازی،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به نقل از تنبیه الخواطر،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حکمت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حکمت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9</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50</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تعلیم کتاب، بیان الفاظ آیات آن و تفسیر مشکلات آنست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که گاهی از قرآن به کتاب تعبیر شده و گاهی به آیات، دالّ بر این مطلب است که قرآن با هریک از این عناوین نعمتی است که خدای متعال اعطاکنندۀ آن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آخوندی</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طه، آیه </w:t>
      </w:r>
      <w:r>
        <w:rPr>
          <w:rFonts w:eastAsia="IRNazanin" w:cs="IRNazanin"/>
          <w:b w:val="false"/>
          <w:bCs w:val="false"/>
          <w:i w:val="false"/>
          <w:iCs w:val="false"/>
          <w:color w:val="333333"/>
          <w:sz w:val="20"/>
          <w:szCs w:val="20"/>
        </w:rPr>
        <w:t>14</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سورۀ لقمان، آیۀ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سَخَّرَ لَکُمْ ما فِی السَّماواتِ وَ 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در آسمان و زمین است در خدمت شما قرار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حدیث می‌خوانیم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خلقت الأشیاء لأجلک و خلقتک لأجلی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چیز را برای تو آفریدم و تو را برای خودم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بزرگسالان،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به نقل از مشکوة الانوار،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منیة المرید،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و شرح حسن مصطفوی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نفس، استاد حسن حسن‌زاده،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پاره‌ای از این دلایل را در جزوه‌ای مستقل، زیر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در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داشته‌ایم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بر زاد المسافر، ملاّ صدرا،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قُلِ الْحَقُّ مِنْ رَبِّکُمْ فَمَنْ شاءَ فَلْیُؤْمِنْ وَ مَنْ شاءَ فَلْیَکْفُرْ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إِنّا عَرَضْنَا الْأَمانَةَ عَلَی السَّماواتِ وَ الْأَرْضِ وَ الْجِبالِ فَأَبَیْنَ أَنْ یَحْمِلْنَها وَ أَشْفَقْنَ مِنْها وَ حَمَلَهَا الْإِنْسانُ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سورۀ احزاب، آیۀ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یس، آیۀ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نجم، آیۀ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مدثر،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انشقاق،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قمر، آیۀ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واقعه،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انفال،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انسان،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مؤمن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حدید،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یونس،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بیّنه،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شوری،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علومی چون جامعه‌شناسی، روانشناسی، زیست‌شناسی، جغرافیا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علوم تجربی قرار می‌گیرند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و ارزش،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اثبات وجود خدا، به قلم چهل نفر از دانشمندان،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و ارزش، پژوهش در ارتباط علم و اخلاق،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آشنایی با علم اقتصاد،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خداوندان اندیشه،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قسمت اوّل،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بحث از موضوع تعلیم و تربیت، به‌طور اختصار آن را بیان داشته‌ایم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در مبحث هدف از تعلیم و تربیت چیست؟ در حد گنجایش آن از هدف اعلی سخن گفتیم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در 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روانشناسی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دکتر مهدی جلالی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در موقع اتحاد دو سلول نطفه‌ای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 و 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هریک قاعدة باید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کروموزوم داشته باشند با جمع آنها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کروموزوم بشود اگر موجودی که می‌خواهد بعدا به وجود آید پسر باشد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کروموزوم از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کروموزوم باهم جفت نیستند یعنی برابری نمی‌کنند و به همین مناسبت یکی از اینها را </w:t>
      </w:r>
      <w:r>
        <w:rPr>
          <w:rFonts w:eastAsia="IRNazanin" w:cs="IRNazanin"/>
          <w:b w:val="false"/>
          <w:bCs w:val="false"/>
          <w:i w:val="false"/>
          <w:iCs w:val="false"/>
          <w:color w:val="333333"/>
          <w:sz w:val="20"/>
          <w:szCs w:val="20"/>
        </w:rPr>
        <w: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دیگری را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نکاح الحرّم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کودک،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دهر، آیۀ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4855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انفطار،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دعای کمیل،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احکام الاولاد،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از ابواب احکام الاولاد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و اخلاق،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گفتار فلسفی کودک،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بنقل از 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45391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فرزندت را بگذار تا هفت سال بازی کند و تا هفت سال به تأدیب او بپرداز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45330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دوره مناسبترین دوره برای پرورش ایمان است</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انشقاق،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ابواب احکام الاولاد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مراحل تربیت، تألیف موریس دیس،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خطبۀ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قیامت،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دکتر مهدی جلالی،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طبع ایران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تین،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آخوندی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از دیدگاه غزالی،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14636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جدید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تهران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طبع جدید،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طبع بیروت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دکتر مهدی جلالی،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کودک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نظر وراثت و تربیت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یازدهم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یازدهم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جدید،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التحریم، 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قدیم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طبع جدید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جدید،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طبع جدید،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الرحمن، آیات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جمعه، آیۀ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محجة البیضاء،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آل عمران، آیۀ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تعلیم و تعلّم از دیدگاه شهید ثانی،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الترغیب و الترهیب،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طبع تهران؛ الترغیب و الترهیب،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کنایه از این که علم، اشرف اجزای ایمان است</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شمارۀ </w:t>
      </w:r>
      <w:r>
        <w:rPr>
          <w:rFonts w:eastAsia="IRNazanin" w:cs="IRNazanin"/>
          <w:b w:val="false"/>
          <w:bCs w:val="false"/>
          <w:i w:val="false"/>
          <w:iCs w:val="false"/>
          <w:color w:val="333333"/>
          <w:sz w:val="20"/>
          <w:szCs w:val="20"/>
        </w:rPr>
        <w:t>8917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کهف، آیۀ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فرقان،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فصل هشتاد و پنج، شماره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حرف لا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رساله حقوق</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طبع تهران</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عدم الأدب سبب کلّ شرّ؛ شرح نهج البلاغه،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فصل دوّم، شماره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صص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کودک، نوشتۀ دکتر مهدی جلالی،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رشد شخصیّت،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رشد شخصیّت،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ابن ابی الحدید،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سرنوشت بشر، صص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مشکاة الانوار،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از دیدگاه غزالی، صص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از دیدگاه غزالی، صص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طبع تهران، چاپ اسلامیه،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طبع نجف اشرف،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روان‌شناسی از دیدگاه غزالی، دفتر اول،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اخلاق ناصری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طبع آخوندی</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معرفة النّفس أنفع المعارف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نازعات، آیۀ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طلاق، آیۀ </w:t>
      </w:r>
      <w:r>
        <w:rPr>
          <w:rFonts w:eastAsia="IRNazanin" w:cs="IRNazanin"/>
          <w:b w:val="false"/>
          <w:bCs w:val="false"/>
          <w:i w:val="false"/>
          <w:iCs w:val="false"/>
          <w:color w:val="333333"/>
          <w:sz w:val="20"/>
          <w:szCs w:val="20"/>
        </w:rPr>
        <w:t>1</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زمر، آیۀ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سورۀ سجده، آیۀ </w:t>
      </w:r>
      <w:r>
        <w:rPr>
          <w:rFonts w:eastAsia="IRNazanin" w:cs="IRNazanin"/>
          <w:b w:val="false"/>
          <w:bCs w:val="false"/>
          <w:i w:val="false"/>
          <w:iCs w:val="false"/>
          <w:color w:val="333333"/>
          <w:sz w:val="20"/>
          <w:szCs w:val="20"/>
        </w:rPr>
        <w:t>12</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طبع تهران</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522</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قسمت پنجم راجع به ملاک ارزش اخلاق بحث شده است، مراجعه شود</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محجة البیضاء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11</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54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قیامت، آیۀ </w:t>
      </w:r>
      <w:r>
        <w:rPr>
          <w:rFonts w:eastAsia="IRNazanin" w:cs="IRNazanin"/>
          <w:b w:val="false"/>
          <w:bCs w:val="false"/>
          <w:i w:val="false"/>
          <w:iCs w:val="false"/>
          <w:color w:val="333333"/>
          <w:sz w:val="20"/>
          <w:szCs w:val="20"/>
        </w:rPr>
        <w:t>2</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27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شمس، آیۀ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 آیۀ </w:t>
      </w:r>
      <w:r>
        <w:rPr>
          <w:rFonts w:eastAsia="IRNazanin" w:cs="IRNazanin"/>
          <w:b w:val="false"/>
          <w:bCs w:val="false"/>
          <w:i w:val="false"/>
          <w:iCs w:val="false"/>
          <w:color w:val="333333"/>
          <w:sz w:val="20"/>
          <w:szCs w:val="20"/>
        </w:rPr>
        <w:t>18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مفاتیح الغیب،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16</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28</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فارسی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58</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619</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191</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380</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89</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266</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بنقل از تنبیه الخواطر ص </w:t>
      </w:r>
      <w:r>
        <w:rPr>
          <w:rFonts w:eastAsia="IRNazanin" w:cs="IRNazanin"/>
          <w:b w:val="false"/>
          <w:bCs w:val="false"/>
          <w:i w:val="false"/>
          <w:iCs w:val="false"/>
          <w:color w:val="333333"/>
          <w:sz w:val="20"/>
          <w:szCs w:val="20"/>
        </w:rPr>
        <w:t>362</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5244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خ </w:t>
      </w:r>
      <w:r>
        <w:rPr>
          <w:rFonts w:eastAsia="IRNazanin" w:cs="IRNazanin"/>
          <w:b w:val="false"/>
          <w:bCs w:val="false"/>
          <w:i w:val="false"/>
          <w:iCs w:val="false"/>
          <w:color w:val="333333"/>
          <w:sz w:val="20"/>
          <w:szCs w:val="20"/>
        </w:rPr>
        <w:t>44154</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53</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مناجات دوّم از مناجاتهای پانزده‌گانه منسوب به آن حضرت در مفاتیح الجنان، ص </w:t>
      </w:r>
      <w:r>
        <w:rPr>
          <w:rFonts w:eastAsia="IRNazanin" w:cs="IRNazanin"/>
          <w:b w:val="false"/>
          <w:bCs w:val="false"/>
          <w:i w:val="false"/>
          <w:iCs w:val="false"/>
          <w:color w:val="333333"/>
          <w:sz w:val="20"/>
          <w:szCs w:val="20"/>
        </w:rPr>
        <w:t>119</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قیامت، آیۀ </w:t>
      </w:r>
      <w:r>
        <w:rPr>
          <w:rFonts w:eastAsia="IRNazanin" w:cs="IRNazanin"/>
          <w:b w:val="false"/>
          <w:bCs w:val="false"/>
          <w:i w:val="false"/>
          <w:iCs w:val="false"/>
          <w:color w:val="333333"/>
          <w:sz w:val="20"/>
          <w:szCs w:val="20"/>
        </w:rPr>
        <w:t>2</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فجر، آیۀ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3083</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900</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داستان راستان،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روم، آیۀ </w:t>
      </w:r>
      <w:r>
        <w:rPr>
          <w:rFonts w:eastAsia="IRNazanin" w:cs="IRNazanin"/>
          <w:b w:val="false"/>
          <w:bCs w:val="false"/>
          <w:i w:val="false"/>
          <w:iCs w:val="false"/>
          <w:color w:val="333333"/>
          <w:sz w:val="20"/>
          <w:szCs w:val="20"/>
        </w:rPr>
        <w:t>8</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ذاریات، آیۀ </w:t>
      </w:r>
      <w:r>
        <w:rPr>
          <w:rFonts w:eastAsia="IRNazanin" w:cs="IRNazanin"/>
          <w:b w:val="false"/>
          <w:bCs w:val="false"/>
          <w:i w:val="false"/>
          <w:iCs w:val="false"/>
          <w:color w:val="333333"/>
          <w:sz w:val="20"/>
          <w:szCs w:val="20"/>
        </w:rPr>
        <w:t>21</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9865</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9965</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علق،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انفطار، 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جاثیه، آیۀ </w:t>
      </w:r>
      <w:r>
        <w:rPr>
          <w:rFonts w:eastAsia="IRNazanin" w:cs="IRNazanin"/>
          <w:b w:val="false"/>
          <w:bCs w:val="false"/>
          <w:i w:val="false"/>
          <w:iCs w:val="false"/>
          <w:color w:val="333333"/>
          <w:sz w:val="20"/>
          <w:szCs w:val="20"/>
        </w:rPr>
        <w:t>13</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6777</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7530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طبع تهران</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آخر خطبۀ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آخر همین خطبه چنین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خذوا من أجسادکم فجودوا بها علی أنفسکم و لا تبخلوا بها عنها</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3584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مصباح الشریعة و مفتاح الحقیقة، ترجمه و شرح حسن مصطفوی، ص </w:t>
      </w:r>
      <w:r>
        <w:rPr>
          <w:rFonts w:eastAsia="IRNazanin" w:cs="IRNazanin"/>
          <w:b w:val="false"/>
          <w:bCs w:val="false"/>
          <w:i w:val="false"/>
          <w:iCs w:val="false"/>
          <w:color w:val="333333"/>
          <w:sz w:val="20"/>
          <w:szCs w:val="20"/>
        </w:rPr>
        <w:t>361</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21</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طبع آخوندی</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فصل هفتاد و هفتم</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ascii="IRNazanin" w:hAnsi="IRNazanin" w:eastAsia="IRNazanin"/>
          <w:b w:val="false"/>
          <w:b w:val="false"/>
          <w:bCs w:val="false"/>
          <w:i w:val="false"/>
          <w:i w:val="false"/>
          <w:iCs w:val="false"/>
          <w:color w:val="333333"/>
          <w:sz w:val="20"/>
          <w:sz w:val="20"/>
          <w:szCs w:val="20"/>
          <w:rtl w:val="true"/>
        </w:rPr>
        <w:t>، فصل هفتاد و هفتم</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فصل هفتاد و هفتم</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ارتش، کلیۀ نیروهای مسلّح می‌باشند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60</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1320</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1307</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403</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مبارکۀ انفال، آیۀ </w:t>
      </w:r>
      <w:r>
        <w:rPr>
          <w:rFonts w:eastAsia="IRNazanin" w:cs="IRNazanin"/>
          <w:b w:val="false"/>
          <w:bCs w:val="false"/>
          <w:i w:val="false"/>
          <w:iCs w:val="false"/>
          <w:color w:val="333333"/>
          <w:sz w:val="20"/>
          <w:szCs w:val="20"/>
        </w:rPr>
        <w:t>66</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3932</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267</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10847</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1956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احکام السبق و الرمایه</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صفحۀ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1406</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545</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خطبۀ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باب فی بعث العیون</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آیۀ </w:t>
      </w:r>
      <w:r>
        <w:rPr>
          <w:rFonts w:eastAsia="IRNazanin" w:cs="IRNazanin"/>
          <w:b w:val="false"/>
          <w:bCs w:val="false"/>
          <w:i w:val="false"/>
          <w:iCs w:val="false"/>
          <w:color w:val="333333"/>
          <w:sz w:val="20"/>
          <w:szCs w:val="20"/>
        </w:rPr>
        <w:t>190</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190</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424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فروغ ابدیّت،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725</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امام علی علیه السّلام صدای عدالت انسانیّت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جهاد العدو</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194</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ألمیزان،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64</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العدو</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فتح، آیۀ </w:t>
      </w:r>
      <w:r>
        <w:rPr>
          <w:rFonts w:eastAsia="IRNazanin" w:cs="IRNazanin"/>
          <w:b w:val="false"/>
          <w:bCs w:val="false"/>
          <w:i w:val="false"/>
          <w:iCs w:val="false"/>
          <w:color w:val="333333"/>
          <w:sz w:val="20"/>
          <w:szCs w:val="20"/>
        </w:rPr>
        <w:t>4</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اسراء، آیۀ </w:t>
      </w:r>
      <w:r>
        <w:rPr>
          <w:rFonts w:eastAsia="IRNazanin" w:cs="IRNazanin"/>
          <w:b w:val="false"/>
          <w:bCs w:val="false"/>
          <w:i w:val="false"/>
          <w:iCs w:val="false"/>
          <w:color w:val="333333"/>
          <w:sz w:val="20"/>
          <w:szCs w:val="20"/>
        </w:rPr>
        <w:t>44</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193</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ألمیزان،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توبه، آیۀ </w:t>
      </w:r>
      <w:r>
        <w:rPr>
          <w:rFonts w:eastAsia="IRNazanin" w:cs="IRNazanin"/>
          <w:b w:val="false"/>
          <w:bCs w:val="false"/>
          <w:i w:val="false"/>
          <w:iCs w:val="false"/>
          <w:color w:val="333333"/>
          <w:sz w:val="20"/>
          <w:szCs w:val="20"/>
        </w:rPr>
        <w:t>30</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جلد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صفحۀ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ابواب جهاد العدو</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12</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تهران</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مقدمه‌ای بر علم اقتصاد، ص </w:t>
      </w:r>
      <w:r>
        <w:rPr>
          <w:rFonts w:eastAsia="IRNazanin" w:cs="IRNazanin"/>
          <w:b w:val="false"/>
          <w:bCs w:val="false"/>
          <w:i w:val="false"/>
          <w:iCs w:val="false"/>
          <w:color w:val="333333"/>
          <w:sz w:val="20"/>
          <w:szCs w:val="20"/>
        </w:rPr>
        <w:t>41</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پژوهشی زیرساز در اقتصاد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گامی در مسیر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پژوهشی زیرساز در اقتصاد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گامی در مسیر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3058</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تعلیم و تربیت در جهان امروز، ص </w:t>
      </w:r>
      <w:r>
        <w:rPr>
          <w:rFonts w:eastAsia="IRNazanin" w:cs="IRNazanin"/>
          <w:b w:val="false"/>
          <w:bCs w:val="false"/>
          <w:i w:val="false"/>
          <w:iCs w:val="false"/>
          <w:color w:val="333333"/>
          <w:sz w:val="20"/>
          <w:szCs w:val="20"/>
        </w:rPr>
        <w:t>104</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168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107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286</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1003</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آخر صفحه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طبع نجف</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علق،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2022</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فرهنگ معین،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2538</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زمینۀ جامعه‌شناسی، ص </w:t>
      </w:r>
      <w:r>
        <w:rPr>
          <w:rFonts w:eastAsia="IRNazanin" w:cs="IRNazanin"/>
          <w:b w:val="false"/>
          <w:bCs w:val="false"/>
          <w:i w:val="false"/>
          <w:iCs w:val="false"/>
          <w:color w:val="333333"/>
          <w:sz w:val="20"/>
          <w:szCs w:val="20"/>
        </w:rPr>
        <w:t>120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6</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خطبۀ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حجرات، آیۀ </w:t>
      </w:r>
      <w:r>
        <w:rPr>
          <w:rFonts w:eastAsia="IRNazanin" w:cs="IRNazanin"/>
          <w:b w:val="false"/>
          <w:bCs w:val="false"/>
          <w:i w:val="false"/>
          <w:iCs w:val="false"/>
          <w:color w:val="333333"/>
          <w:sz w:val="20"/>
          <w:szCs w:val="20"/>
        </w:rPr>
        <w:t>13</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لباس المصلی</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90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نوسازی جامعه، گردآورنده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مایرون ونر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80</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 مسلمین، ص </w:t>
      </w:r>
      <w:r>
        <w:rPr>
          <w:rFonts w:eastAsia="IRNazanin" w:cs="IRNazanin"/>
          <w:b w:val="false"/>
          <w:bCs w:val="false"/>
          <w:i w:val="false"/>
          <w:iCs w:val="false"/>
          <w:color w:val="333333"/>
          <w:sz w:val="20"/>
          <w:szCs w:val="20"/>
        </w:rPr>
        <w:t>77</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208</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معین</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اخلاق ناصری، ص </w:t>
      </w:r>
      <w:r>
        <w:rPr>
          <w:rFonts w:eastAsia="IRNazanin" w:cs="IRNazanin"/>
          <w:b w:val="false"/>
          <w:bCs w:val="false"/>
          <w:i w:val="false"/>
          <w:iCs w:val="false"/>
          <w:color w:val="333333"/>
          <w:sz w:val="20"/>
          <w:szCs w:val="20"/>
        </w:rPr>
        <w:t>210</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دعای اول صحیفۀ سجّادیه</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فصّلت، آیۀ </w:t>
      </w:r>
      <w:r>
        <w:rPr>
          <w:rFonts w:eastAsia="IRNazanin" w:cs="IRNazanin"/>
          <w:b w:val="false"/>
          <w:bCs w:val="false"/>
          <w:i w:val="false"/>
          <w:iCs w:val="false"/>
          <w:color w:val="333333"/>
          <w:sz w:val="20"/>
          <w:szCs w:val="20"/>
        </w:rPr>
        <w:t>6</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6373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نامۀ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1040</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9333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1117</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6996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اگرچه در بعضی جوامع، این مسأله نادیده گرفته شده و با اعمال زور و قدرت و یا کودتا، حکومت تشکیل می‌شود</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باید توجه داشت که مقصود از تربیت فقط مرتبۀ عالی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تزکیۀ نفس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مقصود، همۀ مراتب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همۀ افراد را شامل می‌شود؛ چه کسی که هستی ادراکی و ایدئولوژی مکتب را پذیرفته و با زبان اقرار کرده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اگرچه در عمل آن را پیاده نکرده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چه کسی که تا حدّی به مسائل تربیتی مکتب پایبند بوده و تا عالی‌ترین درجۀ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تزکیۀ نفس و به فعلیت رسیدن استعدادها در جهت حق 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رسیده باشد</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نامۀ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خطبه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2182</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رعد، آیۀ </w:t>
      </w:r>
      <w:r>
        <w:rPr>
          <w:rFonts w:eastAsia="IRNazanin" w:cs="IRNazanin"/>
          <w:b w:val="false"/>
          <w:bCs w:val="false"/>
          <w:i w:val="false"/>
          <w:iCs w:val="false"/>
          <w:color w:val="333333"/>
          <w:sz w:val="20"/>
          <w:szCs w:val="20"/>
        </w:rPr>
        <w:t>11</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4820</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8438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الفصاحة،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1139</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لَهُمْ نَبِیُّهُمْ إِنَّ اللّهَ قَدْ بَعَثَ لَکُمْ طالُوتَ مَلِکاً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اصْطَفاهُ عَلَیْکُمْ وَ زادَهُ بَسْطَةً فِی الْعِلْمِ وَ الْجِسْمِ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یوسف، آیۀ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حَفِیظٌ عَلِیمٌ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انعام، آیات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 تهران</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سوره حج، آیۀ </w:t>
      </w:r>
      <w:r>
        <w:rPr>
          <w:rFonts w:eastAsia="IRNazanin" w:cs="IRNazanin"/>
          <w:b w:val="false"/>
          <w:bCs w:val="false"/>
          <w:i w:val="false"/>
          <w:iCs w:val="false"/>
          <w:color w:val="333333"/>
          <w:sz w:val="20"/>
          <w:szCs w:val="20"/>
        </w:rPr>
        <w:t>41</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الإسلام، خطبه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28661</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28944</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أَطِیعُوا اللّهَ وَ أَطِیعُوا الرَّسُولَ وَ أُولِی الْأَمْرِ مِنْکُمْ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حق علی الملک ان یسوس نفسه قبل جنده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اعقل الملوک من ساس نفسه للرعیة بما عنه حجتها و ساس الرعیة بما ثبت به حجته 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غرر</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صدای عدالت انسانیّت،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صدای عدالت انسانیّت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علی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1006</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فیض الاسلام، ص </w:t>
      </w:r>
      <w:r>
        <w:rPr>
          <w:rFonts w:eastAsia="IRNazanin" w:cs="IRNazanin"/>
          <w:b w:val="false"/>
          <w:bCs w:val="false"/>
          <w:i w:val="false"/>
          <w:iCs w:val="false"/>
          <w:color w:val="333333"/>
          <w:sz w:val="20"/>
          <w:szCs w:val="20"/>
        </w:rPr>
        <w:t>1008</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1012</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53</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76</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977</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ص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 نامه </w:t>
      </w:r>
      <w:r>
        <w:rPr>
          <w:rFonts w:eastAsia="IRNazanin" w:cs="IRNazanin"/>
          <w:b w:val="false"/>
          <w:bCs w:val="false"/>
          <w:i w:val="false"/>
          <w:iCs w:val="false"/>
          <w:color w:val="333333"/>
          <w:sz w:val="20"/>
          <w:szCs w:val="20"/>
        </w:rPr>
        <w:t>40</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شناخت مسائل اخلاقی خاص کارگزاران به کتاب اخلاق کارگزاران منتشر شده از سوی مؤسسه در راه حق مراجعه شود</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مسئولیت کارشناسان فرهنگی و مسئولین عالی رتبه نظام اینست که با ارائه برنامه دقیق به خانواده‌ها و مراکز آموزشی به تربیت صحیح کارگزاران تحقق بخشند</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النّاسُ اتَّقُوا رَبَّکُمُ الَّذِی خَلَقَکُمْ مِنْ نَفْسٍ واحِدَةٍ وَ خَلَقَ مِنْها زَوْجَها وَ بَثَّ مِنْهُما رِجالاً کَثِیراً وَ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آیۀ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جوامع امروز شاهد و برهان روشن این مطلب است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4612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4593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8650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هنرهای زیبا و شایسته مقام زن، هنر معلّمی، پرستاری، خیاطی، بافندگی، خانه‌داری، روش صحیح تربیت کودک، کسب تخصّص در پزشکی بخصوص فراگیری مداوای بیماری‌های زنانه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اثرگذاری مرد غیر مستقیم است که به آن اشاره خواهیم کرد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یابن آدم خلقت الاشیاء لاجلک و خلقتک لاجلی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وسائل، ص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حکیم سبزواری</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موسی بن بکر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إبراهیم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المرأة حسن التبعّل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الی النبیّ صلّی اللّه علیه و آله و سلّم فقالت 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الزوج علی المرأة؟ فقال لها ان تطیعه و لا تعصیه و لا تصدق من بیته الاّ باذنه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تخرج من بیتها الاّ باذنه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مناسب همین‌جا می‌باشد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ابی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 امرأة الی النبیّ صلّی اللّه علیه و آله و سلّم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حقّ الزوج علی المرأة؟ فقال لها ان تطیعه و لا تعصیه و لا تصدق من بیته الاّ باذنه و لا تصوم تطوّعا الاّ باذنه و لا تمنعه نفسها و ان کانت علی ظهر قتب و لا تخرج من بیتها الاّ باذنه و ان خرجت بغیر اذنه لعنتها ملائکة السّماء و ملائکة الارض و ملائکة الغضب و ملائکة الرحمة حتّی ترجع الی بیتها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مقدماته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طبع ایران</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طبع ایران، روایت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طوبی لمن کانت امّه عفیفة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خوشبخت کسی که مادرش پاکدامن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تربیت اسلامی رشد فعلی استعدادها و هماهنگی بین آنها در جهت مطلوب شایسته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خدای متعال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تعلیم و تربیت اسلامی رجوع شود</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لا یحضره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حکمت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المعجم الوسیط، ص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فهم بیشتر مفهوم مراقبت به کتاب 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المحجّة البیضاء،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4589</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الحکم، درر آمدی،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9965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9001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ملک،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7412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النّازعات،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أبی عبد اللّه علیه السّلام ان امیر المؤمنین علیه السّلام اتی برجل عبث بذکره فضرب یده حتّی احمرّت ثمّ زوّجه من بیت المال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السفیه هو الّذی یصرف امواله علی غیر الوجه الملایم لافعال العقلاء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ایضاح الفوائد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کتب فقهی شش گروه را نام برده که حقّ تصرّف در اموال را ندارد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کودک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مملوک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دیوانه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مفلس و ورشکسته مالی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تصرّف مملوک به خاطر سفاهت نیست، ممکن است بلوغ اقتصادی داشته باشد، لکن شارع مقدّس صحت تصرفات او را مشروط به اذن مولایش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مفلس یعنی کسی که ورشکست مالی پیدا کرده و قادر به پرداخت دیون فعلی خود نیست و طلبکارها از او طلب دیون خود را می‌کنند و از حاکم شرع خواهان حجر و منع او از تصرّف در اموالش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چنین شخصی هرچند بلوغ اقتصادی احیانا دارد لکن منع او به خاطر مصالح طلبکارست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دیوانه فوق فرد سفیه است و شارع مقدّس بلکه عقلاء و عرف به او اذن تصرّف نمی‌دهند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مریضی که بیماری‌اش اتصال به مرگ داشته باشد و عرفا قطع امید از سلامتی‌اش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جهت آثار مرگ که بر او عارض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محجور بودنش به جهت حکم شارع مقدّس است نه از جهت این که دارای سفاهت است البته می‌تواند 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اموالش تصرف کرده و راجع به مصارفی که لازم می‌داند، وصیت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کودک محجور بودنش به لحاظ این است که رشد لازم پیدا نکرده و به حدّ رشد نرسیده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ایضاح الفوائد،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حجر، و کتاب مهذب الاحکام،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کتاب الحجر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ابْتَلُوا الْیَتامی حَتّی إِذا بَلَغُوا النِّکاحَ فَإِنْ آنَسْتُمْ مِنْهُمْ رُشْداً فَادْفَعُوا إِلَیْهِمْ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یتیمان را آزمایش کنید تا هنگامی که بالغ شده و تمایل به نکاح پیدا کنند، آنگاه اگر آنها صاحب رشد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دانا بدرک مصالح زندگی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یافتید اموالشان را به ایشان باز دهید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اموال یتیم را در اختیارش گذاشتن مشروط به یافتن رشد در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رشد، رسیدن به بلوغ عقلی در معیشت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آیه فوق هرچند موردش یتیم است لکن دفع مال را معلول رشد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رسیدن به مرحله رشد در امور معیشتی علّت برای دفع مال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هرفردی که دارای رشد و بلوغ اقتصادی است؛ مالش را ولّی و سرپرست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خواه حاکم شرع و یا پدر، و جدّ پدری باشند باید در اختیارش قرار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غیر این صورت دفع مال جایز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اموال سفیه 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هرکس که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 در اختیار او گذاشت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9333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5590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6996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فیض الاسلام، نامه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میزان الحکمه،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9</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مترجم،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غیر مترجم ص </w:t>
      </w:r>
      <w:r>
        <w:rPr>
          <w:rFonts w:eastAsia="IRNazanin" w:cs="IRNazanin"/>
          <w:b w:val="false"/>
          <w:bCs w:val="false"/>
          <w:i w:val="false"/>
          <w:iCs w:val="false"/>
          <w:color w:val="333333"/>
          <w:sz w:val="20"/>
          <w:szCs w:val="20"/>
        </w:rPr>
        <w:t>118</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8297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66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4522</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23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3115</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9894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1693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5520</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 دنیا مادیات امروز بکار گرفته می‌شود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105</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5960</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7143</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9651</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6913</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372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یَکْنِزُونَ الذَّهَبَ وَ الْفِضَّةَ وَ لا یُنْفِقُونَها فِی سَبِیلِ اللّهِ فَبَشِّرْهُمْ بِعَذابٍ أَلِیمٍ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ها أَنْتُمْ هؤُلاءِ تُدْعَوْنَ لِتُنْفِقُوا فِی سَبِیلِ اللّهِ، فَمِنْکُمْ مَنْ یَبْخَلُ، وَ مَنْ یَبْخَلْ فَإِنَّما یَبْخَلُ عَنْ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یَحْسَبَنَّ الَّذِینَ یَبْخَلُونَ بِما آتاهُمُ اللّهُ مِنْ فَضْلِهِ هُوَ خَیْراً لَهُمْ، بَلْ هُوَ شَرٌّ لَهُمْ سَیُطَوَّقُونَ بما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180</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ها أَنْتُمْ هؤُلاءِ تُدْعَوْنَ لِتُنْفِقُوا فِی سَبِیلِ اللّهِ، فَمِنْکُمْ مَنْ یَبْخَلُ، وَ مَنْ یَبْخَلْ فَإِنَّما یَبْخَلُ عَنْ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یَحْسَبَنَّ الَّذِینَ یَبْخَلُونَ بِما آتاهُمُ اللّهُ مِنْ فَضْلِهِ هُوَ خَیْراً لَهُمْ، بَلْ هُوَ شَرٌّ لَهُمْ سَیُطَوَّقُونَ بما بَخِلُوا بِهِ یَوْمَ الْقِیامَةِ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180</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أَنْفِقُوا فِی سَبِیلِ اللّهِ وَ لا تُلْقُوا بِأَیْدِیکُمْ إِلَی التَّهْلُکَةِ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195</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الَّذِینَ صَبَرُوا ابْتِغاءَ وَجْهِ رَبِّهِمْ وَ أَقامُوا الصَّلاةَ وَ أَنْفَقُوا مِمّا رَزَقْناهُمْ سِرًّا وَ عَلانِیَةً وَ یَدْرَؤُنَ بِالْحَسَنَةِ السَّیِّئَةَ، أُولئِکَ لَهُمْ عُقْبَی الدّارِ، جَنّاتُ عَدْنٍ یَدْخُلُونَها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المال وبال علی صاحبه الا ما قدم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غرر،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5683</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به نقل از مشکاة الانوار، ص </w:t>
      </w:r>
      <w:r>
        <w:rPr>
          <w:rFonts w:eastAsia="IRNazanin" w:cs="IRNazanin"/>
          <w:b w:val="false"/>
          <w:bCs w:val="false"/>
          <w:i w:val="false"/>
          <w:iCs w:val="false"/>
          <w:color w:val="333333"/>
          <w:sz w:val="20"/>
          <w:szCs w:val="20"/>
        </w:rPr>
        <w:t>183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image" Target="media/image2.jpeg"/><Relationship Id="rId334" Type="http://schemas.openxmlformats.org/officeDocument/2006/relationships/image" Target="media/image2.jpeg"/><Relationship Id="rId335" Type="http://schemas.openxmlformats.org/officeDocument/2006/relationships/footer" Target="footer328.xml"/><Relationship Id="rId336" Type="http://schemas.openxmlformats.org/officeDocument/2006/relationships/footnotes" Target="footnotes.xml"/><Relationship Id="rId337" Type="http://schemas.openxmlformats.org/officeDocument/2006/relationships/numbering" Target="numbering.xml"/><Relationship Id="rId338" Type="http://schemas.openxmlformats.org/officeDocument/2006/relationships/fontTable" Target="fontTable.xml"/><Relationship Id="rId339" Type="http://schemas.openxmlformats.org/officeDocument/2006/relationships/settings" Target="settings.xml"/><Relationship Id="rId34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334</Pages>
  <Words>86119</Words>
  <Characters>337070</Characters>
  <CharactersWithSpaces>420715</CharactersWithSpaces>
  <Paragraphs>2475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2026-08-19T04:56:36Z</dcterms:created>
  <dc:creator>ghaemiyeh.com</dc:creator>
  <dc:description/>
  <dc:language>en-US</dc:language>
  <cp:lastModifiedBy/>
  <dcterms:modified xsi:type="dcterms:W3CDTF">2026-08-19T08:26:46Z</dcterms:modified>
  <cp:revision>1</cp:revision>
  <dc:subject/>
  <dc:title>فرهنگ تعلیم و تربیت اسلامی</dc:title>
</cp:coreProperties>
</file>

<file path=docProps/custom.xml><?xml version="1.0" encoding="utf-8"?>
<Properties xmlns="http://schemas.openxmlformats.org/officeDocument/2006/custom-properties" xmlns:vt="http://schemas.openxmlformats.org/officeDocument/2006/docPropsVTypes"/>
</file>