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آرمان شهر صاحب الزمان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45012_581953129">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4245014_58195312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4245016_581953129">
            <w:r>
              <w:rPr>
                <w:webHidden/>
                <w:rStyle w:val="IndexLink"/>
                <w:rtl w:val="true"/>
              </w:rPr>
              <w:t>تقدیر و تشکر</w:t>
            </w:r>
            <w:r>
              <w:rPr>
                <w:rStyle w:val="IndexLink"/>
                <w:rtl w:val="true"/>
              </w:rPr>
              <w:tab/>
            </w:r>
            <w:r>
              <w:rPr>
                <w:rStyle w:val="IndexLink"/>
              </w:rPr>
              <w:t>13</w:t>
            </w:r>
          </w:hyperlink>
        </w:p>
        <w:p>
          <w:pPr>
            <w:pStyle w:val="Contents2"/>
            <w:tabs>
              <w:tab w:val="clear" w:pos="8743"/>
              <w:tab w:val="right" w:pos="9026" w:leader="dot"/>
            </w:tabs>
            <w:rPr/>
          </w:pPr>
          <w:hyperlink w:anchor="__RefHeading___Toc4245018_581953129">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4245020_581953129">
            <w:r>
              <w:rPr>
                <w:webHidden/>
                <w:rStyle w:val="IndexLink"/>
                <w:rtl w:val="true"/>
              </w:rPr>
              <w:t>پیشگفتار</w:t>
            </w:r>
            <w:r>
              <w:rPr>
                <w:rStyle w:val="IndexLink"/>
                <w:rtl w:val="true"/>
              </w:rPr>
              <w:tab/>
            </w:r>
            <w:r>
              <w:rPr>
                <w:rStyle w:val="IndexLink"/>
              </w:rPr>
              <w:t>23</w:t>
            </w:r>
          </w:hyperlink>
        </w:p>
        <w:p>
          <w:pPr>
            <w:pStyle w:val="Contents2"/>
            <w:tabs>
              <w:tab w:val="clear" w:pos="8743"/>
              <w:tab w:val="right" w:pos="9026" w:leader="dot"/>
            </w:tabs>
            <w:rPr/>
          </w:pPr>
          <w:hyperlink w:anchor="__RefHeading___Toc4245022_581953129">
            <w:r>
              <w:rPr>
                <w:webHidden/>
                <w:rStyle w:val="IndexLink"/>
                <w:rtl w:val="true"/>
              </w:rPr>
              <w:t>مقدمه</w:t>
            </w:r>
            <w:r>
              <w:rPr>
                <w:rStyle w:val="IndexLink"/>
                <w:rtl w:val="true"/>
              </w:rPr>
              <w:tab/>
            </w:r>
            <w:r>
              <w:rPr>
                <w:rStyle w:val="IndexLink"/>
              </w:rPr>
              <w:t>25</w:t>
            </w:r>
          </w:hyperlink>
        </w:p>
        <w:p>
          <w:pPr>
            <w:pStyle w:val="Contents2"/>
            <w:tabs>
              <w:tab w:val="clear" w:pos="8743"/>
              <w:tab w:val="right" w:pos="9026" w:leader="dot"/>
            </w:tabs>
            <w:rPr/>
          </w:pPr>
          <w:hyperlink w:anchor="__RefHeading___Toc4245024_581953129">
            <w:r>
              <w:rPr>
                <w:webHidden/>
                <w:rStyle w:val="IndexLink"/>
                <w:rtl w:val="true"/>
              </w:rPr>
              <w:t>بیان مسئله و تعیین قلمرو آن</w:t>
            </w:r>
            <w:r>
              <w:rPr>
                <w:rStyle w:val="IndexLink"/>
                <w:rtl w:val="true"/>
              </w:rPr>
              <w:tab/>
            </w:r>
            <w:r>
              <w:rPr>
                <w:rStyle w:val="IndexLink"/>
              </w:rPr>
              <w:t>27</w:t>
            </w:r>
          </w:hyperlink>
        </w:p>
        <w:p>
          <w:pPr>
            <w:pStyle w:val="Contents2"/>
            <w:tabs>
              <w:tab w:val="clear" w:pos="8743"/>
              <w:tab w:val="right" w:pos="9026" w:leader="dot"/>
            </w:tabs>
            <w:rPr/>
          </w:pPr>
          <w:hyperlink w:anchor="__RefHeading___Toc4245026_581953129">
            <w:r>
              <w:rPr>
                <w:webHidden/>
                <w:rStyle w:val="IndexLink"/>
                <w:rtl w:val="true"/>
              </w:rPr>
              <w:t>فصل اول</w:t>
            </w:r>
            <w:r>
              <w:rPr>
                <w:rStyle w:val="IndexLink"/>
                <w:rtl w:val="true"/>
              </w:rPr>
              <w:t xml:space="preserve">: </w:t>
            </w:r>
            <w:r>
              <w:rPr>
                <w:rStyle w:val="IndexLink"/>
                <w:rtl w:val="true"/>
              </w:rPr>
              <w:t>مفاهیم و کلیات</w:t>
            </w:r>
            <w:r>
              <w:rPr>
                <w:rStyle w:val="IndexLink"/>
                <w:rtl w:val="true"/>
              </w:rPr>
              <w:tab/>
            </w:r>
            <w:r>
              <w:rPr>
                <w:rStyle w:val="IndexLink"/>
              </w:rPr>
              <w:t>29</w:t>
            </w:r>
          </w:hyperlink>
        </w:p>
        <w:p>
          <w:pPr>
            <w:pStyle w:val="Contents3"/>
            <w:tabs>
              <w:tab w:val="clear" w:pos="8459"/>
              <w:tab w:val="right" w:pos="9026" w:leader="dot"/>
            </w:tabs>
            <w:rPr/>
          </w:pPr>
          <w:hyperlink w:anchor="__RefHeading___Toc4245028_581953129">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4245030_581953129">
            <w:r>
              <w:rPr>
                <w:webHidden/>
                <w:rStyle w:val="IndexLink"/>
                <w:rtl w:val="true"/>
              </w:rPr>
              <w:t>گفتار اول</w:t>
            </w:r>
            <w:r>
              <w:rPr>
                <w:rStyle w:val="IndexLink"/>
                <w:rtl w:val="true"/>
              </w:rPr>
              <w:tab/>
            </w:r>
            <w:r>
              <w:rPr>
                <w:rStyle w:val="IndexLink"/>
              </w:rPr>
              <w:t>31</w:t>
            </w:r>
          </w:hyperlink>
        </w:p>
        <w:p>
          <w:pPr>
            <w:pStyle w:val="Contents4"/>
            <w:tabs>
              <w:tab w:val="clear" w:pos="8176"/>
              <w:tab w:val="right" w:pos="9026" w:leader="dot"/>
            </w:tabs>
            <w:rPr/>
          </w:pPr>
          <w:hyperlink w:anchor="__RefHeading___Toc4245032_581953129">
            <w:r>
              <w:rPr>
                <w:webHidden/>
                <w:rStyle w:val="IndexLink"/>
                <w:rtl w:val="true"/>
              </w:rPr>
              <w:t>اصطلاحات و واژه شناسی</w:t>
            </w:r>
            <w:r>
              <w:rPr>
                <w:rStyle w:val="IndexLink"/>
                <w:rtl w:val="true"/>
              </w:rPr>
              <w:tab/>
            </w:r>
            <w:r>
              <w:rPr>
                <w:rStyle w:val="IndexLink"/>
              </w:rPr>
              <w:t>31</w:t>
            </w:r>
          </w:hyperlink>
        </w:p>
        <w:p>
          <w:pPr>
            <w:pStyle w:val="Contents5"/>
            <w:tabs>
              <w:tab w:val="clear" w:pos="7892"/>
              <w:tab w:val="right" w:pos="9026" w:leader="dot"/>
            </w:tabs>
            <w:rPr/>
          </w:pPr>
          <w:hyperlink w:anchor="__RefHeading___Toc4245034_581953129">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4245036_581953129">
            <w:r>
              <w:rPr>
                <w:webHidden/>
                <w:rStyle w:val="IndexLink"/>
              </w:rPr>
              <w:t>1</w:t>
            </w:r>
            <w:r>
              <w:rPr>
                <w:rStyle w:val="IndexLink"/>
                <w:rtl w:val="true"/>
              </w:rPr>
              <w:t xml:space="preserve">. </w:t>
            </w:r>
            <w:r>
              <w:rPr>
                <w:rStyle w:val="IndexLink"/>
                <w:rtl w:val="true"/>
              </w:rPr>
              <w:t>صاحب الزمان</w:t>
            </w:r>
            <w:r>
              <w:rPr>
                <w:rStyle w:val="IndexLink"/>
                <w:rtl w:val="true"/>
              </w:rPr>
              <w:tab/>
            </w:r>
            <w:r>
              <w:rPr>
                <w:rStyle w:val="IndexLink"/>
              </w:rPr>
              <w:t>31</w:t>
            </w:r>
          </w:hyperlink>
        </w:p>
        <w:p>
          <w:pPr>
            <w:pStyle w:val="Contents6"/>
            <w:tabs>
              <w:tab w:val="clear" w:pos="7609"/>
              <w:tab w:val="right" w:pos="9026" w:leader="dot"/>
            </w:tabs>
            <w:rPr/>
          </w:pPr>
          <w:hyperlink w:anchor="__RefHeading___Toc4245038_581953129">
            <w:r>
              <w:rPr>
                <w:webHidden/>
                <w:rStyle w:val="IndexLink"/>
                <w:rtl w:val="true"/>
              </w:rPr>
              <w:t>معنای لغوی</w:t>
            </w:r>
            <w:r>
              <w:rPr>
                <w:rStyle w:val="IndexLink"/>
                <w:rtl w:val="true"/>
              </w:rPr>
              <w:tab/>
            </w:r>
            <w:r>
              <w:rPr>
                <w:rStyle w:val="IndexLink"/>
              </w:rPr>
              <w:t>31</w:t>
            </w:r>
          </w:hyperlink>
        </w:p>
        <w:p>
          <w:pPr>
            <w:pStyle w:val="Contents6"/>
            <w:tabs>
              <w:tab w:val="clear" w:pos="7609"/>
              <w:tab w:val="right" w:pos="9026" w:leader="dot"/>
            </w:tabs>
            <w:rPr/>
          </w:pPr>
          <w:hyperlink w:anchor="__RefHeading___Toc4245040_581953129">
            <w:r>
              <w:rPr>
                <w:webHidden/>
                <w:rStyle w:val="IndexLink"/>
                <w:rtl w:val="true"/>
              </w:rPr>
              <w:t>معنای اصطلاحی</w:t>
            </w:r>
            <w:r>
              <w:rPr>
                <w:rStyle w:val="IndexLink"/>
                <w:rtl w:val="true"/>
              </w:rPr>
              <w:tab/>
            </w:r>
            <w:r>
              <w:rPr>
                <w:rStyle w:val="IndexLink"/>
              </w:rPr>
              <w:t>31</w:t>
            </w:r>
          </w:hyperlink>
        </w:p>
        <w:p>
          <w:pPr>
            <w:pStyle w:val="Contents5"/>
            <w:tabs>
              <w:tab w:val="clear" w:pos="7892"/>
              <w:tab w:val="right" w:pos="9026" w:leader="dot"/>
            </w:tabs>
            <w:rPr/>
          </w:pPr>
          <w:hyperlink w:anchor="__RefHeading___Toc4245042_581953129">
            <w:r>
              <w:rPr>
                <w:webHidden/>
                <w:rStyle w:val="IndexLink"/>
              </w:rPr>
              <w:t>2</w:t>
            </w:r>
            <w:r>
              <w:rPr>
                <w:rStyle w:val="IndexLink"/>
                <w:rtl w:val="true"/>
              </w:rPr>
              <w:t xml:space="preserve">. </w:t>
            </w:r>
            <w:r>
              <w:rPr>
                <w:rStyle w:val="IndexLink"/>
                <w:rtl w:val="true"/>
              </w:rPr>
              <w:t>آخرالزمان</w:t>
            </w:r>
            <w:r>
              <w:rPr>
                <w:rStyle w:val="IndexLink"/>
                <w:rtl w:val="true"/>
              </w:rPr>
              <w:tab/>
            </w:r>
            <w:r>
              <w:rPr>
                <w:rStyle w:val="IndexLink"/>
              </w:rPr>
              <w:t>32</w:t>
            </w:r>
          </w:hyperlink>
        </w:p>
        <w:p>
          <w:pPr>
            <w:pStyle w:val="Contents6"/>
            <w:tabs>
              <w:tab w:val="clear" w:pos="7609"/>
              <w:tab w:val="right" w:pos="9026" w:leader="dot"/>
            </w:tabs>
            <w:rPr/>
          </w:pPr>
          <w:hyperlink w:anchor="__RefHeading___Toc4245044_581953129">
            <w:r>
              <w:rPr>
                <w:webHidden/>
                <w:rStyle w:val="IndexLink"/>
                <w:rtl w:val="true"/>
              </w:rPr>
              <w:t>معنای لغوی</w:t>
            </w:r>
            <w:r>
              <w:rPr>
                <w:rStyle w:val="IndexLink"/>
                <w:rtl w:val="true"/>
              </w:rPr>
              <w:tab/>
            </w:r>
            <w:r>
              <w:rPr>
                <w:rStyle w:val="IndexLink"/>
              </w:rPr>
              <w:t>32</w:t>
            </w:r>
          </w:hyperlink>
        </w:p>
        <w:p>
          <w:pPr>
            <w:pStyle w:val="Contents6"/>
            <w:tabs>
              <w:tab w:val="clear" w:pos="7609"/>
              <w:tab w:val="right" w:pos="9026" w:leader="dot"/>
            </w:tabs>
            <w:rPr/>
          </w:pPr>
          <w:hyperlink w:anchor="__RefHeading___Toc4245046_581953129">
            <w:r>
              <w:rPr>
                <w:webHidden/>
                <w:rStyle w:val="IndexLink"/>
                <w:rtl w:val="true"/>
              </w:rPr>
              <w:t>معنای اصطلاحی</w:t>
            </w:r>
            <w:r>
              <w:rPr>
                <w:rStyle w:val="IndexLink"/>
                <w:rtl w:val="true"/>
              </w:rPr>
              <w:tab/>
            </w:r>
            <w:r>
              <w:rPr>
                <w:rStyle w:val="IndexLink"/>
              </w:rPr>
              <w:t>32</w:t>
            </w:r>
          </w:hyperlink>
        </w:p>
        <w:p>
          <w:pPr>
            <w:pStyle w:val="Contents5"/>
            <w:tabs>
              <w:tab w:val="clear" w:pos="7892"/>
              <w:tab w:val="right" w:pos="9026" w:leader="dot"/>
            </w:tabs>
            <w:rPr/>
          </w:pPr>
          <w:hyperlink w:anchor="__RefHeading___Toc4245048_581953129">
            <w:r>
              <w:rPr>
                <w:webHidden/>
                <w:rStyle w:val="IndexLink"/>
              </w:rPr>
              <w:t>3</w:t>
            </w:r>
            <w:r>
              <w:rPr>
                <w:rStyle w:val="IndexLink"/>
                <w:rtl w:val="true"/>
              </w:rPr>
              <w:t xml:space="preserve">. </w:t>
            </w:r>
            <w:r>
              <w:rPr>
                <w:rStyle w:val="IndexLink"/>
                <w:rtl w:val="true"/>
              </w:rPr>
              <w:t>مهدی</w:t>
            </w:r>
            <w:r>
              <w:rPr>
                <w:rStyle w:val="IndexLink"/>
                <w:rtl w:val="true"/>
              </w:rPr>
              <w:tab/>
            </w:r>
            <w:r>
              <w:rPr>
                <w:rStyle w:val="IndexLink"/>
              </w:rPr>
              <w:t>33</w:t>
            </w:r>
          </w:hyperlink>
        </w:p>
        <w:p>
          <w:pPr>
            <w:pStyle w:val="Contents6"/>
            <w:tabs>
              <w:tab w:val="clear" w:pos="7609"/>
              <w:tab w:val="right" w:pos="9026" w:leader="dot"/>
            </w:tabs>
            <w:rPr/>
          </w:pPr>
          <w:hyperlink w:anchor="__RefHeading___Toc4245050_581953129">
            <w:r>
              <w:rPr>
                <w:webHidden/>
                <w:rStyle w:val="IndexLink"/>
                <w:rtl w:val="true"/>
              </w:rPr>
              <w:t>معنای لغوی</w:t>
            </w:r>
            <w:r>
              <w:rPr>
                <w:rStyle w:val="IndexLink"/>
                <w:rtl w:val="true"/>
              </w:rPr>
              <w:tab/>
            </w:r>
            <w:r>
              <w:rPr>
                <w:rStyle w:val="IndexLink"/>
              </w:rPr>
              <w:t>33</w:t>
            </w:r>
          </w:hyperlink>
        </w:p>
        <w:p>
          <w:pPr>
            <w:pStyle w:val="Contents6"/>
            <w:tabs>
              <w:tab w:val="clear" w:pos="7609"/>
              <w:tab w:val="right" w:pos="9026" w:leader="dot"/>
            </w:tabs>
            <w:rPr/>
          </w:pPr>
          <w:hyperlink w:anchor="__RefHeading___Toc4245052_581953129">
            <w:r>
              <w:rPr>
                <w:webHidden/>
                <w:rStyle w:val="IndexLink"/>
                <w:rtl w:val="true"/>
              </w:rPr>
              <w:t>معنای اصطلاحی</w:t>
            </w:r>
            <w:r>
              <w:rPr>
                <w:rStyle w:val="IndexLink"/>
                <w:rtl w:val="true"/>
              </w:rPr>
              <w:tab/>
            </w:r>
            <w:r>
              <w:rPr>
                <w:rStyle w:val="IndexLink"/>
              </w:rPr>
              <w:t>34</w:t>
            </w:r>
          </w:hyperlink>
        </w:p>
        <w:p>
          <w:pPr>
            <w:pStyle w:val="Contents5"/>
            <w:tabs>
              <w:tab w:val="clear" w:pos="7892"/>
              <w:tab w:val="right" w:pos="9026" w:leader="dot"/>
            </w:tabs>
            <w:rPr/>
          </w:pPr>
          <w:hyperlink w:anchor="__RefHeading___Toc4245054_581953129">
            <w:r>
              <w:rPr>
                <w:webHidden/>
                <w:rStyle w:val="IndexLink"/>
              </w:rPr>
              <w:t>4</w:t>
            </w:r>
            <w:r>
              <w:rPr>
                <w:rStyle w:val="IndexLink"/>
                <w:rtl w:val="true"/>
              </w:rPr>
              <w:t xml:space="preserve">. </w:t>
            </w:r>
            <w:r>
              <w:rPr>
                <w:rStyle w:val="IndexLink"/>
                <w:rtl w:val="true"/>
              </w:rPr>
              <w:t>مهدویت</w:t>
            </w:r>
            <w:r>
              <w:rPr>
                <w:rStyle w:val="IndexLink"/>
                <w:rtl w:val="true"/>
              </w:rPr>
              <w:tab/>
            </w:r>
            <w:r>
              <w:rPr>
                <w:rStyle w:val="IndexLink"/>
              </w:rPr>
              <w:t>34</w:t>
            </w:r>
          </w:hyperlink>
        </w:p>
        <w:p>
          <w:pPr>
            <w:pStyle w:val="Contents6"/>
            <w:tabs>
              <w:tab w:val="clear" w:pos="7609"/>
              <w:tab w:val="right" w:pos="9026" w:leader="dot"/>
            </w:tabs>
            <w:rPr/>
          </w:pPr>
          <w:hyperlink w:anchor="__RefHeading___Toc4245056_581953129">
            <w:r>
              <w:rPr>
                <w:webHidden/>
                <w:rStyle w:val="IndexLink"/>
                <w:rtl w:val="true"/>
              </w:rPr>
              <w:t>معنای لغوی</w:t>
            </w:r>
            <w:r>
              <w:rPr>
                <w:rStyle w:val="IndexLink"/>
                <w:rtl w:val="true"/>
              </w:rPr>
              <w:tab/>
            </w:r>
            <w:r>
              <w:rPr>
                <w:rStyle w:val="IndexLink"/>
              </w:rPr>
              <w:t>34</w:t>
            </w:r>
          </w:hyperlink>
        </w:p>
        <w:p>
          <w:pPr>
            <w:pStyle w:val="Contents6"/>
            <w:tabs>
              <w:tab w:val="clear" w:pos="7609"/>
              <w:tab w:val="right" w:pos="9026" w:leader="dot"/>
            </w:tabs>
            <w:rPr/>
          </w:pPr>
          <w:hyperlink w:anchor="__RefHeading___Toc4245058_581953129">
            <w:r>
              <w:rPr>
                <w:webHidden/>
                <w:rStyle w:val="IndexLink"/>
                <w:rtl w:val="true"/>
              </w:rPr>
              <w:t>معنای اصطلاحی</w:t>
            </w:r>
            <w:r>
              <w:rPr>
                <w:rStyle w:val="IndexLink"/>
                <w:rtl w:val="true"/>
              </w:rPr>
              <w:tab/>
            </w:r>
            <w:r>
              <w:rPr>
                <w:rStyle w:val="IndexLink"/>
              </w:rPr>
              <w:t>34</w:t>
            </w:r>
          </w:hyperlink>
        </w:p>
        <w:p>
          <w:pPr>
            <w:pStyle w:val="Contents6"/>
            <w:tabs>
              <w:tab w:val="clear" w:pos="7609"/>
              <w:tab w:val="right" w:pos="9026" w:leader="dot"/>
            </w:tabs>
            <w:rPr/>
          </w:pPr>
          <w:hyperlink w:anchor="__RefHeading___Toc4245060_581953129">
            <w:r>
              <w:rPr>
                <w:webHidden/>
                <w:rStyle w:val="IndexLink"/>
                <w:rtl w:val="true"/>
              </w:rPr>
              <w:t>اشاره</w:t>
            </w:r>
            <w:r>
              <w:rPr>
                <w:rStyle w:val="IndexLink"/>
                <w:rtl w:val="true"/>
              </w:rPr>
              <w:tab/>
            </w:r>
            <w:r>
              <w:rPr>
                <w:rStyle w:val="IndexLink"/>
              </w:rPr>
              <w:t>34</w:t>
            </w:r>
          </w:hyperlink>
        </w:p>
        <w:p>
          <w:pPr>
            <w:pStyle w:val="Contents6"/>
            <w:tabs>
              <w:tab w:val="clear" w:pos="7609"/>
              <w:tab w:val="right" w:pos="9026" w:leader="dot"/>
            </w:tabs>
            <w:rPr/>
          </w:pPr>
          <w:hyperlink w:anchor="__RefHeading___Toc4245062_581953129">
            <w:r>
              <w:rPr>
                <w:webHidden/>
                <w:rStyle w:val="IndexLink"/>
                <w:rtl w:val="true"/>
              </w:rPr>
              <w:t>الف</w:t>
            </w:r>
            <w:r>
              <w:rPr>
                <w:rStyle w:val="IndexLink"/>
                <w:rtl w:val="true"/>
              </w:rPr>
              <w:t xml:space="preserve">) </w:t>
            </w:r>
            <w:r>
              <w:rPr>
                <w:rStyle w:val="IndexLink"/>
                <w:rtl w:val="true"/>
              </w:rPr>
              <w:t>مصدر صناعی، جعلی</w:t>
            </w:r>
            <w:r>
              <w:rPr>
                <w:rStyle w:val="IndexLink"/>
                <w:rtl w:val="true"/>
              </w:rPr>
              <w:tab/>
            </w:r>
            <w:r>
              <w:rPr>
                <w:rStyle w:val="IndexLink"/>
              </w:rPr>
              <w:t>34</w:t>
            </w:r>
          </w:hyperlink>
        </w:p>
        <w:p>
          <w:pPr>
            <w:pStyle w:val="Contents6"/>
            <w:tabs>
              <w:tab w:val="clear" w:pos="7609"/>
              <w:tab w:val="right" w:pos="9026" w:leader="dot"/>
            </w:tabs>
            <w:rPr/>
          </w:pPr>
          <w:hyperlink w:anchor="__RefHeading___Toc4245064_581953129">
            <w:r>
              <w:rPr>
                <w:webHidden/>
                <w:rStyle w:val="IndexLink"/>
                <w:rtl w:val="true"/>
              </w:rPr>
              <w:t>ب</w:t>
            </w:r>
            <w:r>
              <w:rPr>
                <w:rStyle w:val="IndexLink"/>
                <w:rtl w:val="true"/>
              </w:rPr>
              <w:t xml:space="preserve">) </w:t>
            </w:r>
            <w:r>
              <w:rPr>
                <w:rStyle w:val="IndexLink"/>
                <w:rtl w:val="true"/>
              </w:rPr>
              <w:t>وصف برای موصوف محذوف</w:t>
            </w:r>
            <w:r>
              <w:rPr>
                <w:rStyle w:val="IndexLink"/>
                <w:rtl w:val="true"/>
              </w:rPr>
              <w:tab/>
            </w:r>
            <w:r>
              <w:rPr>
                <w:rStyle w:val="IndexLink"/>
              </w:rPr>
              <w:t>35</w:t>
            </w:r>
          </w:hyperlink>
        </w:p>
        <w:p>
          <w:pPr>
            <w:pStyle w:val="Contents5"/>
            <w:tabs>
              <w:tab w:val="clear" w:pos="7892"/>
              <w:tab w:val="right" w:pos="9026" w:leader="dot"/>
            </w:tabs>
            <w:rPr/>
          </w:pPr>
          <w:hyperlink w:anchor="__RefHeading___Toc4245066_581953129">
            <w:r>
              <w:rPr>
                <w:webHidden/>
                <w:rStyle w:val="IndexLink"/>
              </w:rPr>
              <w:t>5</w:t>
            </w:r>
            <w:r>
              <w:rPr>
                <w:rStyle w:val="IndexLink"/>
                <w:rtl w:val="true"/>
              </w:rPr>
              <w:t xml:space="preserve">. </w:t>
            </w:r>
            <w:r>
              <w:rPr>
                <w:rStyle w:val="IndexLink"/>
                <w:rtl w:val="true"/>
              </w:rPr>
              <w:t>اجتماع</w:t>
            </w:r>
            <w:r>
              <w:rPr>
                <w:rStyle w:val="IndexLink"/>
                <w:rtl w:val="true"/>
              </w:rPr>
              <w:tab/>
            </w:r>
            <w:r>
              <w:rPr>
                <w:rStyle w:val="IndexLink"/>
              </w:rPr>
              <w:t>35</w:t>
            </w:r>
          </w:hyperlink>
        </w:p>
        <w:p>
          <w:pPr>
            <w:pStyle w:val="Contents6"/>
            <w:tabs>
              <w:tab w:val="clear" w:pos="7609"/>
              <w:tab w:val="right" w:pos="9026" w:leader="dot"/>
            </w:tabs>
            <w:rPr/>
          </w:pPr>
          <w:hyperlink w:anchor="__RefHeading___Toc4245068_581953129">
            <w:r>
              <w:rPr>
                <w:webHidden/>
                <w:rStyle w:val="IndexLink"/>
                <w:rtl w:val="true"/>
              </w:rPr>
              <w:t>معنای لغوی</w:t>
            </w:r>
            <w:r>
              <w:rPr>
                <w:rStyle w:val="IndexLink"/>
                <w:rtl w:val="true"/>
              </w:rPr>
              <w:tab/>
            </w:r>
            <w:r>
              <w:rPr>
                <w:rStyle w:val="IndexLink"/>
              </w:rPr>
              <w:t>35</w:t>
            </w:r>
          </w:hyperlink>
        </w:p>
        <w:p>
          <w:pPr>
            <w:pStyle w:val="Contents6"/>
            <w:tabs>
              <w:tab w:val="clear" w:pos="7609"/>
              <w:tab w:val="right" w:pos="9026" w:leader="dot"/>
            </w:tabs>
            <w:rPr/>
          </w:pPr>
          <w:hyperlink w:anchor="__RefHeading___Toc4245070_581953129">
            <w:r>
              <w:rPr>
                <w:webHidden/>
                <w:rStyle w:val="IndexLink"/>
                <w:rtl w:val="true"/>
              </w:rPr>
              <w:t>معنای اصطلاحی</w:t>
            </w:r>
            <w:r>
              <w:rPr>
                <w:rStyle w:val="IndexLink"/>
                <w:rtl w:val="true"/>
              </w:rPr>
              <w:tab/>
            </w:r>
            <w:r>
              <w:rPr>
                <w:rStyle w:val="IndexLink"/>
              </w:rPr>
              <w:t>35</w:t>
            </w:r>
          </w:hyperlink>
        </w:p>
        <w:p>
          <w:pPr>
            <w:pStyle w:val="Contents5"/>
            <w:tabs>
              <w:tab w:val="clear" w:pos="7892"/>
              <w:tab w:val="right" w:pos="9026" w:leader="dot"/>
            </w:tabs>
            <w:rPr/>
          </w:pPr>
          <w:hyperlink w:anchor="__RefHeading___Toc4245072_581953129">
            <w:r>
              <w:rPr>
                <w:webHidden/>
                <w:rStyle w:val="IndexLink"/>
              </w:rPr>
              <w:t>6</w:t>
            </w:r>
            <w:r>
              <w:rPr>
                <w:rStyle w:val="IndexLink"/>
                <w:rtl w:val="true"/>
              </w:rPr>
              <w:t xml:space="preserve">. </w:t>
            </w:r>
            <w:r>
              <w:rPr>
                <w:rStyle w:val="IndexLink"/>
                <w:rtl w:val="true"/>
              </w:rPr>
              <w:t>جامعه</w:t>
            </w:r>
            <w:r>
              <w:rPr>
                <w:rStyle w:val="IndexLink"/>
                <w:rtl w:val="true"/>
              </w:rPr>
              <w:tab/>
            </w:r>
            <w:r>
              <w:rPr>
                <w:rStyle w:val="IndexLink"/>
              </w:rPr>
              <w:t>36</w:t>
            </w:r>
          </w:hyperlink>
        </w:p>
        <w:p>
          <w:pPr>
            <w:pStyle w:val="Contents6"/>
            <w:tabs>
              <w:tab w:val="clear" w:pos="7609"/>
              <w:tab w:val="right" w:pos="9026" w:leader="dot"/>
            </w:tabs>
            <w:rPr/>
          </w:pPr>
          <w:hyperlink w:anchor="__RefHeading___Toc4245074_581953129">
            <w:r>
              <w:rPr>
                <w:webHidden/>
                <w:rStyle w:val="IndexLink"/>
                <w:rtl w:val="true"/>
              </w:rPr>
              <w:t>معنای لغوی</w:t>
            </w:r>
            <w:r>
              <w:rPr>
                <w:rStyle w:val="IndexLink"/>
                <w:rtl w:val="true"/>
              </w:rPr>
              <w:tab/>
            </w:r>
            <w:r>
              <w:rPr>
                <w:rStyle w:val="IndexLink"/>
              </w:rPr>
              <w:t>36</w:t>
            </w:r>
          </w:hyperlink>
        </w:p>
        <w:p>
          <w:pPr>
            <w:pStyle w:val="Contents6"/>
            <w:tabs>
              <w:tab w:val="clear" w:pos="7609"/>
              <w:tab w:val="right" w:pos="9026" w:leader="dot"/>
            </w:tabs>
            <w:rPr/>
          </w:pPr>
          <w:hyperlink w:anchor="__RefHeading___Toc4245076_581953129">
            <w:r>
              <w:rPr>
                <w:webHidden/>
                <w:rStyle w:val="IndexLink"/>
                <w:rtl w:val="true"/>
              </w:rPr>
              <w:t>معنای اصطلاحی</w:t>
            </w:r>
            <w:r>
              <w:rPr>
                <w:rStyle w:val="IndexLink"/>
                <w:rtl w:val="true"/>
              </w:rPr>
              <w:tab/>
            </w:r>
            <w:r>
              <w:rPr>
                <w:rStyle w:val="IndexLink"/>
              </w:rPr>
              <w:t>36</w:t>
            </w:r>
          </w:hyperlink>
        </w:p>
        <w:p>
          <w:pPr>
            <w:pStyle w:val="Contents3"/>
            <w:tabs>
              <w:tab w:val="clear" w:pos="8459"/>
              <w:tab w:val="right" w:pos="9026" w:leader="dot"/>
            </w:tabs>
            <w:rPr/>
          </w:pPr>
          <w:hyperlink w:anchor="__RefHeading___Toc4245078_581953129">
            <w:r>
              <w:rPr>
                <w:webHidden/>
                <w:rStyle w:val="IndexLink"/>
                <w:rtl w:val="true"/>
              </w:rPr>
              <w:t>گفتار دوم</w:t>
            </w:r>
            <w:r>
              <w:rPr>
                <w:rStyle w:val="IndexLink"/>
                <w:rtl w:val="true"/>
              </w:rPr>
              <w:tab/>
            </w:r>
            <w:r>
              <w:rPr>
                <w:rStyle w:val="IndexLink"/>
              </w:rPr>
              <w:t>38</w:t>
            </w:r>
          </w:hyperlink>
        </w:p>
        <w:p>
          <w:pPr>
            <w:pStyle w:val="Contents4"/>
            <w:tabs>
              <w:tab w:val="clear" w:pos="8176"/>
              <w:tab w:val="right" w:pos="9026" w:leader="dot"/>
            </w:tabs>
            <w:rPr/>
          </w:pPr>
          <w:hyperlink w:anchor="__RefHeading___Toc4245080_581953129">
            <w:r>
              <w:rPr>
                <w:webHidden/>
                <w:rStyle w:val="IndexLink"/>
                <w:rtl w:val="true"/>
              </w:rPr>
              <w:t>بیان انواع جوامع</w:t>
            </w:r>
            <w:r>
              <w:rPr>
                <w:rStyle w:val="IndexLink"/>
                <w:rtl w:val="true"/>
              </w:rPr>
              <w:tab/>
            </w:r>
            <w:r>
              <w:rPr>
                <w:rStyle w:val="IndexLink"/>
              </w:rPr>
              <w:t>38</w:t>
            </w:r>
          </w:hyperlink>
        </w:p>
        <w:p>
          <w:pPr>
            <w:pStyle w:val="Contents5"/>
            <w:tabs>
              <w:tab w:val="clear" w:pos="7892"/>
              <w:tab w:val="right" w:pos="9026" w:leader="dot"/>
            </w:tabs>
            <w:rPr/>
          </w:pPr>
          <w:hyperlink w:anchor="__RefHeading___Toc4245082_581953129">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4245084_581953129">
            <w:r>
              <w:rPr>
                <w:webHidden/>
                <w:rStyle w:val="IndexLink"/>
                <w:rtl w:val="true"/>
              </w:rPr>
              <w:t>الف</w:t>
            </w:r>
            <w:r>
              <w:rPr>
                <w:rStyle w:val="IndexLink"/>
                <w:rtl w:val="true"/>
              </w:rPr>
              <w:t xml:space="preserve">) </w:t>
            </w:r>
            <w:r>
              <w:rPr>
                <w:rStyle w:val="IndexLink"/>
                <w:rtl w:val="true"/>
              </w:rPr>
              <w:t>انواع جوامع</w:t>
            </w:r>
            <w:r>
              <w:rPr>
                <w:rStyle w:val="IndexLink"/>
                <w:rtl w:val="true"/>
              </w:rPr>
              <w:tab/>
            </w:r>
            <w:r>
              <w:rPr>
                <w:rStyle w:val="IndexLink"/>
              </w:rPr>
              <w:t>38</w:t>
            </w:r>
          </w:hyperlink>
        </w:p>
        <w:p>
          <w:pPr>
            <w:pStyle w:val="Contents6"/>
            <w:tabs>
              <w:tab w:val="clear" w:pos="7609"/>
              <w:tab w:val="right" w:pos="9026" w:leader="dot"/>
            </w:tabs>
            <w:rPr/>
          </w:pPr>
          <w:hyperlink w:anchor="__RefHeading___Toc4245086_581953129">
            <w:r>
              <w:rPr>
                <w:webHidden/>
                <w:rStyle w:val="IndexLink"/>
                <w:rtl w:val="true"/>
              </w:rPr>
              <w:t>اشاره</w:t>
            </w:r>
            <w:r>
              <w:rPr>
                <w:rStyle w:val="IndexLink"/>
                <w:rtl w:val="true"/>
              </w:rPr>
              <w:tab/>
            </w:r>
            <w:r>
              <w:rPr>
                <w:rStyle w:val="IndexLink"/>
              </w:rPr>
              <w:t>38</w:t>
            </w:r>
          </w:hyperlink>
        </w:p>
        <w:p>
          <w:pPr>
            <w:pStyle w:val="Contents6"/>
            <w:tabs>
              <w:tab w:val="clear" w:pos="7609"/>
              <w:tab w:val="right" w:pos="9026" w:leader="dot"/>
            </w:tabs>
            <w:rPr/>
          </w:pPr>
          <w:hyperlink w:anchor="__RefHeading___Toc4245088_581953129">
            <w:r>
              <w:rPr>
                <w:webHidden/>
                <w:rStyle w:val="IndexLink"/>
              </w:rPr>
              <w:t>1</w:t>
            </w:r>
            <w:r>
              <w:rPr>
                <w:rStyle w:val="IndexLink"/>
                <w:rtl w:val="true"/>
              </w:rPr>
              <w:t xml:space="preserve">. </w:t>
            </w:r>
            <w:r>
              <w:rPr>
                <w:rStyle w:val="IndexLink"/>
                <w:rtl w:val="true"/>
              </w:rPr>
              <w:t>جامعه مرده</w:t>
            </w:r>
            <w:r>
              <w:rPr>
                <w:rStyle w:val="IndexLink"/>
                <w:rtl w:val="true"/>
              </w:rPr>
              <w:tab/>
            </w:r>
            <w:r>
              <w:rPr>
                <w:rStyle w:val="IndexLink"/>
              </w:rPr>
              <w:t>39</w:t>
            </w:r>
          </w:hyperlink>
        </w:p>
        <w:p>
          <w:pPr>
            <w:pStyle w:val="Contents6"/>
            <w:tabs>
              <w:tab w:val="clear" w:pos="7609"/>
              <w:tab w:val="right" w:pos="9026" w:leader="dot"/>
            </w:tabs>
            <w:rPr/>
          </w:pPr>
          <w:hyperlink w:anchor="__RefHeading___Toc4245090_581953129">
            <w:r>
              <w:rPr>
                <w:webHidden/>
                <w:rStyle w:val="IndexLink"/>
              </w:rPr>
              <w:t>2</w:t>
            </w:r>
            <w:r>
              <w:rPr>
                <w:rStyle w:val="IndexLink"/>
                <w:rtl w:val="true"/>
              </w:rPr>
              <w:t xml:space="preserve">. </w:t>
            </w:r>
            <w:r>
              <w:rPr>
                <w:rStyle w:val="IndexLink"/>
                <w:rtl w:val="true"/>
              </w:rPr>
              <w:t>جامعه در حال رشد</w:t>
            </w:r>
            <w:r>
              <w:rPr>
                <w:rStyle w:val="IndexLink"/>
                <w:rtl w:val="true"/>
              </w:rPr>
              <w:tab/>
            </w:r>
            <w:r>
              <w:rPr>
                <w:rStyle w:val="IndexLink"/>
              </w:rPr>
              <w:t>39</w:t>
            </w:r>
          </w:hyperlink>
        </w:p>
        <w:p>
          <w:pPr>
            <w:pStyle w:val="Contents6"/>
            <w:tabs>
              <w:tab w:val="clear" w:pos="7609"/>
              <w:tab w:val="right" w:pos="9026" w:leader="dot"/>
            </w:tabs>
            <w:rPr/>
          </w:pPr>
          <w:hyperlink w:anchor="__RefHeading___Toc4245092_581953129">
            <w:r>
              <w:rPr>
                <w:webHidden/>
                <w:rStyle w:val="IndexLink"/>
              </w:rPr>
              <w:t>3</w:t>
            </w:r>
            <w:r>
              <w:rPr>
                <w:rStyle w:val="IndexLink"/>
                <w:rtl w:val="true"/>
              </w:rPr>
              <w:t xml:space="preserve">. </w:t>
            </w:r>
            <w:r>
              <w:rPr>
                <w:rStyle w:val="IndexLink"/>
                <w:rtl w:val="true"/>
              </w:rPr>
              <w:t>جامعه ایده آل</w:t>
            </w:r>
            <w:r>
              <w:rPr>
                <w:rStyle w:val="IndexLink"/>
                <w:rtl w:val="true"/>
              </w:rPr>
              <w:tab/>
            </w:r>
            <w:r>
              <w:rPr>
                <w:rStyle w:val="IndexLink"/>
              </w:rPr>
              <w:t>40</w:t>
            </w:r>
          </w:hyperlink>
        </w:p>
        <w:p>
          <w:pPr>
            <w:pStyle w:val="Contents6"/>
            <w:tabs>
              <w:tab w:val="clear" w:pos="7609"/>
              <w:tab w:val="right" w:pos="9026" w:leader="dot"/>
            </w:tabs>
            <w:rPr/>
          </w:pPr>
          <w:hyperlink w:anchor="__RefHeading___Toc4245094_581953129">
            <w:r>
              <w:rPr>
                <w:webHidden/>
                <w:rStyle w:val="IndexLink"/>
                <w:rtl w:val="true"/>
              </w:rPr>
              <w:t>اشاره</w:t>
            </w:r>
            <w:r>
              <w:rPr>
                <w:rStyle w:val="IndexLink"/>
                <w:rtl w:val="true"/>
              </w:rPr>
              <w:tab/>
            </w:r>
            <w:r>
              <w:rPr>
                <w:rStyle w:val="IndexLink"/>
              </w:rPr>
              <w:t>40</w:t>
            </w:r>
          </w:hyperlink>
        </w:p>
        <w:p>
          <w:pPr>
            <w:pStyle w:val="Contents6"/>
            <w:tabs>
              <w:tab w:val="clear" w:pos="7609"/>
              <w:tab w:val="right" w:pos="9026" w:leader="dot"/>
            </w:tabs>
            <w:rPr/>
          </w:pPr>
          <w:hyperlink w:anchor="__RefHeading___Toc4245096_581953129">
            <w:r>
              <w:rPr>
                <w:webHidden/>
                <w:rStyle w:val="IndexLink"/>
                <w:rtl w:val="true"/>
              </w:rPr>
              <w:t>ویژگی‌های جامعه ایده آل</w:t>
            </w:r>
            <w:r>
              <w:rPr>
                <w:rStyle w:val="IndexLink"/>
                <w:rtl w:val="true"/>
              </w:rPr>
              <w:tab/>
            </w:r>
            <w:r>
              <w:rPr>
                <w:rStyle w:val="IndexLink"/>
              </w:rPr>
              <w:t>41</w:t>
            </w:r>
          </w:hyperlink>
        </w:p>
        <w:p>
          <w:pPr>
            <w:pStyle w:val="Contents6"/>
            <w:tabs>
              <w:tab w:val="clear" w:pos="7609"/>
              <w:tab w:val="right" w:pos="9026" w:leader="dot"/>
            </w:tabs>
            <w:rPr/>
          </w:pPr>
          <w:hyperlink w:anchor="__RefHeading___Toc4245098_581953129">
            <w:r>
              <w:rPr>
                <w:webHidden/>
                <w:rStyle w:val="IndexLink"/>
                <w:rtl w:val="true"/>
              </w:rPr>
              <w:t>آینده جامعه‌ها</w:t>
            </w:r>
            <w:r>
              <w:rPr>
                <w:rStyle w:val="IndexLink"/>
                <w:rtl w:val="true"/>
              </w:rPr>
              <w:tab/>
            </w:r>
            <w:r>
              <w:rPr>
                <w:rStyle w:val="IndexLink"/>
              </w:rPr>
              <w:t>42</w:t>
            </w:r>
          </w:hyperlink>
        </w:p>
        <w:p>
          <w:pPr>
            <w:pStyle w:val="Contents5"/>
            <w:tabs>
              <w:tab w:val="clear" w:pos="7892"/>
              <w:tab w:val="right" w:pos="9026" w:leader="dot"/>
            </w:tabs>
            <w:rPr/>
          </w:pPr>
          <w:hyperlink w:anchor="__RefHeading___Toc4245100_581953129">
            <w:r>
              <w:rPr>
                <w:webHidden/>
                <w:rStyle w:val="IndexLink"/>
                <w:rtl w:val="true"/>
              </w:rPr>
              <w:t>ب</w:t>
            </w:r>
            <w:r>
              <w:rPr>
                <w:rStyle w:val="IndexLink"/>
                <w:rtl w:val="true"/>
              </w:rPr>
              <w:t xml:space="preserve">) </w:t>
            </w:r>
            <w:r>
              <w:rPr>
                <w:rStyle w:val="IndexLink"/>
                <w:rtl w:val="true"/>
              </w:rPr>
              <w:t>چرایی و ضرورت الگوبرداری از جامعه مهدوی</w:t>
            </w:r>
            <w:r>
              <w:rPr>
                <w:rStyle w:val="IndexLink"/>
                <w:rtl w:val="true"/>
              </w:rPr>
              <w:tab/>
            </w:r>
            <w:r>
              <w:rPr>
                <w:rStyle w:val="IndexLink"/>
              </w:rPr>
              <w:t>43</w:t>
            </w:r>
          </w:hyperlink>
        </w:p>
        <w:p>
          <w:pPr>
            <w:pStyle w:val="Contents6"/>
            <w:tabs>
              <w:tab w:val="clear" w:pos="7609"/>
              <w:tab w:val="right" w:pos="9026" w:leader="dot"/>
            </w:tabs>
            <w:rPr/>
          </w:pPr>
          <w:hyperlink w:anchor="__RefHeading___Toc4245102_581953129">
            <w:r>
              <w:rPr>
                <w:webHidden/>
                <w:rStyle w:val="IndexLink"/>
                <w:rtl w:val="true"/>
              </w:rPr>
              <w:t>اشاره</w:t>
            </w:r>
            <w:r>
              <w:rPr>
                <w:rStyle w:val="IndexLink"/>
                <w:rtl w:val="true"/>
              </w:rPr>
              <w:tab/>
            </w:r>
            <w:r>
              <w:rPr>
                <w:rStyle w:val="IndexLink"/>
              </w:rPr>
              <w:t>43</w:t>
            </w:r>
          </w:hyperlink>
        </w:p>
        <w:p>
          <w:pPr>
            <w:pStyle w:val="Contents6"/>
            <w:tabs>
              <w:tab w:val="clear" w:pos="7609"/>
              <w:tab w:val="right" w:pos="9026" w:leader="dot"/>
            </w:tabs>
            <w:rPr/>
          </w:pPr>
          <w:hyperlink w:anchor="__RefHeading___Toc4245104_581953129">
            <w:r>
              <w:rPr>
                <w:webHidden/>
                <w:rStyle w:val="IndexLink"/>
                <w:rtl w:val="true"/>
              </w:rPr>
              <w:t>تعریف سیره و وجه دلالت آن</w:t>
            </w:r>
            <w:r>
              <w:rPr>
                <w:rStyle w:val="IndexLink"/>
                <w:rtl w:val="true"/>
              </w:rPr>
              <w:tab/>
            </w:r>
            <w:r>
              <w:rPr>
                <w:rStyle w:val="IndexLink"/>
              </w:rPr>
              <w:t>44</w:t>
            </w:r>
          </w:hyperlink>
        </w:p>
        <w:p>
          <w:pPr>
            <w:pStyle w:val="Contents6"/>
            <w:tabs>
              <w:tab w:val="clear" w:pos="7609"/>
              <w:tab w:val="right" w:pos="9026" w:leader="dot"/>
            </w:tabs>
            <w:rPr/>
          </w:pPr>
          <w:hyperlink w:anchor="__RefHeading___Toc4245106_581953129">
            <w:r>
              <w:rPr>
                <w:webHidden/>
                <w:rStyle w:val="IndexLink"/>
                <w:rtl w:val="true"/>
              </w:rPr>
              <w:t>ادله جواز اقتدا به سیره مهدوی</w:t>
            </w:r>
            <w:r>
              <w:rPr>
                <w:rStyle w:val="IndexLink"/>
                <w:rtl w:val="true"/>
              </w:rPr>
              <w:tab/>
            </w:r>
            <w:r>
              <w:rPr>
                <w:rStyle w:val="IndexLink"/>
              </w:rPr>
              <w:t>44</w:t>
            </w:r>
          </w:hyperlink>
        </w:p>
        <w:p>
          <w:pPr>
            <w:pStyle w:val="Contents6"/>
            <w:tabs>
              <w:tab w:val="clear" w:pos="7609"/>
              <w:tab w:val="right" w:pos="9026" w:leader="dot"/>
            </w:tabs>
            <w:rPr/>
          </w:pPr>
          <w:hyperlink w:anchor="__RefHeading___Toc4245108_581953129">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4245110_581953129">
            <w:r>
              <w:rPr>
                <w:webHidden/>
                <w:rStyle w:val="IndexLink"/>
                <w:rtl w:val="true"/>
              </w:rPr>
              <w:t>الف</w:t>
            </w:r>
            <w:r>
              <w:rPr>
                <w:rStyle w:val="IndexLink"/>
                <w:rtl w:val="true"/>
              </w:rPr>
              <w:t xml:space="preserve">) </w:t>
            </w:r>
            <w:r>
              <w:rPr>
                <w:rStyle w:val="IndexLink"/>
                <w:rtl w:val="true"/>
              </w:rPr>
              <w:t>ادله عقلی</w:t>
            </w:r>
            <w:r>
              <w:rPr>
                <w:rStyle w:val="IndexLink"/>
                <w:rtl w:val="true"/>
              </w:rPr>
              <w:tab/>
            </w:r>
            <w:r>
              <w:rPr>
                <w:rStyle w:val="IndexLink"/>
              </w:rPr>
              <w:t>45</w:t>
            </w:r>
          </w:hyperlink>
        </w:p>
        <w:p>
          <w:pPr>
            <w:pStyle w:val="Contents6"/>
            <w:tabs>
              <w:tab w:val="clear" w:pos="7609"/>
              <w:tab w:val="right" w:pos="9026" w:leader="dot"/>
            </w:tabs>
            <w:rPr/>
          </w:pPr>
          <w:hyperlink w:anchor="__RefHeading___Toc4245112_581953129">
            <w:r>
              <w:rPr>
                <w:webHidden/>
                <w:rStyle w:val="IndexLink"/>
                <w:rtl w:val="true"/>
              </w:rPr>
              <w:t>ب</w:t>
            </w:r>
            <w:r>
              <w:rPr>
                <w:rStyle w:val="IndexLink"/>
                <w:rtl w:val="true"/>
              </w:rPr>
              <w:t xml:space="preserve">) </w:t>
            </w:r>
            <w:r>
              <w:rPr>
                <w:rStyle w:val="IndexLink"/>
                <w:rtl w:val="true"/>
              </w:rPr>
              <w:t>ادله نقلی</w:t>
            </w:r>
            <w:r>
              <w:rPr>
                <w:rStyle w:val="IndexLink"/>
                <w:rtl w:val="true"/>
              </w:rPr>
              <w:tab/>
            </w:r>
            <w:r>
              <w:rPr>
                <w:rStyle w:val="IndexLink"/>
              </w:rPr>
              <w:t>45</w:t>
            </w:r>
          </w:hyperlink>
        </w:p>
        <w:p>
          <w:pPr>
            <w:pStyle w:val="Contents2"/>
            <w:tabs>
              <w:tab w:val="clear" w:pos="8743"/>
              <w:tab w:val="right" w:pos="9026" w:leader="dot"/>
            </w:tabs>
            <w:rPr/>
          </w:pPr>
          <w:hyperlink w:anchor="__RefHeading___Toc4245114_581953129">
            <w:r>
              <w:rPr>
                <w:webHidden/>
                <w:rStyle w:val="IndexLink"/>
                <w:rtl w:val="true"/>
              </w:rPr>
              <w:t>فصل دوم</w:t>
            </w:r>
            <w:r>
              <w:rPr>
                <w:rStyle w:val="IndexLink"/>
                <w:rtl w:val="true"/>
              </w:rPr>
              <w:t xml:space="preserve">: </w:t>
            </w:r>
            <w:r>
              <w:rPr>
                <w:rStyle w:val="IndexLink"/>
                <w:rtl w:val="true"/>
              </w:rPr>
              <w:t>ویژگی‌ها و ابعاد جامعه آخرالزمان</w:t>
            </w:r>
            <w:r>
              <w:rPr>
                <w:rStyle w:val="IndexLink"/>
                <w:rtl w:val="true"/>
              </w:rPr>
              <w:tab/>
            </w:r>
            <w:r>
              <w:rPr>
                <w:rStyle w:val="IndexLink"/>
              </w:rPr>
              <w:t>49</w:t>
            </w:r>
          </w:hyperlink>
        </w:p>
        <w:p>
          <w:pPr>
            <w:pStyle w:val="Contents3"/>
            <w:tabs>
              <w:tab w:val="clear" w:pos="8459"/>
              <w:tab w:val="right" w:pos="9026" w:leader="dot"/>
            </w:tabs>
            <w:rPr/>
          </w:pPr>
          <w:hyperlink w:anchor="__RefHeading___Toc4245116_581953129">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4245118_581953129">
            <w:r>
              <w:rPr>
                <w:webHidden/>
                <w:rStyle w:val="IndexLink"/>
                <w:rtl w:val="true"/>
              </w:rPr>
              <w:t>چیستی آخرالزمان</w:t>
            </w:r>
            <w:r>
              <w:rPr>
                <w:rStyle w:val="IndexLink"/>
                <w:rtl w:val="true"/>
              </w:rPr>
              <w:tab/>
            </w:r>
            <w:r>
              <w:rPr>
                <w:rStyle w:val="IndexLink"/>
              </w:rPr>
              <w:t>54</w:t>
            </w:r>
          </w:hyperlink>
        </w:p>
        <w:p>
          <w:pPr>
            <w:pStyle w:val="Contents3"/>
            <w:tabs>
              <w:tab w:val="clear" w:pos="8459"/>
              <w:tab w:val="right" w:pos="9026" w:leader="dot"/>
            </w:tabs>
            <w:rPr/>
          </w:pPr>
          <w:hyperlink w:anchor="__RefHeading___Toc4245120_581953129">
            <w:r>
              <w:rPr>
                <w:webHidden/>
                <w:rStyle w:val="IndexLink"/>
                <w:rtl w:val="true"/>
              </w:rPr>
              <w:t>گفتار اول</w:t>
            </w:r>
            <w:r>
              <w:rPr>
                <w:rStyle w:val="IndexLink"/>
                <w:rtl w:val="true"/>
              </w:rPr>
              <w:tab/>
            </w:r>
            <w:r>
              <w:rPr>
                <w:rStyle w:val="IndexLink"/>
              </w:rPr>
              <w:t>59</w:t>
            </w:r>
          </w:hyperlink>
        </w:p>
        <w:p>
          <w:pPr>
            <w:pStyle w:val="Contents4"/>
            <w:tabs>
              <w:tab w:val="clear" w:pos="8176"/>
              <w:tab w:val="right" w:pos="9026" w:leader="dot"/>
            </w:tabs>
            <w:rPr/>
          </w:pPr>
          <w:hyperlink w:anchor="__RefHeading___Toc4245122_581953129">
            <w:r>
              <w:rPr>
                <w:webHidden/>
                <w:rStyle w:val="IndexLink"/>
                <w:rtl w:val="true"/>
              </w:rPr>
              <w:t>وضعیت فرهنگی و اعتقادی جامعه آخرالزمانی</w:t>
            </w:r>
            <w:r>
              <w:rPr>
                <w:rStyle w:val="IndexLink"/>
                <w:rtl w:val="true"/>
              </w:rPr>
              <w:tab/>
            </w:r>
            <w:r>
              <w:rPr>
                <w:rStyle w:val="IndexLink"/>
              </w:rPr>
              <w:t>59</w:t>
            </w:r>
          </w:hyperlink>
        </w:p>
        <w:p>
          <w:pPr>
            <w:pStyle w:val="Contents5"/>
            <w:tabs>
              <w:tab w:val="clear" w:pos="7892"/>
              <w:tab w:val="right" w:pos="9026" w:leader="dot"/>
            </w:tabs>
            <w:rPr/>
          </w:pPr>
          <w:hyperlink w:anchor="__RefHeading___Toc4245124_581953129">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4245126_581953129">
            <w:r>
              <w:rPr>
                <w:webHidden/>
                <w:rStyle w:val="IndexLink"/>
              </w:rPr>
              <w:t>1</w:t>
            </w:r>
            <w:r>
              <w:rPr>
                <w:rStyle w:val="IndexLink"/>
                <w:rtl w:val="true"/>
              </w:rPr>
              <w:t xml:space="preserve">. </w:t>
            </w:r>
            <w:r>
              <w:rPr>
                <w:rStyle w:val="IndexLink"/>
                <w:rtl w:val="true"/>
              </w:rPr>
              <w:t>ویژگی اخلاقی و تربیتی</w:t>
            </w:r>
            <w:r>
              <w:rPr>
                <w:rStyle w:val="IndexLink"/>
                <w:rtl w:val="true"/>
              </w:rPr>
              <w:tab/>
            </w:r>
            <w:r>
              <w:rPr>
                <w:rStyle w:val="IndexLink"/>
              </w:rPr>
              <w:t>59</w:t>
            </w:r>
          </w:hyperlink>
        </w:p>
        <w:p>
          <w:pPr>
            <w:pStyle w:val="Contents6"/>
            <w:tabs>
              <w:tab w:val="clear" w:pos="7609"/>
              <w:tab w:val="right" w:pos="9026" w:leader="dot"/>
            </w:tabs>
            <w:rPr/>
          </w:pPr>
          <w:hyperlink w:anchor="__RefHeading___Toc4245128_581953129">
            <w:r>
              <w:rPr>
                <w:webHidden/>
                <w:rStyle w:val="IndexLink"/>
              </w:rPr>
              <w:t>1-1</w:t>
            </w:r>
            <w:r>
              <w:rPr>
                <w:rStyle w:val="IndexLink"/>
                <w:rtl w:val="true"/>
              </w:rPr>
              <w:t xml:space="preserve">. </w:t>
            </w:r>
            <w:r>
              <w:rPr>
                <w:rStyle w:val="IndexLink"/>
                <w:rtl w:val="true"/>
              </w:rPr>
              <w:t>رواج لذت‌گرایی</w:t>
            </w:r>
            <w:r>
              <w:rPr>
                <w:rStyle w:val="IndexLink"/>
                <w:rtl w:val="true"/>
              </w:rPr>
              <w:tab/>
            </w:r>
            <w:r>
              <w:rPr>
                <w:rStyle w:val="IndexLink"/>
              </w:rPr>
              <w:t>59</w:t>
            </w:r>
          </w:hyperlink>
        </w:p>
        <w:p>
          <w:pPr>
            <w:pStyle w:val="Contents6"/>
            <w:tabs>
              <w:tab w:val="clear" w:pos="7609"/>
              <w:tab w:val="right" w:pos="9026" w:leader="dot"/>
            </w:tabs>
            <w:rPr/>
          </w:pPr>
          <w:hyperlink w:anchor="__RefHeading___Toc4245130_581953129">
            <w:r>
              <w:rPr>
                <w:webHidden/>
                <w:rStyle w:val="IndexLink"/>
              </w:rPr>
              <w:t>2-1</w:t>
            </w:r>
            <w:r>
              <w:rPr>
                <w:rStyle w:val="IndexLink"/>
                <w:rtl w:val="true"/>
              </w:rPr>
              <w:t xml:space="preserve">. </w:t>
            </w:r>
            <w:r>
              <w:rPr>
                <w:rStyle w:val="IndexLink"/>
                <w:rtl w:val="true"/>
              </w:rPr>
              <w:t xml:space="preserve">شیوع گسترده مفاسد اخلاقی </w:t>
            </w:r>
            <w:r>
              <w:rPr>
                <w:rStyle w:val="IndexLink"/>
                <w:rtl w:val="true"/>
              </w:rPr>
              <w:t xml:space="preserve">_ </w:t>
            </w:r>
            <w:r>
              <w:rPr>
                <w:rStyle w:val="IndexLink"/>
                <w:rtl w:val="true"/>
              </w:rPr>
              <w:t>تربیتی</w:t>
            </w:r>
            <w:r>
              <w:rPr>
                <w:rStyle w:val="IndexLink"/>
                <w:rtl w:val="true"/>
              </w:rPr>
              <w:tab/>
            </w:r>
            <w:r>
              <w:rPr>
                <w:rStyle w:val="IndexLink"/>
              </w:rPr>
              <w:t>60</w:t>
            </w:r>
          </w:hyperlink>
        </w:p>
        <w:p>
          <w:pPr>
            <w:pStyle w:val="Contents6"/>
            <w:tabs>
              <w:tab w:val="clear" w:pos="7609"/>
              <w:tab w:val="right" w:pos="9026" w:leader="dot"/>
            </w:tabs>
            <w:rPr/>
          </w:pPr>
          <w:hyperlink w:anchor="__RefHeading___Toc4245132_581953129">
            <w:r>
              <w:rPr>
                <w:webHidden/>
                <w:rStyle w:val="IndexLink"/>
              </w:rPr>
              <w:t>3-1</w:t>
            </w:r>
            <w:r>
              <w:rPr>
                <w:rStyle w:val="IndexLink"/>
                <w:rtl w:val="true"/>
              </w:rPr>
              <w:t xml:space="preserve">. </w:t>
            </w:r>
            <w:r>
              <w:rPr>
                <w:rStyle w:val="IndexLink"/>
                <w:rtl w:val="true"/>
              </w:rPr>
              <w:t>نهادینه شدن صفات رذیله</w:t>
            </w:r>
            <w:r>
              <w:rPr>
                <w:rStyle w:val="IndexLink"/>
                <w:rtl w:val="true"/>
              </w:rPr>
              <w:tab/>
            </w:r>
            <w:r>
              <w:rPr>
                <w:rStyle w:val="IndexLink"/>
              </w:rPr>
              <w:t>62</w:t>
            </w:r>
          </w:hyperlink>
        </w:p>
        <w:p>
          <w:pPr>
            <w:pStyle w:val="Contents6"/>
            <w:tabs>
              <w:tab w:val="clear" w:pos="7609"/>
              <w:tab w:val="right" w:pos="9026" w:leader="dot"/>
            </w:tabs>
            <w:rPr/>
          </w:pPr>
          <w:hyperlink w:anchor="__RefHeading___Toc4245134_581953129">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4245136_581953129">
            <w:r>
              <w:rPr>
                <w:webHidden/>
                <w:rStyle w:val="IndexLink"/>
                <w:rtl w:val="true"/>
              </w:rPr>
              <w:t>الف</w:t>
            </w:r>
            <w:r>
              <w:rPr>
                <w:rStyle w:val="IndexLink"/>
                <w:rtl w:val="true"/>
              </w:rPr>
              <w:t>)</w:t>
            </w:r>
            <w:r>
              <w:rPr>
                <w:rStyle w:val="IndexLink"/>
                <w:rtl w:val="true"/>
              </w:rPr>
              <w:t>هوا پرستی و کم‌فروغ شدن عواطف انسانی</w:t>
            </w:r>
            <w:r>
              <w:rPr>
                <w:rStyle w:val="IndexLink"/>
                <w:rtl w:val="true"/>
              </w:rPr>
              <w:tab/>
            </w:r>
            <w:r>
              <w:rPr>
                <w:rStyle w:val="IndexLink"/>
              </w:rPr>
              <w:t>62</w:t>
            </w:r>
          </w:hyperlink>
        </w:p>
        <w:p>
          <w:pPr>
            <w:pStyle w:val="Contents6"/>
            <w:tabs>
              <w:tab w:val="clear" w:pos="7609"/>
              <w:tab w:val="right" w:pos="9026" w:leader="dot"/>
            </w:tabs>
            <w:rPr/>
          </w:pPr>
          <w:hyperlink w:anchor="__RefHeading___Toc4245138_581953129">
            <w:r>
              <w:rPr>
                <w:webHidden/>
                <w:rStyle w:val="IndexLink"/>
                <w:rtl w:val="true"/>
              </w:rPr>
              <w:t>ب</w:t>
            </w:r>
            <w:r>
              <w:rPr>
                <w:rStyle w:val="IndexLink"/>
                <w:rtl w:val="true"/>
              </w:rPr>
              <w:t xml:space="preserve">) </w:t>
            </w:r>
            <w:r>
              <w:rPr>
                <w:rStyle w:val="IndexLink"/>
                <w:rtl w:val="true"/>
              </w:rPr>
              <w:t>فراگیری و شیوع عصیان الهی</w:t>
            </w:r>
            <w:r>
              <w:rPr>
                <w:rStyle w:val="IndexLink"/>
                <w:rtl w:val="true"/>
              </w:rPr>
              <w:tab/>
            </w:r>
            <w:r>
              <w:rPr>
                <w:rStyle w:val="IndexLink"/>
              </w:rPr>
              <w:t>63</w:t>
            </w:r>
          </w:hyperlink>
        </w:p>
        <w:p>
          <w:pPr>
            <w:pStyle w:val="Contents5"/>
            <w:tabs>
              <w:tab w:val="clear" w:pos="7892"/>
              <w:tab w:val="right" w:pos="9026" w:leader="dot"/>
            </w:tabs>
            <w:rPr/>
          </w:pPr>
          <w:hyperlink w:anchor="__RefHeading___Toc4245140_581953129">
            <w:r>
              <w:rPr>
                <w:webHidden/>
                <w:rStyle w:val="IndexLink"/>
              </w:rPr>
              <w:t>2</w:t>
            </w:r>
            <w:r>
              <w:rPr>
                <w:rStyle w:val="IndexLink"/>
                <w:rtl w:val="true"/>
              </w:rPr>
              <w:t xml:space="preserve">. </w:t>
            </w:r>
            <w:r>
              <w:rPr>
                <w:rStyle w:val="IndexLink"/>
                <w:rtl w:val="true"/>
              </w:rPr>
              <w:t>ویژگی دینی و تبلیغی</w:t>
            </w:r>
            <w:r>
              <w:rPr>
                <w:rStyle w:val="IndexLink"/>
                <w:rtl w:val="true"/>
              </w:rPr>
              <w:tab/>
            </w:r>
            <w:r>
              <w:rPr>
                <w:rStyle w:val="IndexLink"/>
              </w:rPr>
              <w:t>63</w:t>
            </w:r>
          </w:hyperlink>
        </w:p>
        <w:p>
          <w:pPr>
            <w:pStyle w:val="Contents6"/>
            <w:tabs>
              <w:tab w:val="clear" w:pos="7609"/>
              <w:tab w:val="right" w:pos="9026" w:leader="dot"/>
            </w:tabs>
            <w:rPr/>
          </w:pPr>
          <w:hyperlink w:anchor="__RefHeading___Toc4245142_581953129">
            <w:r>
              <w:rPr>
                <w:webHidden/>
                <w:rStyle w:val="IndexLink"/>
              </w:rPr>
              <w:t>1-2</w:t>
            </w:r>
            <w:r>
              <w:rPr>
                <w:rStyle w:val="IndexLink"/>
                <w:rtl w:val="true"/>
              </w:rPr>
              <w:t xml:space="preserve">. </w:t>
            </w:r>
            <w:r>
              <w:rPr>
                <w:rStyle w:val="IndexLink"/>
                <w:rtl w:val="true"/>
              </w:rPr>
              <w:t>انحراف از دین و برداشت‌های نادرست</w:t>
            </w:r>
            <w:r>
              <w:rPr>
                <w:rStyle w:val="IndexLink"/>
                <w:rtl w:val="true"/>
              </w:rPr>
              <w:tab/>
            </w:r>
            <w:r>
              <w:rPr>
                <w:rStyle w:val="IndexLink"/>
              </w:rPr>
              <w:t>63</w:t>
            </w:r>
          </w:hyperlink>
        </w:p>
        <w:p>
          <w:pPr>
            <w:pStyle w:val="Contents6"/>
            <w:tabs>
              <w:tab w:val="clear" w:pos="7609"/>
              <w:tab w:val="right" w:pos="9026" w:leader="dot"/>
            </w:tabs>
            <w:rPr/>
          </w:pPr>
          <w:hyperlink w:anchor="__RefHeading___Toc4245144_581953129">
            <w:r>
              <w:rPr>
                <w:webHidden/>
                <w:rStyle w:val="IndexLink"/>
              </w:rPr>
              <w:t>2-2</w:t>
            </w:r>
            <w:r>
              <w:rPr>
                <w:rStyle w:val="IndexLink"/>
                <w:rtl w:val="true"/>
              </w:rPr>
              <w:t xml:space="preserve">. </w:t>
            </w:r>
            <w:r>
              <w:rPr>
                <w:rStyle w:val="IndexLink"/>
                <w:rtl w:val="true"/>
              </w:rPr>
              <w:t>بحران معنویت و گرایش به مادیت</w:t>
            </w:r>
            <w:r>
              <w:rPr>
                <w:rStyle w:val="IndexLink"/>
                <w:rtl w:val="true"/>
              </w:rPr>
              <w:tab/>
            </w:r>
            <w:r>
              <w:rPr>
                <w:rStyle w:val="IndexLink"/>
              </w:rPr>
              <w:t>64</w:t>
            </w:r>
          </w:hyperlink>
        </w:p>
        <w:p>
          <w:pPr>
            <w:pStyle w:val="Contents6"/>
            <w:tabs>
              <w:tab w:val="clear" w:pos="7609"/>
              <w:tab w:val="right" w:pos="9026" w:leader="dot"/>
            </w:tabs>
            <w:rPr/>
          </w:pPr>
          <w:hyperlink w:anchor="__RefHeading___Toc4245146_581953129">
            <w:r>
              <w:rPr>
                <w:webHidden/>
                <w:rStyle w:val="IndexLink"/>
              </w:rPr>
              <w:t>3-2</w:t>
            </w:r>
            <w:r>
              <w:rPr>
                <w:rStyle w:val="IndexLink"/>
                <w:rtl w:val="true"/>
              </w:rPr>
              <w:t xml:space="preserve">. </w:t>
            </w:r>
            <w:r>
              <w:rPr>
                <w:rStyle w:val="IndexLink"/>
                <w:rtl w:val="true"/>
              </w:rPr>
              <w:t>تعطیلی حدود و احکام الهی و ترویج فسق و فجور در جامعه</w:t>
            </w:r>
            <w:r>
              <w:rPr>
                <w:rStyle w:val="IndexLink"/>
                <w:rtl w:val="true"/>
              </w:rPr>
              <w:tab/>
            </w:r>
            <w:r>
              <w:rPr>
                <w:rStyle w:val="IndexLink"/>
              </w:rPr>
              <w:t>67</w:t>
            </w:r>
          </w:hyperlink>
        </w:p>
        <w:p>
          <w:pPr>
            <w:pStyle w:val="Contents6"/>
            <w:tabs>
              <w:tab w:val="clear" w:pos="7609"/>
              <w:tab w:val="right" w:pos="9026" w:leader="dot"/>
            </w:tabs>
            <w:rPr/>
          </w:pPr>
          <w:hyperlink w:anchor="__RefHeading___Toc4245148_581953129">
            <w:r>
              <w:rPr>
                <w:webHidden/>
                <w:rStyle w:val="IndexLink"/>
              </w:rPr>
              <w:t>4-2</w:t>
            </w:r>
            <w:r>
              <w:rPr>
                <w:rStyle w:val="IndexLink"/>
                <w:rtl w:val="true"/>
              </w:rPr>
              <w:t xml:space="preserve">. </w:t>
            </w:r>
            <w:r>
              <w:rPr>
                <w:rStyle w:val="IndexLink"/>
                <w:rtl w:val="true"/>
              </w:rPr>
              <w:t>قرار گرفتن امور ضد ارزشی در جایگاه امور ارزشی</w:t>
            </w:r>
            <w:r>
              <w:rPr>
                <w:rStyle w:val="IndexLink"/>
                <w:rtl w:val="true"/>
              </w:rPr>
              <w:tab/>
            </w:r>
            <w:r>
              <w:rPr>
                <w:rStyle w:val="IndexLink"/>
              </w:rPr>
              <w:t>68</w:t>
            </w:r>
          </w:hyperlink>
        </w:p>
        <w:p>
          <w:pPr>
            <w:pStyle w:val="Contents6"/>
            <w:tabs>
              <w:tab w:val="clear" w:pos="7609"/>
              <w:tab w:val="right" w:pos="9026" w:leader="dot"/>
            </w:tabs>
            <w:rPr/>
          </w:pPr>
          <w:hyperlink w:anchor="__RefHeading___Toc4245150_581953129">
            <w:r>
              <w:rPr>
                <w:webHidden/>
                <w:rStyle w:val="IndexLink"/>
              </w:rPr>
              <w:t>5-2</w:t>
            </w:r>
            <w:r>
              <w:rPr>
                <w:rStyle w:val="IndexLink"/>
                <w:rtl w:val="true"/>
              </w:rPr>
              <w:t xml:space="preserve">. </w:t>
            </w:r>
            <w:r>
              <w:rPr>
                <w:rStyle w:val="IndexLink"/>
                <w:rtl w:val="true"/>
              </w:rPr>
              <w:t>گریز از دین</w:t>
            </w:r>
            <w:r>
              <w:rPr>
                <w:rStyle w:val="IndexLink"/>
                <w:rtl w:val="true"/>
              </w:rPr>
              <w:tab/>
            </w:r>
            <w:r>
              <w:rPr>
                <w:rStyle w:val="IndexLink"/>
              </w:rPr>
              <w:t>73</w:t>
            </w:r>
          </w:hyperlink>
        </w:p>
        <w:p>
          <w:pPr>
            <w:pStyle w:val="Contents5"/>
            <w:tabs>
              <w:tab w:val="clear" w:pos="7892"/>
              <w:tab w:val="right" w:pos="9026" w:leader="dot"/>
            </w:tabs>
            <w:rPr/>
          </w:pPr>
          <w:hyperlink w:anchor="__RefHeading___Toc4245152_581953129">
            <w:r>
              <w:rPr>
                <w:webHidden/>
                <w:rStyle w:val="IndexLink"/>
              </w:rPr>
              <w:t>3</w:t>
            </w:r>
            <w:r>
              <w:rPr>
                <w:rStyle w:val="IndexLink"/>
                <w:rtl w:val="true"/>
              </w:rPr>
              <w:t xml:space="preserve">. </w:t>
            </w:r>
            <w:r>
              <w:rPr>
                <w:rStyle w:val="IndexLink"/>
                <w:rtl w:val="true"/>
              </w:rPr>
              <w:t>ویژگی علمی و فکری</w:t>
            </w:r>
            <w:r>
              <w:rPr>
                <w:rStyle w:val="IndexLink"/>
                <w:rtl w:val="true"/>
              </w:rPr>
              <w:tab/>
            </w:r>
            <w:r>
              <w:rPr>
                <w:rStyle w:val="IndexLink"/>
              </w:rPr>
              <w:t>74</w:t>
            </w:r>
          </w:hyperlink>
        </w:p>
        <w:p>
          <w:pPr>
            <w:pStyle w:val="Contents6"/>
            <w:tabs>
              <w:tab w:val="clear" w:pos="7609"/>
              <w:tab w:val="right" w:pos="9026" w:leader="dot"/>
            </w:tabs>
            <w:rPr/>
          </w:pPr>
          <w:hyperlink w:anchor="__RefHeading___Toc4245154_581953129">
            <w:r>
              <w:rPr>
                <w:webHidden/>
                <w:rStyle w:val="IndexLink"/>
              </w:rPr>
              <w:t>1-3</w:t>
            </w:r>
            <w:r>
              <w:rPr>
                <w:rStyle w:val="IndexLink"/>
                <w:rtl w:val="true"/>
              </w:rPr>
              <w:t xml:space="preserve">. </w:t>
            </w:r>
            <w:r>
              <w:rPr>
                <w:rStyle w:val="IndexLink"/>
                <w:rtl w:val="true"/>
              </w:rPr>
              <w:t>افول علوم انسانی و رشد علمی محدود به ابعاد مادی</w:t>
            </w:r>
            <w:r>
              <w:rPr>
                <w:rStyle w:val="IndexLink"/>
                <w:rtl w:val="true"/>
              </w:rPr>
              <w:tab/>
            </w:r>
            <w:r>
              <w:rPr>
                <w:rStyle w:val="IndexLink"/>
              </w:rPr>
              <w:t>74</w:t>
            </w:r>
          </w:hyperlink>
        </w:p>
        <w:p>
          <w:pPr>
            <w:pStyle w:val="Contents6"/>
            <w:tabs>
              <w:tab w:val="clear" w:pos="7609"/>
              <w:tab w:val="right" w:pos="9026" w:leader="dot"/>
            </w:tabs>
            <w:rPr/>
          </w:pPr>
          <w:hyperlink w:anchor="__RefHeading___Toc4245156_581953129">
            <w:r>
              <w:rPr>
                <w:webHidden/>
                <w:rStyle w:val="IndexLink"/>
              </w:rPr>
              <w:t>2-3</w:t>
            </w:r>
            <w:r>
              <w:rPr>
                <w:rStyle w:val="IndexLink"/>
                <w:rtl w:val="true"/>
              </w:rPr>
              <w:t xml:space="preserve">. </w:t>
            </w:r>
            <w:r>
              <w:rPr>
                <w:rStyle w:val="IndexLink"/>
                <w:rtl w:val="true"/>
              </w:rPr>
              <w:t>جاهلیت مدرن</w:t>
            </w:r>
            <w:r>
              <w:rPr>
                <w:rStyle w:val="IndexLink"/>
                <w:rtl w:val="true"/>
              </w:rPr>
              <w:tab/>
            </w:r>
            <w:r>
              <w:rPr>
                <w:rStyle w:val="IndexLink"/>
              </w:rPr>
              <w:t>74</w:t>
            </w:r>
          </w:hyperlink>
        </w:p>
        <w:p>
          <w:pPr>
            <w:pStyle w:val="Contents4"/>
            <w:tabs>
              <w:tab w:val="clear" w:pos="8176"/>
              <w:tab w:val="right" w:pos="9026" w:leader="dot"/>
            </w:tabs>
            <w:rPr/>
          </w:pPr>
          <w:hyperlink w:anchor="__RefHeading___Toc4245158_581953129">
            <w:r>
              <w:rPr>
                <w:webHidden/>
                <w:rStyle w:val="IndexLink"/>
                <w:rtl w:val="true"/>
              </w:rPr>
              <w:t>برخی از ویژگیهای جاهلیت الاولی</w:t>
            </w:r>
            <w:r>
              <w:rPr>
                <w:rStyle w:val="IndexLink"/>
                <w:rtl w:val="true"/>
              </w:rPr>
              <w:tab/>
            </w:r>
            <w:r>
              <w:rPr>
                <w:rStyle w:val="IndexLink"/>
              </w:rPr>
              <w:t>75</w:t>
            </w:r>
          </w:hyperlink>
        </w:p>
        <w:p>
          <w:pPr>
            <w:pStyle w:val="Contents4"/>
            <w:tabs>
              <w:tab w:val="clear" w:pos="8176"/>
              <w:tab w:val="right" w:pos="9026" w:leader="dot"/>
            </w:tabs>
            <w:rPr/>
          </w:pPr>
          <w:hyperlink w:anchor="__RefHeading___Toc4245160_581953129">
            <w:r>
              <w:rPr>
                <w:webHidden/>
                <w:rStyle w:val="IndexLink"/>
                <w:rtl w:val="true"/>
              </w:rPr>
              <w:t>برخی ویژگیهای جاهلیت مدرن</w:t>
            </w:r>
            <w:r>
              <w:rPr>
                <w:rStyle w:val="IndexLink"/>
                <w:rtl w:val="true"/>
              </w:rPr>
              <w:tab/>
            </w:r>
            <w:r>
              <w:rPr>
                <w:rStyle w:val="IndexLink"/>
              </w:rPr>
              <w:t>75</w:t>
            </w:r>
          </w:hyperlink>
        </w:p>
        <w:p>
          <w:pPr>
            <w:pStyle w:val="Contents4"/>
            <w:tabs>
              <w:tab w:val="clear" w:pos="8176"/>
              <w:tab w:val="right" w:pos="9026" w:leader="dot"/>
            </w:tabs>
            <w:rPr/>
          </w:pPr>
          <w:hyperlink w:anchor="__RefHeading___Toc4245162_581953129">
            <w:r>
              <w:rPr>
                <w:webHidden/>
                <w:rStyle w:val="IndexLink"/>
                <w:rtl w:val="true"/>
              </w:rPr>
              <w:t>جمع بندی</w:t>
            </w:r>
            <w:r>
              <w:rPr>
                <w:rStyle w:val="IndexLink"/>
                <w:rtl w:val="true"/>
              </w:rPr>
              <w:tab/>
            </w:r>
            <w:r>
              <w:rPr>
                <w:rStyle w:val="IndexLink"/>
              </w:rPr>
              <w:t>78</w:t>
            </w:r>
          </w:hyperlink>
        </w:p>
        <w:p>
          <w:pPr>
            <w:pStyle w:val="Contents3"/>
            <w:tabs>
              <w:tab w:val="clear" w:pos="8459"/>
              <w:tab w:val="right" w:pos="9026" w:leader="dot"/>
            </w:tabs>
            <w:rPr/>
          </w:pPr>
          <w:hyperlink w:anchor="__RefHeading___Toc4245164_581953129">
            <w:r>
              <w:rPr>
                <w:webHidden/>
                <w:rStyle w:val="IndexLink"/>
                <w:rtl w:val="true"/>
              </w:rPr>
              <w:t>گفتار دوم</w:t>
            </w:r>
            <w:r>
              <w:rPr>
                <w:rStyle w:val="IndexLink"/>
                <w:rtl w:val="true"/>
              </w:rPr>
              <w:tab/>
            </w:r>
            <w:r>
              <w:rPr>
                <w:rStyle w:val="IndexLink"/>
              </w:rPr>
              <w:t>79</w:t>
            </w:r>
          </w:hyperlink>
        </w:p>
        <w:p>
          <w:pPr>
            <w:pStyle w:val="Contents4"/>
            <w:tabs>
              <w:tab w:val="clear" w:pos="8176"/>
              <w:tab w:val="right" w:pos="9026" w:leader="dot"/>
            </w:tabs>
            <w:rPr/>
          </w:pPr>
          <w:hyperlink w:anchor="__RefHeading___Toc4245166_581953129">
            <w:r>
              <w:rPr>
                <w:webHidden/>
                <w:rStyle w:val="IndexLink"/>
                <w:rtl w:val="true"/>
              </w:rPr>
              <w:t>وضعیت سیاسی اجتماعی جامعه آخرالزمان</w:t>
            </w:r>
            <w:r>
              <w:rPr>
                <w:rStyle w:val="IndexLink"/>
                <w:rtl w:val="true"/>
              </w:rPr>
              <w:tab/>
            </w:r>
            <w:r>
              <w:rPr>
                <w:rStyle w:val="IndexLink"/>
              </w:rPr>
              <w:t>79</w:t>
            </w:r>
          </w:hyperlink>
        </w:p>
        <w:p>
          <w:pPr>
            <w:pStyle w:val="Contents5"/>
            <w:tabs>
              <w:tab w:val="clear" w:pos="7892"/>
              <w:tab w:val="right" w:pos="9026" w:leader="dot"/>
            </w:tabs>
            <w:rPr/>
          </w:pPr>
          <w:hyperlink w:anchor="__RefHeading___Toc4245168_581953129">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4245170_581953129">
            <w:r>
              <w:rPr>
                <w:webHidden/>
                <w:rStyle w:val="IndexLink"/>
                <w:rtl w:val="true"/>
              </w:rPr>
              <w:t>الف</w:t>
            </w:r>
            <w:r>
              <w:rPr>
                <w:rStyle w:val="IndexLink"/>
                <w:rtl w:val="true"/>
              </w:rPr>
              <w:t xml:space="preserve">) </w:t>
            </w:r>
            <w:r>
              <w:rPr>
                <w:rStyle w:val="IndexLink"/>
                <w:rtl w:val="true"/>
              </w:rPr>
              <w:t>ویژگی‌های سیاسی</w:t>
            </w:r>
            <w:r>
              <w:rPr>
                <w:rStyle w:val="IndexLink"/>
                <w:rtl w:val="true"/>
              </w:rPr>
              <w:tab/>
            </w:r>
            <w:r>
              <w:rPr>
                <w:rStyle w:val="IndexLink"/>
              </w:rPr>
              <w:t>79</w:t>
            </w:r>
          </w:hyperlink>
        </w:p>
        <w:p>
          <w:pPr>
            <w:pStyle w:val="Contents6"/>
            <w:tabs>
              <w:tab w:val="clear" w:pos="7609"/>
              <w:tab w:val="right" w:pos="9026" w:leader="dot"/>
            </w:tabs>
            <w:rPr/>
          </w:pPr>
          <w:hyperlink w:anchor="__RefHeading___Toc4245172_581953129">
            <w:r>
              <w:rPr>
                <w:webHidden/>
                <w:rStyle w:val="IndexLink"/>
              </w:rPr>
              <w:t>1</w:t>
            </w:r>
            <w:r>
              <w:rPr>
                <w:rStyle w:val="IndexLink"/>
                <w:rtl w:val="true"/>
              </w:rPr>
              <w:t xml:space="preserve">. </w:t>
            </w:r>
            <w:r>
              <w:rPr>
                <w:rStyle w:val="IndexLink"/>
                <w:rtl w:val="true"/>
              </w:rPr>
              <w:t>عدم توفیق حکومت‌های مختلف</w:t>
            </w:r>
            <w:r>
              <w:rPr>
                <w:rStyle w:val="IndexLink"/>
                <w:rtl w:val="true"/>
              </w:rPr>
              <w:tab/>
            </w:r>
            <w:r>
              <w:rPr>
                <w:rStyle w:val="IndexLink"/>
              </w:rPr>
              <w:t>79</w:t>
            </w:r>
          </w:hyperlink>
        </w:p>
        <w:p>
          <w:pPr>
            <w:pStyle w:val="Contents6"/>
            <w:tabs>
              <w:tab w:val="clear" w:pos="7609"/>
              <w:tab w:val="right" w:pos="9026" w:leader="dot"/>
            </w:tabs>
            <w:rPr/>
          </w:pPr>
          <w:hyperlink w:anchor="__RefHeading___Toc4245174_581953129">
            <w:r>
              <w:rPr>
                <w:webHidden/>
                <w:rStyle w:val="IndexLink"/>
              </w:rPr>
              <w:t>2</w:t>
            </w:r>
            <w:r>
              <w:rPr>
                <w:rStyle w:val="IndexLink"/>
                <w:rtl w:val="true"/>
              </w:rPr>
              <w:t xml:space="preserve">. </w:t>
            </w:r>
            <w:r>
              <w:rPr>
                <w:rStyle w:val="IndexLink"/>
                <w:rtl w:val="true"/>
              </w:rPr>
              <w:t>تزلزل حکومت‌ها</w:t>
            </w:r>
            <w:r>
              <w:rPr>
                <w:rStyle w:val="IndexLink"/>
                <w:rtl w:val="true"/>
              </w:rPr>
              <w:tab/>
            </w:r>
            <w:r>
              <w:rPr>
                <w:rStyle w:val="IndexLink"/>
              </w:rPr>
              <w:t>79</w:t>
            </w:r>
          </w:hyperlink>
        </w:p>
        <w:p>
          <w:pPr>
            <w:pStyle w:val="Contents6"/>
            <w:tabs>
              <w:tab w:val="clear" w:pos="7609"/>
              <w:tab w:val="right" w:pos="9026" w:leader="dot"/>
            </w:tabs>
            <w:rPr/>
          </w:pPr>
          <w:hyperlink w:anchor="__RefHeading___Toc4245176_581953129">
            <w:r>
              <w:rPr>
                <w:webHidden/>
                <w:rStyle w:val="IndexLink"/>
              </w:rPr>
              <w:t>3</w:t>
            </w:r>
            <w:r>
              <w:rPr>
                <w:rStyle w:val="IndexLink"/>
                <w:rtl w:val="true"/>
              </w:rPr>
              <w:t xml:space="preserve">. </w:t>
            </w:r>
            <w:r>
              <w:rPr>
                <w:rStyle w:val="IndexLink"/>
                <w:rtl w:val="true"/>
              </w:rPr>
              <w:t>استبداد حکومت‌ها</w:t>
            </w:r>
            <w:r>
              <w:rPr>
                <w:rStyle w:val="IndexLink"/>
                <w:rtl w:val="true"/>
              </w:rPr>
              <w:tab/>
            </w:r>
            <w:r>
              <w:rPr>
                <w:rStyle w:val="IndexLink"/>
              </w:rPr>
              <w:t>80</w:t>
            </w:r>
          </w:hyperlink>
        </w:p>
        <w:p>
          <w:pPr>
            <w:pStyle w:val="Contents6"/>
            <w:tabs>
              <w:tab w:val="clear" w:pos="7609"/>
              <w:tab w:val="right" w:pos="9026" w:leader="dot"/>
            </w:tabs>
            <w:rPr/>
          </w:pPr>
          <w:hyperlink w:anchor="__RefHeading___Toc4245178_581953129">
            <w:r>
              <w:rPr>
                <w:webHidden/>
                <w:rStyle w:val="IndexLink"/>
              </w:rPr>
              <w:t>4</w:t>
            </w:r>
            <w:r>
              <w:rPr>
                <w:rStyle w:val="IndexLink"/>
                <w:rtl w:val="true"/>
              </w:rPr>
              <w:t xml:space="preserve">. </w:t>
            </w:r>
            <w:r>
              <w:rPr>
                <w:rStyle w:val="IndexLink"/>
                <w:rtl w:val="true"/>
              </w:rPr>
              <w:t>نا امنی و کشتارها</w:t>
            </w:r>
            <w:r>
              <w:rPr>
                <w:rStyle w:val="IndexLink"/>
                <w:rtl w:val="true"/>
              </w:rPr>
              <w:tab/>
            </w:r>
            <w:r>
              <w:rPr>
                <w:rStyle w:val="IndexLink"/>
              </w:rPr>
              <w:t>82</w:t>
            </w:r>
          </w:hyperlink>
        </w:p>
        <w:p>
          <w:pPr>
            <w:pStyle w:val="Contents6"/>
            <w:tabs>
              <w:tab w:val="clear" w:pos="7609"/>
              <w:tab w:val="right" w:pos="9026" w:leader="dot"/>
            </w:tabs>
            <w:rPr/>
          </w:pPr>
          <w:hyperlink w:anchor="__RefHeading___Toc4245180_581953129">
            <w:r>
              <w:rPr>
                <w:webHidden/>
                <w:rStyle w:val="IndexLink"/>
              </w:rPr>
              <w:t>5</w:t>
            </w:r>
            <w:r>
              <w:rPr>
                <w:rStyle w:val="IndexLink"/>
                <w:rtl w:val="true"/>
              </w:rPr>
              <w:t xml:space="preserve">. </w:t>
            </w:r>
            <w:r>
              <w:rPr>
                <w:rStyle w:val="IndexLink"/>
                <w:rtl w:val="true"/>
              </w:rPr>
              <w:t>وقوع اختلافات و آوارگی شیعیان</w:t>
            </w:r>
            <w:r>
              <w:rPr>
                <w:rStyle w:val="IndexLink"/>
                <w:rtl w:val="true"/>
              </w:rPr>
              <w:tab/>
            </w:r>
            <w:r>
              <w:rPr>
                <w:rStyle w:val="IndexLink"/>
              </w:rPr>
              <w:t>84</w:t>
            </w:r>
          </w:hyperlink>
        </w:p>
        <w:p>
          <w:pPr>
            <w:pStyle w:val="Contents5"/>
            <w:tabs>
              <w:tab w:val="clear" w:pos="7892"/>
              <w:tab w:val="right" w:pos="9026" w:leader="dot"/>
            </w:tabs>
            <w:rPr/>
          </w:pPr>
          <w:hyperlink w:anchor="__RefHeading___Toc4245182_581953129">
            <w:r>
              <w:rPr>
                <w:webHidden/>
                <w:rStyle w:val="IndexLink"/>
                <w:rtl w:val="true"/>
              </w:rPr>
              <w:t>ب</w:t>
            </w:r>
            <w:r>
              <w:rPr>
                <w:rStyle w:val="IndexLink"/>
                <w:rtl w:val="true"/>
              </w:rPr>
              <w:t xml:space="preserve">) </w:t>
            </w:r>
            <w:r>
              <w:rPr>
                <w:rStyle w:val="IndexLink"/>
                <w:rtl w:val="true"/>
              </w:rPr>
              <w:t>ویژگی‌های اجتماعی</w:t>
            </w:r>
            <w:r>
              <w:rPr>
                <w:rStyle w:val="IndexLink"/>
                <w:rtl w:val="true"/>
              </w:rPr>
              <w:tab/>
            </w:r>
            <w:r>
              <w:rPr>
                <w:rStyle w:val="IndexLink"/>
              </w:rPr>
              <w:t>86</w:t>
            </w:r>
          </w:hyperlink>
        </w:p>
        <w:p>
          <w:pPr>
            <w:pStyle w:val="Contents6"/>
            <w:tabs>
              <w:tab w:val="clear" w:pos="7609"/>
              <w:tab w:val="right" w:pos="9026" w:leader="dot"/>
            </w:tabs>
            <w:rPr/>
          </w:pPr>
          <w:hyperlink w:anchor="__RefHeading___Toc4245184_581953129">
            <w:r>
              <w:rPr>
                <w:webHidden/>
                <w:rStyle w:val="IndexLink"/>
              </w:rPr>
              <w:t>1</w:t>
            </w:r>
            <w:r>
              <w:rPr>
                <w:rStyle w:val="IndexLink"/>
                <w:rtl w:val="true"/>
              </w:rPr>
              <w:t xml:space="preserve">. </w:t>
            </w:r>
            <w:r>
              <w:rPr>
                <w:rStyle w:val="IndexLink"/>
                <w:rtl w:val="true"/>
              </w:rPr>
              <w:t>طرد صلحا</w:t>
            </w:r>
            <w:r>
              <w:rPr>
                <w:rStyle w:val="IndexLink"/>
                <w:rtl w:val="true"/>
              </w:rPr>
              <w:tab/>
            </w:r>
            <w:r>
              <w:rPr>
                <w:rStyle w:val="IndexLink"/>
              </w:rPr>
              <w:t>86</w:t>
            </w:r>
          </w:hyperlink>
        </w:p>
        <w:p>
          <w:pPr>
            <w:pStyle w:val="Contents6"/>
            <w:tabs>
              <w:tab w:val="clear" w:pos="7609"/>
              <w:tab w:val="right" w:pos="9026" w:leader="dot"/>
            </w:tabs>
            <w:rPr/>
          </w:pPr>
          <w:hyperlink w:anchor="__RefHeading___Toc4245186_581953129">
            <w:r>
              <w:rPr>
                <w:webHidden/>
                <w:rStyle w:val="IndexLink"/>
              </w:rPr>
              <w:t>2</w:t>
            </w:r>
            <w:r>
              <w:rPr>
                <w:rStyle w:val="IndexLink"/>
                <w:rtl w:val="true"/>
              </w:rPr>
              <w:t xml:space="preserve">. </w:t>
            </w:r>
            <w:r>
              <w:rPr>
                <w:rStyle w:val="IndexLink"/>
                <w:rtl w:val="true"/>
              </w:rPr>
              <w:t>گسیختن روابط انسانی</w:t>
            </w:r>
            <w:r>
              <w:rPr>
                <w:rStyle w:val="IndexLink"/>
                <w:rtl w:val="true"/>
              </w:rPr>
              <w:tab/>
            </w:r>
            <w:r>
              <w:rPr>
                <w:rStyle w:val="IndexLink"/>
              </w:rPr>
              <w:t>86</w:t>
            </w:r>
          </w:hyperlink>
        </w:p>
        <w:p>
          <w:pPr>
            <w:pStyle w:val="Contents6"/>
            <w:tabs>
              <w:tab w:val="clear" w:pos="7609"/>
              <w:tab w:val="right" w:pos="9026" w:leader="dot"/>
            </w:tabs>
            <w:rPr/>
          </w:pPr>
          <w:hyperlink w:anchor="__RefHeading___Toc4245188_581953129">
            <w:r>
              <w:rPr>
                <w:webHidden/>
                <w:rStyle w:val="IndexLink"/>
              </w:rPr>
              <w:t>3</w:t>
            </w:r>
            <w:r>
              <w:rPr>
                <w:rStyle w:val="IndexLink"/>
                <w:rtl w:val="true"/>
              </w:rPr>
              <w:t xml:space="preserve">. </w:t>
            </w:r>
            <w:r>
              <w:rPr>
                <w:rStyle w:val="IndexLink"/>
                <w:rtl w:val="true"/>
              </w:rPr>
              <w:t>رشد جهالت و دنیاپرستی</w:t>
            </w:r>
            <w:r>
              <w:rPr>
                <w:rStyle w:val="IndexLink"/>
                <w:rtl w:val="true"/>
              </w:rPr>
              <w:tab/>
            </w:r>
            <w:r>
              <w:rPr>
                <w:rStyle w:val="IndexLink"/>
              </w:rPr>
              <w:t>88</w:t>
            </w:r>
          </w:hyperlink>
        </w:p>
        <w:p>
          <w:pPr>
            <w:pStyle w:val="Contents6"/>
            <w:tabs>
              <w:tab w:val="clear" w:pos="7609"/>
              <w:tab w:val="right" w:pos="9026" w:leader="dot"/>
            </w:tabs>
            <w:rPr/>
          </w:pPr>
          <w:hyperlink w:anchor="__RefHeading___Toc4245190_581953129">
            <w:r>
              <w:rPr>
                <w:webHidden/>
                <w:rStyle w:val="IndexLink"/>
              </w:rPr>
              <w:t>4</w:t>
            </w:r>
            <w:r>
              <w:rPr>
                <w:rStyle w:val="IndexLink"/>
                <w:rtl w:val="true"/>
              </w:rPr>
              <w:t xml:space="preserve">. </w:t>
            </w:r>
            <w:r>
              <w:rPr>
                <w:rStyle w:val="IndexLink"/>
                <w:rtl w:val="true"/>
              </w:rPr>
              <w:t>خودخواهی</w:t>
            </w:r>
            <w:r>
              <w:rPr>
                <w:rStyle w:val="IndexLink"/>
                <w:rtl w:val="true"/>
              </w:rPr>
              <w:t>(</w:t>
            </w:r>
            <w:r>
              <w:rPr>
                <w:rStyle w:val="IndexLink"/>
                <w:rtl w:val="true"/>
              </w:rPr>
              <w:t>فردگرایی</w:t>
            </w:r>
            <w:r>
              <w:rPr>
                <w:rStyle w:val="IndexLink"/>
                <w:rtl w:val="true"/>
              </w:rPr>
              <w:t xml:space="preserve">) </w:t>
            </w:r>
            <w:r>
              <w:rPr>
                <w:rStyle w:val="IndexLink"/>
                <w:rtl w:val="true"/>
              </w:rPr>
              <w:t>و عدم توجه به مشکلات بقیه افراد جامعه</w:t>
            </w:r>
            <w:r>
              <w:rPr>
                <w:rStyle w:val="IndexLink"/>
                <w:rtl w:val="true"/>
              </w:rPr>
              <w:tab/>
            </w:r>
            <w:r>
              <w:rPr>
                <w:rStyle w:val="IndexLink"/>
              </w:rPr>
              <w:t>89</w:t>
            </w:r>
          </w:hyperlink>
        </w:p>
        <w:p>
          <w:pPr>
            <w:pStyle w:val="Contents6"/>
            <w:tabs>
              <w:tab w:val="clear" w:pos="7609"/>
              <w:tab w:val="right" w:pos="9026" w:leader="dot"/>
            </w:tabs>
            <w:rPr/>
          </w:pPr>
          <w:hyperlink w:anchor="__RefHeading___Toc4245192_581953129">
            <w:r>
              <w:rPr>
                <w:webHidden/>
                <w:rStyle w:val="IndexLink"/>
              </w:rPr>
              <w:t>5</w:t>
            </w:r>
            <w:r>
              <w:rPr>
                <w:rStyle w:val="IndexLink"/>
                <w:rtl w:val="true"/>
              </w:rPr>
              <w:t xml:space="preserve">. </w:t>
            </w:r>
            <w:r>
              <w:rPr>
                <w:rStyle w:val="IndexLink"/>
                <w:rtl w:val="true"/>
              </w:rPr>
              <w:t>گسستن روابط خانوادگی</w:t>
            </w:r>
            <w:r>
              <w:rPr>
                <w:rStyle w:val="IndexLink"/>
                <w:rtl w:val="true"/>
              </w:rPr>
              <w:tab/>
            </w:r>
            <w:r>
              <w:rPr>
                <w:rStyle w:val="IndexLink"/>
              </w:rPr>
              <w:t>89</w:t>
            </w:r>
          </w:hyperlink>
        </w:p>
        <w:p>
          <w:pPr>
            <w:pStyle w:val="Contents6"/>
            <w:tabs>
              <w:tab w:val="clear" w:pos="7609"/>
              <w:tab w:val="right" w:pos="9026" w:leader="dot"/>
            </w:tabs>
            <w:rPr/>
          </w:pPr>
          <w:hyperlink w:anchor="__RefHeading___Toc4245194_581953129">
            <w:r>
              <w:rPr>
                <w:webHidden/>
                <w:rStyle w:val="IndexLink"/>
              </w:rPr>
              <w:t>6</w:t>
            </w:r>
            <w:r>
              <w:rPr>
                <w:rStyle w:val="IndexLink"/>
                <w:rtl w:val="true"/>
              </w:rPr>
              <w:t xml:space="preserve">. </w:t>
            </w:r>
            <w:r>
              <w:rPr>
                <w:rStyle w:val="IndexLink"/>
                <w:rtl w:val="true"/>
              </w:rPr>
              <w:t>انگیزه‌های غیرانسانی و سودجویانه در روابط اجتماعی</w:t>
            </w:r>
            <w:r>
              <w:rPr>
                <w:rStyle w:val="IndexLink"/>
                <w:rtl w:val="true"/>
              </w:rPr>
              <w:tab/>
            </w:r>
            <w:r>
              <w:rPr>
                <w:rStyle w:val="IndexLink"/>
              </w:rPr>
              <w:t>90</w:t>
            </w:r>
          </w:hyperlink>
        </w:p>
        <w:p>
          <w:pPr>
            <w:pStyle w:val="Contents4"/>
            <w:tabs>
              <w:tab w:val="clear" w:pos="8176"/>
              <w:tab w:val="right" w:pos="9026" w:leader="dot"/>
            </w:tabs>
            <w:rPr/>
          </w:pPr>
          <w:hyperlink w:anchor="__RefHeading___Toc4245196_581953129">
            <w:r>
              <w:rPr>
                <w:webHidden/>
                <w:rStyle w:val="IndexLink"/>
                <w:rtl w:val="true"/>
              </w:rPr>
              <w:t>جمع بندی</w:t>
            </w:r>
            <w:r>
              <w:rPr>
                <w:rStyle w:val="IndexLink"/>
                <w:rtl w:val="true"/>
              </w:rPr>
              <w:tab/>
            </w:r>
            <w:r>
              <w:rPr>
                <w:rStyle w:val="IndexLink"/>
              </w:rPr>
              <w:t>91</w:t>
            </w:r>
          </w:hyperlink>
        </w:p>
        <w:p>
          <w:pPr>
            <w:pStyle w:val="Contents3"/>
            <w:tabs>
              <w:tab w:val="clear" w:pos="8459"/>
              <w:tab w:val="right" w:pos="9026" w:leader="dot"/>
            </w:tabs>
            <w:rPr/>
          </w:pPr>
          <w:hyperlink w:anchor="__RefHeading___Toc4245198_581953129">
            <w:r>
              <w:rPr>
                <w:webHidden/>
                <w:rStyle w:val="IndexLink"/>
                <w:rtl w:val="true"/>
              </w:rPr>
              <w:t>گفتار سوم</w:t>
            </w:r>
            <w:r>
              <w:rPr>
                <w:rStyle w:val="IndexLink"/>
                <w:rtl w:val="true"/>
              </w:rPr>
              <w:tab/>
            </w:r>
            <w:r>
              <w:rPr>
                <w:rStyle w:val="IndexLink"/>
              </w:rPr>
              <w:t>92</w:t>
            </w:r>
          </w:hyperlink>
        </w:p>
        <w:p>
          <w:pPr>
            <w:pStyle w:val="Contents4"/>
            <w:tabs>
              <w:tab w:val="clear" w:pos="8176"/>
              <w:tab w:val="right" w:pos="9026" w:leader="dot"/>
            </w:tabs>
            <w:rPr/>
          </w:pPr>
          <w:hyperlink w:anchor="__RefHeading___Toc4245200_581953129">
            <w:r>
              <w:rPr>
                <w:webHidden/>
                <w:rStyle w:val="IndexLink"/>
                <w:rtl w:val="true"/>
              </w:rPr>
              <w:t>وضعیت اقتصادی جامعه آخرالزمان</w:t>
            </w:r>
            <w:r>
              <w:rPr>
                <w:rStyle w:val="IndexLink"/>
                <w:rtl w:val="true"/>
              </w:rPr>
              <w:tab/>
            </w:r>
            <w:r>
              <w:rPr>
                <w:rStyle w:val="IndexLink"/>
              </w:rPr>
              <w:t>92</w:t>
            </w:r>
          </w:hyperlink>
        </w:p>
        <w:p>
          <w:pPr>
            <w:pStyle w:val="Contents5"/>
            <w:tabs>
              <w:tab w:val="clear" w:pos="7892"/>
              <w:tab w:val="right" w:pos="9026" w:leader="dot"/>
            </w:tabs>
            <w:rPr/>
          </w:pPr>
          <w:hyperlink w:anchor="__RefHeading___Toc4245202_581953129">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4245204_581953129">
            <w:r>
              <w:rPr>
                <w:webHidden/>
                <w:rStyle w:val="IndexLink"/>
              </w:rPr>
              <w:t>1</w:t>
            </w:r>
            <w:r>
              <w:rPr>
                <w:rStyle w:val="IndexLink"/>
                <w:rtl w:val="true"/>
              </w:rPr>
              <w:t xml:space="preserve">. </w:t>
            </w:r>
            <w:r>
              <w:rPr>
                <w:rStyle w:val="IndexLink"/>
                <w:rtl w:val="true"/>
              </w:rPr>
              <w:t>ویژگی‌های تولیدی و عمرانی</w:t>
            </w:r>
            <w:r>
              <w:rPr>
                <w:rStyle w:val="IndexLink"/>
                <w:rtl w:val="true"/>
              </w:rPr>
              <w:tab/>
            </w:r>
            <w:r>
              <w:rPr>
                <w:rStyle w:val="IndexLink"/>
              </w:rPr>
              <w:t>93</w:t>
            </w:r>
          </w:hyperlink>
        </w:p>
        <w:p>
          <w:pPr>
            <w:pStyle w:val="Contents6"/>
            <w:tabs>
              <w:tab w:val="clear" w:pos="7609"/>
              <w:tab w:val="right" w:pos="9026" w:leader="dot"/>
            </w:tabs>
            <w:rPr/>
          </w:pPr>
          <w:hyperlink w:anchor="__RefHeading___Toc4245206_581953129">
            <w:r>
              <w:rPr>
                <w:webHidden/>
                <w:rStyle w:val="IndexLink"/>
              </w:rPr>
              <w:t>1-1</w:t>
            </w:r>
            <w:r>
              <w:rPr>
                <w:rStyle w:val="IndexLink"/>
                <w:rtl w:val="true"/>
              </w:rPr>
              <w:t xml:space="preserve">. </w:t>
            </w:r>
            <w:r>
              <w:rPr>
                <w:rStyle w:val="IndexLink"/>
                <w:rtl w:val="true"/>
              </w:rPr>
              <w:t>خشک‌سالی و بی‌رونقی کشاورزی</w:t>
            </w:r>
            <w:r>
              <w:rPr>
                <w:rStyle w:val="IndexLink"/>
                <w:rtl w:val="true"/>
              </w:rPr>
              <w:tab/>
            </w:r>
            <w:r>
              <w:rPr>
                <w:rStyle w:val="IndexLink"/>
              </w:rPr>
              <w:t>93</w:t>
            </w:r>
          </w:hyperlink>
        </w:p>
        <w:p>
          <w:pPr>
            <w:pStyle w:val="Contents6"/>
            <w:tabs>
              <w:tab w:val="clear" w:pos="7609"/>
              <w:tab w:val="right" w:pos="9026" w:leader="dot"/>
            </w:tabs>
            <w:rPr/>
          </w:pPr>
          <w:hyperlink w:anchor="__RefHeading___Toc4245208_581953129">
            <w:r>
              <w:rPr>
                <w:webHidden/>
                <w:rStyle w:val="IndexLink"/>
              </w:rPr>
              <w:t>2-1</w:t>
            </w:r>
            <w:r>
              <w:rPr>
                <w:rStyle w:val="IndexLink"/>
                <w:rtl w:val="true"/>
              </w:rPr>
              <w:t xml:space="preserve">. </w:t>
            </w:r>
            <w:r>
              <w:rPr>
                <w:rStyle w:val="IndexLink"/>
                <w:rtl w:val="true"/>
              </w:rPr>
              <w:t>شهوت ثروت اندوزی</w:t>
            </w:r>
            <w:r>
              <w:rPr>
                <w:rStyle w:val="IndexLink"/>
                <w:rtl w:val="true"/>
              </w:rPr>
              <w:tab/>
            </w:r>
            <w:r>
              <w:rPr>
                <w:rStyle w:val="IndexLink"/>
              </w:rPr>
              <w:t>93</w:t>
            </w:r>
          </w:hyperlink>
        </w:p>
        <w:p>
          <w:pPr>
            <w:pStyle w:val="Contents6"/>
            <w:tabs>
              <w:tab w:val="clear" w:pos="7609"/>
              <w:tab w:val="right" w:pos="9026" w:leader="dot"/>
            </w:tabs>
            <w:rPr/>
          </w:pPr>
          <w:hyperlink w:anchor="__RefHeading___Toc4245210_581953129">
            <w:r>
              <w:rPr>
                <w:webHidden/>
                <w:rStyle w:val="IndexLink"/>
              </w:rPr>
              <w:t>3-1</w:t>
            </w:r>
            <w:r>
              <w:rPr>
                <w:rStyle w:val="IndexLink"/>
                <w:rtl w:val="true"/>
              </w:rPr>
              <w:t xml:space="preserve">. </w:t>
            </w:r>
            <w:r>
              <w:rPr>
                <w:rStyle w:val="IndexLink"/>
                <w:rtl w:val="true"/>
              </w:rPr>
              <w:t>زیاده‌خواهی</w:t>
            </w:r>
            <w:r>
              <w:rPr>
                <w:rStyle w:val="IndexLink"/>
                <w:rtl w:val="true"/>
              </w:rPr>
              <w:tab/>
            </w:r>
            <w:r>
              <w:rPr>
                <w:rStyle w:val="IndexLink"/>
              </w:rPr>
              <w:t>96</w:t>
            </w:r>
          </w:hyperlink>
        </w:p>
        <w:p>
          <w:pPr>
            <w:pStyle w:val="Contents5"/>
            <w:tabs>
              <w:tab w:val="clear" w:pos="7892"/>
              <w:tab w:val="right" w:pos="9026" w:leader="dot"/>
            </w:tabs>
            <w:rPr/>
          </w:pPr>
          <w:hyperlink w:anchor="__RefHeading___Toc4245212_581953129">
            <w:r>
              <w:rPr>
                <w:webHidden/>
                <w:rStyle w:val="IndexLink"/>
              </w:rPr>
              <w:t>2</w:t>
            </w:r>
            <w:r>
              <w:rPr>
                <w:rStyle w:val="IndexLink"/>
                <w:rtl w:val="true"/>
              </w:rPr>
              <w:t xml:space="preserve">. </w:t>
            </w:r>
            <w:r>
              <w:rPr>
                <w:rStyle w:val="IndexLink"/>
                <w:rtl w:val="true"/>
              </w:rPr>
              <w:t>ویژگی‌های توزیعی</w:t>
            </w:r>
            <w:r>
              <w:rPr>
                <w:rStyle w:val="IndexLink"/>
                <w:rtl w:val="true"/>
              </w:rPr>
              <w:tab/>
            </w:r>
            <w:r>
              <w:rPr>
                <w:rStyle w:val="IndexLink"/>
              </w:rPr>
              <w:t>97</w:t>
            </w:r>
          </w:hyperlink>
        </w:p>
        <w:p>
          <w:pPr>
            <w:pStyle w:val="Contents6"/>
            <w:tabs>
              <w:tab w:val="clear" w:pos="7609"/>
              <w:tab w:val="right" w:pos="9026" w:leader="dot"/>
            </w:tabs>
            <w:rPr/>
          </w:pPr>
          <w:hyperlink w:anchor="__RefHeading___Toc4245214_581953129">
            <w:r>
              <w:rPr>
                <w:webHidden/>
                <w:rStyle w:val="IndexLink"/>
              </w:rPr>
              <w:t>1-2</w:t>
            </w:r>
            <w:r>
              <w:rPr>
                <w:rStyle w:val="IndexLink"/>
                <w:rtl w:val="true"/>
              </w:rPr>
              <w:t xml:space="preserve">. </w:t>
            </w:r>
            <w:r>
              <w:rPr>
                <w:rStyle w:val="IndexLink"/>
                <w:rtl w:val="true"/>
              </w:rPr>
              <w:t>بی عدالتی در توزیع</w:t>
            </w:r>
            <w:r>
              <w:rPr>
                <w:rStyle w:val="IndexLink"/>
                <w:rtl w:val="true"/>
              </w:rPr>
              <w:tab/>
            </w:r>
            <w:r>
              <w:rPr>
                <w:rStyle w:val="IndexLink"/>
              </w:rPr>
              <w:t>97</w:t>
            </w:r>
          </w:hyperlink>
        </w:p>
        <w:p>
          <w:pPr>
            <w:pStyle w:val="Contents6"/>
            <w:tabs>
              <w:tab w:val="clear" w:pos="7609"/>
              <w:tab w:val="right" w:pos="9026" w:leader="dot"/>
            </w:tabs>
            <w:rPr/>
          </w:pPr>
          <w:hyperlink w:anchor="__RefHeading___Toc4245216_581953129">
            <w:r>
              <w:rPr>
                <w:webHidden/>
                <w:rStyle w:val="IndexLink"/>
              </w:rPr>
              <w:t>2-2</w:t>
            </w:r>
            <w:r>
              <w:rPr>
                <w:rStyle w:val="IndexLink"/>
                <w:rtl w:val="true"/>
              </w:rPr>
              <w:t xml:space="preserve">. </w:t>
            </w:r>
            <w:r>
              <w:rPr>
                <w:rStyle w:val="IndexLink"/>
                <w:rtl w:val="true"/>
              </w:rPr>
              <w:t>آلودگی‌های اقتصادی</w:t>
            </w:r>
            <w:r>
              <w:rPr>
                <w:rStyle w:val="IndexLink"/>
                <w:rtl w:val="true"/>
              </w:rPr>
              <w:tab/>
            </w:r>
            <w:r>
              <w:rPr>
                <w:rStyle w:val="IndexLink"/>
              </w:rPr>
              <w:t>99</w:t>
            </w:r>
          </w:hyperlink>
        </w:p>
        <w:p>
          <w:pPr>
            <w:pStyle w:val="Contents5"/>
            <w:tabs>
              <w:tab w:val="clear" w:pos="7892"/>
              <w:tab w:val="right" w:pos="9026" w:leader="dot"/>
            </w:tabs>
            <w:rPr/>
          </w:pPr>
          <w:hyperlink w:anchor="__RefHeading___Toc4245218_581953129">
            <w:r>
              <w:rPr>
                <w:webHidden/>
                <w:rStyle w:val="IndexLink"/>
              </w:rPr>
              <w:t>3</w:t>
            </w:r>
            <w:r>
              <w:rPr>
                <w:rStyle w:val="IndexLink"/>
                <w:rtl w:val="true"/>
              </w:rPr>
              <w:t xml:space="preserve">. </w:t>
            </w:r>
            <w:r>
              <w:rPr>
                <w:rStyle w:val="IndexLink"/>
                <w:rtl w:val="true"/>
              </w:rPr>
              <w:t>ویژگی‌های مصرفی</w:t>
            </w:r>
            <w:r>
              <w:rPr>
                <w:rStyle w:val="IndexLink"/>
                <w:rtl w:val="true"/>
              </w:rPr>
              <w:tab/>
            </w:r>
            <w:r>
              <w:rPr>
                <w:rStyle w:val="IndexLink"/>
              </w:rPr>
              <w:t>100</w:t>
            </w:r>
          </w:hyperlink>
        </w:p>
        <w:p>
          <w:pPr>
            <w:pStyle w:val="Contents6"/>
            <w:tabs>
              <w:tab w:val="clear" w:pos="7609"/>
              <w:tab w:val="right" w:pos="9026" w:leader="dot"/>
            </w:tabs>
            <w:rPr/>
          </w:pPr>
          <w:hyperlink w:anchor="__RefHeading___Toc4245220_581953129">
            <w:r>
              <w:rPr>
                <w:webHidden/>
                <w:rStyle w:val="IndexLink"/>
              </w:rPr>
              <w:t>1-3</w:t>
            </w:r>
            <w:r>
              <w:rPr>
                <w:rStyle w:val="IndexLink"/>
                <w:rtl w:val="true"/>
              </w:rPr>
              <w:t xml:space="preserve">. </w:t>
            </w:r>
            <w:r>
              <w:rPr>
                <w:rStyle w:val="IndexLink"/>
                <w:rtl w:val="true"/>
              </w:rPr>
              <w:t>ترک زهد و ساده زیستی</w:t>
            </w:r>
            <w:r>
              <w:rPr>
                <w:rStyle w:val="IndexLink"/>
                <w:rtl w:val="true"/>
              </w:rPr>
              <w:tab/>
            </w:r>
            <w:r>
              <w:rPr>
                <w:rStyle w:val="IndexLink"/>
              </w:rPr>
              <w:t>100</w:t>
            </w:r>
          </w:hyperlink>
        </w:p>
        <w:p>
          <w:pPr>
            <w:pStyle w:val="Contents6"/>
            <w:tabs>
              <w:tab w:val="clear" w:pos="7609"/>
              <w:tab w:val="right" w:pos="9026" w:leader="dot"/>
            </w:tabs>
            <w:rPr/>
          </w:pPr>
          <w:hyperlink w:anchor="__RefHeading___Toc4245222_581953129">
            <w:r>
              <w:rPr>
                <w:webHidden/>
                <w:rStyle w:val="IndexLink"/>
              </w:rPr>
              <w:t>2-3</w:t>
            </w:r>
            <w:r>
              <w:rPr>
                <w:rStyle w:val="IndexLink"/>
                <w:rtl w:val="true"/>
              </w:rPr>
              <w:t xml:space="preserve">. </w:t>
            </w:r>
            <w:r>
              <w:rPr>
                <w:rStyle w:val="IndexLink"/>
                <w:rtl w:val="true"/>
              </w:rPr>
              <w:t>بی توجهی به اقشار ضعیف جامعه</w:t>
            </w:r>
            <w:r>
              <w:rPr>
                <w:rStyle w:val="IndexLink"/>
                <w:rtl w:val="true"/>
              </w:rPr>
              <w:tab/>
            </w:r>
            <w:r>
              <w:rPr>
                <w:rStyle w:val="IndexLink"/>
              </w:rPr>
              <w:t>101</w:t>
            </w:r>
          </w:hyperlink>
        </w:p>
        <w:p>
          <w:pPr>
            <w:pStyle w:val="Contents4"/>
            <w:tabs>
              <w:tab w:val="clear" w:pos="8176"/>
              <w:tab w:val="right" w:pos="9026" w:leader="dot"/>
            </w:tabs>
            <w:rPr/>
          </w:pPr>
          <w:hyperlink w:anchor="__RefHeading___Toc4245224_581953129">
            <w:r>
              <w:rPr>
                <w:webHidden/>
                <w:rStyle w:val="IndexLink"/>
                <w:rtl w:val="true"/>
              </w:rPr>
              <w:t>جمع بندی</w:t>
            </w:r>
            <w:r>
              <w:rPr>
                <w:rStyle w:val="IndexLink"/>
                <w:rtl w:val="true"/>
              </w:rPr>
              <w:tab/>
            </w:r>
            <w:r>
              <w:rPr>
                <w:rStyle w:val="IndexLink"/>
              </w:rPr>
              <w:t>102</w:t>
            </w:r>
          </w:hyperlink>
        </w:p>
        <w:p>
          <w:pPr>
            <w:pStyle w:val="Contents2"/>
            <w:tabs>
              <w:tab w:val="clear" w:pos="8743"/>
              <w:tab w:val="right" w:pos="9026" w:leader="dot"/>
            </w:tabs>
            <w:rPr/>
          </w:pPr>
          <w:hyperlink w:anchor="__RefHeading___Toc4245226_581953129">
            <w:r>
              <w:rPr>
                <w:webHidden/>
                <w:rStyle w:val="IndexLink"/>
                <w:rtl w:val="true"/>
              </w:rPr>
              <w:t>فصل سوم</w:t>
            </w:r>
            <w:r>
              <w:rPr>
                <w:rStyle w:val="IndexLink"/>
                <w:rtl w:val="true"/>
              </w:rPr>
              <w:t xml:space="preserve">: </w:t>
            </w:r>
            <w:r>
              <w:rPr>
                <w:rStyle w:val="IndexLink"/>
                <w:rtl w:val="true"/>
              </w:rPr>
              <w:t>ویژگی‌ها و ابعاد جامعه مهدوی</w:t>
            </w:r>
            <w:r>
              <w:rPr>
                <w:rStyle w:val="IndexLink"/>
                <w:rtl w:val="true"/>
              </w:rPr>
              <w:tab/>
            </w:r>
            <w:r>
              <w:rPr>
                <w:rStyle w:val="IndexLink"/>
              </w:rPr>
              <w:t>105</w:t>
            </w:r>
          </w:hyperlink>
        </w:p>
        <w:p>
          <w:pPr>
            <w:pStyle w:val="Contents3"/>
            <w:tabs>
              <w:tab w:val="clear" w:pos="8459"/>
              <w:tab w:val="right" w:pos="9026" w:leader="dot"/>
            </w:tabs>
            <w:rPr/>
          </w:pPr>
          <w:hyperlink w:anchor="__RefHeading___Toc4245228_581953129">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4245230_581953129">
            <w:r>
              <w:rPr>
                <w:webHidden/>
                <w:rStyle w:val="IndexLink"/>
                <w:rtl w:val="true"/>
              </w:rPr>
              <w:t>عصر ظهور</w:t>
            </w:r>
            <w:r>
              <w:rPr>
                <w:rStyle w:val="IndexLink"/>
                <w:rtl w:val="true"/>
              </w:rPr>
              <w:tab/>
            </w:r>
            <w:r>
              <w:rPr>
                <w:rStyle w:val="IndexLink"/>
              </w:rPr>
              <w:t>107</w:t>
            </w:r>
          </w:hyperlink>
        </w:p>
        <w:p>
          <w:pPr>
            <w:pStyle w:val="Contents3"/>
            <w:tabs>
              <w:tab w:val="clear" w:pos="8459"/>
              <w:tab w:val="right" w:pos="9026" w:leader="dot"/>
            </w:tabs>
            <w:rPr/>
          </w:pPr>
          <w:hyperlink w:anchor="__RefHeading___Toc4245232_581953129">
            <w:r>
              <w:rPr>
                <w:webHidden/>
                <w:rStyle w:val="IndexLink"/>
                <w:rtl w:val="true"/>
              </w:rPr>
              <w:t>گفتار اول</w:t>
            </w:r>
            <w:r>
              <w:rPr>
                <w:rStyle w:val="IndexLink"/>
                <w:rtl w:val="true"/>
              </w:rPr>
              <w:tab/>
            </w:r>
            <w:r>
              <w:rPr>
                <w:rStyle w:val="IndexLink"/>
              </w:rPr>
              <w:t>109</w:t>
            </w:r>
          </w:hyperlink>
        </w:p>
        <w:p>
          <w:pPr>
            <w:pStyle w:val="Contents4"/>
            <w:tabs>
              <w:tab w:val="clear" w:pos="8176"/>
              <w:tab w:val="right" w:pos="9026" w:leader="dot"/>
            </w:tabs>
            <w:rPr/>
          </w:pPr>
          <w:hyperlink w:anchor="__RefHeading___Toc4245234_581953129">
            <w:r>
              <w:rPr>
                <w:webHidden/>
                <w:rStyle w:val="IndexLink"/>
                <w:rtl w:val="true"/>
              </w:rPr>
              <w:t>ویژگی فرهنگی اعتقادی</w:t>
            </w:r>
            <w:r>
              <w:rPr>
                <w:rStyle w:val="IndexLink"/>
                <w:rtl w:val="true"/>
              </w:rPr>
              <w:tab/>
            </w:r>
            <w:r>
              <w:rPr>
                <w:rStyle w:val="IndexLink"/>
              </w:rPr>
              <w:t>109</w:t>
            </w:r>
          </w:hyperlink>
        </w:p>
        <w:p>
          <w:pPr>
            <w:pStyle w:val="Contents5"/>
            <w:tabs>
              <w:tab w:val="clear" w:pos="7892"/>
              <w:tab w:val="right" w:pos="9026" w:leader="dot"/>
            </w:tabs>
            <w:rPr/>
          </w:pPr>
          <w:hyperlink w:anchor="__RefHeading___Toc4245236_581953129">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4245238_581953129">
            <w:r>
              <w:rPr>
                <w:webHidden/>
                <w:rStyle w:val="IndexLink"/>
              </w:rPr>
              <w:t>1</w:t>
            </w:r>
            <w:r>
              <w:rPr>
                <w:rStyle w:val="IndexLink"/>
                <w:rtl w:val="true"/>
              </w:rPr>
              <w:t xml:space="preserve">. </w:t>
            </w:r>
            <w:r>
              <w:rPr>
                <w:rStyle w:val="IndexLink"/>
                <w:rtl w:val="true"/>
              </w:rPr>
              <w:t>ویژگی اخلاقی و تربیتی</w:t>
            </w:r>
            <w:r>
              <w:rPr>
                <w:rStyle w:val="IndexLink"/>
                <w:rtl w:val="true"/>
              </w:rPr>
              <w:tab/>
            </w:r>
            <w:r>
              <w:rPr>
                <w:rStyle w:val="IndexLink"/>
              </w:rPr>
              <w:t>109</w:t>
            </w:r>
          </w:hyperlink>
        </w:p>
        <w:p>
          <w:pPr>
            <w:pStyle w:val="Contents6"/>
            <w:tabs>
              <w:tab w:val="clear" w:pos="7609"/>
              <w:tab w:val="right" w:pos="9026" w:leader="dot"/>
            </w:tabs>
            <w:rPr/>
          </w:pPr>
          <w:hyperlink w:anchor="__RefHeading___Toc4245240_581953129">
            <w:r>
              <w:rPr>
                <w:webHidden/>
                <w:rStyle w:val="IndexLink"/>
              </w:rPr>
              <w:t>1-1</w:t>
            </w:r>
            <w:r>
              <w:rPr>
                <w:rStyle w:val="IndexLink"/>
                <w:rtl w:val="true"/>
              </w:rPr>
              <w:t xml:space="preserve">. </w:t>
            </w:r>
            <w:r>
              <w:rPr>
                <w:rStyle w:val="IndexLink"/>
                <w:rtl w:val="true"/>
              </w:rPr>
              <w:t>گسترش اخلاق</w:t>
            </w:r>
            <w:r>
              <w:rPr>
                <w:rStyle w:val="IndexLink"/>
                <w:rtl w:val="true"/>
              </w:rPr>
              <w:tab/>
            </w:r>
            <w:r>
              <w:rPr>
                <w:rStyle w:val="IndexLink"/>
              </w:rPr>
              <w:t>109</w:t>
            </w:r>
          </w:hyperlink>
        </w:p>
        <w:p>
          <w:pPr>
            <w:pStyle w:val="Contents6"/>
            <w:tabs>
              <w:tab w:val="clear" w:pos="7609"/>
              <w:tab w:val="right" w:pos="9026" w:leader="dot"/>
            </w:tabs>
            <w:rPr/>
          </w:pPr>
          <w:hyperlink w:anchor="__RefHeading___Toc4245242_581953129">
            <w:r>
              <w:rPr>
                <w:webHidden/>
                <w:rStyle w:val="IndexLink"/>
              </w:rPr>
              <w:t>2-1</w:t>
            </w:r>
            <w:r>
              <w:rPr>
                <w:rStyle w:val="IndexLink"/>
                <w:rtl w:val="true"/>
              </w:rPr>
              <w:t xml:space="preserve">. </w:t>
            </w:r>
            <w:r>
              <w:rPr>
                <w:rStyle w:val="IndexLink"/>
                <w:rtl w:val="true"/>
              </w:rPr>
              <w:t>رشد تربیت انسانی</w:t>
            </w:r>
            <w:r>
              <w:rPr>
                <w:rStyle w:val="IndexLink"/>
                <w:rtl w:val="true"/>
              </w:rPr>
              <w:tab/>
            </w:r>
            <w:r>
              <w:rPr>
                <w:rStyle w:val="IndexLink"/>
              </w:rPr>
              <w:t>111</w:t>
            </w:r>
          </w:hyperlink>
        </w:p>
        <w:p>
          <w:pPr>
            <w:pStyle w:val="Contents6"/>
            <w:tabs>
              <w:tab w:val="clear" w:pos="7609"/>
              <w:tab w:val="right" w:pos="9026" w:leader="dot"/>
            </w:tabs>
            <w:rPr/>
          </w:pPr>
          <w:hyperlink w:anchor="__RefHeading___Toc4245244_581953129">
            <w:r>
              <w:rPr>
                <w:webHidden/>
                <w:rStyle w:val="IndexLink"/>
              </w:rPr>
              <w:t>3-1</w:t>
            </w:r>
            <w:r>
              <w:rPr>
                <w:rStyle w:val="IndexLink"/>
                <w:rtl w:val="true"/>
              </w:rPr>
              <w:t xml:space="preserve">. </w:t>
            </w:r>
            <w:r>
              <w:rPr>
                <w:rStyle w:val="IndexLink"/>
                <w:rtl w:val="true"/>
              </w:rPr>
              <w:t>از بین بردن رذایل اخلاقی</w:t>
            </w:r>
            <w:r>
              <w:rPr>
                <w:rStyle w:val="IndexLink"/>
                <w:rtl w:val="true"/>
              </w:rPr>
              <w:tab/>
            </w:r>
            <w:r>
              <w:rPr>
                <w:rStyle w:val="IndexLink"/>
              </w:rPr>
              <w:t>112</w:t>
            </w:r>
          </w:hyperlink>
        </w:p>
        <w:p>
          <w:pPr>
            <w:pStyle w:val="Contents6"/>
            <w:tabs>
              <w:tab w:val="clear" w:pos="7609"/>
              <w:tab w:val="right" w:pos="9026" w:leader="dot"/>
            </w:tabs>
            <w:rPr/>
          </w:pPr>
          <w:hyperlink w:anchor="__RefHeading___Toc4245246_581953129">
            <w:r>
              <w:rPr>
                <w:webHidden/>
                <w:rStyle w:val="IndexLink"/>
                <w:rtl w:val="true"/>
              </w:rPr>
              <w:t>اشاره</w:t>
            </w:r>
            <w:r>
              <w:rPr>
                <w:rStyle w:val="IndexLink"/>
                <w:rtl w:val="true"/>
              </w:rPr>
              <w:tab/>
            </w:r>
            <w:r>
              <w:rPr>
                <w:rStyle w:val="IndexLink"/>
              </w:rPr>
              <w:t>112</w:t>
            </w:r>
          </w:hyperlink>
        </w:p>
        <w:p>
          <w:pPr>
            <w:pStyle w:val="Contents6"/>
            <w:tabs>
              <w:tab w:val="clear" w:pos="7609"/>
              <w:tab w:val="right" w:pos="9026" w:leader="dot"/>
            </w:tabs>
            <w:rPr/>
          </w:pPr>
          <w:hyperlink w:anchor="__RefHeading___Toc4245248_581953129">
            <w:r>
              <w:rPr>
                <w:webHidden/>
                <w:rStyle w:val="IndexLink"/>
                <w:rtl w:val="true"/>
              </w:rPr>
              <w:t>الف</w:t>
            </w:r>
            <w:r>
              <w:rPr>
                <w:rStyle w:val="IndexLink"/>
                <w:rtl w:val="true"/>
              </w:rPr>
              <w:t xml:space="preserve">) </w:t>
            </w:r>
            <w:r>
              <w:rPr>
                <w:rStyle w:val="IndexLink"/>
                <w:rtl w:val="true"/>
              </w:rPr>
              <w:t>مبارزه با هوای نفس</w:t>
            </w:r>
            <w:r>
              <w:rPr>
                <w:rStyle w:val="IndexLink"/>
                <w:rtl w:val="true"/>
              </w:rPr>
              <w:tab/>
            </w:r>
            <w:r>
              <w:rPr>
                <w:rStyle w:val="IndexLink"/>
              </w:rPr>
              <w:t>112</w:t>
            </w:r>
          </w:hyperlink>
        </w:p>
        <w:p>
          <w:pPr>
            <w:pStyle w:val="Contents6"/>
            <w:tabs>
              <w:tab w:val="clear" w:pos="7609"/>
              <w:tab w:val="right" w:pos="9026" w:leader="dot"/>
            </w:tabs>
            <w:rPr/>
          </w:pPr>
          <w:hyperlink w:anchor="__RefHeading___Toc4245250_581953129">
            <w:r>
              <w:rPr>
                <w:webHidden/>
                <w:rStyle w:val="IndexLink"/>
                <w:rtl w:val="true"/>
              </w:rPr>
              <w:t>ب</w:t>
            </w:r>
            <w:r>
              <w:rPr>
                <w:rStyle w:val="IndexLink"/>
                <w:rtl w:val="true"/>
              </w:rPr>
              <w:t xml:space="preserve">) </w:t>
            </w:r>
            <w:r>
              <w:rPr>
                <w:rStyle w:val="IndexLink"/>
                <w:rtl w:val="true"/>
              </w:rPr>
              <w:t>از بین بردن کینه‌ها و دشمنی‌ها</w:t>
            </w:r>
            <w:r>
              <w:rPr>
                <w:rStyle w:val="IndexLink"/>
                <w:rtl w:val="true"/>
              </w:rPr>
              <w:tab/>
            </w:r>
            <w:r>
              <w:rPr>
                <w:rStyle w:val="IndexLink"/>
              </w:rPr>
              <w:t>112</w:t>
            </w:r>
          </w:hyperlink>
        </w:p>
        <w:p>
          <w:pPr>
            <w:pStyle w:val="Contents6"/>
            <w:tabs>
              <w:tab w:val="clear" w:pos="7609"/>
              <w:tab w:val="right" w:pos="9026" w:leader="dot"/>
            </w:tabs>
            <w:rPr/>
          </w:pPr>
          <w:hyperlink w:anchor="__RefHeading___Toc4245252_581953129">
            <w:r>
              <w:rPr>
                <w:webHidden/>
                <w:rStyle w:val="IndexLink"/>
                <w:rtl w:val="true"/>
              </w:rPr>
              <w:t>ج</w:t>
            </w:r>
            <w:r>
              <w:rPr>
                <w:rStyle w:val="IndexLink"/>
                <w:rtl w:val="true"/>
              </w:rPr>
              <w:t xml:space="preserve">) </w:t>
            </w:r>
            <w:r>
              <w:rPr>
                <w:rStyle w:val="IndexLink"/>
                <w:rtl w:val="true"/>
              </w:rPr>
              <w:t>نابودی روحیه طمع‌کاری</w:t>
            </w:r>
            <w:r>
              <w:rPr>
                <w:rStyle w:val="IndexLink"/>
                <w:rtl w:val="true"/>
              </w:rPr>
              <w:tab/>
            </w:r>
            <w:r>
              <w:rPr>
                <w:rStyle w:val="IndexLink"/>
              </w:rPr>
              <w:t>113</w:t>
            </w:r>
          </w:hyperlink>
        </w:p>
        <w:p>
          <w:pPr>
            <w:pStyle w:val="Contents6"/>
            <w:tabs>
              <w:tab w:val="clear" w:pos="7609"/>
              <w:tab w:val="right" w:pos="9026" w:leader="dot"/>
            </w:tabs>
            <w:rPr/>
          </w:pPr>
          <w:hyperlink w:anchor="__RefHeading___Toc4245254_581953129">
            <w:r>
              <w:rPr>
                <w:webHidden/>
                <w:rStyle w:val="IndexLink"/>
                <w:rtl w:val="true"/>
              </w:rPr>
              <w:t>د</w:t>
            </w:r>
            <w:r>
              <w:rPr>
                <w:rStyle w:val="IndexLink"/>
                <w:rtl w:val="true"/>
              </w:rPr>
              <w:t xml:space="preserve">) </w:t>
            </w:r>
            <w:r>
              <w:rPr>
                <w:rStyle w:val="IndexLink"/>
                <w:rtl w:val="true"/>
              </w:rPr>
              <w:t>جلوگیری از معصیت و گناه</w:t>
            </w:r>
            <w:r>
              <w:rPr>
                <w:rStyle w:val="IndexLink"/>
                <w:rtl w:val="true"/>
              </w:rPr>
              <w:tab/>
            </w:r>
            <w:r>
              <w:rPr>
                <w:rStyle w:val="IndexLink"/>
              </w:rPr>
              <w:t>113</w:t>
            </w:r>
          </w:hyperlink>
        </w:p>
        <w:p>
          <w:pPr>
            <w:pStyle w:val="Contents5"/>
            <w:tabs>
              <w:tab w:val="clear" w:pos="7892"/>
              <w:tab w:val="right" w:pos="9026" w:leader="dot"/>
            </w:tabs>
            <w:rPr/>
          </w:pPr>
          <w:hyperlink w:anchor="__RefHeading___Toc4245256_581953129">
            <w:r>
              <w:rPr>
                <w:webHidden/>
                <w:rStyle w:val="IndexLink"/>
              </w:rPr>
              <w:t>2</w:t>
            </w:r>
            <w:r>
              <w:rPr>
                <w:rStyle w:val="IndexLink"/>
                <w:rtl w:val="true"/>
              </w:rPr>
              <w:t xml:space="preserve">. </w:t>
            </w:r>
            <w:r>
              <w:rPr>
                <w:rStyle w:val="IndexLink"/>
                <w:rtl w:val="true"/>
              </w:rPr>
              <w:t>ویژگی دینی و تبلیغی</w:t>
            </w:r>
            <w:r>
              <w:rPr>
                <w:rStyle w:val="IndexLink"/>
                <w:rtl w:val="true"/>
              </w:rPr>
              <w:tab/>
            </w:r>
            <w:r>
              <w:rPr>
                <w:rStyle w:val="IndexLink"/>
              </w:rPr>
              <w:t>113</w:t>
            </w:r>
          </w:hyperlink>
        </w:p>
        <w:p>
          <w:pPr>
            <w:pStyle w:val="Contents6"/>
            <w:tabs>
              <w:tab w:val="clear" w:pos="7609"/>
              <w:tab w:val="right" w:pos="9026" w:leader="dot"/>
            </w:tabs>
            <w:rPr/>
          </w:pPr>
          <w:hyperlink w:anchor="__RefHeading___Toc4245258_581953129">
            <w:r>
              <w:rPr>
                <w:webHidden/>
                <w:rStyle w:val="IndexLink"/>
              </w:rPr>
              <w:t>1-2</w:t>
            </w:r>
            <w:r>
              <w:rPr>
                <w:rStyle w:val="IndexLink"/>
                <w:rtl w:val="true"/>
              </w:rPr>
              <w:t xml:space="preserve">. </w:t>
            </w:r>
            <w:r>
              <w:rPr>
                <w:rStyle w:val="IndexLink"/>
                <w:rtl w:val="true"/>
              </w:rPr>
              <w:t>احیای کتاب و سنت</w:t>
            </w:r>
            <w:r>
              <w:rPr>
                <w:rStyle w:val="IndexLink"/>
                <w:rtl w:val="true"/>
              </w:rPr>
              <w:tab/>
            </w:r>
            <w:r>
              <w:rPr>
                <w:rStyle w:val="IndexLink"/>
              </w:rPr>
              <w:t>113</w:t>
            </w:r>
          </w:hyperlink>
        </w:p>
        <w:p>
          <w:pPr>
            <w:pStyle w:val="Contents6"/>
            <w:tabs>
              <w:tab w:val="clear" w:pos="7609"/>
              <w:tab w:val="right" w:pos="9026" w:leader="dot"/>
            </w:tabs>
            <w:rPr/>
          </w:pPr>
          <w:hyperlink w:anchor="__RefHeading___Toc4245260_581953129">
            <w:r>
              <w:rPr>
                <w:webHidden/>
                <w:rStyle w:val="IndexLink"/>
              </w:rPr>
              <w:t>2-2</w:t>
            </w:r>
            <w:r>
              <w:rPr>
                <w:rStyle w:val="IndexLink"/>
                <w:rtl w:val="true"/>
              </w:rPr>
              <w:t xml:space="preserve">. </w:t>
            </w:r>
            <w:r>
              <w:rPr>
                <w:rStyle w:val="IndexLink"/>
                <w:rtl w:val="true"/>
              </w:rPr>
              <w:t>گسترش معنویت</w:t>
            </w:r>
            <w:r>
              <w:rPr>
                <w:rStyle w:val="IndexLink"/>
                <w:rtl w:val="true"/>
              </w:rPr>
              <w:tab/>
            </w:r>
            <w:r>
              <w:rPr>
                <w:rStyle w:val="IndexLink"/>
              </w:rPr>
              <w:t>114</w:t>
            </w:r>
          </w:hyperlink>
        </w:p>
        <w:p>
          <w:pPr>
            <w:pStyle w:val="Contents6"/>
            <w:tabs>
              <w:tab w:val="clear" w:pos="7609"/>
              <w:tab w:val="right" w:pos="9026" w:leader="dot"/>
            </w:tabs>
            <w:rPr/>
          </w:pPr>
          <w:hyperlink w:anchor="__RefHeading___Toc4245262_581953129">
            <w:r>
              <w:rPr>
                <w:webHidden/>
                <w:rStyle w:val="IndexLink"/>
              </w:rPr>
              <w:t>3-2</w:t>
            </w:r>
            <w:r>
              <w:rPr>
                <w:rStyle w:val="IndexLink"/>
                <w:rtl w:val="true"/>
              </w:rPr>
              <w:t xml:space="preserve">. </w:t>
            </w:r>
            <w:r>
              <w:rPr>
                <w:rStyle w:val="IndexLink"/>
                <w:rtl w:val="true"/>
              </w:rPr>
              <w:t>اقامه حدود الهی</w:t>
            </w:r>
            <w:r>
              <w:rPr>
                <w:rStyle w:val="IndexLink"/>
                <w:rtl w:val="true"/>
              </w:rPr>
              <w:tab/>
            </w:r>
            <w:r>
              <w:rPr>
                <w:rStyle w:val="IndexLink"/>
              </w:rPr>
              <w:t>115</w:t>
            </w:r>
          </w:hyperlink>
        </w:p>
        <w:p>
          <w:pPr>
            <w:pStyle w:val="Contents6"/>
            <w:tabs>
              <w:tab w:val="clear" w:pos="7609"/>
              <w:tab w:val="right" w:pos="9026" w:leader="dot"/>
            </w:tabs>
            <w:rPr/>
          </w:pPr>
          <w:hyperlink w:anchor="__RefHeading___Toc4245264_581953129">
            <w:r>
              <w:rPr>
                <w:webHidden/>
                <w:rStyle w:val="IndexLink"/>
              </w:rPr>
              <w:t>4-2</w:t>
            </w:r>
            <w:r>
              <w:rPr>
                <w:rStyle w:val="IndexLink"/>
                <w:rtl w:val="true"/>
              </w:rPr>
              <w:t xml:space="preserve">. </w:t>
            </w:r>
            <w:r>
              <w:rPr>
                <w:rStyle w:val="IndexLink"/>
                <w:rtl w:val="true"/>
              </w:rPr>
              <w:t>غلبه اسلام و جهان‌شمولی آن</w:t>
            </w:r>
            <w:r>
              <w:rPr>
                <w:rStyle w:val="IndexLink"/>
                <w:rtl w:val="true"/>
              </w:rPr>
              <w:tab/>
            </w:r>
            <w:r>
              <w:rPr>
                <w:rStyle w:val="IndexLink"/>
              </w:rPr>
              <w:t>115</w:t>
            </w:r>
          </w:hyperlink>
        </w:p>
        <w:p>
          <w:pPr>
            <w:pStyle w:val="Contents5"/>
            <w:tabs>
              <w:tab w:val="clear" w:pos="7892"/>
              <w:tab w:val="right" w:pos="9026" w:leader="dot"/>
            </w:tabs>
            <w:rPr/>
          </w:pPr>
          <w:hyperlink w:anchor="__RefHeading___Toc4245266_581953129">
            <w:r>
              <w:rPr>
                <w:webHidden/>
                <w:rStyle w:val="IndexLink"/>
              </w:rPr>
              <w:t>3</w:t>
            </w:r>
            <w:r>
              <w:rPr>
                <w:rStyle w:val="IndexLink"/>
                <w:rtl w:val="true"/>
              </w:rPr>
              <w:t xml:space="preserve">. </w:t>
            </w:r>
            <w:r>
              <w:rPr>
                <w:rStyle w:val="IndexLink"/>
                <w:rtl w:val="true"/>
              </w:rPr>
              <w:t>ویژگی علمی و فکری</w:t>
            </w:r>
            <w:r>
              <w:rPr>
                <w:rStyle w:val="IndexLink"/>
                <w:rtl w:val="true"/>
              </w:rPr>
              <w:tab/>
            </w:r>
            <w:r>
              <w:rPr>
                <w:rStyle w:val="IndexLink"/>
              </w:rPr>
              <w:t>117</w:t>
            </w:r>
          </w:hyperlink>
        </w:p>
        <w:p>
          <w:pPr>
            <w:pStyle w:val="Contents6"/>
            <w:tabs>
              <w:tab w:val="clear" w:pos="7609"/>
              <w:tab w:val="right" w:pos="9026" w:leader="dot"/>
            </w:tabs>
            <w:rPr/>
          </w:pPr>
          <w:hyperlink w:anchor="__RefHeading___Toc4245268_581953129">
            <w:r>
              <w:rPr>
                <w:webHidden/>
                <w:rStyle w:val="IndexLink"/>
              </w:rPr>
              <w:t>1-3</w:t>
            </w:r>
            <w:r>
              <w:rPr>
                <w:rStyle w:val="IndexLink"/>
                <w:rtl w:val="true"/>
              </w:rPr>
              <w:t xml:space="preserve">. </w:t>
            </w:r>
            <w:r>
              <w:rPr>
                <w:rStyle w:val="IndexLink"/>
                <w:rtl w:val="true"/>
              </w:rPr>
              <w:t>تکامل عظیم علمی</w:t>
            </w:r>
            <w:r>
              <w:rPr>
                <w:rStyle w:val="IndexLink"/>
                <w:rtl w:val="true"/>
              </w:rPr>
              <w:tab/>
            </w:r>
            <w:r>
              <w:rPr>
                <w:rStyle w:val="IndexLink"/>
              </w:rPr>
              <w:t>117</w:t>
            </w:r>
          </w:hyperlink>
        </w:p>
        <w:p>
          <w:pPr>
            <w:pStyle w:val="Contents6"/>
            <w:tabs>
              <w:tab w:val="clear" w:pos="7609"/>
              <w:tab w:val="right" w:pos="9026" w:leader="dot"/>
            </w:tabs>
            <w:rPr/>
          </w:pPr>
          <w:hyperlink w:anchor="__RefHeading___Toc4245270_581953129">
            <w:r>
              <w:rPr>
                <w:webHidden/>
                <w:rStyle w:val="IndexLink"/>
              </w:rPr>
              <w:t>2-3</w:t>
            </w:r>
            <w:r>
              <w:rPr>
                <w:rStyle w:val="IndexLink"/>
                <w:rtl w:val="true"/>
              </w:rPr>
              <w:t xml:space="preserve">. </w:t>
            </w:r>
            <w:r>
              <w:rPr>
                <w:rStyle w:val="IndexLink"/>
                <w:rtl w:val="true"/>
              </w:rPr>
              <w:t>تصحیح انحراف‌های فکری گروه‌های اجتماعی و مبارزه با بدعتها</w:t>
            </w:r>
            <w:r>
              <w:rPr>
                <w:rStyle w:val="IndexLink"/>
                <w:rtl w:val="true"/>
              </w:rPr>
              <w:tab/>
            </w:r>
            <w:r>
              <w:rPr>
                <w:rStyle w:val="IndexLink"/>
              </w:rPr>
              <w:t>118</w:t>
            </w:r>
          </w:hyperlink>
        </w:p>
        <w:p>
          <w:pPr>
            <w:pStyle w:val="Contents4"/>
            <w:tabs>
              <w:tab w:val="clear" w:pos="8176"/>
              <w:tab w:val="right" w:pos="9026" w:leader="dot"/>
            </w:tabs>
            <w:rPr/>
          </w:pPr>
          <w:hyperlink w:anchor="__RefHeading___Toc4245272_581953129">
            <w:r>
              <w:rPr>
                <w:webHidden/>
                <w:rStyle w:val="IndexLink"/>
                <w:rtl w:val="true"/>
              </w:rPr>
              <w:t>جمع بندی</w:t>
            </w:r>
            <w:r>
              <w:rPr>
                <w:rStyle w:val="IndexLink"/>
                <w:rtl w:val="true"/>
              </w:rPr>
              <w:tab/>
            </w:r>
            <w:r>
              <w:rPr>
                <w:rStyle w:val="IndexLink"/>
              </w:rPr>
              <w:t>121</w:t>
            </w:r>
          </w:hyperlink>
        </w:p>
        <w:p>
          <w:pPr>
            <w:pStyle w:val="Contents3"/>
            <w:tabs>
              <w:tab w:val="clear" w:pos="8459"/>
              <w:tab w:val="right" w:pos="9026" w:leader="dot"/>
            </w:tabs>
            <w:rPr/>
          </w:pPr>
          <w:hyperlink w:anchor="__RefHeading___Toc4245274_581953129">
            <w:r>
              <w:rPr>
                <w:webHidden/>
                <w:rStyle w:val="IndexLink"/>
                <w:rtl w:val="true"/>
              </w:rPr>
              <w:t>گفتار دوم</w:t>
            </w:r>
            <w:r>
              <w:rPr>
                <w:rStyle w:val="IndexLink"/>
                <w:rtl w:val="true"/>
              </w:rPr>
              <w:tab/>
            </w:r>
            <w:r>
              <w:rPr>
                <w:rStyle w:val="IndexLink"/>
              </w:rPr>
              <w:t>122</w:t>
            </w:r>
          </w:hyperlink>
        </w:p>
        <w:p>
          <w:pPr>
            <w:pStyle w:val="Contents4"/>
            <w:tabs>
              <w:tab w:val="clear" w:pos="8176"/>
              <w:tab w:val="right" w:pos="9026" w:leader="dot"/>
            </w:tabs>
            <w:rPr/>
          </w:pPr>
          <w:hyperlink w:anchor="__RefHeading___Toc4245276_581953129">
            <w:r>
              <w:rPr>
                <w:webHidden/>
                <w:rStyle w:val="IndexLink"/>
                <w:rtl w:val="true"/>
              </w:rPr>
              <w:t>وضعیت سیاسی اجتماعی</w:t>
            </w:r>
            <w:r>
              <w:rPr>
                <w:rStyle w:val="IndexLink"/>
                <w:rtl w:val="true"/>
              </w:rPr>
              <w:tab/>
            </w:r>
            <w:r>
              <w:rPr>
                <w:rStyle w:val="IndexLink"/>
              </w:rPr>
              <w:t>122</w:t>
            </w:r>
          </w:hyperlink>
        </w:p>
        <w:p>
          <w:pPr>
            <w:pStyle w:val="Contents5"/>
            <w:tabs>
              <w:tab w:val="clear" w:pos="7892"/>
              <w:tab w:val="right" w:pos="9026" w:leader="dot"/>
            </w:tabs>
            <w:rPr/>
          </w:pPr>
          <w:hyperlink w:anchor="__RefHeading___Toc4245278_581953129">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4245280_581953129">
            <w:r>
              <w:rPr>
                <w:webHidden/>
                <w:rStyle w:val="IndexLink"/>
                <w:rtl w:val="true"/>
              </w:rPr>
              <w:t>الف</w:t>
            </w:r>
            <w:r>
              <w:rPr>
                <w:rStyle w:val="IndexLink"/>
                <w:rtl w:val="true"/>
              </w:rPr>
              <w:t xml:space="preserve">) </w:t>
            </w:r>
            <w:r>
              <w:rPr>
                <w:rStyle w:val="IndexLink"/>
                <w:rtl w:val="true"/>
              </w:rPr>
              <w:t>ویژگی‌های سیاسی</w:t>
            </w:r>
            <w:r>
              <w:rPr>
                <w:rStyle w:val="IndexLink"/>
                <w:rtl w:val="true"/>
              </w:rPr>
              <w:tab/>
            </w:r>
            <w:r>
              <w:rPr>
                <w:rStyle w:val="IndexLink"/>
              </w:rPr>
              <w:t>122</w:t>
            </w:r>
          </w:hyperlink>
        </w:p>
        <w:p>
          <w:pPr>
            <w:pStyle w:val="Contents6"/>
            <w:tabs>
              <w:tab w:val="clear" w:pos="7609"/>
              <w:tab w:val="right" w:pos="9026" w:leader="dot"/>
            </w:tabs>
            <w:rPr/>
          </w:pPr>
          <w:hyperlink w:anchor="__RefHeading___Toc4245282_581953129">
            <w:r>
              <w:rPr>
                <w:webHidden/>
                <w:rStyle w:val="IndexLink"/>
              </w:rPr>
              <w:t>1</w:t>
            </w:r>
            <w:r>
              <w:rPr>
                <w:rStyle w:val="IndexLink"/>
                <w:rtl w:val="true"/>
              </w:rPr>
              <w:t xml:space="preserve">. </w:t>
            </w:r>
            <w:r>
              <w:rPr>
                <w:rStyle w:val="IndexLink"/>
                <w:rtl w:val="true"/>
              </w:rPr>
              <w:t>تشکیل حکومت فراگیر جهانی</w:t>
            </w:r>
            <w:r>
              <w:rPr>
                <w:rStyle w:val="IndexLink"/>
                <w:rtl w:val="true"/>
              </w:rPr>
              <w:tab/>
            </w:r>
            <w:r>
              <w:rPr>
                <w:rStyle w:val="IndexLink"/>
              </w:rPr>
              <w:t>122</w:t>
            </w:r>
          </w:hyperlink>
        </w:p>
        <w:p>
          <w:pPr>
            <w:pStyle w:val="Contents6"/>
            <w:tabs>
              <w:tab w:val="clear" w:pos="7609"/>
              <w:tab w:val="right" w:pos="9026" w:leader="dot"/>
            </w:tabs>
            <w:rPr/>
          </w:pPr>
          <w:hyperlink w:anchor="__RefHeading___Toc4245284_581953129">
            <w:r>
              <w:rPr>
                <w:webHidden/>
                <w:rStyle w:val="IndexLink"/>
              </w:rPr>
              <w:t>2</w:t>
            </w:r>
            <w:r>
              <w:rPr>
                <w:rStyle w:val="IndexLink"/>
                <w:rtl w:val="true"/>
              </w:rPr>
              <w:t xml:space="preserve">. </w:t>
            </w:r>
            <w:r>
              <w:rPr>
                <w:rStyle w:val="IndexLink"/>
                <w:rtl w:val="true"/>
              </w:rPr>
              <w:t>مدیریت انقلابی و شایسته سالاری دینی</w:t>
            </w:r>
            <w:r>
              <w:rPr>
                <w:rStyle w:val="IndexLink"/>
                <w:rtl w:val="true"/>
              </w:rPr>
              <w:tab/>
            </w:r>
            <w:r>
              <w:rPr>
                <w:rStyle w:val="IndexLink"/>
              </w:rPr>
              <w:t>124</w:t>
            </w:r>
          </w:hyperlink>
        </w:p>
        <w:p>
          <w:pPr>
            <w:pStyle w:val="Contents6"/>
            <w:tabs>
              <w:tab w:val="clear" w:pos="7609"/>
              <w:tab w:val="right" w:pos="9026" w:leader="dot"/>
            </w:tabs>
            <w:rPr/>
          </w:pPr>
          <w:hyperlink w:anchor="__RefHeading___Toc4245286_581953129">
            <w:r>
              <w:rPr>
                <w:webHidden/>
                <w:rStyle w:val="IndexLink"/>
              </w:rPr>
              <w:t>3</w:t>
            </w:r>
            <w:r>
              <w:rPr>
                <w:rStyle w:val="IndexLink"/>
                <w:rtl w:val="true"/>
              </w:rPr>
              <w:t xml:space="preserve">. </w:t>
            </w:r>
            <w:r>
              <w:rPr>
                <w:rStyle w:val="IndexLink"/>
                <w:rtl w:val="true"/>
              </w:rPr>
              <w:t>مساوات در برابر قانون</w:t>
            </w:r>
            <w:r>
              <w:rPr>
                <w:rStyle w:val="IndexLink"/>
                <w:rtl w:val="true"/>
              </w:rPr>
              <w:tab/>
            </w:r>
            <w:r>
              <w:rPr>
                <w:rStyle w:val="IndexLink"/>
              </w:rPr>
              <w:t>124</w:t>
            </w:r>
          </w:hyperlink>
        </w:p>
        <w:p>
          <w:pPr>
            <w:pStyle w:val="Contents6"/>
            <w:tabs>
              <w:tab w:val="clear" w:pos="7609"/>
              <w:tab w:val="right" w:pos="9026" w:leader="dot"/>
            </w:tabs>
            <w:rPr/>
          </w:pPr>
          <w:hyperlink w:anchor="__RefHeading___Toc4245288_581953129">
            <w:r>
              <w:rPr>
                <w:webHidden/>
                <w:rStyle w:val="IndexLink"/>
              </w:rPr>
              <w:t>4</w:t>
            </w:r>
            <w:r>
              <w:rPr>
                <w:rStyle w:val="IndexLink"/>
                <w:rtl w:val="true"/>
              </w:rPr>
              <w:t xml:space="preserve">. </w:t>
            </w:r>
            <w:r>
              <w:rPr>
                <w:rStyle w:val="IndexLink"/>
                <w:rtl w:val="true"/>
              </w:rPr>
              <w:t>امنیت فراگیر</w:t>
            </w:r>
            <w:r>
              <w:rPr>
                <w:rStyle w:val="IndexLink"/>
                <w:rtl w:val="true"/>
              </w:rPr>
              <w:tab/>
            </w:r>
            <w:r>
              <w:rPr>
                <w:rStyle w:val="IndexLink"/>
              </w:rPr>
              <w:t>125</w:t>
            </w:r>
          </w:hyperlink>
        </w:p>
        <w:p>
          <w:pPr>
            <w:pStyle w:val="Contents6"/>
            <w:tabs>
              <w:tab w:val="clear" w:pos="7609"/>
              <w:tab w:val="right" w:pos="9026" w:leader="dot"/>
            </w:tabs>
            <w:rPr/>
          </w:pPr>
          <w:hyperlink w:anchor="__RefHeading___Toc4245290_581953129">
            <w:r>
              <w:rPr>
                <w:webHidden/>
                <w:rStyle w:val="IndexLink"/>
              </w:rPr>
              <w:t>5</w:t>
            </w:r>
            <w:r>
              <w:rPr>
                <w:rStyle w:val="IndexLink"/>
                <w:rtl w:val="true"/>
              </w:rPr>
              <w:t xml:space="preserve">. </w:t>
            </w:r>
            <w:r>
              <w:rPr>
                <w:rStyle w:val="IndexLink"/>
                <w:rtl w:val="true"/>
              </w:rPr>
              <w:t>قانونمندی کامل</w:t>
            </w:r>
            <w:r>
              <w:rPr>
                <w:rStyle w:val="IndexLink"/>
                <w:rtl w:val="true"/>
              </w:rPr>
              <w:tab/>
            </w:r>
            <w:r>
              <w:rPr>
                <w:rStyle w:val="IndexLink"/>
              </w:rPr>
              <w:t>127</w:t>
            </w:r>
          </w:hyperlink>
        </w:p>
        <w:p>
          <w:pPr>
            <w:pStyle w:val="Contents5"/>
            <w:tabs>
              <w:tab w:val="clear" w:pos="7892"/>
              <w:tab w:val="right" w:pos="9026" w:leader="dot"/>
            </w:tabs>
            <w:rPr/>
          </w:pPr>
          <w:hyperlink w:anchor="__RefHeading___Toc4245292_581953129">
            <w:r>
              <w:rPr>
                <w:webHidden/>
                <w:rStyle w:val="IndexLink"/>
                <w:rtl w:val="true"/>
              </w:rPr>
              <w:t>ب</w:t>
            </w:r>
            <w:r>
              <w:rPr>
                <w:rStyle w:val="IndexLink"/>
                <w:rtl w:val="true"/>
              </w:rPr>
              <w:t xml:space="preserve">) </w:t>
            </w:r>
            <w:r>
              <w:rPr>
                <w:rStyle w:val="IndexLink"/>
                <w:rtl w:val="true"/>
              </w:rPr>
              <w:t>ویژگی‌های اجتماعی</w:t>
            </w:r>
            <w:r>
              <w:rPr>
                <w:rStyle w:val="IndexLink"/>
                <w:rtl w:val="true"/>
              </w:rPr>
              <w:tab/>
            </w:r>
            <w:r>
              <w:rPr>
                <w:rStyle w:val="IndexLink"/>
              </w:rPr>
              <w:t>128</w:t>
            </w:r>
          </w:hyperlink>
        </w:p>
        <w:p>
          <w:pPr>
            <w:pStyle w:val="Contents6"/>
            <w:tabs>
              <w:tab w:val="clear" w:pos="7609"/>
              <w:tab w:val="right" w:pos="9026" w:leader="dot"/>
            </w:tabs>
            <w:rPr/>
          </w:pPr>
          <w:hyperlink w:anchor="__RefHeading___Toc4245294_581953129">
            <w:r>
              <w:rPr>
                <w:webHidden/>
                <w:rStyle w:val="IndexLink"/>
              </w:rPr>
              <w:t>1</w:t>
            </w:r>
            <w:r>
              <w:rPr>
                <w:rStyle w:val="IndexLink"/>
                <w:rtl w:val="true"/>
              </w:rPr>
              <w:t xml:space="preserve">. </w:t>
            </w:r>
            <w:r>
              <w:rPr>
                <w:rStyle w:val="IndexLink"/>
                <w:rtl w:val="true"/>
              </w:rPr>
              <w:t>عدالت اجتماعی</w:t>
            </w:r>
            <w:r>
              <w:rPr>
                <w:rStyle w:val="IndexLink"/>
                <w:rtl w:val="true"/>
              </w:rPr>
              <w:tab/>
            </w:r>
            <w:r>
              <w:rPr>
                <w:rStyle w:val="IndexLink"/>
              </w:rPr>
              <w:t>128</w:t>
            </w:r>
          </w:hyperlink>
        </w:p>
        <w:p>
          <w:pPr>
            <w:pStyle w:val="Contents6"/>
            <w:tabs>
              <w:tab w:val="clear" w:pos="7609"/>
              <w:tab w:val="right" w:pos="9026" w:leader="dot"/>
            </w:tabs>
            <w:rPr/>
          </w:pPr>
          <w:hyperlink w:anchor="__RefHeading___Toc4245296_581953129">
            <w:r>
              <w:rPr>
                <w:webHidden/>
                <w:rStyle w:val="IndexLink"/>
              </w:rPr>
              <w:t>2</w:t>
            </w:r>
            <w:r>
              <w:rPr>
                <w:rStyle w:val="IndexLink"/>
                <w:rtl w:val="true"/>
              </w:rPr>
              <w:t xml:space="preserve">. </w:t>
            </w:r>
            <w:r>
              <w:rPr>
                <w:rStyle w:val="IndexLink"/>
                <w:rtl w:val="true"/>
              </w:rPr>
              <w:t>عدالت و پیشرفت‌های قضائی</w:t>
            </w:r>
            <w:r>
              <w:rPr>
                <w:rStyle w:val="IndexLink"/>
                <w:rtl w:val="true"/>
              </w:rPr>
              <w:tab/>
            </w:r>
            <w:r>
              <w:rPr>
                <w:rStyle w:val="IndexLink"/>
              </w:rPr>
              <w:t>130</w:t>
            </w:r>
          </w:hyperlink>
        </w:p>
        <w:p>
          <w:pPr>
            <w:pStyle w:val="Contents6"/>
            <w:tabs>
              <w:tab w:val="clear" w:pos="7609"/>
              <w:tab w:val="right" w:pos="9026" w:leader="dot"/>
            </w:tabs>
            <w:rPr/>
          </w:pPr>
          <w:hyperlink w:anchor="__RefHeading___Toc4245298_581953129">
            <w:r>
              <w:rPr>
                <w:webHidden/>
                <w:rStyle w:val="IndexLink"/>
              </w:rPr>
              <w:t>3</w:t>
            </w:r>
            <w:r>
              <w:rPr>
                <w:rStyle w:val="IndexLink"/>
                <w:rtl w:val="true"/>
              </w:rPr>
              <w:t xml:space="preserve">. </w:t>
            </w:r>
            <w:r>
              <w:rPr>
                <w:rStyle w:val="IndexLink"/>
                <w:rtl w:val="true"/>
              </w:rPr>
              <w:t>حیات مجدد اجتماعی</w:t>
            </w:r>
            <w:r>
              <w:rPr>
                <w:rStyle w:val="IndexLink"/>
                <w:rtl w:val="true"/>
              </w:rPr>
              <w:tab/>
            </w:r>
            <w:r>
              <w:rPr>
                <w:rStyle w:val="IndexLink"/>
              </w:rPr>
              <w:t>131</w:t>
            </w:r>
          </w:hyperlink>
        </w:p>
        <w:p>
          <w:pPr>
            <w:pStyle w:val="Contents6"/>
            <w:tabs>
              <w:tab w:val="clear" w:pos="7609"/>
              <w:tab w:val="right" w:pos="9026" w:leader="dot"/>
            </w:tabs>
            <w:rPr/>
          </w:pPr>
          <w:hyperlink w:anchor="__RefHeading___Toc4245300_581953129">
            <w:r>
              <w:rPr>
                <w:webHidden/>
                <w:rStyle w:val="IndexLink"/>
              </w:rPr>
              <w:t>4</w:t>
            </w:r>
            <w:r>
              <w:rPr>
                <w:rStyle w:val="IndexLink"/>
                <w:rtl w:val="true"/>
              </w:rPr>
              <w:t xml:space="preserve">. </w:t>
            </w:r>
            <w:r>
              <w:rPr>
                <w:rStyle w:val="IndexLink"/>
                <w:rtl w:val="true"/>
              </w:rPr>
              <w:t>رفاه اجتماعی</w:t>
            </w:r>
            <w:r>
              <w:rPr>
                <w:rStyle w:val="IndexLink"/>
                <w:rtl w:val="true"/>
              </w:rPr>
              <w:tab/>
            </w:r>
            <w:r>
              <w:rPr>
                <w:rStyle w:val="IndexLink"/>
              </w:rPr>
              <w:t>132</w:t>
            </w:r>
          </w:hyperlink>
        </w:p>
        <w:p>
          <w:pPr>
            <w:pStyle w:val="Contents6"/>
            <w:tabs>
              <w:tab w:val="clear" w:pos="7609"/>
              <w:tab w:val="right" w:pos="9026" w:leader="dot"/>
            </w:tabs>
            <w:rPr/>
          </w:pPr>
          <w:hyperlink w:anchor="__RefHeading___Toc4245302_581953129">
            <w:r>
              <w:rPr>
                <w:webHidden/>
                <w:rStyle w:val="IndexLink"/>
              </w:rPr>
              <w:t>5</w:t>
            </w:r>
            <w:r>
              <w:rPr>
                <w:rStyle w:val="IndexLink"/>
                <w:rtl w:val="true"/>
              </w:rPr>
              <w:t xml:space="preserve">. </w:t>
            </w:r>
            <w:r>
              <w:rPr>
                <w:rStyle w:val="IndexLink"/>
                <w:rtl w:val="true"/>
              </w:rPr>
              <w:t>حفظ و ارتقاء محیط زیست</w:t>
            </w:r>
            <w:r>
              <w:rPr>
                <w:rStyle w:val="IndexLink"/>
                <w:rtl w:val="true"/>
              </w:rPr>
              <w:tab/>
            </w:r>
            <w:r>
              <w:rPr>
                <w:rStyle w:val="IndexLink"/>
              </w:rPr>
              <w:t>134</w:t>
            </w:r>
          </w:hyperlink>
        </w:p>
        <w:p>
          <w:pPr>
            <w:pStyle w:val="Contents6"/>
            <w:tabs>
              <w:tab w:val="clear" w:pos="7609"/>
              <w:tab w:val="right" w:pos="9026" w:leader="dot"/>
            </w:tabs>
            <w:rPr/>
          </w:pPr>
          <w:hyperlink w:anchor="__RefHeading___Toc4245304_581953129">
            <w:r>
              <w:rPr>
                <w:webHidden/>
                <w:rStyle w:val="IndexLink"/>
                <w:rtl w:val="true"/>
              </w:rPr>
              <w:t>اشاره</w:t>
            </w:r>
            <w:r>
              <w:rPr>
                <w:rStyle w:val="IndexLink"/>
                <w:rtl w:val="true"/>
              </w:rPr>
              <w:tab/>
            </w:r>
            <w:r>
              <w:rPr>
                <w:rStyle w:val="IndexLink"/>
              </w:rPr>
              <w:t>134</w:t>
            </w:r>
          </w:hyperlink>
        </w:p>
        <w:p>
          <w:pPr>
            <w:pStyle w:val="Contents6"/>
            <w:tabs>
              <w:tab w:val="clear" w:pos="7609"/>
              <w:tab w:val="right" w:pos="9026" w:leader="dot"/>
            </w:tabs>
            <w:rPr/>
          </w:pPr>
          <w:hyperlink w:anchor="__RefHeading___Toc4245306_581953129">
            <w:r>
              <w:rPr>
                <w:webHidden/>
                <w:rStyle w:val="IndexLink"/>
                <w:rtl w:val="true"/>
              </w:rPr>
              <w:t>الف</w:t>
            </w:r>
            <w:r>
              <w:rPr>
                <w:rStyle w:val="IndexLink"/>
                <w:rtl w:val="true"/>
              </w:rPr>
              <w:t xml:space="preserve">) </w:t>
            </w:r>
            <w:r>
              <w:rPr>
                <w:rStyle w:val="IndexLink"/>
                <w:rtl w:val="true"/>
              </w:rPr>
              <w:t>تطهیر و نورانیت زمین</w:t>
            </w:r>
            <w:r>
              <w:rPr>
                <w:rStyle w:val="IndexLink"/>
                <w:rtl w:val="true"/>
              </w:rPr>
              <w:tab/>
            </w:r>
            <w:r>
              <w:rPr>
                <w:rStyle w:val="IndexLink"/>
              </w:rPr>
              <w:t>137</w:t>
            </w:r>
          </w:hyperlink>
        </w:p>
        <w:p>
          <w:pPr>
            <w:pStyle w:val="Contents6"/>
            <w:tabs>
              <w:tab w:val="clear" w:pos="7609"/>
              <w:tab w:val="right" w:pos="9026" w:leader="dot"/>
            </w:tabs>
            <w:rPr/>
          </w:pPr>
          <w:hyperlink w:anchor="__RefHeading___Toc4245308_581953129">
            <w:r>
              <w:rPr>
                <w:webHidden/>
                <w:rStyle w:val="IndexLink"/>
                <w:rtl w:val="true"/>
              </w:rPr>
              <w:t>ب</w:t>
            </w:r>
            <w:r>
              <w:rPr>
                <w:rStyle w:val="IndexLink"/>
                <w:rtl w:val="true"/>
              </w:rPr>
              <w:t xml:space="preserve">) </w:t>
            </w:r>
            <w:r>
              <w:rPr>
                <w:rStyle w:val="IndexLink"/>
                <w:rtl w:val="true"/>
              </w:rPr>
              <w:t>رضایت و سُرور موجودات و محیط زیست</w:t>
            </w:r>
            <w:r>
              <w:rPr>
                <w:rStyle w:val="IndexLink"/>
                <w:rtl w:val="true"/>
              </w:rPr>
              <w:tab/>
            </w:r>
            <w:r>
              <w:rPr>
                <w:rStyle w:val="IndexLink"/>
              </w:rPr>
              <w:t>137</w:t>
            </w:r>
          </w:hyperlink>
        </w:p>
        <w:p>
          <w:pPr>
            <w:pStyle w:val="Contents4"/>
            <w:tabs>
              <w:tab w:val="clear" w:pos="8176"/>
              <w:tab w:val="right" w:pos="9026" w:leader="dot"/>
            </w:tabs>
            <w:rPr/>
          </w:pPr>
          <w:hyperlink w:anchor="__RefHeading___Toc4245310_581953129">
            <w:r>
              <w:rPr>
                <w:webHidden/>
                <w:rStyle w:val="IndexLink"/>
                <w:rtl w:val="true"/>
              </w:rPr>
              <w:t>جمع بندی</w:t>
            </w:r>
            <w:r>
              <w:rPr>
                <w:rStyle w:val="IndexLink"/>
                <w:rtl w:val="true"/>
              </w:rPr>
              <w:tab/>
            </w:r>
            <w:r>
              <w:rPr>
                <w:rStyle w:val="IndexLink"/>
              </w:rPr>
              <w:t>138</w:t>
            </w:r>
          </w:hyperlink>
        </w:p>
        <w:p>
          <w:pPr>
            <w:pStyle w:val="Contents3"/>
            <w:tabs>
              <w:tab w:val="clear" w:pos="8459"/>
              <w:tab w:val="right" w:pos="9026" w:leader="dot"/>
            </w:tabs>
            <w:rPr/>
          </w:pPr>
          <w:hyperlink w:anchor="__RefHeading___Toc4245312_581953129">
            <w:r>
              <w:rPr>
                <w:webHidden/>
                <w:rStyle w:val="IndexLink"/>
                <w:rtl w:val="true"/>
              </w:rPr>
              <w:t>گفتار سوم</w:t>
            </w:r>
            <w:r>
              <w:rPr>
                <w:rStyle w:val="IndexLink"/>
                <w:rtl w:val="true"/>
              </w:rPr>
              <w:tab/>
            </w:r>
            <w:r>
              <w:rPr>
                <w:rStyle w:val="IndexLink"/>
              </w:rPr>
              <w:t>139</w:t>
            </w:r>
          </w:hyperlink>
        </w:p>
        <w:p>
          <w:pPr>
            <w:pStyle w:val="Contents4"/>
            <w:tabs>
              <w:tab w:val="clear" w:pos="8176"/>
              <w:tab w:val="right" w:pos="9026" w:leader="dot"/>
            </w:tabs>
            <w:rPr/>
          </w:pPr>
          <w:hyperlink w:anchor="__RefHeading___Toc4245314_581953129">
            <w:r>
              <w:rPr>
                <w:webHidden/>
                <w:rStyle w:val="IndexLink"/>
                <w:rtl w:val="true"/>
              </w:rPr>
              <w:t>ویژگی‌های اقتصادی</w:t>
            </w:r>
            <w:r>
              <w:rPr>
                <w:rStyle w:val="IndexLink"/>
                <w:rtl w:val="true"/>
              </w:rPr>
              <w:tab/>
            </w:r>
            <w:r>
              <w:rPr>
                <w:rStyle w:val="IndexLink"/>
              </w:rPr>
              <w:t>139</w:t>
            </w:r>
          </w:hyperlink>
        </w:p>
        <w:p>
          <w:pPr>
            <w:pStyle w:val="Contents5"/>
            <w:tabs>
              <w:tab w:val="clear" w:pos="7892"/>
              <w:tab w:val="right" w:pos="9026" w:leader="dot"/>
            </w:tabs>
            <w:rPr/>
          </w:pPr>
          <w:hyperlink w:anchor="__RefHeading___Toc4245316_581953129">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4245318_581953129">
            <w:r>
              <w:rPr>
                <w:webHidden/>
                <w:rStyle w:val="IndexLink"/>
              </w:rPr>
              <w:t>1</w:t>
            </w:r>
            <w:r>
              <w:rPr>
                <w:rStyle w:val="IndexLink"/>
                <w:rtl w:val="true"/>
              </w:rPr>
              <w:t xml:space="preserve">. </w:t>
            </w:r>
            <w:r>
              <w:rPr>
                <w:rStyle w:val="IndexLink"/>
                <w:rtl w:val="true"/>
              </w:rPr>
              <w:t>ویژگی‌های تولیدی و عمرانی</w:t>
            </w:r>
            <w:r>
              <w:rPr>
                <w:rStyle w:val="IndexLink"/>
                <w:rtl w:val="true"/>
              </w:rPr>
              <w:tab/>
            </w:r>
            <w:r>
              <w:rPr>
                <w:rStyle w:val="IndexLink"/>
              </w:rPr>
              <w:t>140</w:t>
            </w:r>
          </w:hyperlink>
        </w:p>
        <w:p>
          <w:pPr>
            <w:pStyle w:val="Contents6"/>
            <w:tabs>
              <w:tab w:val="clear" w:pos="7609"/>
              <w:tab w:val="right" w:pos="9026" w:leader="dot"/>
            </w:tabs>
            <w:rPr/>
          </w:pPr>
          <w:hyperlink w:anchor="__RefHeading___Toc4245320_581953129">
            <w:r>
              <w:rPr>
                <w:webHidden/>
                <w:rStyle w:val="IndexLink"/>
                <w:rtl w:val="true"/>
              </w:rPr>
              <w:t>اشاره</w:t>
            </w:r>
            <w:r>
              <w:rPr>
                <w:rStyle w:val="IndexLink"/>
                <w:rtl w:val="true"/>
              </w:rPr>
              <w:tab/>
            </w:r>
            <w:r>
              <w:rPr>
                <w:rStyle w:val="IndexLink"/>
              </w:rPr>
              <w:t>140</w:t>
            </w:r>
          </w:hyperlink>
        </w:p>
        <w:p>
          <w:pPr>
            <w:pStyle w:val="Contents6"/>
            <w:tabs>
              <w:tab w:val="clear" w:pos="7609"/>
              <w:tab w:val="right" w:pos="9026" w:leader="dot"/>
            </w:tabs>
            <w:rPr/>
          </w:pPr>
          <w:hyperlink w:anchor="__RefHeading___Toc4245322_581953129">
            <w:r>
              <w:rPr>
                <w:webHidden/>
                <w:rStyle w:val="IndexLink"/>
              </w:rPr>
              <w:t>1-1</w:t>
            </w:r>
            <w:r>
              <w:rPr>
                <w:rStyle w:val="IndexLink"/>
                <w:rtl w:val="true"/>
              </w:rPr>
              <w:t xml:space="preserve">. </w:t>
            </w:r>
            <w:r>
              <w:rPr>
                <w:rStyle w:val="IndexLink"/>
                <w:rtl w:val="true"/>
              </w:rPr>
              <w:t>بهره‌وری کامل از منابع طبیعی</w:t>
            </w:r>
            <w:r>
              <w:rPr>
                <w:rStyle w:val="IndexLink"/>
                <w:rtl w:val="true"/>
              </w:rPr>
              <w:tab/>
            </w:r>
            <w:r>
              <w:rPr>
                <w:rStyle w:val="IndexLink"/>
              </w:rPr>
              <w:t>141</w:t>
            </w:r>
          </w:hyperlink>
        </w:p>
        <w:p>
          <w:pPr>
            <w:pStyle w:val="Contents6"/>
            <w:tabs>
              <w:tab w:val="clear" w:pos="7609"/>
              <w:tab w:val="right" w:pos="9026" w:leader="dot"/>
            </w:tabs>
            <w:rPr/>
          </w:pPr>
          <w:hyperlink w:anchor="__RefHeading___Toc4245324_581953129">
            <w:r>
              <w:rPr>
                <w:webHidden/>
                <w:rStyle w:val="IndexLink"/>
              </w:rPr>
              <w:t>2-1</w:t>
            </w:r>
            <w:r>
              <w:rPr>
                <w:rStyle w:val="IndexLink"/>
                <w:rtl w:val="true"/>
              </w:rPr>
              <w:t xml:space="preserve">. </w:t>
            </w:r>
            <w:r>
              <w:rPr>
                <w:rStyle w:val="IndexLink"/>
                <w:rtl w:val="true"/>
              </w:rPr>
              <w:t>عمران و آبادانی</w:t>
            </w:r>
            <w:r>
              <w:rPr>
                <w:rStyle w:val="IndexLink"/>
                <w:rtl w:val="true"/>
              </w:rPr>
              <w:tab/>
            </w:r>
            <w:r>
              <w:rPr>
                <w:rStyle w:val="IndexLink"/>
              </w:rPr>
              <w:t>142</w:t>
            </w:r>
          </w:hyperlink>
        </w:p>
        <w:p>
          <w:pPr>
            <w:pStyle w:val="Contents6"/>
            <w:tabs>
              <w:tab w:val="clear" w:pos="7609"/>
              <w:tab w:val="right" w:pos="9026" w:leader="dot"/>
            </w:tabs>
            <w:rPr/>
          </w:pPr>
          <w:hyperlink w:anchor="__RefHeading___Toc4245326_581953129">
            <w:r>
              <w:rPr>
                <w:webHidden/>
                <w:rStyle w:val="IndexLink"/>
              </w:rPr>
              <w:t>3-1</w:t>
            </w:r>
            <w:r>
              <w:rPr>
                <w:rStyle w:val="IndexLink"/>
                <w:rtl w:val="true"/>
              </w:rPr>
              <w:t xml:space="preserve">. </w:t>
            </w:r>
            <w:r>
              <w:rPr>
                <w:rStyle w:val="IndexLink"/>
                <w:rtl w:val="true"/>
              </w:rPr>
              <w:t>رشد فوق‌العاده اقتصادی</w:t>
            </w:r>
            <w:r>
              <w:rPr>
                <w:rStyle w:val="IndexLink"/>
                <w:rtl w:val="true"/>
              </w:rPr>
              <w:tab/>
            </w:r>
            <w:r>
              <w:rPr>
                <w:rStyle w:val="IndexLink"/>
              </w:rPr>
              <w:t>143</w:t>
            </w:r>
          </w:hyperlink>
        </w:p>
        <w:p>
          <w:pPr>
            <w:pStyle w:val="Contents6"/>
            <w:tabs>
              <w:tab w:val="clear" w:pos="7609"/>
              <w:tab w:val="right" w:pos="9026" w:leader="dot"/>
            </w:tabs>
            <w:rPr/>
          </w:pPr>
          <w:hyperlink w:anchor="__RefHeading___Toc4245328_581953129">
            <w:r>
              <w:rPr>
                <w:webHidden/>
                <w:rStyle w:val="IndexLink"/>
              </w:rPr>
              <w:t>4-1</w:t>
            </w:r>
            <w:r>
              <w:rPr>
                <w:rStyle w:val="IndexLink"/>
                <w:rtl w:val="true"/>
              </w:rPr>
              <w:t xml:space="preserve">. </w:t>
            </w:r>
            <w:r>
              <w:rPr>
                <w:rStyle w:val="IndexLink"/>
                <w:rtl w:val="true"/>
              </w:rPr>
              <w:t>پیشرفت صنایع در آن عصر</w:t>
            </w:r>
            <w:r>
              <w:rPr>
                <w:rStyle w:val="IndexLink"/>
                <w:rtl w:val="true"/>
              </w:rPr>
              <w:tab/>
            </w:r>
            <w:r>
              <w:rPr>
                <w:rStyle w:val="IndexLink"/>
              </w:rPr>
              <w:t>143</w:t>
            </w:r>
          </w:hyperlink>
        </w:p>
        <w:p>
          <w:pPr>
            <w:pStyle w:val="Contents6"/>
            <w:tabs>
              <w:tab w:val="clear" w:pos="7609"/>
              <w:tab w:val="right" w:pos="9026" w:leader="dot"/>
            </w:tabs>
            <w:rPr/>
          </w:pPr>
          <w:hyperlink w:anchor="__RefHeading___Toc4245330_581953129">
            <w:r>
              <w:rPr>
                <w:webHidden/>
                <w:rStyle w:val="IndexLink"/>
                <w:rtl w:val="true"/>
              </w:rPr>
              <w:t>اشاره</w:t>
            </w:r>
            <w:r>
              <w:rPr>
                <w:rStyle w:val="IndexLink"/>
                <w:rtl w:val="true"/>
              </w:rPr>
              <w:tab/>
            </w:r>
            <w:r>
              <w:rPr>
                <w:rStyle w:val="IndexLink"/>
              </w:rPr>
              <w:t>143</w:t>
            </w:r>
          </w:hyperlink>
        </w:p>
        <w:p>
          <w:pPr>
            <w:pStyle w:val="Contents6"/>
            <w:tabs>
              <w:tab w:val="clear" w:pos="7609"/>
              <w:tab w:val="right" w:pos="9026" w:leader="dot"/>
            </w:tabs>
            <w:rPr/>
          </w:pPr>
          <w:hyperlink w:anchor="__RefHeading___Toc4245332_581953129">
            <w:r>
              <w:rPr>
                <w:webHidden/>
                <w:rStyle w:val="IndexLink"/>
                <w:rtl w:val="true"/>
              </w:rPr>
              <w:t>الف</w:t>
            </w:r>
            <w:r>
              <w:rPr>
                <w:rStyle w:val="IndexLink"/>
                <w:rtl w:val="true"/>
              </w:rPr>
              <w:t>)</w:t>
            </w:r>
            <w:r>
              <w:rPr>
                <w:rStyle w:val="IndexLink"/>
                <w:rtl w:val="true"/>
              </w:rPr>
              <w:t>پیشرفت صنعت و تکنولوژی</w:t>
            </w:r>
            <w:r>
              <w:rPr>
                <w:rStyle w:val="IndexLink"/>
                <w:rtl w:val="true"/>
              </w:rPr>
              <w:tab/>
            </w:r>
            <w:r>
              <w:rPr>
                <w:rStyle w:val="IndexLink"/>
              </w:rPr>
              <w:t>145</w:t>
            </w:r>
          </w:hyperlink>
        </w:p>
        <w:p>
          <w:pPr>
            <w:pStyle w:val="Contents6"/>
            <w:tabs>
              <w:tab w:val="clear" w:pos="7609"/>
              <w:tab w:val="right" w:pos="9026" w:leader="dot"/>
            </w:tabs>
            <w:rPr/>
          </w:pPr>
          <w:hyperlink w:anchor="__RefHeading___Toc4245334_581953129">
            <w:r>
              <w:rPr>
                <w:webHidden/>
                <w:rStyle w:val="IndexLink"/>
                <w:rtl w:val="true"/>
              </w:rPr>
              <w:t>ب</w:t>
            </w:r>
            <w:r>
              <w:rPr>
                <w:rStyle w:val="IndexLink"/>
                <w:rtl w:val="true"/>
              </w:rPr>
              <w:t xml:space="preserve">) </w:t>
            </w:r>
            <w:r>
              <w:rPr>
                <w:rStyle w:val="IndexLink"/>
                <w:rtl w:val="true"/>
              </w:rPr>
              <w:t>پیشرفت در وسایل ارتباطاتی</w:t>
            </w:r>
            <w:r>
              <w:rPr>
                <w:rStyle w:val="IndexLink"/>
                <w:rtl w:val="true"/>
              </w:rPr>
              <w:tab/>
            </w:r>
            <w:r>
              <w:rPr>
                <w:rStyle w:val="IndexLink"/>
              </w:rPr>
              <w:t>145</w:t>
            </w:r>
          </w:hyperlink>
        </w:p>
        <w:p>
          <w:pPr>
            <w:pStyle w:val="Contents6"/>
            <w:tabs>
              <w:tab w:val="clear" w:pos="7609"/>
              <w:tab w:val="right" w:pos="9026" w:leader="dot"/>
            </w:tabs>
            <w:rPr/>
          </w:pPr>
          <w:hyperlink w:anchor="__RefHeading___Toc4245336_581953129">
            <w:r>
              <w:rPr>
                <w:webHidden/>
                <w:rStyle w:val="IndexLink"/>
                <w:rtl w:val="true"/>
              </w:rPr>
              <w:t>ج</w:t>
            </w:r>
            <w:r>
              <w:rPr>
                <w:rStyle w:val="IndexLink"/>
                <w:rtl w:val="true"/>
              </w:rPr>
              <w:t xml:space="preserve">) </w:t>
            </w:r>
            <w:r>
              <w:rPr>
                <w:rStyle w:val="IndexLink"/>
                <w:rtl w:val="true"/>
              </w:rPr>
              <w:t>پیشرفت در وسایل حمل ونقل</w:t>
            </w:r>
            <w:r>
              <w:rPr>
                <w:rStyle w:val="IndexLink"/>
                <w:rtl w:val="true"/>
              </w:rPr>
              <w:tab/>
            </w:r>
            <w:r>
              <w:rPr>
                <w:rStyle w:val="IndexLink"/>
              </w:rPr>
              <w:t>146</w:t>
            </w:r>
          </w:hyperlink>
        </w:p>
        <w:p>
          <w:pPr>
            <w:pStyle w:val="Contents5"/>
            <w:tabs>
              <w:tab w:val="clear" w:pos="7892"/>
              <w:tab w:val="right" w:pos="9026" w:leader="dot"/>
            </w:tabs>
            <w:rPr/>
          </w:pPr>
          <w:hyperlink w:anchor="__RefHeading___Toc4245338_581953129">
            <w:r>
              <w:rPr>
                <w:webHidden/>
                <w:rStyle w:val="IndexLink"/>
              </w:rPr>
              <w:t>2</w:t>
            </w:r>
            <w:r>
              <w:rPr>
                <w:rStyle w:val="IndexLink"/>
                <w:rtl w:val="true"/>
              </w:rPr>
              <w:t xml:space="preserve">. </w:t>
            </w:r>
            <w:r>
              <w:rPr>
                <w:rStyle w:val="IndexLink"/>
                <w:rtl w:val="true"/>
              </w:rPr>
              <w:t>ویژگی‌های توزیعی و اصلاحی</w:t>
            </w:r>
            <w:r>
              <w:rPr>
                <w:rStyle w:val="IndexLink"/>
                <w:rtl w:val="true"/>
              </w:rPr>
              <w:tab/>
            </w:r>
            <w:r>
              <w:rPr>
                <w:rStyle w:val="IndexLink"/>
              </w:rPr>
              <w:t>146</w:t>
            </w:r>
          </w:hyperlink>
        </w:p>
        <w:p>
          <w:pPr>
            <w:pStyle w:val="Contents6"/>
            <w:tabs>
              <w:tab w:val="clear" w:pos="7609"/>
              <w:tab w:val="right" w:pos="9026" w:leader="dot"/>
            </w:tabs>
            <w:rPr/>
          </w:pPr>
          <w:hyperlink w:anchor="__RefHeading___Toc4245340_581953129">
            <w:r>
              <w:rPr>
                <w:webHidden/>
                <w:rStyle w:val="IndexLink"/>
              </w:rPr>
              <w:t>1-2</w:t>
            </w:r>
            <w:r>
              <w:rPr>
                <w:rStyle w:val="IndexLink"/>
                <w:rtl w:val="true"/>
              </w:rPr>
              <w:t xml:space="preserve">. </w:t>
            </w:r>
            <w:r>
              <w:rPr>
                <w:rStyle w:val="IndexLink"/>
                <w:rtl w:val="true"/>
              </w:rPr>
              <w:t>توزیع عادلا نه ثروت</w:t>
            </w:r>
            <w:r>
              <w:rPr>
                <w:rStyle w:val="IndexLink"/>
                <w:rtl w:val="true"/>
              </w:rPr>
              <w:tab/>
            </w:r>
            <w:r>
              <w:rPr>
                <w:rStyle w:val="IndexLink"/>
              </w:rPr>
              <w:t>146</w:t>
            </w:r>
          </w:hyperlink>
        </w:p>
        <w:p>
          <w:pPr>
            <w:pStyle w:val="Contents6"/>
            <w:tabs>
              <w:tab w:val="clear" w:pos="7609"/>
              <w:tab w:val="right" w:pos="9026" w:leader="dot"/>
            </w:tabs>
            <w:rPr/>
          </w:pPr>
          <w:hyperlink w:anchor="__RefHeading___Toc4245342_581953129">
            <w:r>
              <w:rPr>
                <w:webHidden/>
                <w:rStyle w:val="IndexLink"/>
              </w:rPr>
              <w:t>2-2</w:t>
            </w:r>
            <w:r>
              <w:rPr>
                <w:rStyle w:val="IndexLink"/>
                <w:rtl w:val="true"/>
              </w:rPr>
              <w:t xml:space="preserve">. </w:t>
            </w:r>
            <w:r>
              <w:rPr>
                <w:rStyle w:val="IndexLink"/>
                <w:rtl w:val="true"/>
              </w:rPr>
              <w:t>بازپس گیری ثروتهای غصب شده و ایجاد اقتصاد سالم</w:t>
            </w:r>
            <w:r>
              <w:rPr>
                <w:rStyle w:val="IndexLink"/>
                <w:rtl w:val="true"/>
              </w:rPr>
              <w:tab/>
            </w:r>
            <w:r>
              <w:rPr>
                <w:rStyle w:val="IndexLink"/>
              </w:rPr>
              <w:t>147</w:t>
            </w:r>
          </w:hyperlink>
        </w:p>
        <w:p>
          <w:pPr>
            <w:pStyle w:val="Contents5"/>
            <w:tabs>
              <w:tab w:val="clear" w:pos="7892"/>
              <w:tab w:val="right" w:pos="9026" w:leader="dot"/>
            </w:tabs>
            <w:rPr/>
          </w:pPr>
          <w:hyperlink w:anchor="__RefHeading___Toc4245344_581953129">
            <w:r>
              <w:rPr>
                <w:webHidden/>
                <w:rStyle w:val="IndexLink"/>
              </w:rPr>
              <w:t>3</w:t>
            </w:r>
            <w:r>
              <w:rPr>
                <w:rStyle w:val="IndexLink"/>
                <w:rtl w:val="true"/>
              </w:rPr>
              <w:t xml:space="preserve">. </w:t>
            </w:r>
            <w:r>
              <w:rPr>
                <w:rStyle w:val="IndexLink"/>
                <w:rtl w:val="true"/>
              </w:rPr>
              <w:t>ویژگی مصرفی</w:t>
            </w:r>
            <w:r>
              <w:rPr>
                <w:rStyle w:val="IndexLink"/>
                <w:rtl w:val="true"/>
              </w:rPr>
              <w:tab/>
            </w:r>
            <w:r>
              <w:rPr>
                <w:rStyle w:val="IndexLink"/>
              </w:rPr>
              <w:t>148</w:t>
            </w:r>
          </w:hyperlink>
        </w:p>
        <w:p>
          <w:pPr>
            <w:pStyle w:val="Contents6"/>
            <w:tabs>
              <w:tab w:val="clear" w:pos="7609"/>
              <w:tab w:val="right" w:pos="9026" w:leader="dot"/>
            </w:tabs>
            <w:rPr/>
          </w:pPr>
          <w:hyperlink w:anchor="__RefHeading___Toc4245346_581953129">
            <w:r>
              <w:rPr>
                <w:webHidden/>
                <w:rStyle w:val="IndexLink"/>
              </w:rPr>
              <w:t>1-3</w:t>
            </w:r>
            <w:r>
              <w:rPr>
                <w:rStyle w:val="IndexLink"/>
                <w:rtl w:val="true"/>
              </w:rPr>
              <w:t xml:space="preserve">. </w:t>
            </w:r>
            <w:r>
              <w:rPr>
                <w:rStyle w:val="IndexLink"/>
                <w:rtl w:val="true"/>
              </w:rPr>
              <w:t>رواج فرهنگ زهد و ساده زیستی</w:t>
            </w:r>
            <w:r>
              <w:rPr>
                <w:rStyle w:val="IndexLink"/>
                <w:rtl w:val="true"/>
              </w:rPr>
              <w:tab/>
            </w:r>
            <w:r>
              <w:rPr>
                <w:rStyle w:val="IndexLink"/>
              </w:rPr>
              <w:t>148</w:t>
            </w:r>
          </w:hyperlink>
        </w:p>
        <w:p>
          <w:pPr>
            <w:pStyle w:val="Contents6"/>
            <w:tabs>
              <w:tab w:val="clear" w:pos="7609"/>
              <w:tab w:val="right" w:pos="9026" w:leader="dot"/>
            </w:tabs>
            <w:rPr/>
          </w:pPr>
          <w:hyperlink w:anchor="__RefHeading___Toc4245348_581953129">
            <w:r>
              <w:rPr>
                <w:webHidden/>
                <w:rStyle w:val="IndexLink"/>
              </w:rPr>
              <w:t>2-3</w:t>
            </w:r>
            <w:r>
              <w:rPr>
                <w:rStyle w:val="IndexLink"/>
                <w:rtl w:val="true"/>
              </w:rPr>
              <w:t xml:space="preserve">. </w:t>
            </w:r>
            <w:r>
              <w:rPr>
                <w:rStyle w:val="IndexLink"/>
                <w:rtl w:val="true"/>
              </w:rPr>
              <w:t>توجه به اقشار ضعیف و کم درآمد</w:t>
            </w:r>
            <w:r>
              <w:rPr>
                <w:rStyle w:val="IndexLink"/>
                <w:rtl w:val="true"/>
              </w:rPr>
              <w:tab/>
            </w:r>
            <w:r>
              <w:rPr>
                <w:rStyle w:val="IndexLink"/>
              </w:rPr>
              <w:t>150</w:t>
            </w:r>
          </w:hyperlink>
        </w:p>
        <w:p>
          <w:pPr>
            <w:pStyle w:val="Contents4"/>
            <w:tabs>
              <w:tab w:val="clear" w:pos="8176"/>
              <w:tab w:val="right" w:pos="9026" w:leader="dot"/>
            </w:tabs>
            <w:rPr/>
          </w:pPr>
          <w:hyperlink w:anchor="__RefHeading___Toc4245350_581953129">
            <w:r>
              <w:rPr>
                <w:webHidden/>
                <w:rStyle w:val="IndexLink"/>
                <w:rtl w:val="true"/>
              </w:rPr>
              <w:t>جمع بندی</w:t>
            </w:r>
            <w:r>
              <w:rPr>
                <w:rStyle w:val="IndexLink"/>
                <w:rtl w:val="true"/>
              </w:rPr>
              <w:tab/>
            </w:r>
            <w:r>
              <w:rPr>
                <w:rStyle w:val="IndexLink"/>
              </w:rPr>
              <w:t>151</w:t>
            </w:r>
          </w:hyperlink>
        </w:p>
        <w:p>
          <w:pPr>
            <w:pStyle w:val="Contents2"/>
            <w:tabs>
              <w:tab w:val="clear" w:pos="8743"/>
              <w:tab w:val="right" w:pos="9026" w:leader="dot"/>
            </w:tabs>
            <w:rPr/>
          </w:pPr>
          <w:hyperlink w:anchor="__RefHeading___Toc4245352_581953129">
            <w:r>
              <w:rPr>
                <w:webHidden/>
                <w:rStyle w:val="IndexLink"/>
                <w:rtl w:val="true"/>
              </w:rPr>
              <w:t>فصل چهارم</w:t>
            </w:r>
            <w:r>
              <w:rPr>
                <w:rStyle w:val="IndexLink"/>
                <w:rtl w:val="true"/>
              </w:rPr>
              <w:t xml:space="preserve">: </w:t>
            </w:r>
            <w:r>
              <w:rPr>
                <w:rStyle w:val="IndexLink"/>
                <w:rtl w:val="true"/>
              </w:rPr>
              <w:t>وجوه الگو گیری و زمینه‌سازی جامعه آخرالزمانی از جامعه مهدوی</w:t>
            </w:r>
            <w:r>
              <w:rPr>
                <w:rStyle w:val="IndexLink"/>
                <w:rtl w:val="true"/>
              </w:rPr>
              <w:tab/>
            </w:r>
            <w:r>
              <w:rPr>
                <w:rStyle w:val="IndexLink"/>
              </w:rPr>
              <w:t>153</w:t>
            </w:r>
          </w:hyperlink>
        </w:p>
        <w:p>
          <w:pPr>
            <w:pStyle w:val="Contents3"/>
            <w:tabs>
              <w:tab w:val="clear" w:pos="8459"/>
              <w:tab w:val="right" w:pos="9026" w:leader="dot"/>
            </w:tabs>
            <w:rPr/>
          </w:pPr>
          <w:hyperlink w:anchor="__RefHeading___Toc4245354_581953129">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4245356_581953129">
            <w:r>
              <w:rPr>
                <w:webHidden/>
                <w:rStyle w:val="IndexLink"/>
                <w:rtl w:val="true"/>
              </w:rPr>
              <w:t>گفتار اول</w:t>
            </w:r>
            <w:r>
              <w:rPr>
                <w:rStyle w:val="IndexLink"/>
                <w:rtl w:val="true"/>
              </w:rPr>
              <w:tab/>
            </w:r>
            <w:r>
              <w:rPr>
                <w:rStyle w:val="IndexLink"/>
              </w:rPr>
              <w:t>155</w:t>
            </w:r>
          </w:hyperlink>
        </w:p>
        <w:p>
          <w:pPr>
            <w:pStyle w:val="Contents4"/>
            <w:tabs>
              <w:tab w:val="clear" w:pos="8176"/>
              <w:tab w:val="right" w:pos="9026" w:leader="dot"/>
            </w:tabs>
            <w:rPr/>
          </w:pPr>
          <w:hyperlink w:anchor="__RefHeading___Toc4245358_581953129">
            <w:r>
              <w:rPr>
                <w:webHidden/>
                <w:rStyle w:val="IndexLink"/>
                <w:rtl w:val="true"/>
              </w:rPr>
              <w:t>نقد جامعه آخرالزمانی</w:t>
            </w:r>
            <w:r>
              <w:rPr>
                <w:rStyle w:val="IndexLink"/>
                <w:rtl w:val="true"/>
              </w:rPr>
              <w:tab/>
            </w:r>
            <w:r>
              <w:rPr>
                <w:rStyle w:val="IndexLink"/>
              </w:rPr>
              <w:t>155</w:t>
            </w:r>
          </w:hyperlink>
        </w:p>
        <w:p>
          <w:pPr>
            <w:pStyle w:val="Contents5"/>
            <w:tabs>
              <w:tab w:val="clear" w:pos="7892"/>
              <w:tab w:val="right" w:pos="9026" w:leader="dot"/>
            </w:tabs>
            <w:rPr/>
          </w:pPr>
          <w:hyperlink w:anchor="__RefHeading___Toc4245360_581953129">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4245362_581953129">
            <w:r>
              <w:rPr>
                <w:webHidden/>
                <w:rStyle w:val="IndexLink"/>
              </w:rPr>
              <w:t>1-1</w:t>
            </w:r>
            <w:r>
              <w:rPr>
                <w:rStyle w:val="IndexLink"/>
                <w:rtl w:val="true"/>
              </w:rPr>
              <w:t xml:space="preserve">. </w:t>
            </w:r>
            <w:r>
              <w:rPr>
                <w:rStyle w:val="IndexLink"/>
                <w:rtl w:val="true"/>
              </w:rPr>
              <w:t xml:space="preserve">نقد فرهنگی </w:t>
            </w:r>
            <w:r>
              <w:rPr>
                <w:rStyle w:val="IndexLink"/>
                <w:rtl w:val="true"/>
              </w:rPr>
              <w:t xml:space="preserve">_ </w:t>
            </w:r>
            <w:r>
              <w:rPr>
                <w:rStyle w:val="IndexLink"/>
                <w:rtl w:val="true"/>
              </w:rPr>
              <w:t>اعتقادی</w:t>
            </w:r>
            <w:r>
              <w:rPr>
                <w:rStyle w:val="IndexLink"/>
                <w:rtl w:val="true"/>
              </w:rPr>
              <w:tab/>
            </w:r>
            <w:r>
              <w:rPr>
                <w:rStyle w:val="IndexLink"/>
              </w:rPr>
              <w:t>156</w:t>
            </w:r>
          </w:hyperlink>
        </w:p>
        <w:p>
          <w:pPr>
            <w:pStyle w:val="Contents6"/>
            <w:tabs>
              <w:tab w:val="clear" w:pos="7609"/>
              <w:tab w:val="right" w:pos="9026" w:leader="dot"/>
            </w:tabs>
            <w:rPr/>
          </w:pPr>
          <w:hyperlink w:anchor="__RefHeading___Toc4245364_581953129">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4245366_581953129">
            <w:r>
              <w:rPr>
                <w:webHidden/>
                <w:rStyle w:val="IndexLink"/>
                <w:rtl w:val="true"/>
              </w:rPr>
              <w:t>یکم</w:t>
            </w:r>
            <w:r>
              <w:rPr>
                <w:rStyle w:val="IndexLink"/>
                <w:rtl w:val="true"/>
              </w:rPr>
              <w:t xml:space="preserve">. </w:t>
            </w:r>
            <w:r>
              <w:rPr>
                <w:rStyle w:val="IndexLink"/>
                <w:rtl w:val="true"/>
              </w:rPr>
              <w:t>شبیخون فرهنگی</w:t>
            </w:r>
            <w:r>
              <w:rPr>
                <w:rStyle w:val="IndexLink"/>
                <w:rtl w:val="true"/>
              </w:rPr>
              <w:tab/>
            </w:r>
            <w:r>
              <w:rPr>
                <w:rStyle w:val="IndexLink"/>
              </w:rPr>
              <w:t>156</w:t>
            </w:r>
          </w:hyperlink>
        </w:p>
        <w:p>
          <w:pPr>
            <w:pStyle w:val="Contents6"/>
            <w:tabs>
              <w:tab w:val="clear" w:pos="7609"/>
              <w:tab w:val="right" w:pos="9026" w:leader="dot"/>
            </w:tabs>
            <w:rPr/>
          </w:pPr>
          <w:hyperlink w:anchor="__RefHeading___Toc4245368_581953129">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4245370_581953129">
            <w:r>
              <w:rPr>
                <w:webHidden/>
                <w:rStyle w:val="IndexLink"/>
                <w:rtl w:val="true"/>
              </w:rPr>
              <w:t>الف</w:t>
            </w:r>
            <w:r>
              <w:rPr>
                <w:rStyle w:val="IndexLink"/>
                <w:rtl w:val="true"/>
              </w:rPr>
              <w:t xml:space="preserve">) </w:t>
            </w:r>
            <w:r>
              <w:rPr>
                <w:rStyle w:val="IndexLink"/>
                <w:rtl w:val="true"/>
              </w:rPr>
              <w:t>سینما</w:t>
            </w:r>
            <w:r>
              <w:rPr>
                <w:rStyle w:val="IndexLink"/>
                <w:rtl w:val="true"/>
              </w:rPr>
              <w:tab/>
            </w:r>
            <w:r>
              <w:rPr>
                <w:rStyle w:val="IndexLink"/>
              </w:rPr>
              <w:t>158</w:t>
            </w:r>
          </w:hyperlink>
        </w:p>
        <w:p>
          <w:pPr>
            <w:pStyle w:val="Contents6"/>
            <w:tabs>
              <w:tab w:val="clear" w:pos="7609"/>
              <w:tab w:val="right" w:pos="9026" w:leader="dot"/>
            </w:tabs>
            <w:rPr/>
          </w:pPr>
          <w:hyperlink w:anchor="__RefHeading___Toc4245372_581953129">
            <w:r>
              <w:rPr>
                <w:webHidden/>
                <w:rStyle w:val="IndexLink"/>
                <w:rtl w:val="true"/>
              </w:rPr>
              <w:t>ب</w:t>
            </w:r>
            <w:r>
              <w:rPr>
                <w:rStyle w:val="IndexLink"/>
                <w:rtl w:val="true"/>
              </w:rPr>
              <w:t xml:space="preserve">) </w:t>
            </w:r>
            <w:r>
              <w:rPr>
                <w:rStyle w:val="IndexLink"/>
                <w:rtl w:val="true"/>
              </w:rPr>
              <w:t>کتاب</w:t>
            </w:r>
            <w:r>
              <w:rPr>
                <w:rStyle w:val="IndexLink"/>
                <w:rtl w:val="true"/>
              </w:rPr>
              <w:tab/>
            </w:r>
            <w:r>
              <w:rPr>
                <w:rStyle w:val="IndexLink"/>
              </w:rPr>
              <w:t>158</w:t>
            </w:r>
          </w:hyperlink>
        </w:p>
        <w:p>
          <w:pPr>
            <w:pStyle w:val="Contents6"/>
            <w:tabs>
              <w:tab w:val="clear" w:pos="7609"/>
              <w:tab w:val="right" w:pos="9026" w:leader="dot"/>
            </w:tabs>
            <w:rPr/>
          </w:pPr>
          <w:hyperlink w:anchor="__RefHeading___Toc4245374_581953129">
            <w:r>
              <w:rPr>
                <w:webHidden/>
                <w:rStyle w:val="IndexLink"/>
                <w:rtl w:val="true"/>
              </w:rPr>
              <w:t>ج</w:t>
            </w:r>
            <w:r>
              <w:rPr>
                <w:rStyle w:val="IndexLink"/>
                <w:rtl w:val="true"/>
              </w:rPr>
              <w:t xml:space="preserve">) </w:t>
            </w:r>
            <w:r>
              <w:rPr>
                <w:rStyle w:val="IndexLink"/>
                <w:rtl w:val="true"/>
              </w:rPr>
              <w:t>همایش</w:t>
            </w:r>
            <w:r>
              <w:rPr>
                <w:rStyle w:val="IndexLink"/>
                <w:rtl w:val="true"/>
              </w:rPr>
              <w:tab/>
            </w:r>
            <w:r>
              <w:rPr>
                <w:rStyle w:val="IndexLink"/>
              </w:rPr>
              <w:t>158</w:t>
            </w:r>
          </w:hyperlink>
        </w:p>
        <w:p>
          <w:pPr>
            <w:pStyle w:val="Contents6"/>
            <w:tabs>
              <w:tab w:val="clear" w:pos="7609"/>
              <w:tab w:val="right" w:pos="9026" w:leader="dot"/>
            </w:tabs>
            <w:rPr/>
          </w:pPr>
          <w:hyperlink w:anchor="__RefHeading___Toc4245376_581953129">
            <w:r>
              <w:rPr>
                <w:webHidden/>
                <w:rStyle w:val="IndexLink"/>
                <w:rtl w:val="true"/>
              </w:rPr>
              <w:t>د</w:t>
            </w:r>
            <w:r>
              <w:rPr>
                <w:rStyle w:val="IndexLink"/>
                <w:rtl w:val="true"/>
              </w:rPr>
              <w:t xml:space="preserve">) </w:t>
            </w:r>
            <w:r>
              <w:rPr>
                <w:rStyle w:val="IndexLink"/>
                <w:rtl w:val="true"/>
              </w:rPr>
              <w:t>دانشگاه</w:t>
            </w:r>
            <w:r>
              <w:rPr>
                <w:rStyle w:val="IndexLink"/>
                <w:rtl w:val="true"/>
              </w:rPr>
              <w:tab/>
            </w:r>
            <w:r>
              <w:rPr>
                <w:rStyle w:val="IndexLink"/>
              </w:rPr>
              <w:t>159</w:t>
            </w:r>
          </w:hyperlink>
        </w:p>
        <w:p>
          <w:pPr>
            <w:pStyle w:val="Contents6"/>
            <w:tabs>
              <w:tab w:val="clear" w:pos="7609"/>
              <w:tab w:val="right" w:pos="9026" w:leader="dot"/>
            </w:tabs>
            <w:rPr/>
          </w:pPr>
          <w:hyperlink w:anchor="__RefHeading___Toc4245378_581953129">
            <w:r>
              <w:rPr>
                <w:webHidden/>
                <w:rStyle w:val="IndexLink"/>
                <w:rtl w:val="true"/>
              </w:rPr>
              <w:t>ه</w:t>
            </w:r>
            <w:r>
              <w:rPr>
                <w:rStyle w:val="IndexLink"/>
                <w:rtl w:val="true"/>
              </w:rPr>
              <w:t xml:space="preserve">) </w:t>
            </w:r>
            <w:r>
              <w:rPr>
                <w:rStyle w:val="IndexLink"/>
                <w:rtl w:val="true"/>
              </w:rPr>
              <w:t>روشنفکران</w:t>
            </w:r>
            <w:r>
              <w:rPr>
                <w:rStyle w:val="IndexLink"/>
                <w:rtl w:val="true"/>
              </w:rPr>
              <w:tab/>
            </w:r>
            <w:r>
              <w:rPr>
                <w:rStyle w:val="IndexLink"/>
              </w:rPr>
              <w:t>159</w:t>
            </w:r>
          </w:hyperlink>
        </w:p>
        <w:p>
          <w:pPr>
            <w:pStyle w:val="Contents6"/>
            <w:tabs>
              <w:tab w:val="clear" w:pos="7609"/>
              <w:tab w:val="right" w:pos="9026" w:leader="dot"/>
            </w:tabs>
            <w:rPr/>
          </w:pPr>
          <w:hyperlink w:anchor="__RefHeading___Toc4245380_581953129">
            <w:r>
              <w:rPr>
                <w:webHidden/>
                <w:rStyle w:val="IndexLink"/>
                <w:rtl w:val="true"/>
              </w:rPr>
              <w:t>و</w:t>
            </w:r>
            <w:r>
              <w:rPr>
                <w:rStyle w:val="IndexLink"/>
                <w:rtl w:val="true"/>
              </w:rPr>
              <w:t xml:space="preserve">) </w:t>
            </w:r>
            <w:r>
              <w:rPr>
                <w:rStyle w:val="IndexLink"/>
                <w:rtl w:val="true"/>
              </w:rPr>
              <w:t>ترور</w:t>
            </w:r>
            <w:r>
              <w:rPr>
                <w:rStyle w:val="IndexLink"/>
                <w:rtl w:val="true"/>
              </w:rPr>
              <w:tab/>
            </w:r>
            <w:r>
              <w:rPr>
                <w:rStyle w:val="IndexLink"/>
              </w:rPr>
              <w:t>159</w:t>
            </w:r>
          </w:hyperlink>
        </w:p>
        <w:p>
          <w:pPr>
            <w:pStyle w:val="Contents6"/>
            <w:tabs>
              <w:tab w:val="clear" w:pos="7609"/>
              <w:tab w:val="right" w:pos="9026" w:leader="dot"/>
            </w:tabs>
            <w:rPr/>
          </w:pPr>
          <w:hyperlink w:anchor="__RefHeading___Toc4245382_581953129">
            <w:r>
              <w:rPr>
                <w:webHidden/>
                <w:rStyle w:val="IndexLink"/>
                <w:rtl w:val="true"/>
              </w:rPr>
              <w:t>دوم</w:t>
            </w:r>
            <w:r>
              <w:rPr>
                <w:rStyle w:val="IndexLink"/>
                <w:rtl w:val="true"/>
              </w:rPr>
              <w:t xml:space="preserve">. </w:t>
            </w:r>
            <w:r>
              <w:rPr>
                <w:rStyle w:val="IndexLink"/>
                <w:rtl w:val="true"/>
              </w:rPr>
              <w:t>رواج لذت پرستی و بی‌حجابی</w:t>
            </w:r>
            <w:r>
              <w:rPr>
                <w:rStyle w:val="IndexLink"/>
                <w:rtl w:val="true"/>
              </w:rPr>
              <w:tab/>
            </w:r>
            <w:r>
              <w:rPr>
                <w:rStyle w:val="IndexLink"/>
              </w:rPr>
              <w:t>160</w:t>
            </w:r>
          </w:hyperlink>
        </w:p>
        <w:p>
          <w:pPr>
            <w:pStyle w:val="Contents6"/>
            <w:tabs>
              <w:tab w:val="clear" w:pos="7609"/>
              <w:tab w:val="right" w:pos="9026" w:leader="dot"/>
            </w:tabs>
            <w:rPr/>
          </w:pPr>
          <w:hyperlink w:anchor="__RefHeading___Toc4245384_581953129">
            <w:r>
              <w:rPr>
                <w:webHidden/>
                <w:rStyle w:val="IndexLink"/>
                <w:rtl w:val="true"/>
              </w:rPr>
              <w:t>سوم</w:t>
            </w:r>
            <w:r>
              <w:rPr>
                <w:rStyle w:val="IndexLink"/>
                <w:rtl w:val="true"/>
              </w:rPr>
              <w:t xml:space="preserve">. </w:t>
            </w:r>
            <w:r>
              <w:rPr>
                <w:rStyle w:val="IndexLink"/>
                <w:rtl w:val="true"/>
              </w:rPr>
              <w:t>شیوع گسترده مفاسد اخلاقی</w:t>
            </w:r>
            <w:r>
              <w:rPr>
                <w:rStyle w:val="IndexLink"/>
                <w:rtl w:val="true"/>
              </w:rPr>
              <w:tab/>
            </w:r>
            <w:r>
              <w:rPr>
                <w:rStyle w:val="IndexLink"/>
              </w:rPr>
              <w:t>161</w:t>
            </w:r>
          </w:hyperlink>
        </w:p>
        <w:p>
          <w:pPr>
            <w:pStyle w:val="Contents6"/>
            <w:tabs>
              <w:tab w:val="clear" w:pos="7609"/>
              <w:tab w:val="right" w:pos="9026" w:leader="dot"/>
            </w:tabs>
            <w:rPr/>
          </w:pPr>
          <w:hyperlink w:anchor="__RefHeading___Toc4245386_581953129">
            <w:r>
              <w:rPr>
                <w:webHidden/>
                <w:rStyle w:val="IndexLink"/>
                <w:rtl w:val="true"/>
              </w:rPr>
              <w:t>اشاره</w:t>
            </w:r>
            <w:r>
              <w:rPr>
                <w:rStyle w:val="IndexLink"/>
                <w:rtl w:val="true"/>
              </w:rPr>
              <w:tab/>
            </w:r>
            <w:r>
              <w:rPr>
                <w:rStyle w:val="IndexLink"/>
              </w:rPr>
              <w:t>161</w:t>
            </w:r>
          </w:hyperlink>
        </w:p>
        <w:p>
          <w:pPr>
            <w:pStyle w:val="Contents6"/>
            <w:tabs>
              <w:tab w:val="clear" w:pos="7609"/>
              <w:tab w:val="right" w:pos="9026" w:leader="dot"/>
            </w:tabs>
            <w:rPr/>
          </w:pPr>
          <w:hyperlink w:anchor="__RefHeading___Toc4245388_581953129">
            <w:r>
              <w:rPr>
                <w:webHidden/>
                <w:rStyle w:val="IndexLink"/>
              </w:rPr>
              <w:t>1</w:t>
            </w:r>
            <w:r>
              <w:rPr>
                <w:rStyle w:val="IndexLink"/>
                <w:rtl w:val="true"/>
              </w:rPr>
              <w:t xml:space="preserve">. </w:t>
            </w:r>
            <w:r>
              <w:rPr>
                <w:rStyle w:val="IndexLink"/>
                <w:rtl w:val="true"/>
              </w:rPr>
              <w:t>کاهش ازدواج</w:t>
            </w:r>
            <w:r>
              <w:rPr>
                <w:rStyle w:val="IndexLink"/>
                <w:rtl w:val="true"/>
              </w:rPr>
              <w:tab/>
            </w:r>
            <w:r>
              <w:rPr>
                <w:rStyle w:val="IndexLink"/>
              </w:rPr>
              <w:t>162</w:t>
            </w:r>
          </w:hyperlink>
        </w:p>
        <w:p>
          <w:pPr>
            <w:pStyle w:val="Contents6"/>
            <w:tabs>
              <w:tab w:val="clear" w:pos="7609"/>
              <w:tab w:val="right" w:pos="9026" w:leader="dot"/>
            </w:tabs>
            <w:rPr/>
          </w:pPr>
          <w:hyperlink w:anchor="__RefHeading___Toc4245390_581953129">
            <w:r>
              <w:rPr>
                <w:webHidden/>
                <w:rStyle w:val="IndexLink"/>
              </w:rPr>
              <w:t>۲</w:t>
            </w:r>
            <w:r>
              <w:rPr>
                <w:rStyle w:val="IndexLink"/>
                <w:rtl w:val="true"/>
              </w:rPr>
              <w:t xml:space="preserve">. </w:t>
            </w:r>
            <w:r>
              <w:rPr>
                <w:rStyle w:val="IndexLink"/>
                <w:rtl w:val="true"/>
              </w:rPr>
              <w:t>افزایش طلاق</w:t>
            </w:r>
            <w:r>
              <w:rPr>
                <w:rStyle w:val="IndexLink"/>
                <w:rtl w:val="true"/>
              </w:rPr>
              <w:tab/>
            </w:r>
            <w:r>
              <w:rPr>
                <w:rStyle w:val="IndexLink"/>
              </w:rPr>
              <w:t>163</w:t>
            </w:r>
          </w:hyperlink>
        </w:p>
        <w:p>
          <w:pPr>
            <w:pStyle w:val="Contents6"/>
            <w:tabs>
              <w:tab w:val="clear" w:pos="7609"/>
              <w:tab w:val="right" w:pos="9026" w:leader="dot"/>
            </w:tabs>
            <w:rPr/>
          </w:pPr>
          <w:hyperlink w:anchor="__RefHeading___Toc4245392_581953129">
            <w:r>
              <w:rPr>
                <w:webHidden/>
                <w:rStyle w:val="IndexLink"/>
              </w:rPr>
              <w:t>۳</w:t>
            </w:r>
            <w:r>
              <w:rPr>
                <w:rStyle w:val="IndexLink"/>
                <w:rtl w:val="true"/>
              </w:rPr>
              <w:t xml:space="preserve">. </w:t>
            </w:r>
            <w:r>
              <w:rPr>
                <w:rStyle w:val="IndexLink"/>
                <w:rtl w:val="true"/>
              </w:rPr>
              <w:t>افزایش روابط نامشروع</w:t>
            </w:r>
            <w:r>
              <w:rPr>
                <w:rStyle w:val="IndexLink"/>
                <w:rtl w:val="true"/>
              </w:rPr>
              <w:tab/>
            </w:r>
            <w:r>
              <w:rPr>
                <w:rStyle w:val="IndexLink"/>
              </w:rPr>
              <w:t>163</w:t>
            </w:r>
          </w:hyperlink>
        </w:p>
        <w:p>
          <w:pPr>
            <w:pStyle w:val="Contents6"/>
            <w:tabs>
              <w:tab w:val="clear" w:pos="7609"/>
              <w:tab w:val="right" w:pos="9026" w:leader="dot"/>
            </w:tabs>
            <w:rPr/>
          </w:pPr>
          <w:hyperlink w:anchor="__RefHeading___Toc4245394_581953129">
            <w:r>
              <w:rPr>
                <w:webHidden/>
                <w:rStyle w:val="IndexLink"/>
              </w:rPr>
              <w:t>۴</w:t>
            </w:r>
            <w:r>
              <w:rPr>
                <w:rStyle w:val="IndexLink"/>
                <w:rtl w:val="true"/>
              </w:rPr>
              <w:t xml:space="preserve">. </w:t>
            </w:r>
            <w:r>
              <w:rPr>
                <w:rStyle w:val="IndexLink"/>
                <w:rtl w:val="true"/>
              </w:rPr>
              <w:t>افزایش آمار جنایت و خشونت علیه زنان</w:t>
            </w:r>
            <w:r>
              <w:rPr>
                <w:rStyle w:val="IndexLink"/>
                <w:rtl w:val="true"/>
              </w:rPr>
              <w:tab/>
            </w:r>
            <w:r>
              <w:rPr>
                <w:rStyle w:val="IndexLink"/>
              </w:rPr>
              <w:t>163</w:t>
            </w:r>
          </w:hyperlink>
        </w:p>
        <w:p>
          <w:pPr>
            <w:pStyle w:val="Contents6"/>
            <w:tabs>
              <w:tab w:val="clear" w:pos="7609"/>
              <w:tab w:val="right" w:pos="9026" w:leader="dot"/>
            </w:tabs>
            <w:rPr/>
          </w:pPr>
          <w:hyperlink w:anchor="__RefHeading___Toc4245396_581953129">
            <w:r>
              <w:rPr>
                <w:webHidden/>
                <w:rStyle w:val="IndexLink"/>
              </w:rPr>
              <w:t>5</w:t>
            </w:r>
            <w:r>
              <w:rPr>
                <w:rStyle w:val="IndexLink"/>
                <w:rtl w:val="true"/>
              </w:rPr>
              <w:t xml:space="preserve">. </w:t>
            </w:r>
            <w:r>
              <w:rPr>
                <w:rStyle w:val="IndexLink"/>
                <w:rtl w:val="true"/>
              </w:rPr>
              <w:t>کاهش میزان بازدهی کار و تحصیل در جامعه</w:t>
            </w:r>
            <w:r>
              <w:rPr>
                <w:rStyle w:val="IndexLink"/>
                <w:rtl w:val="true"/>
              </w:rPr>
              <w:tab/>
            </w:r>
            <w:r>
              <w:rPr>
                <w:rStyle w:val="IndexLink"/>
              </w:rPr>
              <w:t>163</w:t>
            </w:r>
          </w:hyperlink>
        </w:p>
        <w:p>
          <w:pPr>
            <w:pStyle w:val="Contents6"/>
            <w:tabs>
              <w:tab w:val="clear" w:pos="7609"/>
              <w:tab w:val="right" w:pos="9026" w:leader="dot"/>
            </w:tabs>
            <w:rPr/>
          </w:pPr>
          <w:hyperlink w:anchor="__RefHeading___Toc4245398_581953129">
            <w:r>
              <w:rPr>
                <w:webHidden/>
                <w:rStyle w:val="IndexLink"/>
                <w:rtl w:val="true"/>
              </w:rPr>
              <w:t>چهارم</w:t>
            </w:r>
            <w:r>
              <w:rPr>
                <w:rStyle w:val="IndexLink"/>
                <w:rtl w:val="true"/>
              </w:rPr>
              <w:t xml:space="preserve">. </w:t>
            </w:r>
            <w:r>
              <w:rPr>
                <w:rStyle w:val="IndexLink"/>
                <w:rtl w:val="true"/>
              </w:rPr>
              <w:t>بحران معنویت و گریز از دین</w:t>
            </w:r>
            <w:r>
              <w:rPr>
                <w:rStyle w:val="IndexLink"/>
                <w:rtl w:val="true"/>
              </w:rPr>
              <w:tab/>
            </w:r>
            <w:r>
              <w:rPr>
                <w:rStyle w:val="IndexLink"/>
              </w:rPr>
              <w:t>164</w:t>
            </w:r>
          </w:hyperlink>
        </w:p>
        <w:p>
          <w:pPr>
            <w:pStyle w:val="Contents5"/>
            <w:tabs>
              <w:tab w:val="clear" w:pos="7892"/>
              <w:tab w:val="right" w:pos="9026" w:leader="dot"/>
            </w:tabs>
            <w:rPr/>
          </w:pPr>
          <w:hyperlink w:anchor="__RefHeading___Toc4245400_581953129">
            <w:r>
              <w:rPr>
                <w:webHidden/>
                <w:rStyle w:val="IndexLink"/>
              </w:rPr>
              <w:t>2-1</w:t>
            </w:r>
            <w:r>
              <w:rPr>
                <w:rStyle w:val="IndexLink"/>
                <w:rtl w:val="true"/>
              </w:rPr>
              <w:t xml:space="preserve">. </w:t>
            </w:r>
            <w:r>
              <w:rPr>
                <w:rStyle w:val="IndexLink"/>
                <w:rtl w:val="true"/>
              </w:rPr>
              <w:t xml:space="preserve">نقد سیاسی </w:t>
            </w:r>
            <w:r>
              <w:rPr>
                <w:rStyle w:val="IndexLink"/>
                <w:rtl w:val="true"/>
              </w:rPr>
              <w:t xml:space="preserve">_ </w:t>
            </w:r>
            <w:r>
              <w:rPr>
                <w:rStyle w:val="IndexLink"/>
                <w:rtl w:val="true"/>
              </w:rPr>
              <w:t>اجتماعی</w:t>
            </w:r>
            <w:r>
              <w:rPr>
                <w:rStyle w:val="IndexLink"/>
                <w:rtl w:val="true"/>
              </w:rPr>
              <w:tab/>
            </w:r>
            <w:r>
              <w:rPr>
                <w:rStyle w:val="IndexLink"/>
              </w:rPr>
              <w:t>165</w:t>
            </w:r>
          </w:hyperlink>
        </w:p>
        <w:p>
          <w:pPr>
            <w:pStyle w:val="Contents6"/>
            <w:tabs>
              <w:tab w:val="clear" w:pos="7609"/>
              <w:tab w:val="right" w:pos="9026" w:leader="dot"/>
            </w:tabs>
            <w:rPr/>
          </w:pPr>
          <w:hyperlink w:anchor="__RefHeading___Toc4245402_581953129">
            <w:r>
              <w:rPr>
                <w:webHidden/>
                <w:rStyle w:val="IndexLink"/>
                <w:rtl w:val="true"/>
              </w:rPr>
              <w:t>اشاره</w:t>
            </w:r>
            <w:r>
              <w:rPr>
                <w:rStyle w:val="IndexLink"/>
                <w:rtl w:val="true"/>
              </w:rPr>
              <w:tab/>
            </w:r>
            <w:r>
              <w:rPr>
                <w:rStyle w:val="IndexLink"/>
              </w:rPr>
              <w:t>165</w:t>
            </w:r>
          </w:hyperlink>
        </w:p>
        <w:p>
          <w:pPr>
            <w:pStyle w:val="Contents6"/>
            <w:tabs>
              <w:tab w:val="clear" w:pos="7609"/>
              <w:tab w:val="right" w:pos="9026" w:leader="dot"/>
            </w:tabs>
            <w:rPr/>
          </w:pPr>
          <w:hyperlink w:anchor="__RefHeading___Toc4245404_581953129">
            <w:r>
              <w:rPr>
                <w:webHidden/>
                <w:rStyle w:val="IndexLink"/>
                <w:rtl w:val="true"/>
              </w:rPr>
              <w:t>الف</w:t>
            </w:r>
            <w:r>
              <w:rPr>
                <w:rStyle w:val="IndexLink"/>
                <w:rtl w:val="true"/>
              </w:rPr>
              <w:t xml:space="preserve">) </w:t>
            </w:r>
            <w:r>
              <w:rPr>
                <w:rStyle w:val="IndexLink"/>
                <w:rtl w:val="true"/>
              </w:rPr>
              <w:t>نقد وضعیت سیاسی</w:t>
            </w:r>
            <w:r>
              <w:rPr>
                <w:rStyle w:val="IndexLink"/>
                <w:rtl w:val="true"/>
              </w:rPr>
              <w:tab/>
            </w:r>
            <w:r>
              <w:rPr>
                <w:rStyle w:val="IndexLink"/>
              </w:rPr>
              <w:t>166</w:t>
            </w:r>
          </w:hyperlink>
        </w:p>
        <w:p>
          <w:pPr>
            <w:pStyle w:val="Contents6"/>
            <w:tabs>
              <w:tab w:val="clear" w:pos="7609"/>
              <w:tab w:val="right" w:pos="9026" w:leader="dot"/>
            </w:tabs>
            <w:rPr/>
          </w:pPr>
          <w:hyperlink w:anchor="__RefHeading___Toc4245406_581953129">
            <w:r>
              <w:rPr>
                <w:webHidden/>
                <w:rStyle w:val="IndexLink"/>
                <w:rtl w:val="true"/>
              </w:rPr>
              <w:t>اشاره</w:t>
            </w:r>
            <w:r>
              <w:rPr>
                <w:rStyle w:val="IndexLink"/>
                <w:rtl w:val="true"/>
              </w:rPr>
              <w:tab/>
            </w:r>
            <w:r>
              <w:rPr>
                <w:rStyle w:val="IndexLink"/>
              </w:rPr>
              <w:t>166</w:t>
            </w:r>
          </w:hyperlink>
        </w:p>
        <w:p>
          <w:pPr>
            <w:pStyle w:val="Contents6"/>
            <w:tabs>
              <w:tab w:val="clear" w:pos="7609"/>
              <w:tab w:val="right" w:pos="9026" w:leader="dot"/>
            </w:tabs>
            <w:rPr/>
          </w:pPr>
          <w:hyperlink w:anchor="__RefHeading___Toc4245408_581953129">
            <w:r>
              <w:rPr>
                <w:webHidden/>
                <w:rStyle w:val="IndexLink"/>
              </w:rPr>
              <w:t>1</w:t>
            </w:r>
            <w:r>
              <w:rPr>
                <w:rStyle w:val="IndexLink"/>
                <w:rtl w:val="true"/>
              </w:rPr>
              <w:t xml:space="preserve">. </w:t>
            </w:r>
            <w:r>
              <w:rPr>
                <w:rStyle w:val="IndexLink"/>
                <w:rtl w:val="true"/>
              </w:rPr>
              <w:t>استبداد حکومت‌ها</w:t>
            </w:r>
            <w:r>
              <w:rPr>
                <w:rStyle w:val="IndexLink"/>
                <w:rtl w:val="true"/>
              </w:rPr>
              <w:tab/>
            </w:r>
            <w:r>
              <w:rPr>
                <w:rStyle w:val="IndexLink"/>
              </w:rPr>
              <w:t>166</w:t>
            </w:r>
          </w:hyperlink>
        </w:p>
        <w:p>
          <w:pPr>
            <w:pStyle w:val="Contents6"/>
            <w:tabs>
              <w:tab w:val="clear" w:pos="7609"/>
              <w:tab w:val="right" w:pos="9026" w:leader="dot"/>
            </w:tabs>
            <w:rPr/>
          </w:pPr>
          <w:hyperlink w:anchor="__RefHeading___Toc4245410_581953129">
            <w:r>
              <w:rPr>
                <w:webHidden/>
                <w:rStyle w:val="IndexLink"/>
              </w:rPr>
              <w:t>2</w:t>
            </w:r>
            <w:r>
              <w:rPr>
                <w:rStyle w:val="IndexLink"/>
                <w:rtl w:val="true"/>
              </w:rPr>
              <w:t xml:space="preserve">. </w:t>
            </w:r>
            <w:r>
              <w:rPr>
                <w:rStyle w:val="IndexLink"/>
                <w:rtl w:val="true"/>
              </w:rPr>
              <w:t>تزلزل حکومت‌ها</w:t>
            </w:r>
            <w:r>
              <w:rPr>
                <w:rStyle w:val="IndexLink"/>
                <w:rtl w:val="true"/>
              </w:rPr>
              <w:tab/>
            </w:r>
            <w:r>
              <w:rPr>
                <w:rStyle w:val="IndexLink"/>
              </w:rPr>
              <w:t>166</w:t>
            </w:r>
          </w:hyperlink>
        </w:p>
        <w:p>
          <w:pPr>
            <w:pStyle w:val="Contents6"/>
            <w:tabs>
              <w:tab w:val="clear" w:pos="7609"/>
              <w:tab w:val="right" w:pos="9026" w:leader="dot"/>
            </w:tabs>
            <w:rPr/>
          </w:pPr>
          <w:hyperlink w:anchor="__RefHeading___Toc4245412_581953129">
            <w:r>
              <w:rPr>
                <w:webHidden/>
                <w:rStyle w:val="IndexLink"/>
                <w:rtl w:val="true"/>
              </w:rPr>
              <w:t>ب</w:t>
            </w:r>
            <w:r>
              <w:rPr>
                <w:rStyle w:val="IndexLink"/>
                <w:rtl w:val="true"/>
              </w:rPr>
              <w:t xml:space="preserve">) </w:t>
            </w:r>
            <w:r>
              <w:rPr>
                <w:rStyle w:val="IndexLink"/>
                <w:rtl w:val="true"/>
              </w:rPr>
              <w:t>نقد وضعیت اجتماعی</w:t>
            </w:r>
            <w:r>
              <w:rPr>
                <w:rStyle w:val="IndexLink"/>
                <w:rtl w:val="true"/>
              </w:rPr>
              <w:tab/>
            </w:r>
            <w:r>
              <w:rPr>
                <w:rStyle w:val="IndexLink"/>
              </w:rPr>
              <w:t>167</w:t>
            </w:r>
          </w:hyperlink>
        </w:p>
        <w:p>
          <w:pPr>
            <w:pStyle w:val="Contents6"/>
            <w:tabs>
              <w:tab w:val="clear" w:pos="7609"/>
              <w:tab w:val="right" w:pos="9026" w:leader="dot"/>
            </w:tabs>
            <w:rPr/>
          </w:pPr>
          <w:hyperlink w:anchor="__RefHeading___Toc4245414_581953129">
            <w:r>
              <w:rPr>
                <w:webHidden/>
                <w:rStyle w:val="IndexLink"/>
                <w:rtl w:val="true"/>
              </w:rPr>
              <w:t>اشاره</w:t>
            </w:r>
            <w:r>
              <w:rPr>
                <w:rStyle w:val="IndexLink"/>
                <w:rtl w:val="true"/>
              </w:rPr>
              <w:tab/>
            </w:r>
            <w:r>
              <w:rPr>
                <w:rStyle w:val="IndexLink"/>
              </w:rPr>
              <w:t>167</w:t>
            </w:r>
          </w:hyperlink>
        </w:p>
        <w:p>
          <w:pPr>
            <w:pStyle w:val="Contents6"/>
            <w:tabs>
              <w:tab w:val="clear" w:pos="7609"/>
              <w:tab w:val="right" w:pos="9026" w:leader="dot"/>
            </w:tabs>
            <w:rPr/>
          </w:pPr>
          <w:hyperlink w:anchor="__RefHeading___Toc4245416_581953129">
            <w:r>
              <w:rPr>
                <w:webHidden/>
                <w:rStyle w:val="IndexLink"/>
              </w:rPr>
              <w:t>1</w:t>
            </w:r>
            <w:r>
              <w:rPr>
                <w:rStyle w:val="IndexLink"/>
                <w:rtl w:val="true"/>
              </w:rPr>
              <w:t xml:space="preserve">. </w:t>
            </w:r>
            <w:r>
              <w:rPr>
                <w:rStyle w:val="IndexLink"/>
                <w:rtl w:val="true"/>
              </w:rPr>
              <w:t>نابودی روابط سالم انسانی و شیوع روابط ناسالم در فضاهای حقیقی و مجازی</w:t>
            </w:r>
            <w:r>
              <w:rPr>
                <w:rStyle w:val="IndexLink"/>
                <w:rtl w:val="true"/>
              </w:rPr>
              <w:tab/>
            </w:r>
            <w:r>
              <w:rPr>
                <w:rStyle w:val="IndexLink"/>
              </w:rPr>
              <w:t>168</w:t>
            </w:r>
          </w:hyperlink>
        </w:p>
        <w:p>
          <w:pPr>
            <w:pStyle w:val="Contents6"/>
            <w:tabs>
              <w:tab w:val="clear" w:pos="7609"/>
              <w:tab w:val="right" w:pos="9026" w:leader="dot"/>
            </w:tabs>
            <w:rPr/>
          </w:pPr>
          <w:hyperlink w:anchor="__RefHeading___Toc4245418_581953129">
            <w:r>
              <w:rPr>
                <w:webHidden/>
                <w:rStyle w:val="IndexLink"/>
              </w:rPr>
              <w:t>2</w:t>
            </w:r>
            <w:r>
              <w:rPr>
                <w:rStyle w:val="IndexLink"/>
                <w:rtl w:val="true"/>
              </w:rPr>
              <w:t xml:space="preserve">. </w:t>
            </w:r>
            <w:r>
              <w:rPr>
                <w:rStyle w:val="IndexLink"/>
                <w:rtl w:val="true"/>
              </w:rPr>
              <w:t>فرو پاشی نظام خانواده</w:t>
            </w:r>
            <w:r>
              <w:rPr>
                <w:rStyle w:val="IndexLink"/>
                <w:rtl w:val="true"/>
              </w:rPr>
              <w:tab/>
            </w:r>
            <w:r>
              <w:rPr>
                <w:rStyle w:val="IndexLink"/>
              </w:rPr>
              <w:t>169</w:t>
            </w:r>
          </w:hyperlink>
        </w:p>
        <w:p>
          <w:pPr>
            <w:pStyle w:val="Contents6"/>
            <w:tabs>
              <w:tab w:val="clear" w:pos="7609"/>
              <w:tab w:val="right" w:pos="9026" w:leader="dot"/>
            </w:tabs>
            <w:rPr/>
          </w:pPr>
          <w:hyperlink w:anchor="__RefHeading___Toc4245420_581953129">
            <w:r>
              <w:rPr>
                <w:webHidden/>
                <w:rStyle w:val="IndexLink"/>
              </w:rPr>
              <w:t>3</w:t>
            </w:r>
            <w:r>
              <w:rPr>
                <w:rStyle w:val="IndexLink"/>
                <w:rtl w:val="true"/>
              </w:rPr>
              <w:t xml:space="preserve">. </w:t>
            </w:r>
            <w:r>
              <w:rPr>
                <w:rStyle w:val="IndexLink"/>
                <w:rtl w:val="true"/>
              </w:rPr>
              <w:t>حاکمیت جاهلیت مدرن در تمام ابعاد</w:t>
            </w:r>
            <w:r>
              <w:rPr>
                <w:rStyle w:val="IndexLink"/>
                <w:rtl w:val="true"/>
              </w:rPr>
              <w:tab/>
            </w:r>
            <w:r>
              <w:rPr>
                <w:rStyle w:val="IndexLink"/>
              </w:rPr>
              <w:t>170</w:t>
            </w:r>
          </w:hyperlink>
        </w:p>
        <w:p>
          <w:pPr>
            <w:pStyle w:val="Contents6"/>
            <w:tabs>
              <w:tab w:val="clear" w:pos="7609"/>
              <w:tab w:val="right" w:pos="9026" w:leader="dot"/>
            </w:tabs>
            <w:rPr/>
          </w:pPr>
          <w:hyperlink w:anchor="__RefHeading___Toc4245422_581953129">
            <w:r>
              <w:rPr>
                <w:webHidden/>
                <w:rStyle w:val="IndexLink"/>
              </w:rPr>
              <w:t>4</w:t>
            </w:r>
            <w:r>
              <w:rPr>
                <w:rStyle w:val="IndexLink"/>
                <w:rtl w:val="true"/>
              </w:rPr>
              <w:t xml:space="preserve">. </w:t>
            </w:r>
            <w:r>
              <w:rPr>
                <w:rStyle w:val="IndexLink"/>
                <w:rtl w:val="true"/>
              </w:rPr>
              <w:t>شایع شدن دنیاپرستی و ریاکاری</w:t>
            </w:r>
            <w:r>
              <w:rPr>
                <w:rStyle w:val="IndexLink"/>
                <w:rtl w:val="true"/>
              </w:rPr>
              <w:tab/>
            </w:r>
            <w:r>
              <w:rPr>
                <w:rStyle w:val="IndexLink"/>
              </w:rPr>
              <w:t>171</w:t>
            </w:r>
          </w:hyperlink>
        </w:p>
        <w:p>
          <w:pPr>
            <w:pStyle w:val="Contents6"/>
            <w:tabs>
              <w:tab w:val="clear" w:pos="7609"/>
              <w:tab w:val="right" w:pos="9026" w:leader="dot"/>
            </w:tabs>
            <w:rPr/>
          </w:pPr>
          <w:hyperlink w:anchor="__RefHeading___Toc4245424_581953129">
            <w:r>
              <w:rPr>
                <w:webHidden/>
                <w:rStyle w:val="IndexLink"/>
              </w:rPr>
              <w:t>5</w:t>
            </w:r>
            <w:r>
              <w:rPr>
                <w:rStyle w:val="IndexLink"/>
                <w:rtl w:val="true"/>
              </w:rPr>
              <w:t xml:space="preserve">. </w:t>
            </w:r>
            <w:r>
              <w:rPr>
                <w:rStyle w:val="IndexLink"/>
                <w:rtl w:val="true"/>
              </w:rPr>
              <w:t>کم فروغ شدن عواطف و روابط انسانی</w:t>
            </w:r>
            <w:r>
              <w:rPr>
                <w:rStyle w:val="IndexLink"/>
                <w:rtl w:val="true"/>
              </w:rPr>
              <w:tab/>
            </w:r>
            <w:r>
              <w:rPr>
                <w:rStyle w:val="IndexLink"/>
              </w:rPr>
              <w:t>172</w:t>
            </w:r>
          </w:hyperlink>
        </w:p>
        <w:p>
          <w:pPr>
            <w:pStyle w:val="Contents6"/>
            <w:tabs>
              <w:tab w:val="clear" w:pos="7609"/>
              <w:tab w:val="right" w:pos="9026" w:leader="dot"/>
            </w:tabs>
            <w:rPr/>
          </w:pPr>
          <w:hyperlink w:anchor="__RefHeading___Toc4245426_581953129">
            <w:r>
              <w:rPr>
                <w:webHidden/>
                <w:rStyle w:val="IndexLink"/>
              </w:rPr>
              <w:t>6</w:t>
            </w:r>
            <w:r>
              <w:rPr>
                <w:rStyle w:val="IndexLink"/>
                <w:rtl w:val="true"/>
              </w:rPr>
              <w:t xml:space="preserve">. </w:t>
            </w:r>
            <w:r>
              <w:rPr>
                <w:rStyle w:val="IndexLink"/>
                <w:rtl w:val="true"/>
              </w:rPr>
              <w:t>گسستن روابط خانوداگی و تغییر مفهوم خانواده</w:t>
            </w:r>
            <w:r>
              <w:rPr>
                <w:rStyle w:val="IndexLink"/>
                <w:rtl w:val="true"/>
              </w:rPr>
              <w:tab/>
            </w:r>
            <w:r>
              <w:rPr>
                <w:rStyle w:val="IndexLink"/>
              </w:rPr>
              <w:t>172</w:t>
            </w:r>
          </w:hyperlink>
        </w:p>
        <w:p>
          <w:pPr>
            <w:pStyle w:val="Contents6"/>
            <w:tabs>
              <w:tab w:val="clear" w:pos="7609"/>
              <w:tab w:val="right" w:pos="9026" w:leader="dot"/>
            </w:tabs>
            <w:rPr/>
          </w:pPr>
          <w:hyperlink w:anchor="__RefHeading___Toc4245428_581953129">
            <w:r>
              <w:rPr>
                <w:webHidden/>
                <w:rStyle w:val="IndexLink"/>
              </w:rPr>
              <w:t>7</w:t>
            </w:r>
            <w:r>
              <w:rPr>
                <w:rStyle w:val="IndexLink"/>
                <w:rtl w:val="true"/>
              </w:rPr>
              <w:t xml:space="preserve">. </w:t>
            </w:r>
            <w:r>
              <w:rPr>
                <w:rStyle w:val="IndexLink"/>
                <w:rtl w:val="true"/>
              </w:rPr>
              <w:t>انگیزه‌های غیر انسانی و سودجویانه در روابط اجتماعی</w:t>
            </w:r>
            <w:r>
              <w:rPr>
                <w:rStyle w:val="IndexLink"/>
                <w:rtl w:val="true"/>
              </w:rPr>
              <w:tab/>
            </w:r>
            <w:r>
              <w:rPr>
                <w:rStyle w:val="IndexLink"/>
              </w:rPr>
              <w:t>172</w:t>
            </w:r>
          </w:hyperlink>
        </w:p>
        <w:p>
          <w:pPr>
            <w:pStyle w:val="Contents6"/>
            <w:tabs>
              <w:tab w:val="clear" w:pos="7609"/>
              <w:tab w:val="right" w:pos="9026" w:leader="dot"/>
            </w:tabs>
            <w:rPr/>
          </w:pPr>
          <w:hyperlink w:anchor="__RefHeading___Toc4245430_581953129">
            <w:r>
              <w:rPr>
                <w:webHidden/>
                <w:rStyle w:val="IndexLink"/>
              </w:rPr>
              <w:t>8</w:t>
            </w:r>
            <w:r>
              <w:rPr>
                <w:rStyle w:val="IndexLink"/>
                <w:rtl w:val="true"/>
              </w:rPr>
              <w:t xml:space="preserve">. </w:t>
            </w:r>
            <w:r>
              <w:rPr>
                <w:rStyle w:val="IndexLink"/>
                <w:rtl w:val="true"/>
              </w:rPr>
              <w:t>قرار گرفتن امور ضد ارزشی در جایگاه امور ارزشی</w:t>
            </w:r>
            <w:r>
              <w:rPr>
                <w:rStyle w:val="IndexLink"/>
                <w:rtl w:val="true"/>
              </w:rPr>
              <w:tab/>
            </w:r>
            <w:r>
              <w:rPr>
                <w:rStyle w:val="IndexLink"/>
              </w:rPr>
              <w:t>173</w:t>
            </w:r>
          </w:hyperlink>
        </w:p>
        <w:p>
          <w:pPr>
            <w:pStyle w:val="Contents6"/>
            <w:tabs>
              <w:tab w:val="clear" w:pos="7609"/>
              <w:tab w:val="right" w:pos="9026" w:leader="dot"/>
            </w:tabs>
            <w:rPr/>
          </w:pPr>
          <w:hyperlink w:anchor="__RefHeading___Toc4245432_581953129">
            <w:r>
              <w:rPr>
                <w:webHidden/>
                <w:rStyle w:val="IndexLink"/>
              </w:rPr>
              <w:t>9</w:t>
            </w:r>
            <w:r>
              <w:rPr>
                <w:rStyle w:val="IndexLink"/>
                <w:rtl w:val="true"/>
              </w:rPr>
              <w:t xml:space="preserve">. </w:t>
            </w:r>
            <w:r>
              <w:rPr>
                <w:rStyle w:val="IndexLink"/>
                <w:rtl w:val="true"/>
              </w:rPr>
              <w:t>شیوع فساد در جامعه</w:t>
            </w:r>
            <w:r>
              <w:rPr>
                <w:rStyle w:val="IndexLink"/>
                <w:rtl w:val="true"/>
              </w:rPr>
              <w:tab/>
            </w:r>
            <w:r>
              <w:rPr>
                <w:rStyle w:val="IndexLink"/>
              </w:rPr>
              <w:t>173</w:t>
            </w:r>
          </w:hyperlink>
        </w:p>
        <w:p>
          <w:pPr>
            <w:pStyle w:val="Contents5"/>
            <w:tabs>
              <w:tab w:val="clear" w:pos="7892"/>
              <w:tab w:val="right" w:pos="9026" w:leader="dot"/>
            </w:tabs>
            <w:rPr/>
          </w:pPr>
          <w:hyperlink w:anchor="__RefHeading___Toc4245434_581953129">
            <w:r>
              <w:rPr>
                <w:webHidden/>
                <w:rStyle w:val="IndexLink"/>
              </w:rPr>
              <w:t>3-1</w:t>
            </w:r>
            <w:r>
              <w:rPr>
                <w:rStyle w:val="IndexLink"/>
                <w:rtl w:val="true"/>
              </w:rPr>
              <w:t xml:space="preserve">. </w:t>
            </w:r>
            <w:r>
              <w:rPr>
                <w:rStyle w:val="IndexLink"/>
                <w:rtl w:val="true"/>
              </w:rPr>
              <w:t>نقد اوضاع اقتصادی جامعه آخرالزمان</w:t>
            </w:r>
            <w:r>
              <w:rPr>
                <w:rStyle w:val="IndexLink"/>
                <w:rtl w:val="true"/>
              </w:rPr>
              <w:tab/>
            </w:r>
            <w:r>
              <w:rPr>
                <w:rStyle w:val="IndexLink"/>
              </w:rPr>
              <w:t>173</w:t>
            </w:r>
          </w:hyperlink>
        </w:p>
        <w:p>
          <w:pPr>
            <w:pStyle w:val="Contents4"/>
            <w:tabs>
              <w:tab w:val="clear" w:pos="8176"/>
              <w:tab w:val="right" w:pos="9026" w:leader="dot"/>
            </w:tabs>
            <w:rPr/>
          </w:pPr>
          <w:hyperlink w:anchor="__RefHeading___Toc4245436_581953129">
            <w:r>
              <w:rPr>
                <w:webHidden/>
                <w:rStyle w:val="IndexLink"/>
                <w:rtl w:val="true"/>
              </w:rPr>
              <w:t>نقض شاخص‌های عدالت اقتصادی مهدوی در جامعه آخرالزمانی</w:t>
            </w:r>
            <w:r>
              <w:rPr>
                <w:rStyle w:val="IndexLink"/>
                <w:rtl w:val="true"/>
              </w:rPr>
              <w:tab/>
            </w:r>
            <w:r>
              <w:rPr>
                <w:rStyle w:val="IndexLink"/>
              </w:rPr>
              <w:t>176</w:t>
            </w:r>
          </w:hyperlink>
        </w:p>
        <w:p>
          <w:pPr>
            <w:pStyle w:val="Contents5"/>
            <w:tabs>
              <w:tab w:val="clear" w:pos="7892"/>
              <w:tab w:val="right" w:pos="9026" w:leader="dot"/>
            </w:tabs>
            <w:rPr/>
          </w:pPr>
          <w:hyperlink w:anchor="__RefHeading___Toc4245438_581953129">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4245440_581953129">
            <w:r>
              <w:rPr>
                <w:webHidden/>
                <w:rStyle w:val="IndexLink"/>
                <w:rtl w:val="true"/>
              </w:rPr>
              <w:t>الف</w:t>
            </w:r>
            <w:r>
              <w:rPr>
                <w:rStyle w:val="IndexLink"/>
                <w:rtl w:val="true"/>
              </w:rPr>
              <w:t xml:space="preserve">) </w:t>
            </w:r>
            <w:r>
              <w:rPr>
                <w:rStyle w:val="IndexLink"/>
                <w:rtl w:val="true"/>
              </w:rPr>
              <w:t xml:space="preserve">چگونگی تولید ثروت </w:t>
            </w:r>
            <w:r>
              <w:rPr>
                <w:rStyle w:val="IndexLink"/>
                <w:rtl w:val="true"/>
              </w:rPr>
              <w:t>(</w:t>
            </w:r>
            <w:r>
              <w:rPr>
                <w:rStyle w:val="IndexLink"/>
                <w:rtl w:val="true"/>
              </w:rPr>
              <w:t>رشد اقتصادی پایدار</w:t>
            </w:r>
            <w:r>
              <w:rPr>
                <w:rStyle w:val="IndexLink"/>
                <w:rtl w:val="true"/>
              </w:rPr>
              <w:t>)</w:t>
            </w:r>
            <w:r>
              <w:rPr>
                <w:rStyle w:val="IndexLink"/>
                <w:rtl w:val="true"/>
              </w:rPr>
              <w:t>در جامعه آخرالزمانی</w:t>
            </w:r>
            <w:r>
              <w:rPr>
                <w:rStyle w:val="IndexLink"/>
                <w:rtl w:val="true"/>
              </w:rPr>
              <w:tab/>
            </w:r>
            <w:r>
              <w:rPr>
                <w:rStyle w:val="IndexLink"/>
              </w:rPr>
              <w:t>176</w:t>
            </w:r>
          </w:hyperlink>
        </w:p>
        <w:p>
          <w:pPr>
            <w:pStyle w:val="Contents6"/>
            <w:tabs>
              <w:tab w:val="clear" w:pos="7609"/>
              <w:tab w:val="right" w:pos="9026" w:leader="dot"/>
            </w:tabs>
            <w:rPr/>
          </w:pPr>
          <w:hyperlink w:anchor="__RefHeading___Toc4245442_581953129">
            <w:r>
              <w:rPr>
                <w:webHidden/>
                <w:rStyle w:val="IndexLink"/>
                <w:rtl w:val="true"/>
              </w:rPr>
              <w:t>اشاره</w:t>
            </w:r>
            <w:r>
              <w:rPr>
                <w:rStyle w:val="IndexLink"/>
                <w:rtl w:val="true"/>
              </w:rPr>
              <w:tab/>
            </w:r>
            <w:r>
              <w:rPr>
                <w:rStyle w:val="IndexLink"/>
              </w:rPr>
              <w:t>176</w:t>
            </w:r>
          </w:hyperlink>
        </w:p>
        <w:p>
          <w:pPr>
            <w:pStyle w:val="Contents6"/>
            <w:tabs>
              <w:tab w:val="clear" w:pos="7609"/>
              <w:tab w:val="right" w:pos="9026" w:leader="dot"/>
            </w:tabs>
            <w:rPr/>
          </w:pPr>
          <w:hyperlink w:anchor="__RefHeading___Toc4245444_581953129">
            <w:r>
              <w:rPr>
                <w:webHidden/>
                <w:rStyle w:val="IndexLink"/>
              </w:rPr>
              <w:t>1</w:t>
            </w:r>
            <w:r>
              <w:rPr>
                <w:rStyle w:val="IndexLink"/>
                <w:rtl w:val="true"/>
              </w:rPr>
              <w:t xml:space="preserve">. </w:t>
            </w:r>
            <w:r>
              <w:rPr>
                <w:rStyle w:val="IndexLink"/>
                <w:rtl w:val="true"/>
              </w:rPr>
              <w:t>فراموشی مالکیت الهی</w:t>
            </w:r>
            <w:r>
              <w:rPr>
                <w:rStyle w:val="IndexLink"/>
                <w:rtl w:val="true"/>
              </w:rPr>
              <w:tab/>
            </w:r>
            <w:r>
              <w:rPr>
                <w:rStyle w:val="IndexLink"/>
              </w:rPr>
              <w:t>177</w:t>
            </w:r>
          </w:hyperlink>
        </w:p>
        <w:p>
          <w:pPr>
            <w:pStyle w:val="Contents6"/>
            <w:tabs>
              <w:tab w:val="clear" w:pos="7609"/>
              <w:tab w:val="right" w:pos="9026" w:leader="dot"/>
            </w:tabs>
            <w:rPr/>
          </w:pPr>
          <w:hyperlink w:anchor="__RefHeading___Toc4245446_581953129">
            <w:r>
              <w:rPr>
                <w:webHidden/>
                <w:rStyle w:val="IndexLink"/>
              </w:rPr>
              <w:t>2</w:t>
            </w:r>
            <w:r>
              <w:rPr>
                <w:rStyle w:val="IndexLink"/>
                <w:rtl w:val="true"/>
              </w:rPr>
              <w:t xml:space="preserve">. </w:t>
            </w:r>
            <w:r>
              <w:rPr>
                <w:rStyle w:val="IndexLink"/>
                <w:rtl w:val="true"/>
              </w:rPr>
              <w:t>معاملات حرام و شیوع ربا در معاملات</w:t>
            </w:r>
            <w:r>
              <w:rPr>
                <w:rStyle w:val="IndexLink"/>
                <w:rtl w:val="true"/>
              </w:rPr>
              <w:tab/>
            </w:r>
            <w:r>
              <w:rPr>
                <w:rStyle w:val="IndexLink"/>
              </w:rPr>
              <w:t>178</w:t>
            </w:r>
          </w:hyperlink>
        </w:p>
        <w:p>
          <w:pPr>
            <w:pStyle w:val="Contents5"/>
            <w:tabs>
              <w:tab w:val="clear" w:pos="7892"/>
              <w:tab w:val="right" w:pos="9026" w:leader="dot"/>
            </w:tabs>
            <w:rPr/>
          </w:pPr>
          <w:hyperlink w:anchor="__RefHeading___Toc4245448_581953129">
            <w:r>
              <w:rPr>
                <w:webHidden/>
                <w:rStyle w:val="IndexLink"/>
                <w:rtl w:val="true"/>
              </w:rPr>
              <w:t>ب</w:t>
            </w:r>
            <w:r>
              <w:rPr>
                <w:rStyle w:val="IndexLink"/>
                <w:rtl w:val="true"/>
              </w:rPr>
              <w:t xml:space="preserve">) </w:t>
            </w:r>
            <w:r>
              <w:rPr>
                <w:rStyle w:val="IndexLink"/>
                <w:rtl w:val="true"/>
              </w:rPr>
              <w:t>چگونگی توزیع ثروت در جامعه آخرالزمانی</w:t>
            </w:r>
            <w:r>
              <w:rPr>
                <w:rStyle w:val="IndexLink"/>
                <w:rtl w:val="true"/>
              </w:rPr>
              <w:tab/>
            </w:r>
            <w:r>
              <w:rPr>
                <w:rStyle w:val="IndexLink"/>
              </w:rPr>
              <w:t>178</w:t>
            </w:r>
          </w:hyperlink>
        </w:p>
        <w:p>
          <w:pPr>
            <w:pStyle w:val="Contents6"/>
            <w:tabs>
              <w:tab w:val="clear" w:pos="7609"/>
              <w:tab w:val="right" w:pos="9026" w:leader="dot"/>
            </w:tabs>
            <w:rPr/>
          </w:pPr>
          <w:hyperlink w:anchor="__RefHeading___Toc4245450_581953129">
            <w:r>
              <w:rPr>
                <w:webHidden/>
                <w:rStyle w:val="IndexLink"/>
                <w:rtl w:val="true"/>
              </w:rPr>
              <w:t>اشاره</w:t>
            </w:r>
            <w:r>
              <w:rPr>
                <w:rStyle w:val="IndexLink"/>
                <w:rtl w:val="true"/>
              </w:rPr>
              <w:tab/>
            </w:r>
            <w:r>
              <w:rPr>
                <w:rStyle w:val="IndexLink"/>
              </w:rPr>
              <w:t>178</w:t>
            </w:r>
          </w:hyperlink>
        </w:p>
        <w:p>
          <w:pPr>
            <w:pStyle w:val="Contents6"/>
            <w:tabs>
              <w:tab w:val="clear" w:pos="7609"/>
              <w:tab w:val="right" w:pos="9026" w:leader="dot"/>
            </w:tabs>
            <w:rPr/>
          </w:pPr>
          <w:hyperlink w:anchor="__RefHeading___Toc4245452_581953129">
            <w:r>
              <w:rPr>
                <w:webHidden/>
                <w:rStyle w:val="IndexLink"/>
              </w:rPr>
              <w:t>1</w:t>
            </w:r>
            <w:r>
              <w:rPr>
                <w:rStyle w:val="IndexLink"/>
                <w:rtl w:val="true"/>
              </w:rPr>
              <w:t xml:space="preserve">. </w:t>
            </w:r>
            <w:r>
              <w:rPr>
                <w:rStyle w:val="IndexLink"/>
                <w:rtl w:val="true"/>
              </w:rPr>
              <w:t>ترک تکافل و عدم حمایت از اقشار ضعیف جامعه</w:t>
            </w:r>
            <w:r>
              <w:rPr>
                <w:rStyle w:val="IndexLink"/>
                <w:rtl w:val="true"/>
              </w:rPr>
              <w:tab/>
            </w:r>
            <w:r>
              <w:rPr>
                <w:rStyle w:val="IndexLink"/>
              </w:rPr>
              <w:t>179</w:t>
            </w:r>
          </w:hyperlink>
        </w:p>
        <w:p>
          <w:pPr>
            <w:pStyle w:val="Contents6"/>
            <w:tabs>
              <w:tab w:val="clear" w:pos="7609"/>
              <w:tab w:val="right" w:pos="9026" w:leader="dot"/>
            </w:tabs>
            <w:rPr/>
          </w:pPr>
          <w:hyperlink w:anchor="__RefHeading___Toc4245454_581953129">
            <w:r>
              <w:rPr>
                <w:webHidden/>
                <w:rStyle w:val="IndexLink"/>
              </w:rPr>
              <w:t>2</w:t>
            </w:r>
            <w:r>
              <w:rPr>
                <w:rStyle w:val="IndexLink"/>
                <w:rtl w:val="true"/>
              </w:rPr>
              <w:t xml:space="preserve">. </w:t>
            </w:r>
            <w:r>
              <w:rPr>
                <w:rStyle w:val="IndexLink"/>
                <w:rtl w:val="true"/>
              </w:rPr>
              <w:t>زیاده خواهی</w:t>
            </w:r>
            <w:r>
              <w:rPr>
                <w:rStyle w:val="IndexLink"/>
                <w:rtl w:val="true"/>
              </w:rPr>
              <w:tab/>
            </w:r>
            <w:r>
              <w:rPr>
                <w:rStyle w:val="IndexLink"/>
              </w:rPr>
              <w:t>179</w:t>
            </w:r>
          </w:hyperlink>
        </w:p>
        <w:p>
          <w:pPr>
            <w:pStyle w:val="Contents5"/>
            <w:tabs>
              <w:tab w:val="clear" w:pos="7892"/>
              <w:tab w:val="right" w:pos="9026" w:leader="dot"/>
            </w:tabs>
            <w:rPr/>
          </w:pPr>
          <w:hyperlink w:anchor="__RefHeading___Toc4245456_581953129">
            <w:r>
              <w:rPr>
                <w:webHidden/>
                <w:rStyle w:val="IndexLink"/>
                <w:rtl w:val="true"/>
              </w:rPr>
              <w:t>ج</w:t>
            </w:r>
            <w:r>
              <w:rPr>
                <w:rStyle w:val="IndexLink"/>
                <w:rtl w:val="true"/>
              </w:rPr>
              <w:t xml:space="preserve">) </w:t>
            </w:r>
            <w:r>
              <w:rPr>
                <w:rStyle w:val="IndexLink"/>
                <w:rtl w:val="true"/>
              </w:rPr>
              <w:t>چگونگی مصرف ثروت در جامعه آخرالزمانی</w:t>
            </w:r>
            <w:r>
              <w:rPr>
                <w:rStyle w:val="IndexLink"/>
                <w:rtl w:val="true"/>
              </w:rPr>
              <w:tab/>
            </w:r>
            <w:r>
              <w:rPr>
                <w:rStyle w:val="IndexLink"/>
              </w:rPr>
              <w:t>180</w:t>
            </w:r>
          </w:hyperlink>
        </w:p>
        <w:p>
          <w:pPr>
            <w:pStyle w:val="Contents6"/>
            <w:tabs>
              <w:tab w:val="clear" w:pos="7609"/>
              <w:tab w:val="right" w:pos="9026" w:leader="dot"/>
            </w:tabs>
            <w:rPr/>
          </w:pPr>
          <w:hyperlink w:anchor="__RefHeading___Toc4245458_581953129">
            <w:r>
              <w:rPr>
                <w:webHidden/>
                <w:rStyle w:val="IndexLink"/>
                <w:rtl w:val="true"/>
              </w:rPr>
              <w:t>اشاره</w:t>
            </w:r>
            <w:r>
              <w:rPr>
                <w:rStyle w:val="IndexLink"/>
                <w:rtl w:val="true"/>
              </w:rPr>
              <w:tab/>
            </w:r>
            <w:r>
              <w:rPr>
                <w:rStyle w:val="IndexLink"/>
              </w:rPr>
              <w:t>180</w:t>
            </w:r>
          </w:hyperlink>
        </w:p>
        <w:p>
          <w:pPr>
            <w:pStyle w:val="Contents6"/>
            <w:tabs>
              <w:tab w:val="clear" w:pos="7609"/>
              <w:tab w:val="right" w:pos="9026" w:leader="dot"/>
            </w:tabs>
            <w:rPr/>
          </w:pPr>
          <w:hyperlink w:anchor="__RefHeading___Toc4245460_581953129">
            <w:r>
              <w:rPr>
                <w:webHidden/>
                <w:rStyle w:val="IndexLink"/>
              </w:rPr>
              <w:t>1</w:t>
            </w:r>
            <w:r>
              <w:rPr>
                <w:rStyle w:val="IndexLink"/>
                <w:rtl w:val="true"/>
              </w:rPr>
              <w:t xml:space="preserve">. </w:t>
            </w:r>
            <w:r>
              <w:rPr>
                <w:rStyle w:val="IndexLink"/>
                <w:rtl w:val="true"/>
              </w:rPr>
              <w:t>ترک زهد و ساده زیستی</w:t>
            </w:r>
            <w:r>
              <w:rPr>
                <w:rStyle w:val="IndexLink"/>
                <w:rtl w:val="true"/>
              </w:rPr>
              <w:tab/>
            </w:r>
            <w:r>
              <w:rPr>
                <w:rStyle w:val="IndexLink"/>
              </w:rPr>
              <w:t>180</w:t>
            </w:r>
          </w:hyperlink>
        </w:p>
        <w:p>
          <w:pPr>
            <w:pStyle w:val="Contents6"/>
            <w:tabs>
              <w:tab w:val="clear" w:pos="7609"/>
              <w:tab w:val="right" w:pos="9026" w:leader="dot"/>
            </w:tabs>
            <w:rPr/>
          </w:pPr>
          <w:hyperlink w:anchor="__RefHeading___Toc4245462_581953129">
            <w:r>
              <w:rPr>
                <w:webHidden/>
                <w:rStyle w:val="IndexLink"/>
              </w:rPr>
              <w:t>2</w:t>
            </w:r>
            <w:r>
              <w:rPr>
                <w:rStyle w:val="IndexLink"/>
                <w:rtl w:val="true"/>
              </w:rPr>
              <w:t xml:space="preserve">. </w:t>
            </w:r>
            <w:r>
              <w:rPr>
                <w:rStyle w:val="IndexLink"/>
                <w:rtl w:val="true"/>
              </w:rPr>
              <w:t>رواج بت پرستی مدرن</w:t>
            </w:r>
            <w:r>
              <w:rPr>
                <w:rStyle w:val="IndexLink"/>
                <w:rtl w:val="true"/>
              </w:rPr>
              <w:tab/>
            </w:r>
            <w:r>
              <w:rPr>
                <w:rStyle w:val="IndexLink"/>
              </w:rPr>
              <w:t>181</w:t>
            </w:r>
          </w:hyperlink>
        </w:p>
        <w:p>
          <w:pPr>
            <w:pStyle w:val="Contents4"/>
            <w:tabs>
              <w:tab w:val="clear" w:pos="8176"/>
              <w:tab w:val="right" w:pos="9026" w:leader="dot"/>
            </w:tabs>
            <w:rPr/>
          </w:pPr>
          <w:hyperlink w:anchor="__RefHeading___Toc4245464_581953129">
            <w:r>
              <w:rPr>
                <w:webHidden/>
                <w:rStyle w:val="IndexLink"/>
                <w:rtl w:val="true"/>
              </w:rPr>
              <w:t>جمع بندی</w:t>
            </w:r>
            <w:r>
              <w:rPr>
                <w:rStyle w:val="IndexLink"/>
                <w:rtl w:val="true"/>
              </w:rPr>
              <w:tab/>
            </w:r>
            <w:r>
              <w:rPr>
                <w:rStyle w:val="IndexLink"/>
              </w:rPr>
              <w:t>182</w:t>
            </w:r>
          </w:hyperlink>
        </w:p>
        <w:p>
          <w:pPr>
            <w:pStyle w:val="Contents5"/>
            <w:tabs>
              <w:tab w:val="clear" w:pos="7892"/>
              <w:tab w:val="right" w:pos="9026" w:leader="dot"/>
            </w:tabs>
            <w:rPr/>
          </w:pPr>
          <w:hyperlink w:anchor="__RefHeading___Toc4245466_581953129">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4245468_581953129">
            <w:r>
              <w:rPr>
                <w:webHidden/>
                <w:rStyle w:val="IndexLink"/>
                <w:rtl w:val="true"/>
              </w:rPr>
              <w:t>بعد سیاسی</w:t>
            </w:r>
            <w:r>
              <w:rPr>
                <w:rStyle w:val="IndexLink"/>
                <w:rtl w:val="true"/>
              </w:rPr>
              <w:tab/>
            </w:r>
            <w:r>
              <w:rPr>
                <w:rStyle w:val="IndexLink"/>
              </w:rPr>
              <w:t>182</w:t>
            </w:r>
          </w:hyperlink>
        </w:p>
        <w:p>
          <w:pPr>
            <w:pStyle w:val="Contents5"/>
            <w:tabs>
              <w:tab w:val="clear" w:pos="7892"/>
              <w:tab w:val="right" w:pos="9026" w:leader="dot"/>
            </w:tabs>
            <w:rPr/>
          </w:pPr>
          <w:hyperlink w:anchor="__RefHeading___Toc4245470_581953129">
            <w:r>
              <w:rPr>
                <w:webHidden/>
                <w:rStyle w:val="IndexLink"/>
                <w:rtl w:val="true"/>
              </w:rPr>
              <w:t>بعد فرهنگی</w:t>
            </w:r>
            <w:r>
              <w:rPr>
                <w:rStyle w:val="IndexLink"/>
                <w:rtl w:val="true"/>
              </w:rPr>
              <w:tab/>
            </w:r>
            <w:r>
              <w:rPr>
                <w:rStyle w:val="IndexLink"/>
              </w:rPr>
              <w:t>182</w:t>
            </w:r>
          </w:hyperlink>
        </w:p>
        <w:p>
          <w:pPr>
            <w:pStyle w:val="Contents5"/>
            <w:tabs>
              <w:tab w:val="clear" w:pos="7892"/>
              <w:tab w:val="right" w:pos="9026" w:leader="dot"/>
            </w:tabs>
            <w:rPr/>
          </w:pPr>
          <w:hyperlink w:anchor="__RefHeading___Toc4245472_581953129">
            <w:r>
              <w:rPr>
                <w:webHidden/>
                <w:rStyle w:val="IndexLink"/>
                <w:rtl w:val="true"/>
              </w:rPr>
              <w:t>بعد اقتصادی</w:t>
            </w:r>
            <w:r>
              <w:rPr>
                <w:rStyle w:val="IndexLink"/>
                <w:rtl w:val="true"/>
              </w:rPr>
              <w:tab/>
            </w:r>
            <w:r>
              <w:rPr>
                <w:rStyle w:val="IndexLink"/>
              </w:rPr>
              <w:t>182</w:t>
            </w:r>
          </w:hyperlink>
        </w:p>
        <w:p>
          <w:pPr>
            <w:pStyle w:val="Contents3"/>
            <w:tabs>
              <w:tab w:val="clear" w:pos="8459"/>
              <w:tab w:val="right" w:pos="9026" w:leader="dot"/>
            </w:tabs>
            <w:rPr/>
          </w:pPr>
          <w:hyperlink w:anchor="__RefHeading___Toc4245474_581953129">
            <w:r>
              <w:rPr>
                <w:webHidden/>
                <w:rStyle w:val="IndexLink"/>
                <w:rtl w:val="true"/>
              </w:rPr>
              <w:t>گفتار دوم</w:t>
            </w:r>
            <w:r>
              <w:rPr>
                <w:rStyle w:val="IndexLink"/>
                <w:rtl w:val="true"/>
              </w:rPr>
              <w:tab/>
            </w:r>
            <w:r>
              <w:rPr>
                <w:rStyle w:val="IndexLink"/>
              </w:rPr>
              <w:t>183</w:t>
            </w:r>
          </w:hyperlink>
        </w:p>
        <w:p>
          <w:pPr>
            <w:pStyle w:val="Contents4"/>
            <w:tabs>
              <w:tab w:val="clear" w:pos="8176"/>
              <w:tab w:val="right" w:pos="9026" w:leader="dot"/>
            </w:tabs>
            <w:rPr/>
          </w:pPr>
          <w:hyperlink w:anchor="__RefHeading___Toc4245476_581953129">
            <w:r>
              <w:rPr>
                <w:webHidden/>
                <w:rStyle w:val="IndexLink"/>
                <w:rtl w:val="true"/>
              </w:rPr>
              <w:t>بیان تمایزات و وجوه برتری جامعه صاحب‌الزمان</w:t>
            </w:r>
            <w:r>
              <w:rPr>
                <w:rStyle w:val="IndexLink"/>
                <w:rtl w:val="true"/>
              </w:rPr>
              <w:tab/>
            </w:r>
            <w:r>
              <w:rPr>
                <w:rStyle w:val="IndexLink"/>
              </w:rPr>
              <w:t>183</w:t>
            </w:r>
          </w:hyperlink>
        </w:p>
        <w:p>
          <w:pPr>
            <w:pStyle w:val="Contents5"/>
            <w:tabs>
              <w:tab w:val="clear" w:pos="7892"/>
              <w:tab w:val="right" w:pos="9026" w:leader="dot"/>
            </w:tabs>
            <w:rPr/>
          </w:pPr>
          <w:hyperlink w:anchor="__RefHeading___Toc4245478_581953129">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4245480_581953129">
            <w:r>
              <w:rPr>
                <w:webHidden/>
                <w:rStyle w:val="IndexLink"/>
                <w:rtl w:val="true"/>
              </w:rPr>
              <w:t>الف</w:t>
            </w:r>
            <w:r>
              <w:rPr>
                <w:rStyle w:val="IndexLink"/>
                <w:rtl w:val="true"/>
              </w:rPr>
              <w:t xml:space="preserve">) </w:t>
            </w:r>
            <w:r>
              <w:rPr>
                <w:rStyle w:val="IndexLink"/>
                <w:rtl w:val="true"/>
              </w:rPr>
              <w:t>بیان تمایزات و وجوه اختصاصی جامعه مهدوی</w:t>
            </w:r>
            <w:r>
              <w:rPr>
                <w:rStyle w:val="IndexLink"/>
                <w:rtl w:val="true"/>
              </w:rPr>
              <w:tab/>
            </w:r>
            <w:r>
              <w:rPr>
                <w:rStyle w:val="IndexLink"/>
              </w:rPr>
              <w:t>186</w:t>
            </w:r>
          </w:hyperlink>
        </w:p>
        <w:p>
          <w:pPr>
            <w:pStyle w:val="Contents6"/>
            <w:tabs>
              <w:tab w:val="clear" w:pos="7609"/>
              <w:tab w:val="right" w:pos="9026" w:leader="dot"/>
            </w:tabs>
            <w:rPr/>
          </w:pPr>
          <w:hyperlink w:anchor="__RefHeading___Toc4245482_581953129">
            <w:r>
              <w:rPr>
                <w:webHidden/>
                <w:rStyle w:val="IndexLink"/>
                <w:rtl w:val="true"/>
              </w:rPr>
              <w:t>اشاره</w:t>
            </w:r>
            <w:r>
              <w:rPr>
                <w:rStyle w:val="IndexLink"/>
                <w:rtl w:val="true"/>
              </w:rPr>
              <w:tab/>
            </w:r>
            <w:r>
              <w:rPr>
                <w:rStyle w:val="IndexLink"/>
              </w:rPr>
              <w:t>186</w:t>
            </w:r>
          </w:hyperlink>
        </w:p>
        <w:p>
          <w:pPr>
            <w:pStyle w:val="Contents6"/>
            <w:tabs>
              <w:tab w:val="clear" w:pos="7609"/>
              <w:tab w:val="right" w:pos="9026" w:leader="dot"/>
            </w:tabs>
            <w:rPr/>
          </w:pPr>
          <w:hyperlink w:anchor="__RefHeading___Toc4245484_581953129">
            <w:r>
              <w:rPr>
                <w:webHidden/>
                <w:rStyle w:val="IndexLink"/>
              </w:rPr>
              <w:t>1</w:t>
            </w:r>
            <w:r>
              <w:rPr>
                <w:rStyle w:val="IndexLink"/>
                <w:rtl w:val="true"/>
              </w:rPr>
              <w:t xml:space="preserve">. </w:t>
            </w:r>
            <w:r>
              <w:rPr>
                <w:rStyle w:val="IndexLink"/>
                <w:rtl w:val="true"/>
              </w:rPr>
              <w:t>حاکمیت امام معصوم</w:t>
            </w:r>
            <w:r>
              <w:rPr>
                <w:rStyle w:val="IndexLink"/>
                <w:rtl w:val="true"/>
              </w:rPr>
              <w:tab/>
            </w:r>
            <w:r>
              <w:rPr>
                <w:rStyle w:val="IndexLink"/>
              </w:rPr>
              <w:t>186</w:t>
            </w:r>
          </w:hyperlink>
        </w:p>
        <w:p>
          <w:pPr>
            <w:pStyle w:val="Contents6"/>
            <w:tabs>
              <w:tab w:val="clear" w:pos="7609"/>
              <w:tab w:val="right" w:pos="9026" w:leader="dot"/>
            </w:tabs>
            <w:rPr/>
          </w:pPr>
          <w:hyperlink w:anchor="__RefHeading___Toc4245486_581953129">
            <w:r>
              <w:rPr>
                <w:webHidden/>
                <w:rStyle w:val="IndexLink"/>
              </w:rPr>
              <w:t>2</w:t>
            </w:r>
            <w:r>
              <w:rPr>
                <w:rStyle w:val="IndexLink"/>
                <w:rtl w:val="true"/>
              </w:rPr>
              <w:t xml:space="preserve">. </w:t>
            </w:r>
            <w:r>
              <w:rPr>
                <w:rStyle w:val="IndexLink"/>
                <w:rtl w:val="true"/>
              </w:rPr>
              <w:t>عمل بر اساس علم غیبی و حکم طبق باطن امور</w:t>
            </w:r>
            <w:r>
              <w:rPr>
                <w:rStyle w:val="IndexLink"/>
                <w:rtl w:val="true"/>
              </w:rPr>
              <w:tab/>
            </w:r>
            <w:r>
              <w:rPr>
                <w:rStyle w:val="IndexLink"/>
              </w:rPr>
              <w:t>187</w:t>
            </w:r>
          </w:hyperlink>
        </w:p>
        <w:p>
          <w:pPr>
            <w:pStyle w:val="Contents6"/>
            <w:tabs>
              <w:tab w:val="clear" w:pos="7609"/>
              <w:tab w:val="right" w:pos="9026" w:leader="dot"/>
            </w:tabs>
            <w:rPr/>
          </w:pPr>
          <w:hyperlink w:anchor="__RefHeading___Toc4245488_581953129">
            <w:r>
              <w:rPr>
                <w:webHidden/>
                <w:rStyle w:val="IndexLink"/>
              </w:rPr>
              <w:t>3</w:t>
            </w:r>
            <w:r>
              <w:rPr>
                <w:rStyle w:val="IndexLink"/>
                <w:rtl w:val="true"/>
              </w:rPr>
              <w:t xml:space="preserve">. </w:t>
            </w:r>
            <w:r>
              <w:rPr>
                <w:rStyle w:val="IndexLink"/>
                <w:rtl w:val="true"/>
              </w:rPr>
              <w:t>شدت عمل و سخت گیری بر مخالفان</w:t>
            </w:r>
            <w:r>
              <w:rPr>
                <w:rStyle w:val="IndexLink"/>
                <w:rtl w:val="true"/>
              </w:rPr>
              <w:tab/>
            </w:r>
            <w:r>
              <w:rPr>
                <w:rStyle w:val="IndexLink"/>
              </w:rPr>
              <w:t>187</w:t>
            </w:r>
          </w:hyperlink>
        </w:p>
        <w:p>
          <w:pPr>
            <w:pStyle w:val="Contents6"/>
            <w:tabs>
              <w:tab w:val="clear" w:pos="7609"/>
              <w:tab w:val="right" w:pos="9026" w:leader="dot"/>
            </w:tabs>
            <w:rPr/>
          </w:pPr>
          <w:hyperlink w:anchor="__RefHeading___Toc4245490_581953129">
            <w:r>
              <w:rPr>
                <w:webHidden/>
                <w:rStyle w:val="IndexLink"/>
              </w:rPr>
              <w:t>4</w:t>
            </w:r>
            <w:r>
              <w:rPr>
                <w:rStyle w:val="IndexLink"/>
                <w:rtl w:val="true"/>
              </w:rPr>
              <w:t xml:space="preserve">. </w:t>
            </w:r>
            <w:r>
              <w:rPr>
                <w:rStyle w:val="IndexLink"/>
                <w:rtl w:val="true"/>
              </w:rPr>
              <w:t>اجازه استفاده از امور ماورایی و داشتن نیروهایی ویژه</w:t>
            </w:r>
            <w:r>
              <w:rPr>
                <w:rStyle w:val="IndexLink"/>
                <w:rtl w:val="true"/>
              </w:rPr>
              <w:tab/>
            </w:r>
            <w:r>
              <w:rPr>
                <w:rStyle w:val="IndexLink"/>
              </w:rPr>
              <w:t>187</w:t>
            </w:r>
          </w:hyperlink>
        </w:p>
        <w:p>
          <w:pPr>
            <w:pStyle w:val="Contents6"/>
            <w:tabs>
              <w:tab w:val="clear" w:pos="7609"/>
              <w:tab w:val="right" w:pos="9026" w:leader="dot"/>
            </w:tabs>
            <w:rPr/>
          </w:pPr>
          <w:hyperlink w:anchor="__RefHeading___Toc4245492_581953129">
            <w:r>
              <w:rPr>
                <w:webHidden/>
                <w:rStyle w:val="IndexLink"/>
              </w:rPr>
              <w:t>5</w:t>
            </w:r>
            <w:r>
              <w:rPr>
                <w:rStyle w:val="IndexLink"/>
                <w:rtl w:val="true"/>
              </w:rPr>
              <w:t xml:space="preserve">. </w:t>
            </w:r>
            <w:r>
              <w:rPr>
                <w:rStyle w:val="IndexLink"/>
                <w:rtl w:val="true"/>
              </w:rPr>
              <w:t>منابع مالی نامحدود برای اداره جامعه</w:t>
            </w:r>
            <w:r>
              <w:rPr>
                <w:rStyle w:val="IndexLink"/>
                <w:rtl w:val="true"/>
              </w:rPr>
              <w:tab/>
            </w:r>
            <w:r>
              <w:rPr>
                <w:rStyle w:val="IndexLink"/>
              </w:rPr>
              <w:t>188</w:t>
            </w:r>
          </w:hyperlink>
        </w:p>
        <w:p>
          <w:pPr>
            <w:pStyle w:val="Contents5"/>
            <w:tabs>
              <w:tab w:val="clear" w:pos="7892"/>
              <w:tab w:val="right" w:pos="9026" w:leader="dot"/>
            </w:tabs>
            <w:rPr/>
          </w:pPr>
          <w:hyperlink w:anchor="__RefHeading___Toc4245494_581953129">
            <w:r>
              <w:rPr>
                <w:webHidden/>
                <w:rStyle w:val="IndexLink"/>
                <w:rtl w:val="true"/>
              </w:rPr>
              <w:t>ب</w:t>
            </w:r>
            <w:r>
              <w:rPr>
                <w:rStyle w:val="IndexLink"/>
                <w:rtl w:val="true"/>
              </w:rPr>
              <w:t xml:space="preserve">) </w:t>
            </w:r>
            <w:r>
              <w:rPr>
                <w:rStyle w:val="IndexLink"/>
                <w:rtl w:val="true"/>
              </w:rPr>
              <w:t>وجوه الگوگیری و برتری جامعه مهدوی</w:t>
            </w:r>
            <w:r>
              <w:rPr>
                <w:rStyle w:val="IndexLink"/>
                <w:rtl w:val="true"/>
              </w:rPr>
              <w:tab/>
            </w:r>
            <w:r>
              <w:rPr>
                <w:rStyle w:val="IndexLink"/>
              </w:rPr>
              <w:t>188</w:t>
            </w:r>
          </w:hyperlink>
        </w:p>
        <w:p>
          <w:pPr>
            <w:pStyle w:val="Contents4"/>
            <w:tabs>
              <w:tab w:val="clear" w:pos="8176"/>
              <w:tab w:val="right" w:pos="9026" w:leader="dot"/>
            </w:tabs>
            <w:rPr/>
          </w:pPr>
          <w:hyperlink w:anchor="__RefHeading___Toc4245496_581953129">
            <w:r>
              <w:rPr>
                <w:webHidden/>
                <w:rStyle w:val="IndexLink"/>
                <w:rtl w:val="true"/>
              </w:rPr>
              <w:t xml:space="preserve">وجوه الگوگیری در بعد فرهنگی </w:t>
            </w:r>
            <w:r>
              <w:rPr>
                <w:rStyle w:val="IndexLink"/>
                <w:rtl w:val="true"/>
              </w:rPr>
              <w:t xml:space="preserve">_ </w:t>
            </w:r>
            <w:r>
              <w:rPr>
                <w:rStyle w:val="IndexLink"/>
                <w:rtl w:val="true"/>
              </w:rPr>
              <w:t>اعتقادی</w:t>
            </w:r>
            <w:r>
              <w:rPr>
                <w:rStyle w:val="IndexLink"/>
                <w:rtl w:val="true"/>
              </w:rPr>
              <w:tab/>
            </w:r>
            <w:r>
              <w:rPr>
                <w:rStyle w:val="IndexLink"/>
              </w:rPr>
              <w:t>188</w:t>
            </w:r>
          </w:hyperlink>
        </w:p>
        <w:p>
          <w:pPr>
            <w:pStyle w:val="Contents5"/>
            <w:tabs>
              <w:tab w:val="clear" w:pos="7892"/>
              <w:tab w:val="right" w:pos="9026" w:leader="dot"/>
            </w:tabs>
            <w:rPr/>
          </w:pPr>
          <w:hyperlink w:anchor="__RefHeading___Toc4245498_581953129">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4245500_581953129">
            <w:r>
              <w:rPr>
                <w:webHidden/>
                <w:rStyle w:val="IndexLink"/>
              </w:rPr>
              <w:t>1</w:t>
            </w:r>
            <w:r>
              <w:rPr>
                <w:rStyle w:val="IndexLink"/>
                <w:rtl w:val="true"/>
              </w:rPr>
              <w:t xml:space="preserve">. </w:t>
            </w:r>
            <w:r>
              <w:rPr>
                <w:rStyle w:val="IndexLink"/>
                <w:rtl w:val="true"/>
              </w:rPr>
              <w:t>بازیابی کرامت آدمی</w:t>
            </w:r>
            <w:r>
              <w:rPr>
                <w:rStyle w:val="IndexLink"/>
                <w:rtl w:val="true"/>
              </w:rPr>
              <w:tab/>
            </w:r>
            <w:r>
              <w:rPr>
                <w:rStyle w:val="IndexLink"/>
              </w:rPr>
              <w:t>189</w:t>
            </w:r>
          </w:hyperlink>
        </w:p>
        <w:p>
          <w:pPr>
            <w:pStyle w:val="Contents5"/>
            <w:tabs>
              <w:tab w:val="clear" w:pos="7892"/>
              <w:tab w:val="right" w:pos="9026" w:leader="dot"/>
            </w:tabs>
            <w:rPr/>
          </w:pPr>
          <w:hyperlink w:anchor="__RefHeading___Toc4245502_581953129">
            <w:r>
              <w:rPr>
                <w:webHidden/>
                <w:rStyle w:val="IndexLink"/>
              </w:rPr>
              <w:t>2</w:t>
            </w:r>
            <w:r>
              <w:rPr>
                <w:rStyle w:val="IndexLink"/>
                <w:rtl w:val="true"/>
              </w:rPr>
              <w:t xml:space="preserve">. </w:t>
            </w:r>
            <w:r>
              <w:rPr>
                <w:rStyle w:val="IndexLink"/>
                <w:rtl w:val="true"/>
              </w:rPr>
              <w:t>حاکمیت ارزش‌های اخلاقی</w:t>
            </w:r>
            <w:r>
              <w:rPr>
                <w:rStyle w:val="IndexLink"/>
                <w:rtl w:val="true"/>
              </w:rPr>
              <w:tab/>
            </w:r>
            <w:r>
              <w:rPr>
                <w:rStyle w:val="IndexLink"/>
              </w:rPr>
              <w:t>190</w:t>
            </w:r>
          </w:hyperlink>
        </w:p>
        <w:p>
          <w:pPr>
            <w:pStyle w:val="Contents5"/>
            <w:tabs>
              <w:tab w:val="clear" w:pos="7892"/>
              <w:tab w:val="right" w:pos="9026" w:leader="dot"/>
            </w:tabs>
            <w:rPr/>
          </w:pPr>
          <w:hyperlink w:anchor="__RefHeading___Toc4245504_581953129">
            <w:r>
              <w:rPr>
                <w:webHidden/>
                <w:rStyle w:val="IndexLink"/>
              </w:rPr>
              <w:t>3</w:t>
            </w:r>
            <w:r>
              <w:rPr>
                <w:rStyle w:val="IndexLink"/>
                <w:rtl w:val="true"/>
              </w:rPr>
              <w:t xml:space="preserve">. </w:t>
            </w:r>
            <w:r>
              <w:rPr>
                <w:rStyle w:val="IndexLink"/>
                <w:rtl w:val="true"/>
              </w:rPr>
              <w:t>نهادینه کردن فرهنگ ساده زیستی و دوری از تجملات و فخر فروشی</w:t>
            </w:r>
            <w:r>
              <w:rPr>
                <w:rStyle w:val="IndexLink"/>
                <w:rtl w:val="true"/>
              </w:rPr>
              <w:tab/>
            </w:r>
            <w:r>
              <w:rPr>
                <w:rStyle w:val="IndexLink"/>
              </w:rPr>
              <w:t>191</w:t>
            </w:r>
          </w:hyperlink>
        </w:p>
        <w:p>
          <w:pPr>
            <w:pStyle w:val="Contents5"/>
            <w:tabs>
              <w:tab w:val="clear" w:pos="7892"/>
              <w:tab w:val="right" w:pos="9026" w:leader="dot"/>
            </w:tabs>
            <w:rPr/>
          </w:pPr>
          <w:hyperlink w:anchor="__RefHeading___Toc4245506_581953129">
            <w:r>
              <w:rPr>
                <w:webHidden/>
                <w:rStyle w:val="IndexLink"/>
              </w:rPr>
              <w:t>4</w:t>
            </w:r>
            <w:r>
              <w:rPr>
                <w:rStyle w:val="IndexLink"/>
                <w:rtl w:val="true"/>
              </w:rPr>
              <w:t xml:space="preserve">. </w:t>
            </w:r>
            <w:r>
              <w:rPr>
                <w:rStyle w:val="IndexLink"/>
                <w:rtl w:val="true"/>
              </w:rPr>
              <w:t>تلاش و استقامت در راه رسیدن به هدف</w:t>
            </w:r>
            <w:r>
              <w:rPr>
                <w:rStyle w:val="IndexLink"/>
                <w:rtl w:val="true"/>
              </w:rPr>
              <w:tab/>
            </w:r>
            <w:r>
              <w:rPr>
                <w:rStyle w:val="IndexLink"/>
              </w:rPr>
              <w:t>192</w:t>
            </w:r>
          </w:hyperlink>
        </w:p>
        <w:p>
          <w:pPr>
            <w:pStyle w:val="Contents5"/>
            <w:tabs>
              <w:tab w:val="clear" w:pos="7892"/>
              <w:tab w:val="right" w:pos="9026" w:leader="dot"/>
            </w:tabs>
            <w:rPr/>
          </w:pPr>
          <w:hyperlink w:anchor="__RefHeading___Toc4245508_581953129">
            <w:r>
              <w:rPr>
                <w:webHidden/>
                <w:rStyle w:val="IndexLink"/>
              </w:rPr>
              <w:t>5</w:t>
            </w:r>
            <w:r>
              <w:rPr>
                <w:rStyle w:val="IndexLink"/>
                <w:rtl w:val="true"/>
              </w:rPr>
              <w:t xml:space="preserve">. </w:t>
            </w:r>
            <w:r>
              <w:rPr>
                <w:rStyle w:val="IndexLink"/>
                <w:rtl w:val="true"/>
              </w:rPr>
              <w:t>احیای دوباره اسلام، قرآن و سنت نبوی</w:t>
            </w:r>
            <w:r>
              <w:rPr>
                <w:rStyle w:val="IndexLink"/>
                <w:rtl w:val="true"/>
              </w:rPr>
              <w:tab/>
            </w:r>
            <w:r>
              <w:rPr>
                <w:rStyle w:val="IndexLink"/>
              </w:rPr>
              <w:t>193</w:t>
            </w:r>
          </w:hyperlink>
        </w:p>
        <w:p>
          <w:pPr>
            <w:pStyle w:val="Contents5"/>
            <w:tabs>
              <w:tab w:val="clear" w:pos="7892"/>
              <w:tab w:val="right" w:pos="9026" w:leader="dot"/>
            </w:tabs>
            <w:rPr/>
          </w:pPr>
          <w:hyperlink w:anchor="__RefHeading___Toc4245510_581953129">
            <w:r>
              <w:rPr>
                <w:webHidden/>
                <w:rStyle w:val="IndexLink"/>
              </w:rPr>
              <w:t>6</w:t>
            </w:r>
            <w:r>
              <w:rPr>
                <w:rStyle w:val="IndexLink"/>
                <w:rtl w:val="true"/>
              </w:rPr>
              <w:t xml:space="preserve">. </w:t>
            </w:r>
            <w:r>
              <w:rPr>
                <w:rStyle w:val="IndexLink"/>
                <w:rtl w:val="true"/>
              </w:rPr>
              <w:t>تلاش برای حاکمیت عقل بر هوای نفس</w:t>
            </w:r>
            <w:r>
              <w:rPr>
                <w:rStyle w:val="IndexLink"/>
                <w:rtl w:val="true"/>
              </w:rPr>
              <w:tab/>
            </w:r>
            <w:r>
              <w:rPr>
                <w:rStyle w:val="IndexLink"/>
              </w:rPr>
              <w:t>194</w:t>
            </w:r>
          </w:hyperlink>
        </w:p>
        <w:p>
          <w:pPr>
            <w:pStyle w:val="Contents5"/>
            <w:tabs>
              <w:tab w:val="clear" w:pos="7892"/>
              <w:tab w:val="right" w:pos="9026" w:leader="dot"/>
            </w:tabs>
            <w:rPr/>
          </w:pPr>
          <w:hyperlink w:anchor="__RefHeading___Toc4245512_581953129">
            <w:r>
              <w:rPr>
                <w:webHidden/>
                <w:rStyle w:val="IndexLink"/>
              </w:rPr>
              <w:t>7</w:t>
            </w:r>
            <w:r>
              <w:rPr>
                <w:rStyle w:val="IndexLink"/>
                <w:rtl w:val="true"/>
              </w:rPr>
              <w:t xml:space="preserve">. </w:t>
            </w:r>
            <w:r>
              <w:rPr>
                <w:rStyle w:val="IndexLink"/>
                <w:rtl w:val="true"/>
              </w:rPr>
              <w:t>تلاش برای ایجاد جامعه و فرهنگ قرآنی</w:t>
            </w:r>
            <w:r>
              <w:rPr>
                <w:rStyle w:val="IndexLink"/>
                <w:rtl w:val="true"/>
              </w:rPr>
              <w:tab/>
            </w:r>
            <w:r>
              <w:rPr>
                <w:rStyle w:val="IndexLink"/>
              </w:rPr>
              <w:t>195</w:t>
            </w:r>
          </w:hyperlink>
        </w:p>
        <w:p>
          <w:pPr>
            <w:pStyle w:val="Contents5"/>
            <w:tabs>
              <w:tab w:val="clear" w:pos="7892"/>
              <w:tab w:val="right" w:pos="9026" w:leader="dot"/>
            </w:tabs>
            <w:rPr/>
          </w:pPr>
          <w:hyperlink w:anchor="__RefHeading___Toc4245514_581953129">
            <w:r>
              <w:rPr>
                <w:webHidden/>
                <w:rStyle w:val="IndexLink"/>
              </w:rPr>
              <w:t>8</w:t>
            </w:r>
            <w:r>
              <w:rPr>
                <w:rStyle w:val="IndexLink"/>
                <w:rtl w:val="true"/>
              </w:rPr>
              <w:t xml:space="preserve">. </w:t>
            </w:r>
            <w:r>
              <w:rPr>
                <w:rStyle w:val="IndexLink"/>
                <w:rtl w:val="true"/>
              </w:rPr>
              <w:t>برجسته کردن ماهیت عبادی انسان</w:t>
            </w:r>
            <w:r>
              <w:rPr>
                <w:rStyle w:val="IndexLink"/>
                <w:rtl w:val="true"/>
              </w:rPr>
              <w:tab/>
            </w:r>
            <w:r>
              <w:rPr>
                <w:rStyle w:val="IndexLink"/>
              </w:rPr>
              <w:t>196</w:t>
            </w:r>
          </w:hyperlink>
        </w:p>
        <w:p>
          <w:pPr>
            <w:pStyle w:val="Contents4"/>
            <w:tabs>
              <w:tab w:val="clear" w:pos="8176"/>
              <w:tab w:val="right" w:pos="9026" w:leader="dot"/>
            </w:tabs>
            <w:rPr/>
          </w:pPr>
          <w:hyperlink w:anchor="__RefHeading___Toc4245516_581953129">
            <w:r>
              <w:rPr>
                <w:webHidden/>
                <w:rStyle w:val="IndexLink"/>
                <w:rtl w:val="true"/>
              </w:rPr>
              <w:t>وجوه الگوگیری در بعد سیاسی اجتماعی</w:t>
            </w:r>
            <w:r>
              <w:rPr>
                <w:rStyle w:val="IndexLink"/>
                <w:rtl w:val="true"/>
              </w:rPr>
              <w:tab/>
            </w:r>
            <w:r>
              <w:rPr>
                <w:rStyle w:val="IndexLink"/>
              </w:rPr>
              <w:t>197</w:t>
            </w:r>
          </w:hyperlink>
        </w:p>
        <w:p>
          <w:pPr>
            <w:pStyle w:val="Contents5"/>
            <w:tabs>
              <w:tab w:val="clear" w:pos="7892"/>
              <w:tab w:val="right" w:pos="9026" w:leader="dot"/>
            </w:tabs>
            <w:rPr/>
          </w:pPr>
          <w:hyperlink w:anchor="__RefHeading___Toc4245518_581953129">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4245520_581953129">
            <w:r>
              <w:rPr>
                <w:webHidden/>
                <w:rStyle w:val="IndexLink"/>
              </w:rPr>
              <w:t>1</w:t>
            </w:r>
            <w:r>
              <w:rPr>
                <w:rStyle w:val="IndexLink"/>
                <w:rtl w:val="true"/>
              </w:rPr>
              <w:t xml:space="preserve">. </w:t>
            </w:r>
            <w:r>
              <w:rPr>
                <w:rStyle w:val="IndexLink"/>
                <w:rtl w:val="true"/>
              </w:rPr>
              <w:t>وفاق ملت‌ها و امتها</w:t>
            </w:r>
            <w:r>
              <w:rPr>
                <w:rStyle w:val="IndexLink"/>
                <w:rtl w:val="true"/>
              </w:rPr>
              <w:tab/>
            </w:r>
            <w:r>
              <w:rPr>
                <w:rStyle w:val="IndexLink"/>
              </w:rPr>
              <w:t>197</w:t>
            </w:r>
          </w:hyperlink>
        </w:p>
        <w:p>
          <w:pPr>
            <w:pStyle w:val="Contents5"/>
            <w:tabs>
              <w:tab w:val="clear" w:pos="7892"/>
              <w:tab w:val="right" w:pos="9026" w:leader="dot"/>
            </w:tabs>
            <w:rPr/>
          </w:pPr>
          <w:hyperlink w:anchor="__RefHeading___Toc4245522_581953129">
            <w:r>
              <w:rPr>
                <w:webHidden/>
                <w:rStyle w:val="IndexLink"/>
              </w:rPr>
              <w:t>2</w:t>
            </w:r>
            <w:r>
              <w:rPr>
                <w:rStyle w:val="IndexLink"/>
                <w:rtl w:val="true"/>
              </w:rPr>
              <w:t xml:space="preserve">. </w:t>
            </w:r>
            <w:r>
              <w:rPr>
                <w:rStyle w:val="IndexLink"/>
                <w:rtl w:val="true"/>
              </w:rPr>
              <w:t>پرورش افراد مستعد</w:t>
            </w:r>
            <w:r>
              <w:rPr>
                <w:rStyle w:val="IndexLink"/>
                <w:rtl w:val="true"/>
              </w:rPr>
              <w:tab/>
            </w:r>
            <w:r>
              <w:rPr>
                <w:rStyle w:val="IndexLink"/>
              </w:rPr>
              <w:t>198</w:t>
            </w:r>
          </w:hyperlink>
        </w:p>
        <w:p>
          <w:pPr>
            <w:pStyle w:val="Contents5"/>
            <w:tabs>
              <w:tab w:val="clear" w:pos="7892"/>
              <w:tab w:val="right" w:pos="9026" w:leader="dot"/>
            </w:tabs>
            <w:rPr/>
          </w:pPr>
          <w:hyperlink w:anchor="__RefHeading___Toc4245524_581953129">
            <w:r>
              <w:rPr>
                <w:webHidden/>
                <w:rStyle w:val="IndexLink"/>
              </w:rPr>
              <w:t>3</w:t>
            </w:r>
            <w:r>
              <w:rPr>
                <w:rStyle w:val="IndexLink"/>
                <w:rtl w:val="true"/>
              </w:rPr>
              <w:t xml:space="preserve">. </w:t>
            </w:r>
            <w:r>
              <w:rPr>
                <w:rStyle w:val="IndexLink"/>
                <w:rtl w:val="true"/>
              </w:rPr>
              <w:t>پناهی برای مردم</w:t>
            </w:r>
            <w:r>
              <w:rPr>
                <w:rStyle w:val="IndexLink"/>
                <w:rtl w:val="true"/>
              </w:rPr>
              <w:tab/>
            </w:r>
            <w:r>
              <w:rPr>
                <w:rStyle w:val="IndexLink"/>
              </w:rPr>
              <w:t>199</w:t>
            </w:r>
          </w:hyperlink>
        </w:p>
        <w:p>
          <w:pPr>
            <w:pStyle w:val="Contents5"/>
            <w:tabs>
              <w:tab w:val="clear" w:pos="7892"/>
              <w:tab w:val="right" w:pos="9026" w:leader="dot"/>
            </w:tabs>
            <w:rPr/>
          </w:pPr>
          <w:hyperlink w:anchor="__RefHeading___Toc4245526_581953129">
            <w:r>
              <w:rPr>
                <w:webHidden/>
                <w:rStyle w:val="IndexLink"/>
              </w:rPr>
              <w:t>4</w:t>
            </w:r>
            <w:r>
              <w:rPr>
                <w:rStyle w:val="IndexLink"/>
                <w:rtl w:val="true"/>
              </w:rPr>
              <w:t xml:space="preserve">. </w:t>
            </w:r>
            <w:r>
              <w:rPr>
                <w:rStyle w:val="IndexLink"/>
                <w:rtl w:val="true"/>
              </w:rPr>
              <w:t>گسترش عدالت اجتماعی</w:t>
            </w:r>
            <w:r>
              <w:rPr>
                <w:rStyle w:val="IndexLink"/>
                <w:rtl w:val="true"/>
              </w:rPr>
              <w:tab/>
            </w:r>
            <w:r>
              <w:rPr>
                <w:rStyle w:val="IndexLink"/>
              </w:rPr>
              <w:t>199</w:t>
            </w:r>
          </w:hyperlink>
        </w:p>
        <w:p>
          <w:pPr>
            <w:pStyle w:val="Contents4"/>
            <w:tabs>
              <w:tab w:val="clear" w:pos="8176"/>
              <w:tab w:val="right" w:pos="9026" w:leader="dot"/>
            </w:tabs>
            <w:rPr/>
          </w:pPr>
          <w:hyperlink w:anchor="__RefHeading___Toc4245528_581953129">
            <w:r>
              <w:rPr>
                <w:webHidden/>
                <w:rStyle w:val="IndexLink"/>
                <w:rtl w:val="true"/>
              </w:rPr>
              <w:t>جلب خشنودی مردم و حفظ ارتباط مردمی</w:t>
            </w:r>
            <w:r>
              <w:rPr>
                <w:rStyle w:val="IndexLink"/>
                <w:rtl w:val="true"/>
              </w:rPr>
              <w:tab/>
            </w:r>
            <w:r>
              <w:rPr>
                <w:rStyle w:val="IndexLink"/>
              </w:rPr>
              <w:t>201</w:t>
            </w:r>
          </w:hyperlink>
        </w:p>
        <w:p>
          <w:pPr>
            <w:pStyle w:val="Contents5"/>
            <w:tabs>
              <w:tab w:val="clear" w:pos="7892"/>
              <w:tab w:val="right" w:pos="9026" w:leader="dot"/>
            </w:tabs>
            <w:rPr/>
          </w:pPr>
          <w:hyperlink w:anchor="__RefHeading___Toc4245530_581953129">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4245532_581953129">
            <w:r>
              <w:rPr>
                <w:webHidden/>
                <w:rStyle w:val="IndexLink"/>
              </w:rPr>
              <w:t>1</w:t>
            </w:r>
            <w:r>
              <w:rPr>
                <w:rStyle w:val="IndexLink"/>
                <w:rtl w:val="true"/>
              </w:rPr>
              <w:t xml:space="preserve">. </w:t>
            </w:r>
            <w:r>
              <w:rPr>
                <w:rStyle w:val="IndexLink"/>
                <w:rtl w:val="true"/>
              </w:rPr>
              <w:t>باز پس گیری حقوق مستضعفان از مفسدان اقتصادی و اجتماعی</w:t>
            </w:r>
            <w:r>
              <w:rPr>
                <w:rStyle w:val="IndexLink"/>
                <w:rtl w:val="true"/>
              </w:rPr>
              <w:tab/>
            </w:r>
            <w:r>
              <w:rPr>
                <w:rStyle w:val="IndexLink"/>
              </w:rPr>
              <w:t>202</w:t>
            </w:r>
          </w:hyperlink>
        </w:p>
        <w:p>
          <w:pPr>
            <w:pStyle w:val="Contents5"/>
            <w:tabs>
              <w:tab w:val="clear" w:pos="7892"/>
              <w:tab w:val="right" w:pos="9026" w:leader="dot"/>
            </w:tabs>
            <w:rPr/>
          </w:pPr>
          <w:hyperlink w:anchor="__RefHeading___Toc4245534_581953129">
            <w:r>
              <w:rPr>
                <w:webHidden/>
                <w:rStyle w:val="IndexLink"/>
              </w:rPr>
              <w:t>2</w:t>
            </w:r>
            <w:r>
              <w:rPr>
                <w:rStyle w:val="IndexLink"/>
                <w:rtl w:val="true"/>
              </w:rPr>
              <w:t xml:space="preserve">. </w:t>
            </w:r>
            <w:r>
              <w:rPr>
                <w:rStyle w:val="IndexLink"/>
                <w:rtl w:val="true"/>
              </w:rPr>
              <w:t>نظارت دقیق و با شدت و حدت لازم بر عملکرد کارگزاران</w:t>
            </w:r>
            <w:r>
              <w:rPr>
                <w:rStyle w:val="IndexLink"/>
                <w:rtl w:val="true"/>
              </w:rPr>
              <w:tab/>
            </w:r>
            <w:r>
              <w:rPr>
                <w:rStyle w:val="IndexLink"/>
              </w:rPr>
              <w:t>203</w:t>
            </w:r>
          </w:hyperlink>
        </w:p>
        <w:p>
          <w:pPr>
            <w:pStyle w:val="Contents5"/>
            <w:tabs>
              <w:tab w:val="clear" w:pos="7892"/>
              <w:tab w:val="right" w:pos="9026" w:leader="dot"/>
            </w:tabs>
            <w:rPr/>
          </w:pPr>
          <w:hyperlink w:anchor="__RefHeading___Toc4245536_581953129">
            <w:r>
              <w:rPr>
                <w:webHidden/>
                <w:rStyle w:val="IndexLink"/>
              </w:rPr>
              <w:t>3</w:t>
            </w:r>
            <w:r>
              <w:rPr>
                <w:rStyle w:val="IndexLink"/>
                <w:rtl w:val="true"/>
              </w:rPr>
              <w:t xml:space="preserve">. </w:t>
            </w:r>
            <w:r>
              <w:rPr>
                <w:rStyle w:val="IndexLink"/>
                <w:rtl w:val="true"/>
              </w:rPr>
              <w:t>شایسته سالاری و عزل کارگزاران غیر صالح</w:t>
            </w:r>
            <w:r>
              <w:rPr>
                <w:rStyle w:val="IndexLink"/>
                <w:rtl w:val="true"/>
              </w:rPr>
              <w:tab/>
            </w:r>
            <w:r>
              <w:rPr>
                <w:rStyle w:val="IndexLink"/>
              </w:rPr>
              <w:t>203</w:t>
            </w:r>
          </w:hyperlink>
        </w:p>
        <w:p>
          <w:pPr>
            <w:pStyle w:val="Contents5"/>
            <w:tabs>
              <w:tab w:val="clear" w:pos="7892"/>
              <w:tab w:val="right" w:pos="9026" w:leader="dot"/>
            </w:tabs>
            <w:rPr/>
          </w:pPr>
          <w:hyperlink w:anchor="__RefHeading___Toc4245538_581953129">
            <w:r>
              <w:rPr>
                <w:webHidden/>
                <w:rStyle w:val="IndexLink"/>
              </w:rPr>
              <w:t>4</w:t>
            </w:r>
            <w:r>
              <w:rPr>
                <w:rStyle w:val="IndexLink"/>
                <w:rtl w:val="true"/>
              </w:rPr>
              <w:t xml:space="preserve">. </w:t>
            </w:r>
            <w:r>
              <w:rPr>
                <w:rStyle w:val="IndexLink"/>
                <w:rtl w:val="true"/>
              </w:rPr>
              <w:t>بی‌نیاز کردن مردم با معنویات</w:t>
            </w:r>
            <w:r>
              <w:rPr>
                <w:rStyle w:val="IndexLink"/>
                <w:rtl w:val="true"/>
              </w:rPr>
              <w:tab/>
            </w:r>
            <w:r>
              <w:rPr>
                <w:rStyle w:val="IndexLink"/>
              </w:rPr>
              <w:t>204</w:t>
            </w:r>
          </w:hyperlink>
        </w:p>
        <w:p>
          <w:pPr>
            <w:pStyle w:val="Contents5"/>
            <w:tabs>
              <w:tab w:val="clear" w:pos="7892"/>
              <w:tab w:val="right" w:pos="9026" w:leader="dot"/>
            </w:tabs>
            <w:rPr/>
          </w:pPr>
          <w:hyperlink w:anchor="__RefHeading___Toc4245540_581953129">
            <w:r>
              <w:rPr>
                <w:webHidden/>
                <w:rStyle w:val="IndexLink"/>
              </w:rPr>
              <w:t>5</w:t>
            </w:r>
            <w:r>
              <w:rPr>
                <w:rStyle w:val="IndexLink"/>
                <w:rtl w:val="true"/>
              </w:rPr>
              <w:t xml:space="preserve">. </w:t>
            </w:r>
            <w:r>
              <w:rPr>
                <w:rStyle w:val="IndexLink"/>
                <w:rtl w:val="true"/>
              </w:rPr>
              <w:t>تلاش برای عمران و آبادی جامعه</w:t>
            </w:r>
            <w:r>
              <w:rPr>
                <w:rStyle w:val="IndexLink"/>
                <w:rtl w:val="true"/>
              </w:rPr>
              <w:tab/>
            </w:r>
            <w:r>
              <w:rPr>
                <w:rStyle w:val="IndexLink"/>
              </w:rPr>
              <w:t>204</w:t>
            </w:r>
          </w:hyperlink>
        </w:p>
        <w:p>
          <w:pPr>
            <w:pStyle w:val="Contents5"/>
            <w:tabs>
              <w:tab w:val="clear" w:pos="7892"/>
              <w:tab w:val="right" w:pos="9026" w:leader="dot"/>
            </w:tabs>
            <w:rPr/>
          </w:pPr>
          <w:hyperlink w:anchor="__RefHeading___Toc4245542_581953129">
            <w:r>
              <w:rPr>
                <w:webHidden/>
                <w:rStyle w:val="IndexLink"/>
              </w:rPr>
              <w:t>6</w:t>
            </w:r>
            <w:r>
              <w:rPr>
                <w:rStyle w:val="IndexLink"/>
                <w:rtl w:val="true"/>
              </w:rPr>
              <w:t xml:space="preserve">. </w:t>
            </w:r>
            <w:r>
              <w:rPr>
                <w:rStyle w:val="IndexLink"/>
                <w:rtl w:val="true"/>
              </w:rPr>
              <w:t>حمایت از اقشار ضعیف و آسیب پذیر</w:t>
            </w:r>
            <w:r>
              <w:rPr>
                <w:rStyle w:val="IndexLink"/>
                <w:rtl w:val="true"/>
              </w:rPr>
              <w:tab/>
            </w:r>
            <w:r>
              <w:rPr>
                <w:rStyle w:val="IndexLink"/>
              </w:rPr>
              <w:t>205</w:t>
            </w:r>
          </w:hyperlink>
        </w:p>
        <w:p>
          <w:pPr>
            <w:pStyle w:val="Contents4"/>
            <w:tabs>
              <w:tab w:val="clear" w:pos="8176"/>
              <w:tab w:val="right" w:pos="9026" w:leader="dot"/>
            </w:tabs>
            <w:rPr/>
          </w:pPr>
          <w:hyperlink w:anchor="__RefHeading___Toc4245544_581953129">
            <w:r>
              <w:rPr>
                <w:webHidden/>
                <w:rStyle w:val="IndexLink"/>
                <w:rtl w:val="true"/>
              </w:rPr>
              <w:t>وجوه الگوگیری در بعد اقتصادی</w:t>
            </w:r>
            <w:r>
              <w:rPr>
                <w:rStyle w:val="IndexLink"/>
                <w:rtl w:val="true"/>
              </w:rPr>
              <w:tab/>
            </w:r>
            <w:r>
              <w:rPr>
                <w:rStyle w:val="IndexLink"/>
              </w:rPr>
              <w:t>206</w:t>
            </w:r>
          </w:hyperlink>
        </w:p>
        <w:p>
          <w:pPr>
            <w:pStyle w:val="Contents5"/>
            <w:tabs>
              <w:tab w:val="clear" w:pos="7892"/>
              <w:tab w:val="right" w:pos="9026" w:leader="dot"/>
            </w:tabs>
            <w:rPr/>
          </w:pPr>
          <w:hyperlink w:anchor="__RefHeading___Toc4245546_581953129">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4245548_581953129">
            <w:r>
              <w:rPr>
                <w:webHidden/>
                <w:rStyle w:val="IndexLink"/>
              </w:rPr>
              <w:t>1</w:t>
            </w:r>
            <w:r>
              <w:rPr>
                <w:rStyle w:val="IndexLink"/>
                <w:rtl w:val="true"/>
              </w:rPr>
              <w:t xml:space="preserve">. </w:t>
            </w:r>
            <w:r>
              <w:rPr>
                <w:rStyle w:val="IndexLink"/>
                <w:rtl w:val="true"/>
              </w:rPr>
              <w:t>سامان‌دهی اقتصاد</w:t>
            </w:r>
            <w:r>
              <w:rPr>
                <w:rStyle w:val="IndexLink"/>
                <w:rtl w:val="true"/>
              </w:rPr>
              <w:tab/>
            </w:r>
            <w:r>
              <w:rPr>
                <w:rStyle w:val="IndexLink"/>
              </w:rPr>
              <w:t>206</w:t>
            </w:r>
          </w:hyperlink>
        </w:p>
        <w:p>
          <w:pPr>
            <w:pStyle w:val="Contents5"/>
            <w:tabs>
              <w:tab w:val="clear" w:pos="7892"/>
              <w:tab w:val="right" w:pos="9026" w:leader="dot"/>
            </w:tabs>
            <w:rPr/>
          </w:pPr>
          <w:hyperlink w:anchor="__RefHeading___Toc4245550_581953129">
            <w:r>
              <w:rPr>
                <w:webHidden/>
                <w:rStyle w:val="IndexLink"/>
              </w:rPr>
              <w:t>2</w:t>
            </w:r>
            <w:r>
              <w:rPr>
                <w:rStyle w:val="IndexLink"/>
                <w:rtl w:val="true"/>
              </w:rPr>
              <w:t xml:space="preserve">. </w:t>
            </w:r>
            <w:r>
              <w:rPr>
                <w:rStyle w:val="IndexLink"/>
                <w:rtl w:val="true"/>
              </w:rPr>
              <w:t>عدالت اقتصادی</w:t>
            </w:r>
            <w:r>
              <w:rPr>
                <w:rStyle w:val="IndexLink"/>
                <w:rtl w:val="true"/>
              </w:rPr>
              <w:tab/>
            </w:r>
            <w:r>
              <w:rPr>
                <w:rStyle w:val="IndexLink"/>
              </w:rPr>
              <w:t>207</w:t>
            </w:r>
          </w:hyperlink>
        </w:p>
        <w:p>
          <w:pPr>
            <w:pStyle w:val="Contents5"/>
            <w:tabs>
              <w:tab w:val="clear" w:pos="7892"/>
              <w:tab w:val="right" w:pos="9026" w:leader="dot"/>
            </w:tabs>
            <w:rPr/>
          </w:pPr>
          <w:hyperlink w:anchor="__RefHeading___Toc4245552_581953129">
            <w:r>
              <w:rPr>
                <w:webHidden/>
                <w:rStyle w:val="IndexLink"/>
              </w:rPr>
              <w:t>3</w:t>
            </w:r>
            <w:r>
              <w:rPr>
                <w:rStyle w:val="IndexLink"/>
                <w:rtl w:val="true"/>
              </w:rPr>
              <w:t xml:space="preserve">. </w:t>
            </w:r>
            <w:r>
              <w:rPr>
                <w:rStyle w:val="IndexLink"/>
                <w:rtl w:val="true"/>
              </w:rPr>
              <w:t>تلاش برای ایجاد رفاه اقتصادی با محوریت ایمان به خدا</w:t>
            </w:r>
            <w:r>
              <w:rPr>
                <w:rStyle w:val="IndexLink"/>
                <w:rtl w:val="true"/>
              </w:rPr>
              <w:tab/>
            </w:r>
            <w:r>
              <w:rPr>
                <w:rStyle w:val="IndexLink"/>
              </w:rPr>
              <w:t>209</w:t>
            </w:r>
          </w:hyperlink>
        </w:p>
        <w:p>
          <w:pPr>
            <w:pStyle w:val="Contents5"/>
            <w:tabs>
              <w:tab w:val="clear" w:pos="7892"/>
              <w:tab w:val="right" w:pos="9026" w:leader="dot"/>
            </w:tabs>
            <w:rPr/>
          </w:pPr>
          <w:hyperlink w:anchor="__RefHeading___Toc4245554_581953129">
            <w:r>
              <w:rPr>
                <w:webHidden/>
                <w:rStyle w:val="IndexLink"/>
              </w:rPr>
              <w:t>4</w:t>
            </w:r>
            <w:r>
              <w:rPr>
                <w:rStyle w:val="IndexLink"/>
                <w:rtl w:val="true"/>
              </w:rPr>
              <w:t xml:space="preserve">. </w:t>
            </w:r>
            <w:r>
              <w:rPr>
                <w:rStyle w:val="IndexLink"/>
                <w:rtl w:val="true"/>
              </w:rPr>
              <w:t>ایجاد اشتغال</w:t>
            </w:r>
            <w:r>
              <w:rPr>
                <w:rStyle w:val="IndexLink"/>
                <w:rtl w:val="true"/>
              </w:rPr>
              <w:tab/>
            </w:r>
            <w:r>
              <w:rPr>
                <w:rStyle w:val="IndexLink"/>
              </w:rPr>
              <w:t>210</w:t>
            </w:r>
          </w:hyperlink>
        </w:p>
        <w:p>
          <w:pPr>
            <w:pStyle w:val="Contents5"/>
            <w:tabs>
              <w:tab w:val="clear" w:pos="7892"/>
              <w:tab w:val="right" w:pos="9026" w:leader="dot"/>
            </w:tabs>
            <w:rPr/>
          </w:pPr>
          <w:hyperlink w:anchor="__RefHeading___Toc4245556_581953129">
            <w:r>
              <w:rPr>
                <w:webHidden/>
                <w:rStyle w:val="IndexLink"/>
              </w:rPr>
              <w:t>5</w:t>
            </w:r>
            <w:r>
              <w:rPr>
                <w:rStyle w:val="IndexLink"/>
                <w:rtl w:val="true"/>
              </w:rPr>
              <w:t xml:space="preserve">. </w:t>
            </w:r>
            <w:r>
              <w:rPr>
                <w:rStyle w:val="IndexLink"/>
                <w:rtl w:val="true"/>
              </w:rPr>
              <w:t>تلاش برای بهره برداری بهتر از منابع طبیعی برای ارتقای سطح کیفی زندگی</w:t>
            </w:r>
            <w:r>
              <w:rPr>
                <w:rStyle w:val="IndexLink"/>
                <w:rtl w:val="true"/>
              </w:rPr>
              <w:tab/>
            </w:r>
            <w:r>
              <w:rPr>
                <w:rStyle w:val="IndexLink"/>
              </w:rPr>
              <w:t>211</w:t>
            </w:r>
          </w:hyperlink>
        </w:p>
        <w:p>
          <w:pPr>
            <w:pStyle w:val="Contents5"/>
            <w:tabs>
              <w:tab w:val="clear" w:pos="7892"/>
              <w:tab w:val="right" w:pos="9026" w:leader="dot"/>
            </w:tabs>
            <w:rPr/>
          </w:pPr>
          <w:hyperlink w:anchor="__RefHeading___Toc4245558_581953129">
            <w:r>
              <w:rPr>
                <w:webHidden/>
                <w:rStyle w:val="IndexLink"/>
              </w:rPr>
              <w:t>6</w:t>
            </w:r>
            <w:r>
              <w:rPr>
                <w:rStyle w:val="IndexLink"/>
                <w:rtl w:val="true"/>
              </w:rPr>
              <w:t xml:space="preserve">. </w:t>
            </w:r>
            <w:r>
              <w:rPr>
                <w:rStyle w:val="IndexLink"/>
                <w:rtl w:val="true"/>
              </w:rPr>
              <w:t>گرفتن مالیات و بازگرداندن اموال غصب شده به صاحبان آنها</w:t>
            </w:r>
            <w:r>
              <w:rPr>
                <w:rStyle w:val="IndexLink"/>
                <w:rtl w:val="true"/>
              </w:rPr>
              <w:tab/>
            </w:r>
            <w:r>
              <w:rPr>
                <w:rStyle w:val="IndexLink"/>
              </w:rPr>
              <w:t>211</w:t>
            </w:r>
          </w:hyperlink>
        </w:p>
        <w:p>
          <w:pPr>
            <w:pStyle w:val="Contents5"/>
            <w:tabs>
              <w:tab w:val="clear" w:pos="7892"/>
              <w:tab w:val="right" w:pos="9026" w:leader="dot"/>
            </w:tabs>
            <w:rPr/>
          </w:pPr>
          <w:hyperlink w:anchor="__RefHeading___Toc4245560_581953129">
            <w:r>
              <w:rPr>
                <w:webHidden/>
                <w:rStyle w:val="IndexLink"/>
              </w:rPr>
              <w:t>7</w:t>
            </w:r>
            <w:r>
              <w:rPr>
                <w:rStyle w:val="IndexLink"/>
                <w:rtl w:val="true"/>
              </w:rPr>
              <w:t xml:space="preserve">. </w:t>
            </w:r>
            <w:r>
              <w:rPr>
                <w:rStyle w:val="IndexLink"/>
                <w:rtl w:val="true"/>
              </w:rPr>
              <w:t>مبارزه با سرمایه داری و ایجاد شکاف طبقاتی</w:t>
            </w:r>
            <w:r>
              <w:rPr>
                <w:rStyle w:val="IndexLink"/>
                <w:rtl w:val="true"/>
              </w:rPr>
              <w:tab/>
            </w:r>
            <w:r>
              <w:rPr>
                <w:rStyle w:val="IndexLink"/>
              </w:rPr>
              <w:t>211</w:t>
            </w:r>
          </w:hyperlink>
        </w:p>
        <w:p>
          <w:pPr>
            <w:pStyle w:val="Contents4"/>
            <w:tabs>
              <w:tab w:val="clear" w:pos="8176"/>
              <w:tab w:val="right" w:pos="9026" w:leader="dot"/>
            </w:tabs>
            <w:rPr/>
          </w:pPr>
          <w:hyperlink w:anchor="__RefHeading___Toc4245562_581953129">
            <w:r>
              <w:rPr>
                <w:webHidden/>
                <w:rStyle w:val="IndexLink"/>
                <w:rtl w:val="true"/>
              </w:rPr>
              <w:t>جمع‌بندی و پیشنهادها</w:t>
            </w:r>
            <w:r>
              <w:rPr>
                <w:rStyle w:val="IndexLink"/>
                <w:rtl w:val="true"/>
              </w:rPr>
              <w:tab/>
            </w:r>
            <w:r>
              <w:rPr>
                <w:rStyle w:val="IndexLink"/>
              </w:rPr>
              <w:t>212</w:t>
            </w:r>
          </w:hyperlink>
        </w:p>
        <w:p>
          <w:pPr>
            <w:pStyle w:val="Contents2"/>
            <w:tabs>
              <w:tab w:val="clear" w:pos="8743"/>
              <w:tab w:val="right" w:pos="9026" w:leader="dot"/>
            </w:tabs>
            <w:rPr/>
          </w:pPr>
          <w:hyperlink w:anchor="__RefHeading___Toc4245564_581953129">
            <w:r>
              <w:rPr>
                <w:webHidden/>
                <w:rStyle w:val="IndexLink"/>
                <w:rtl w:val="true"/>
              </w:rPr>
              <w:t>فهرست منابع</w:t>
            </w:r>
            <w:r>
              <w:rPr>
                <w:rStyle w:val="IndexLink"/>
                <w:rtl w:val="true"/>
              </w:rPr>
              <w:tab/>
            </w:r>
            <w:r>
              <w:rPr>
                <w:rStyle w:val="IndexLink"/>
              </w:rPr>
              <w:t>216</w:t>
            </w:r>
          </w:hyperlink>
        </w:p>
        <w:p>
          <w:pPr>
            <w:pStyle w:val="Contents3"/>
            <w:tabs>
              <w:tab w:val="clear" w:pos="8459"/>
              <w:tab w:val="right" w:pos="9026" w:leader="dot"/>
            </w:tabs>
            <w:rPr/>
          </w:pPr>
          <w:hyperlink w:anchor="__RefHeading___Toc4245566_581953129">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4245568_581953129">
            <w:r>
              <w:rPr>
                <w:webHidden/>
                <w:rStyle w:val="IndexLink"/>
                <w:rtl w:val="true"/>
              </w:rPr>
              <w:t>نشریات و مجلات</w:t>
            </w:r>
            <w:r>
              <w:rPr>
                <w:rStyle w:val="IndexLink"/>
                <w:rtl w:val="true"/>
              </w:rPr>
              <w:tab/>
            </w:r>
            <w:r>
              <w:rPr>
                <w:rStyle w:val="IndexLink"/>
              </w:rPr>
              <w:t>223</w:t>
            </w:r>
          </w:hyperlink>
        </w:p>
        <w:p>
          <w:pPr>
            <w:pStyle w:val="Contents3"/>
            <w:tabs>
              <w:tab w:val="clear" w:pos="8459"/>
              <w:tab w:val="right" w:pos="9026" w:leader="dot"/>
            </w:tabs>
            <w:rPr/>
          </w:pPr>
          <w:hyperlink w:anchor="__RefHeading___Toc4245570_581953129">
            <w:r>
              <w:rPr>
                <w:webHidden/>
                <w:rStyle w:val="IndexLink"/>
                <w:rtl w:val="true"/>
              </w:rPr>
              <w:t>نرم افزارها</w:t>
            </w:r>
            <w:r>
              <w:rPr>
                <w:rStyle w:val="IndexLink"/>
                <w:rtl w:val="true"/>
              </w:rPr>
              <w:tab/>
            </w:r>
            <w:r>
              <w:rPr>
                <w:rStyle w:val="IndexLink"/>
              </w:rPr>
              <w:t>224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78_50593"/>
      <w:bookmarkStart w:id="1" w:name="pg5778_50593"/>
      <w:bookmarkEnd w:id="1"/>
    </w:p>
    <w:p>
      <w:pPr>
        <w:pStyle w:val="Heading2"/>
        <w:numPr>
          <w:ilvl w:val="1"/>
          <w:numId w:val="1"/>
        </w:numPr>
        <w:rPr/>
      </w:pPr>
      <w:bookmarkStart w:id="2" w:name="pg5778_50593"/>
      <w:bookmarkStart w:id="3" w:name="__RefHeading___Toc424501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مجدی، حسین،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 صاحب‌الزمان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حسین مجدی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End of the world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۵۱۲۴۶۶۲</w:t>
      </w:r>
    </w:p>
    <w:p>
      <w:pPr>
        <w:pStyle w:val="Heading2"/>
        <w:numPr>
          <w:ilvl w:val="1"/>
          <w:numId w:val="1"/>
        </w:numPr>
        <w:rPr/>
      </w:pPr>
      <w:bookmarkStart w:id="5" w:name="__RefHeading___Toc4245014_581953129"/>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آرمان شهر صاحب الزّمان</w:t>
      </w:r>
    </w:p>
    <w:p>
      <w:pPr>
        <w:pStyle w:val="BookText"/>
        <w:rPr/>
      </w:pPr>
      <w:r>
        <w:rPr>
          <w:rFonts w:ascii="IRNazanin" w:hAnsi="IRNazanin" w:eastAsia="IRNazanin"/>
          <w:color w:val="111111"/>
          <w:sz w:val="28"/>
          <w:sz w:val="28"/>
          <w:szCs w:val="28"/>
          <w:rtl w:val="true"/>
          <w:lang w:bidi="fa-IR"/>
        </w:rPr>
        <w:t>پایانی بر جامعه آخرالزمان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مجدی </w:t>
      </w:r>
    </w:p>
    <w:p>
      <w:pPr>
        <w:pStyle w:val="BookText"/>
        <w:rPr/>
      </w:pPr>
      <w:r>
        <w:rPr>
          <w:rFonts w:ascii="IRNazanin" w:hAnsi="IRNazanin" w:eastAsia="IRNazanin"/>
          <w:color w:val="111111"/>
          <w:sz w:val="28"/>
          <w:sz w:val="28"/>
          <w:szCs w:val="28"/>
          <w:rtl w:val="true"/>
          <w:lang w:bidi="fa-IR"/>
        </w:rPr>
        <w:t>آرمان‌شهر صاحب‌الزمان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مجدی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 و 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سلیمانی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موعود؟عج؟</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1397</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37744273</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ایتالیا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88998600</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89774381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www. mahdaviat. ir</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info@mahdaviat. 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Entesharatbonyad@chmail.ir</w:t>
      </w:r>
      <w:r>
        <w:rPr>
          <w:rFonts w:eastAsia="Times New Roman" w:cs="Times New Roman" w:ascii="Times New Roman" w:hAnsi="Times New Roman"/>
          <w:color w:val="111111"/>
          <w:sz w:val="28"/>
          <w:szCs w:val="28"/>
          <w:rtl w:val="true"/>
          <w:lang w:val="en-US" w:bidi="en-US"/>
        </w:rPr>
        <w:t xml:space="preserve"> </w:t>
      </w:r>
      <w:bookmarkStart w:id="7" w:name="pg5778_50597"/>
    </w:p>
    <w:p>
      <w:pPr>
        <w:pStyle w:val="Heading2"/>
        <w:numPr>
          <w:ilvl w:val="1"/>
          <w:numId w:val="1"/>
        </w:numPr>
        <w:rPr/>
      </w:pPr>
      <w:bookmarkStart w:id="8" w:name="__RefHeading___Toc4245016_581953129"/>
      <w:bookmarkStart w:id="9" w:name="_Toc3"/>
      <w:bookmarkEnd w:id="7"/>
      <w:bookmarkEnd w:id="8"/>
      <w:r>
        <w:rPr>
          <w:rtl w:val="true"/>
        </w:rPr>
        <w:t>تقدیر و تشکر</w:t>
      </w:r>
      <w:bookmarkEnd w:id="9"/>
    </w:p>
    <w:p>
      <w:pPr>
        <w:pStyle w:val="BookText"/>
        <w:rPr/>
      </w:pPr>
      <w:r>
        <w:rPr>
          <w:rFonts w:ascii="IRNazanin" w:hAnsi="IRNazanin" w:eastAsia="IRNazanin"/>
          <w:color w:val="111111"/>
          <w:sz w:val="28"/>
          <w:sz w:val="28"/>
          <w:szCs w:val="28"/>
          <w:rtl w:val="true"/>
          <w:lang w:bidi="fa-IR"/>
        </w:rPr>
        <w:t>با حمد وسپاس خداوند تبارک وتعالی و درود و صلوات بر خاتم الانبیاء و اهل بیت گرامی ایشان</w:t>
      </w:r>
    </w:p>
    <w:p>
      <w:pPr>
        <w:pStyle w:val="BookText"/>
        <w:rPr/>
      </w:pPr>
      <w:r>
        <w:rPr>
          <w:rFonts w:ascii="IRNazanin" w:hAnsi="IRNazanin" w:eastAsia="IRNazanin"/>
          <w:color w:val="111111"/>
          <w:sz w:val="28"/>
          <w:sz w:val="28"/>
          <w:szCs w:val="28"/>
          <w:rtl w:val="true"/>
          <w:lang w:bidi="fa-IR"/>
        </w:rPr>
        <w:t>تقدیر وتشکر از پدرگرامی و مادر مهربانم که محبت اهل بیت عصمت و طهارت را در دل من نهادینه کردند و مرا به سوی کسب علوم و معارف ایشان رهنمون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همسر و فرزندان مهربان و صبورم که از همکاری و همراهی دریغ ننمودند،سپاسگذاری می کنم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تقدیر و تشکر فراوان دارم از اساتید بزرگوارم،در مرکز تخصصی مهدویت حوزه علمیه قم،بالاخص جناب حجت الاسلام والمسلمین دکتر رحیم کارگر و حجت الاسلام علی فاطمی نژاد که این تلاش ناچیز مرهون راهنمایی های بی دریغ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از برادر بزرگوارم،جواد مجدی و سرور گرامی جناب آقای علی کبیری، که در این مسیر مرا حمایت کردند سپاسگذارم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تقدیم به ساحت مقدس</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مُعِزِّ الْأَوْلِیاءِ وَ مُذِلِ الْأَعْدَاءِ الَّذِی وَعَدَ اللَّهُ تَعَالَی بِهِ الْأُمَمَ أَنْ یجْمَعَ بِهِ الْکَلِمَ وَ یلُمَّ بِهِ الشَّعْثَ وَ یمْلَأَ بِهِ الْأَرْضَ قِسْطاً وَ عَدْلًا </w:t>
      </w:r>
      <w:bookmarkStart w:id="10" w:name="pg5778_50599"/>
    </w:p>
    <w:p>
      <w:pPr>
        <w:pStyle w:val="Heading2"/>
        <w:numPr>
          <w:ilvl w:val="1"/>
          <w:numId w:val="1"/>
        </w:numPr>
        <w:rPr/>
      </w:pPr>
      <w:bookmarkStart w:id="11" w:name="__RefHeading___Toc4245018_581953129"/>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بیان مسئله و تعیین قلمرو آن</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کلیات</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اصطلاحات و واژه شناسی</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الزمان</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معنای لغوی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معنای اصطلاحی</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آخرالزمان</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معنای لغوی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معنای اصطلاحی</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معنای لغوی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معنای اصطلاحی</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معنای لغوی</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معنای اصطلاحی</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معنای لغوی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معنای اصطلاحی</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معنای لغوی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معنای اصطلاحی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lang w:bidi="fa-IR"/>
        </w:rPr>
        <w:t>30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انواع جوامع</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جوامع</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مرده</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در حال رشد</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ایده آل</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ویژگی‌های جامعه ایده آل</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آینده جامعه‌ها</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چرایی و ضرورت الگوبرداری از جامعه مهدوی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تعریف سیره و وجه دلالت آن</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ادله جواز اقتدا به سیره مهدوی</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عقلی</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نقلی</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و ابعاد جامعه آخرالزمان</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چیستی آخرالزمان</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وضعیت فرهنگی و اعتقادی جامعه آخرالزمانی</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اخلاقی و تربیتی</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لذت‌گرایی</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شیوع گسترده مفاسد اخلاقی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تربیتی</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 شدن صفات رذیله</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دینی و تبلیغی</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دین و برداشت‌های نادرست</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معنویت و گرایش به مادیت</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تعطیلی حدود و احکام الهی و ترویج فسق و فجور در جامعه</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امور ضد ارزشی در جایگاه امور ارزشی</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دین</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علمی و فکری</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افول علوم انسانی و رشد علمی محدود به ابعاد مادی</w:t>
      </w:r>
      <w:r>
        <w:rPr>
          <w:rFonts w:eastAsia="IRNazanin" w:cs="IRNazanin"/>
          <w:color w:val="111111"/>
          <w:sz w:val="28"/>
          <w:szCs w:val="28"/>
          <w:lang w:bidi="fa-IR"/>
        </w:rPr>
        <w:t>66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مدرن</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ویژگیهای جاهلیت الاولی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برخی ویژگیهای جاهلیت مدرن</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وضعیت سیاسی اجتماعی جامعه آخرالزمان</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سیاسی</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توفیق حکومت‌های مختلف</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تزلزل حکومت‌ها</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استبداد حکومت‌ها</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 امنی و کشتارها</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 اختلافات و آوارگی شیعیان</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اجتماعی</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طرد صلحا</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گسیختن روابط انسانی</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جهالت و دنیاپرستی</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توجه به مشکلات بقیه افراد جامعه</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گسستن روابط خانوادگی</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انگیزه‌های غیرانسانی و سودجویانه در روابط اجتماعی</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وضعیت اقتصادی جامعه آخرالزمان</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تولیدی و عمرانی</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خشک‌سالی و بی‌رونقی کشاورزی</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ثروت اندوزی</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زیاده‌خواهی</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توزیعی</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عدالتی در توزیع</w:t>
      </w:r>
      <w:r>
        <w:rPr>
          <w:rFonts w:eastAsia="IRNazanin" w:cs="IRNazanin"/>
          <w:color w:val="111111"/>
          <w:sz w:val="28"/>
          <w:szCs w:val="28"/>
          <w:lang w:bidi="fa-IR"/>
        </w:rPr>
        <w:t>89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آلودگی‌های اقتصادی</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مصرفی</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زهد و ساده زیستی</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اقشار ضعیف جامعه</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و ابعاد جامعه مهدوی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عصر ظهور</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ویژگی فرهنگی اعتقادی</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اخلاقی و تربیتی</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اخلاق</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تربیت انسانی</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رذایل اخلاقی</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دینی و تبلیغی</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کتاب و سنت</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معنویت</w:t>
      </w:r>
      <w:r>
        <w:rPr>
          <w:rFonts w:ascii="IRNazanin" w:hAnsi="IRNazanin" w:eastAsia="IRNazanin"/>
          <w:color w:val="111111"/>
          <w:sz w:val="28"/>
          <w:sz w:val="28"/>
          <w:szCs w:val="28"/>
          <w:lang w:bidi="fa-IR"/>
        </w:rPr>
        <w:t>‌</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حدود الهی</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اسلام و جهان‌شمولی آن</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علمی و فکری</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عظیم علمی</w:t>
      </w:r>
      <w:r>
        <w:rPr>
          <w:rFonts w:ascii="IRNazanin" w:hAnsi="IRNazanin" w:eastAsia="IRNazanin"/>
          <w:color w:val="111111"/>
          <w:sz w:val="28"/>
          <w:sz w:val="28"/>
          <w:szCs w:val="28"/>
          <w:lang w:bidi="fa-IR"/>
        </w:rPr>
        <w:t>‌</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انحراف‌های فکری گروه‌های اجتماعی و مبارزه با بدعتها</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وضعیت سیاسی اجتماعی</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سیاسی</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حکومت فراگیر جهانی</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انقلابی و شایسته سالاری دینی</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مساوات در برابر قانون</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 فراگیر</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قانونمندی کامل</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اجتماعی</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و پیشرفت‌های قضائی</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مجدد اجتماعی</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رفاه اجتماعی</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 ارتقاء محیط زیست</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ویژگی‌های اقتصادی</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تولیدی و عمرانی</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کامل از منابع طبیعی</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و آبادانی</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فوق‌العاده اقتصادی</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صنایع در آن عصر</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توزیعی و اصلاحی</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عادلا نه ثروت</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بازپس گیری ثروتهای غصب شده و ایجاد اقتصاد سالم</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مصرفی</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فرهنگ زهد و ساده زیستی</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اقشار ضعیف و کم درآمد</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الگو گیری و زمینه‌سازی جامعه آخرالزمانی از جامعه مهدوی</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نقد جامعه آخرالزمانی</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فرهنگی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اعتقادی</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شبیخون فرهنگی</w:t>
      </w:r>
      <w:r>
        <w:rPr>
          <w:rFonts w:eastAsia="IRNazanin" w:cs="IRNazanin"/>
          <w:color w:val="111111"/>
          <w:sz w:val="28"/>
          <w:szCs w:val="28"/>
          <w:lang w:bidi="fa-IR"/>
        </w:rPr>
        <w:t>148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لذت پرستی و بی‌حجابی</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گسترده مفاسد اخلاقی</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ازدواج</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طلاق</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روابط نامشروع</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آمار جنایت و خشونت علیه زنان</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میزان بازدهی کار و تحصیل در جامعه</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معنویت و گریز از دین</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وضعیت سیاسی</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استبداد حکومت‌ها</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تزلزل حکومت‌ها</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وضعیت اجتماعی</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نابودی روابط سالم انسانی و شیوع روابط ناسالم در فضاهای حقیقی و مجازی</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پاشی نظام خانواده</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جاهلیت مدرن در تمام ابعاد</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شایع شدن دنیاپرستی و ریاکاری</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فروغ شدن عواطف و روابط انسانی</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گسستن روابط خانوداگی و تغییر مفهوم خانواده</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انگیزه‌های غیر انسانی و سودجویانه در روابط اجتماعی</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گرفتن امور ضد ارزشی در جایگاه امور ارزشی</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شیوع فساد در جامعه</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اوضاع اقتصادی جامعه آخرالزمان</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نقض شاخص‌های عدالت اقتصادی مهدوی در جامعه آخرالزمانی</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تولید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اقتصادی 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آخرالزمانی</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فراموشی مالکیت الهی</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معاملات حرام و شیوع ربا در معاملات</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توزیع ثروت در جامعه آخرالزمانی</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تکافل و عدم حمایت از اقشار ضعیف جامعه</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زیاده خواهی</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مصرف ثروت در جامعه آخرالزمانی</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زهد و ساده زیستی</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بت پرستی مدرن</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بعد سیاسی</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بعد فرهنگی</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بعد اقتصادی</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بیان تمایزات و وجوه برتری جامعه صاحب‌الزمان</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تمایزات و وجوه اختصاصی جامعه مهدوی</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امام معصوم</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بر اساس علم غیبی و حکم طبق باطن امور</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عمل و سخت گیری بر مخالفان</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استفاده از امور ماورایی و داشتن نیروهایی ویژه</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مالی نامحدود برای اداره جامعه</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الگوگیری و برتری جامعه مهدوی</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وجوه الگوگیری در بعد فرهنگی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اعتقادی</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بازیابی کرامت آدمی</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ارزش‌های اخلاقی</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نهادینه کردن فرهنگ ساده زیستی و دوری از تجملات و فخر فروشی</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و استقامت در راه رسیدن به هدف</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دوباره اسلام، قرآن و سنت نبوی</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حاکمیت عقل بر هوای نفس</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ایجاد جامعه و فرهنگ قرآنی</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برجسته کردن ماهیت عبادی انسان</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وجوه الگوگیری در بعد سیاسی اجتماعی</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وفاق ملت‌ها و امتها</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افراد مستعد</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پناهی برای مردم</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عدالت اجتماعی</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جلب خشنودی مردم و حفظ ارتباط مردمی</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پس گیری حقوق مستضعفان از مفسدان اقتصادی و اجتماعی</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دقیق و با شدت و حدت لازم بر عملکرد کارگزاران</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سالاری و عزل کارگزاران غیر صالح</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بی‌نیاز کردن مردم با معنویات</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عمران و آبادی جامعه</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اقشار ضعیف و آسیب پذیر</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وجوه الگوگیری در بعد اقتصادی</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سامان‌دهی اقتصاد</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اقتصادی</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ایجاد رفاه اقتصادی با محوریت ایمان به خدا</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اشتغال</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بهره برداری بهتر از منابع طبیعی برای ارتقای سطح کیفی زندگی</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مالیات و بازگرداندن اموال غصب شده به صاحبان آنها</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سرمایه داری و ایجاد شکاف طبقاتی</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جمعبندی و پیشنهادها</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نشریات و مجلات</w:t>
      </w:r>
      <w:r>
        <w:rPr>
          <w:rFonts w:eastAsia="IRNazanin" w:cs="IRNazanin"/>
          <w:color w:val="111111"/>
          <w:sz w:val="28"/>
          <w:szCs w:val="28"/>
          <w:lang w:bidi="fa-IR"/>
        </w:rPr>
        <w:t>215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 افزارها</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bookmarkStart w:id="13" w:name="pg5778_50607"/>
    </w:p>
    <w:p>
      <w:pPr>
        <w:pStyle w:val="Heading2"/>
        <w:numPr>
          <w:ilvl w:val="1"/>
          <w:numId w:val="1"/>
        </w:numPr>
        <w:rPr/>
      </w:pPr>
      <w:bookmarkStart w:id="14" w:name="__RefHeading___Toc4245020_581953129"/>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او منتظر است تا که ما برگردیم ماییم که در غیبت کبری ماندیم</w:t>
      </w:r>
    </w:p>
    <w:p>
      <w:pPr>
        <w:pStyle w:val="BookText"/>
        <w:rPr/>
      </w:pPr>
      <w:r>
        <w:rPr>
          <w:rFonts w:ascii="IRNazanin" w:hAnsi="IRNazanin" w:eastAsia="IRNazanin"/>
          <w:color w:val="111111"/>
          <w:sz w:val="28"/>
          <w:sz w:val="28"/>
          <w:szCs w:val="28"/>
          <w:rtl w:val="true"/>
          <w:lang w:bidi="fa-IR"/>
        </w:rPr>
        <w:t>در این کتاب به مقایسه جامعه آخرالزمانی با صاحب‌الزمانی در سه بُعدِ؛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و اقتصادی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کرده‌ایم به جامعه صاحب‌الزمانی نه‌تنها به‌عنوان آرمانی دوردست، بلکه به‌عنوان الگوی واقعی برای سامان بخشیدن به وضع موجود نگاه کرده و با اشاره به برخی از شاخص‌ها، توجه به آن‌ها را در تمام ابعاد نظام اسلامی در جامعه آخرالزمانی ضروری می‌دانیم؛ زیرا فقط در سایه آن انسان‌ها به رشد و کمال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می‌رسید کتاب‌ها و پژوهش‌هایی که درباره این دو جامعه نوشته شده جامع نبوده و بیشتر جنبه توصیفی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مقایسه تطبیقی بین این دو جامعه تاکنون صورت نگرفته، لذا در این کتاب با ایجاد شناخت نسبت به معایب جامعه آخرالزمانی و لزوم برطرف کردن آن‌ها و بیان وجوه پیوند این دو جامعه، پیشنهاد می‌شود که شاخصه‌های جامعه مهدوی را در حد توان در جامعه خود پیاده کرده و با الگوگیری ضمن تقویت نقاط مثبت و برطرف کردن نقاط ضعف، جامعه‌ای رابط بین جامعه آخرالزمانی و صاحب‌الزمانی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منتظر و زمینه‌ساز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پژوهش با روش کتابخانه‌ای و استفاده از منابع دست اول روایی در فصل اول مفاهیم و کلیات و در فصل دوم روایاتی را که به بیان ویژگیهای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اعتقادی،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و اقتصادی، جامعه آخرالزمانی پرداخته‌اند، مورد بررسی قرار داده‌ایم تا وضع نامطلوب جامعه را به‌خوبی ترسیم کرده و با ایجاد انگیزه در تک‌تک افراد، آن‌ها را به تلاش برای رهایی از وضعیت موجود و رسیدن به جامعه مطلوب وا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نیز ویژگی‌های جامعه مهدوی را مورد بررسی قرارداده‌ایم تا بتوانیم به الگوی مناسبی برای جامعه منتظر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در فصل چهارم برای بررسی وجوه الگوگیری و زمینه‌سازی جامعه منتظر، از جامعه صاحب‌الزمانی،در گفتار اول آن به‌نقد جامعه آخرالزمانی و بیان کاستی‌ها و مشکلات آن پرداخته و در گفتار دوم تمایزات و وجوه برتری جامعه مهدوی را بیان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مقبول حضرتش واقع 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الْعَزیزُ مَسَّنا وَ أَهْلَنَا الضُّرُّ وَ جِئْنا بِبِضاعَةٍ مُزْجاةٍ فَأَوْفِ لَنَا الْکَیلَ وَ تَصَدَّقْ عَلَینا إِنَّ اللَّهَ یجْزِی الْمُتَصَدِّقین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ادبم رنگ ریا دارد بی اخلاصم</w:t>
      </w:r>
    </w:p>
    <w:p>
      <w:pPr>
        <w:pStyle w:val="BookText"/>
        <w:rPr/>
      </w:pPr>
      <w:r>
        <w:rPr>
          <w:rFonts w:ascii="IRNazanin" w:hAnsi="IRNazanin" w:eastAsia="IRNazanin"/>
          <w:color w:val="111111"/>
          <w:sz w:val="28"/>
          <w:sz w:val="28"/>
          <w:szCs w:val="28"/>
          <w:rtl w:val="true"/>
          <w:lang w:bidi="fa-IR"/>
        </w:rPr>
        <w:t>عملم هم نفس ابر تو دلبر نشود</w:t>
      </w:r>
    </w:p>
    <w:p>
      <w:pPr>
        <w:pStyle w:val="BookText"/>
        <w:rPr/>
      </w:pPr>
      <w:r>
        <w:rPr>
          <w:rFonts w:ascii="IRNazanin" w:hAnsi="IRNazanin" w:eastAsia="IRNazanin"/>
          <w:color w:val="111111"/>
          <w:sz w:val="28"/>
          <w:sz w:val="28"/>
          <w:szCs w:val="28"/>
          <w:rtl w:val="true"/>
          <w:lang w:bidi="fa-IR"/>
        </w:rPr>
        <w:t>کار خود می کنم بر تو ندارم کاری</w:t>
      </w:r>
    </w:p>
    <w:p>
      <w:pPr>
        <w:pStyle w:val="BookText"/>
        <w:rPr/>
      </w:pPr>
      <w:r>
        <w:rPr>
          <w:rFonts w:ascii="IRNazanin" w:hAnsi="IRNazanin" w:eastAsia="IRNazanin"/>
          <w:color w:val="111111"/>
          <w:sz w:val="28"/>
          <w:sz w:val="28"/>
          <w:szCs w:val="28"/>
          <w:rtl w:val="true"/>
          <w:lang w:bidi="fa-IR"/>
        </w:rPr>
        <w:t>چشمم از هجر فراق تو دگر تر نشود</w:t>
      </w:r>
    </w:p>
    <w:p>
      <w:pPr>
        <w:pStyle w:val="BookText"/>
        <w:rPr/>
      </w:pPr>
      <w:r>
        <w:rPr>
          <w:rFonts w:ascii="IRNazanin" w:hAnsi="IRNazanin" w:eastAsia="IRNazanin"/>
          <w:color w:val="111111"/>
          <w:sz w:val="28"/>
          <w:sz w:val="28"/>
          <w:szCs w:val="28"/>
          <w:rtl w:val="true"/>
          <w:lang w:bidi="fa-IR"/>
        </w:rPr>
        <w:t>یک‌به‌یک می رود از چشم نعمات ای افسوی</w:t>
      </w:r>
    </w:p>
    <w:p>
      <w:pPr>
        <w:pStyle w:val="BookText"/>
        <w:rPr/>
      </w:pPr>
      <w:r>
        <w:rPr>
          <w:rFonts w:ascii="IRNazanin" w:hAnsi="IRNazanin" w:eastAsia="IRNazanin"/>
          <w:color w:val="111111"/>
          <w:sz w:val="28"/>
          <w:sz w:val="28"/>
          <w:szCs w:val="28"/>
          <w:rtl w:val="true"/>
          <w:lang w:bidi="fa-IR"/>
        </w:rPr>
        <w:t>مددی حال من غم زده بدتر نشود</w:t>
      </w:r>
    </w:p>
    <w:p>
      <w:pPr>
        <w:pStyle w:val="BookText"/>
        <w:rPr/>
      </w:pPr>
      <w:r>
        <w:rPr>
          <w:rFonts w:ascii="IRNazanin" w:hAnsi="IRNazanin" w:eastAsia="IRNazanin"/>
          <w:color w:val="111111"/>
          <w:sz w:val="28"/>
          <w:sz w:val="28"/>
          <w:szCs w:val="28"/>
          <w:rtl w:val="true"/>
          <w:lang w:bidi="fa-IR"/>
        </w:rPr>
        <w:t>هر کسی سوی ظهور تو قدم بردارد</w:t>
      </w:r>
    </w:p>
    <w:p>
      <w:pPr>
        <w:pStyle w:val="BookText"/>
        <w:rPr/>
      </w:pPr>
      <w:r>
        <w:rPr>
          <w:rFonts w:ascii="IRNazanin" w:hAnsi="IRNazanin" w:eastAsia="IRNazanin"/>
          <w:color w:val="111111"/>
          <w:sz w:val="28"/>
          <w:sz w:val="28"/>
          <w:szCs w:val="28"/>
          <w:rtl w:val="true"/>
          <w:lang w:bidi="fa-IR"/>
        </w:rPr>
        <w:t>دلش از ظلمت ایام مکدر نشود</w:t>
      </w:r>
    </w:p>
    <w:p>
      <w:pPr>
        <w:pStyle w:val="BookText"/>
        <w:rPr/>
      </w:pPr>
      <w:r>
        <w:rPr>
          <w:rFonts w:ascii="IRNazanin" w:hAnsi="IRNazanin" w:eastAsia="IRNazanin"/>
          <w:color w:val="111111"/>
          <w:sz w:val="28"/>
          <w:sz w:val="28"/>
          <w:szCs w:val="28"/>
          <w:rtl w:val="true"/>
          <w:lang w:bidi="fa-IR"/>
        </w:rPr>
        <w:t>اسفند</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مصادف با میلاد با سعادت حضرت فاطمه زهرا؟س؟</w:t>
      </w:r>
    </w:p>
    <w:p>
      <w:pPr>
        <w:pStyle w:val="BookText"/>
        <w:rPr/>
      </w:pPr>
      <w:r>
        <w:rPr>
          <w:rFonts w:ascii="IRNazanin" w:hAnsi="IRNazanin" w:eastAsia="IRNazanin"/>
          <w:color w:val="111111"/>
          <w:sz w:val="28"/>
          <w:sz w:val="28"/>
          <w:szCs w:val="28"/>
          <w:rtl w:val="true"/>
          <w:lang w:bidi="fa-IR"/>
        </w:rPr>
        <w:t>حسین مجدی – شهر مقدس قم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majdi_hossein@yahoo.com</w:t>
      </w:r>
      <w:r>
        <w:rPr>
          <w:rFonts w:eastAsia="Times New Roman" w:cs="Times New Roman" w:ascii="Times New Roman" w:hAnsi="Times New Roman"/>
          <w:color w:val="111111"/>
          <w:sz w:val="28"/>
          <w:szCs w:val="28"/>
          <w:rtl w:val="true"/>
          <w:lang w:val="en-US" w:bidi="en-US"/>
        </w:rPr>
        <w:t xml:space="preserve"> </w:t>
      </w:r>
      <w:bookmarkStart w:id="16" w:name="pg5778_50609"/>
    </w:p>
    <w:p>
      <w:pPr>
        <w:pStyle w:val="Heading2"/>
        <w:numPr>
          <w:ilvl w:val="1"/>
          <w:numId w:val="1"/>
        </w:numPr>
        <w:rPr/>
      </w:pPr>
      <w:bookmarkStart w:id="17" w:name="__RefHeading___Toc4245022_581953129"/>
      <w:bookmarkStart w:id="18" w:name="_Toc6"/>
      <w:bookmarkEnd w:id="1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حکومت جهانی موعود را از دو منظر می‌توان مورد مطالعه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منظر اول به این حکومت تنها به عنوان آرمانی دوردست که هیچ تأثیری هم در واقعیت‌های جاری جامعه ندارد نگریسته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منظر دوم، این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ویژگی‌های آرمانی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به‌عنوان غایت آمال بشر، بلکه به عنوان الگوی واقعی برای سامان بخشیدن به وضع موجود هدفی عینی که می‌تواند حرکت‌های اجتماعی ما را جهت بخشد؛ قابل‌مطالعه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تحقق کامل این آرمان جز به دست حضرت مهدی؟عج؟ میسر نیست، اما کسب شناخت و آگاهی بیشتر نسبت به معایب و کاستی‌های جامعه آخرالزمانی و ایجاد آمادگی برای برطرف کردن آنها ضرورت دارد که راه آن تشکیل یک جامعه منتظر، مطلوب و زمینه‌ساز برای تحقق جامعه مهدوی است و این با تبیین وجوه پیوند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الگوگیری از شاخص‌های جامعه صاحب‌الزمانی زمینه تحقق آن جامعه فراهم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آیت‌الله خامنه‌ای، رهبر معظم انقلاب اسلامی دریکی از بیانات خود، ضمن اشاره به‌ضرورت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به مسئله عدالت اجتماعی در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لزوم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بهره‌مندان از پول‌های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مرفهان بی‌درد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نکته مهمی اشاره کردند که توجه به آن می‌تواند ما را در ارائه تصویری روشن از منظر دوم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سخنان خود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روایات اسلامی، به‌عنوان یکی از شاخصه‌های مهم انقلاب مهدوی بدان اشاره‌شده، بررسی کرده و توجه به این موضوع را در همه برنامه‌های نظام اسلامی ضروری دانسته‌اند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اسلامی، نظام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آرزومند و مشتاق ظهور خورشید مهدویت در آخرالزمان هستید و الآن حدود هزار و دویست سال است که ملت اسلام و شیعه در انتظار ظهور مهدی موعود؟عج؟ است، چه خصوصیتی برای آن بزرگوار ذکر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یملاء الله به الارض قسطا 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یملاء الله به الارض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خیلی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نکته توجه نمی‌کنیم؟ اگرچه قسط و عدل متعلق به دین است اما هزار سال است که امت اسلامی برای قسط و عدل دعا می‌کند و این نظام اسلامی که به وجود آمده است؛ اولین کارش اجرای قسط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و عدل، واجب‌ترین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کارهای گوناگون، رفاه، مبارزه، جنگ، سازندگی و توسعه را برای قسط و عدل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قسط و عدل است که انسان‌ها می‌توانند رشد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مقامات عالی بشری برسند و کمال انسانی خود را به 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و عدل، یک مقدمه واجب برای کمال نهایی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به این قضیه بی‌اعتنایی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جان کلام رهبر انقلاب در سخنان یادشده این است که ما نباید به فرهنگ مهدویت و انتظار، با همه مشخصه‌هایی که در روایات ما برای آن برشمرده شده است، به‌عنوان مجموعه معارفی که فقط ترسیم‌کننده وضعیت آینده جهان هستند و هیچ نسبتی با وضعیت کنونی مسلمانان ندارند، نگاه کنیم، بلکه باید این فرهنگ را در تمام عرصه‌های اجتماعی، فرهنگی، سیاسی و اقتصادی جامعه خود جاری و ساری بدانیم و در پی آن باشیم که ویژگی‌های ذکرشده برای جامعه موعود را، تا آنجا که در توان داریم، در جامعه خود پیاده کنیم و اگر فعلاً توفیق دستیابی به جامعه موعود را نداریم، لااقل با الگو قرار دادن آن، جامعه مطلوب را بنیان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راحل؟ره؟ نیز به این موضوع اشاره‌کرده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کردن دنیا از عدالت را ما نمی‌توانیم بکنیم، اگر می‌توانستیم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عالم پر از ظلم است، اگر ما بتوانیم جلوی ظلم را بگیریم، باید بگیریم، تکلیف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نمی‌توانیم بکنیم؛ چون نمی‌توانیم بکنیم، باید او بیاید تا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باید فراهم کنیم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اسباب این است که کار را نزدیک بکنیم، کار را همچو بکنیم که مهیا بشود عالم برای آمدن حضرت</w:t>
      </w:r>
      <w:r>
        <w:rPr>
          <w:rFonts w:eastAsia="IRNazanin" w:cs="IRNazanin"/>
          <w:color w:val="111111"/>
          <w:sz w:val="28"/>
          <w:szCs w:val="28"/>
          <w:rtl w:val="true"/>
          <w:lang w:bidi="fa-IR"/>
        </w:rPr>
        <w:t xml:space="preserve">... . </w:t>
      </w:r>
      <w:r>
        <w:rPr>
          <w:rStyle w:val="FootnoteAnchor"/>
          <w:rtl w:val="true"/>
        </w:rPr>
        <w:footnoteReference w:id="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الگوپذیری از قیام عدالت‌گستر مهدی موعود؟عج؟ در جامعه اسلامی ما، به‌صورت یک فرهنگ درآید و همه متصدیان نظام اسلامی خود را موظف به شناخت ویژگی‌های دولت کریمه آخرین ذخیره الهی بدانند و سعی کنند که زندگی فردی و فعالیت اجتماعی خود را بر آن ویژگی‌ها منطبق سازند آن‌وقت است که معنای واقعی انتظار فرج تحقق می‌یابد، زیرا ما وقتی می‌توانیم خود را منتظر واقعی بدانیم که در عمل به آرمان‌هایی که تحقق آنها را انتظار می‌کشیم پایبند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روایاتی را که به بیان خصایص یگانه مصلح موعود و طرح ویژگی‌های سیاسی، اجتماعی، فرهنگی، اعتقادی و اقتصادی حکومت جهانی آن حضرت پرداخته‌اند مورد بررسی قرار دهیم تا در نهایت بتوانیم به الگوی مناسبی از جامعه </w:t>
      </w:r>
      <w:bookmarkStart w:id="19" w:name="pg5778_50611"/>
    </w:p>
    <w:p>
      <w:pPr>
        <w:pStyle w:val="BookText"/>
        <w:rPr/>
      </w:pPr>
      <w:bookmarkEnd w:id="19"/>
      <w:r>
        <w:rPr>
          <w:rFonts w:ascii="IRNazanin" w:hAnsi="IRNazanin" w:eastAsia="IRNazanin"/>
          <w:color w:val="111111"/>
          <w:sz w:val="28"/>
          <w:sz w:val="28"/>
          <w:szCs w:val="28"/>
          <w:rtl w:val="true"/>
          <w:lang w:bidi="fa-IR"/>
        </w:rPr>
        <w:t>موعود دست یابیم؛ الگویی که بتواند حیات اجتماعی ما را در عصر حاضر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این کتاب به بیان برخی از ویژگی‌های سیاسی، اجتماعی، اعتقادی، دینی و اقتصادی جامعه مهدوی که در روایات درباره حکومت جهانی آن حضرت مطرح شده است،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به مفاهیم و کلیات اشاره کرده و در فصل دوم ویژگی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ابعاد جامعه آخرالزمانی را از حیث وضعیت فرهنگی، سیاسی، اجتماعی و اقتصادی تبیین کرده و در فصل سوم به بررسی و بیان ویژگی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ابعاد جامعه مهدوی در همین ابعاد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درنهایت در فصل چهارم برای بررسی وجوه الگوگیری و زمینه‌سازی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آخرالزمانی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صاحب‌الزمانی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اول به نقد جامعه آخرالزمانی و بیان کاستی‌ها و مشکلات آن پرداخته‌ایم و در گفتار دوم تمایزات و وجوه برتری جامعه مهدوی را بیان کرده‌ایم تا درنتیجه بتوانیم با الگوبرداری از جامعه مهدوی در ابعاد فرهنگی، اعتقادی، سیاسی، اجتماعی و اقتصادی جامعه آخرالزمانی را تبدیل کنیم به جامعه‌ای شبیه جامعه مهدوی و زمینه‌ساز برای ظهور حضرت مهدی؟عج؟ به امید اینکه این تلاش ناقابل مقبول حضرتش واقع شود</w:t>
      </w:r>
      <w:r>
        <w:rPr>
          <w:rFonts w:eastAsia="IRNazanin" w:cs="IRNazanin"/>
          <w:color w:val="111111"/>
          <w:sz w:val="28"/>
          <w:szCs w:val="28"/>
          <w:rtl w:val="true"/>
          <w:lang w:bidi="fa-IR"/>
        </w:rPr>
        <w:t>.</w:t>
      </w:r>
    </w:p>
    <w:p>
      <w:pPr>
        <w:pStyle w:val="Heading2"/>
        <w:numPr>
          <w:ilvl w:val="1"/>
          <w:numId w:val="1"/>
        </w:numPr>
        <w:rPr/>
      </w:pPr>
      <w:bookmarkStart w:id="20" w:name="__RefHeading___Toc4245024_581953129"/>
      <w:bookmarkStart w:id="21" w:name="_Toc7"/>
      <w:bookmarkEnd w:id="20"/>
      <w:r>
        <w:rPr>
          <w:rtl w:val="true"/>
        </w:rPr>
        <w:t>بیان مسئله و تعیین قلمرو آن</w:t>
      </w:r>
      <w:bookmarkEnd w:id="2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آیات و روایات آینده جهان شامل دو بخش متفاوت و متمایز از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ازیک طرف شاهد یک جامعه‌ای هستیم که در آن جهان دچار مشکلات و چالش‌های عدیده‌ای می‌گردد و شاهد یک سیر نزولی جامعه انسانی به‌گونه‌ای هستیم که جامعه در آن به پایین‌ترین سطح ممکن اخلاقی – دینی و انسانی می‌رسد، به طوری که در این جامعه گفتمان‌هایی نظیرفردگرایی، اباحه گری، مادی‌گرایی، ابلیس گرایی، حیا زدایی و مواردی دیگر مطرح هست، که باعث سیر نزولی بشریت شده است، اما این جامعه ویژگی‌های مثبتی هم دارد که عبارت است از امکان بهره‌گیری و الگوبرداری از خصوصیات جامعه صاحب‌الزمانی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زمینه‌سازی و زمینه‌ساز بودن برای جامعه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طبق پیش‌گویی منابع وحیانی جامعه‌ای مطلوب و کامل در آینده شکل خواهد گرفت که از آن تحت عنوان جامعه آخرالزمانی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عصر ظهور نام برده می‌شود، در این جامعه که پس از جامعه آخرالزمانی قبل از ظهور شکل می‌گیرد، شاهد کاهش همه مشکلات بشر و رشد و تعالی مادی و معنوی او خواهیم بود و گفتمان‌هایی نظیرعدالت، سبک زندگی اسلامی، خداپرستی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رهگذر مقایسه بین این دو جامعه است که می‌توان به وجود دو نوع زیست و حیات مختلف فکری، اجتماعی و انسانی که باعث وجود دو جامعه گوناگون می‌شود دست یافت و در نتیجه می‌توان از آن برای </w:t>
      </w:r>
    </w:p>
    <w:p>
      <w:pPr>
        <w:pStyle w:val="BookText"/>
        <w:rPr/>
      </w:pPr>
      <w:r>
        <w:rPr>
          <w:rFonts w:ascii="IRNazanin" w:hAnsi="IRNazanin" w:eastAsia="IRNazanin"/>
          <w:color w:val="111111"/>
          <w:sz w:val="28"/>
          <w:sz w:val="28"/>
          <w:szCs w:val="28"/>
          <w:rtl w:val="true"/>
          <w:lang w:bidi="fa-IR"/>
        </w:rPr>
        <w:t>اصلاح جامعه انسانی ونیز برنامه‌ریزی برای قرار گرفتن در مسیرآینده مطلوب بهره جست، زیرابه نظر می‌رسد رابطه بین دو جامعه آخرالزمانی و صاحب‌الزمانی با ایجاد جامعه زمینه‌ساز و منتظر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اصلی این پژوهش شناخت ابعاد مختلف دو جامعه قبل و بعد از ظهور امام زمان؟عج؟ ضمن مقایسه و ارزیابی آن دو، و ارائه راهکارهایی جهت برون‌رفت از وضعیت نامناسب جامعه آخرالزمان و قرار گرفتن در مسیر جامعه مهدوی، البته با ایجاد جامعه زمینه‌ساز و منتظر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می‌خواهیم بیان کنیم که چه وجوه و ویژگی‌هایی قابلیت بهره‌گیری و الگوبرداری از جامعه مهدوی برای جامعه آخرالزمانی را دارد؟ و جامعه آخرالزمانی برای زمینه‌سازی چه باید بکند؟</w:t>
      </w:r>
    </w:p>
    <w:p>
      <w:pPr>
        <w:pStyle w:val="BookText"/>
        <w:rPr/>
      </w:pPr>
      <w:r>
        <w:rPr>
          <w:rFonts w:ascii="IRNazanin" w:hAnsi="IRNazanin" w:eastAsia="IRNazanin"/>
          <w:color w:val="111111"/>
          <w:sz w:val="28"/>
          <w:sz w:val="28"/>
          <w:szCs w:val="28"/>
          <w:rtl w:val="true"/>
          <w:lang w:bidi="fa-IR"/>
        </w:rPr>
        <w:t>این تحقیق به دلایلی ضروری به نظر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شناخت و آگاهی بیشتر نسبت به معایب و کاستی‌های جامعه آخرالزمانی؛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برطرف کردن این معایب و کاستی‌ها با الگوبرداری از جامعه مهدوی؛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یک جامعه منتظر و مطلوب و زمینه‌ساز برای تحقق جامعه مهدوی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به‌عنوان اولین تحقیق به‌صورت مستقل و کامل در صدد بررسی تطبیقی و مقایسه‌ای این دو جامعه و ارائه راهکارهای مناسب جهت برون رفت از وضعیت نامناسب جامعه آخرالزمان و قرار گرفتن در مسیر جامعه مهدوی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تدوین این کتاب بتواند در بهبود هر یک از موارد مذکور مثمر ثمر واقع شود</w:t>
      </w:r>
      <w:r>
        <w:rPr>
          <w:rFonts w:eastAsia="IRNazanin" w:cs="IRNazanin"/>
          <w:color w:val="111111"/>
          <w:sz w:val="28"/>
          <w:szCs w:val="28"/>
          <w:rtl w:val="true"/>
          <w:lang w:bidi="fa-IR"/>
        </w:rPr>
        <w:t xml:space="preserve">. </w:t>
      </w:r>
      <w:bookmarkStart w:id="22" w:name="pg5778_50613"/>
    </w:p>
    <w:p>
      <w:pPr>
        <w:pStyle w:val="Heading2"/>
        <w:numPr>
          <w:ilvl w:val="1"/>
          <w:numId w:val="1"/>
        </w:numPr>
        <w:rPr/>
      </w:pPr>
      <w:bookmarkStart w:id="23" w:name="__RefHeading___Toc4245026_581953129"/>
      <w:bookmarkStart w:id="24" w:name="_Toc8"/>
      <w:bookmarkEnd w:id="22"/>
      <w:bookmarkEnd w:id="23"/>
      <w:r>
        <w:rPr>
          <w:rtl w:val="true"/>
        </w:rPr>
        <w:t>فصل اول</w:t>
      </w:r>
      <w:r>
        <w:rPr>
          <w:rtl w:val="true"/>
        </w:rPr>
        <w:t xml:space="preserve">: </w:t>
      </w:r>
      <w:r>
        <w:rPr>
          <w:rtl w:val="true"/>
        </w:rPr>
        <w:t>مفاهیم و کلیات</w:t>
      </w:r>
      <w:bookmarkEnd w:id="2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4245028_581953129"/>
      <w:bookmarkStart w:id="26" w:name="_Toc9"/>
      <w:bookmarkEnd w:id="25"/>
      <w:r>
        <w:rPr>
          <w:rtl w:val="true"/>
        </w:rPr>
        <w:t>اشاره</w:t>
      </w:r>
      <w:bookmarkEnd w:id="2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5778_50615"/>
      <w:bookmarkStart w:id="28" w:name="pg5778_50615"/>
      <w:bookmarkEnd w:id="28"/>
    </w:p>
    <w:p>
      <w:pPr>
        <w:pStyle w:val="Heading3"/>
        <w:numPr>
          <w:ilvl w:val="2"/>
          <w:numId w:val="1"/>
        </w:numPr>
        <w:rPr/>
      </w:pPr>
      <w:bookmarkStart w:id="29" w:name="pg5778_50615"/>
      <w:bookmarkStart w:id="30" w:name="__RefHeading___Toc4245030_581953129"/>
      <w:bookmarkStart w:id="31" w:name="_Toc10"/>
      <w:bookmarkEnd w:id="29"/>
      <w:bookmarkEnd w:id="30"/>
      <w:r>
        <w:rPr>
          <w:rtl w:val="true"/>
        </w:rPr>
        <w:t>گفتار اول</w:t>
      </w:r>
      <w:bookmarkEnd w:id="31"/>
    </w:p>
    <w:p>
      <w:pPr>
        <w:pStyle w:val="Heading4"/>
        <w:numPr>
          <w:ilvl w:val="3"/>
          <w:numId w:val="1"/>
        </w:numPr>
        <w:rPr/>
      </w:pPr>
      <w:bookmarkStart w:id="32" w:name="__RefHeading___Toc4245032_581953129"/>
      <w:bookmarkStart w:id="33" w:name="_Toc11"/>
      <w:bookmarkEnd w:id="32"/>
      <w:r>
        <w:rPr>
          <w:rtl w:val="true"/>
        </w:rPr>
        <w:t>اصطلاحات و واژه شناسی</w:t>
      </w:r>
      <w:bookmarkEnd w:id="33"/>
    </w:p>
    <w:p>
      <w:pPr>
        <w:pStyle w:val="Heading5"/>
        <w:numPr>
          <w:ilvl w:val="4"/>
          <w:numId w:val="1"/>
        </w:numPr>
        <w:rPr/>
      </w:pPr>
      <w:bookmarkStart w:id="34" w:name="__RefHeading___Toc4245034_581953129"/>
      <w:bookmarkStart w:id="35" w:name="_Toc12"/>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در این گفتار به بررسی و تحلیل واژگان کلیدی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 آخرالزمان، مهدی و مهدویت، جامعه و اجتماع می‌پردازیم</w:t>
      </w:r>
      <w:r>
        <w:rPr>
          <w:rFonts w:eastAsia="IRNazanin" w:cs="IRNazanin"/>
          <w:color w:val="111111"/>
          <w:sz w:val="28"/>
          <w:szCs w:val="28"/>
          <w:rtl w:val="true"/>
          <w:lang w:bidi="fa-IR"/>
        </w:rPr>
        <w:t>.</w:t>
      </w:r>
    </w:p>
    <w:p>
      <w:pPr>
        <w:pStyle w:val="Heading5"/>
        <w:numPr>
          <w:ilvl w:val="4"/>
          <w:numId w:val="1"/>
        </w:numPr>
        <w:rPr/>
      </w:pPr>
      <w:bookmarkStart w:id="36" w:name="__RefHeading___Toc4245036_581953129"/>
      <w:bookmarkStart w:id="37" w:name="_Toc13"/>
      <w:bookmarkEnd w:id="36"/>
      <w:r>
        <w:rPr/>
        <w:t>1</w:t>
      </w:r>
      <w:r>
        <w:rPr>
          <w:rtl w:val="true"/>
        </w:rPr>
        <w:t xml:space="preserve">. </w:t>
      </w:r>
      <w:r>
        <w:rPr>
          <w:rtl w:val="true"/>
        </w:rPr>
        <w:t>صاحب الزمان</w:t>
      </w:r>
      <w:bookmarkEnd w:id="37"/>
    </w:p>
    <w:p>
      <w:pPr>
        <w:pStyle w:val="Heading6"/>
        <w:numPr>
          <w:ilvl w:val="5"/>
          <w:numId w:val="1"/>
        </w:numPr>
        <w:rPr/>
      </w:pPr>
      <w:bookmarkStart w:id="38" w:name="__RefHeading___Toc4245038_581953129"/>
      <w:bookmarkStart w:id="39" w:name="_Toc14"/>
      <w:bookmarkEnd w:id="38"/>
      <w:r>
        <w:rPr>
          <w:rtl w:val="true"/>
        </w:rPr>
        <w:t>معنای لغوی</w:t>
      </w:r>
      <w:bookmarkEnd w:id="39"/>
    </w:p>
    <w:p>
      <w:pPr>
        <w:pStyle w:val="BookText"/>
        <w:rPr/>
      </w:pPr>
      <w:r>
        <w:rPr>
          <w:rFonts w:ascii="IRNazanin" w:hAnsi="IRNazanin" w:eastAsia="IRNazanin"/>
          <w:color w:val="111111"/>
          <w:sz w:val="28"/>
          <w:sz w:val="28"/>
          <w:szCs w:val="28"/>
          <w:rtl w:val="true"/>
          <w:lang w:bidi="fa-IR"/>
        </w:rPr>
        <w:t>در کشاف اصطلاحات الفنون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اصطلاحات صوفیه است که صاحب الزمان و صاحب الوقت و صاحب الحال کسی است که متحقق باشد به جمعیت برزخیت اولی و مطلع بر حقایق اشیاء، و خارج از حکم زمان و تصرفات گذشته و آینده الی الابد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 ظرف احوال و صفات و افعال اوست و بدین جهت در آن به طی و نشر و در مکان به قبض و بسط تصرف کند، چه او متحقق به حقایق است و طبایع و حقائق در اندک و بسیار و دراز و کوتاه و بزرگ و کوچک یکسان است، زیرا وحدت و کثرت و مقادیر همه عوارض اند و آنسان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در آن مقادیر تصرف تواند کرد همچنین در عقل نیز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محمدبن الحسن العسکری، امام دوازدهم شیعیان، مهدی منتظر</w:t>
      </w:r>
      <w:r>
        <w:rPr>
          <w:rFonts w:eastAsia="IRNazanin" w:cs="IRNazanin"/>
          <w:color w:val="111111"/>
          <w:sz w:val="28"/>
          <w:szCs w:val="28"/>
          <w:rtl w:val="true"/>
          <w:lang w:bidi="fa-IR"/>
        </w:rPr>
        <w:t xml:space="preserve">. </w:t>
      </w:r>
      <w:r>
        <w:rPr>
          <w:rStyle w:val="FootnoteAnchor"/>
          <w:rtl w:val="true"/>
        </w:rPr>
        <w:footnoteReference w:id="4"/>
      </w:r>
    </w:p>
    <w:p>
      <w:pPr>
        <w:pStyle w:val="Heading6"/>
        <w:numPr>
          <w:ilvl w:val="5"/>
          <w:numId w:val="1"/>
        </w:numPr>
        <w:rPr/>
      </w:pPr>
      <w:bookmarkStart w:id="40" w:name="__RefHeading___Toc4245040_581953129"/>
      <w:bookmarkStart w:id="41" w:name="_Toc15"/>
      <w:bookmarkEnd w:id="40"/>
      <w:r>
        <w:rPr>
          <w:rtl w:val="true"/>
        </w:rPr>
        <w:t>معنای اصطلاحی</w:t>
      </w:r>
      <w:bookmarkEnd w:id="4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طبق روایات، </w:t>
      </w:r>
      <w:r>
        <w:rPr>
          <w:rStyle w:val="FootnoteAnchor"/>
          <w:rtl w:val="true"/>
        </w:rPr>
        <w:footnoteReference w:id="5"/>
      </w:r>
      <w:r>
        <w:rPr>
          <w:rFonts w:ascii="IRNazanin" w:hAnsi="IRNazanin" w:eastAsia="IRNazanin"/>
          <w:color w:val="111111"/>
          <w:sz w:val="28"/>
          <w:sz w:val="28"/>
          <w:szCs w:val="28"/>
          <w:rtl w:val="true"/>
          <w:lang w:bidi="fa-IR"/>
        </w:rPr>
        <w:t>هیچ گاه زمین از حجت خالی نیست، در هر زمان یک نفر از اولیای الهی امام زمان خود و حجت الهی و خلیفه الهی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صاحب الزمان به معنای امام زمان و حجت خدا در روی زمین است و این امام صاحب الامر به معنای اولوالامری است که در قرآن اطاعتش همانند اطاعت خدا و رسول خدا واجب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الَّذِینَ آمَنُوا أَطِیعُوا اللَّهَ وَأَطِیعُوا الرَّسُولَ وَأُوْلِی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2" w:name="pg5778_50616"/>
    </w:p>
    <w:p>
      <w:pPr>
        <w:pStyle w:val="BookText"/>
        <w:rPr/>
      </w:pPr>
      <w:bookmarkEnd w:id="42"/>
      <w:r>
        <w:rPr>
          <w:rFonts w:ascii="IRNazanin" w:hAnsi="IRNazanin" w:eastAsia="IRNazanin"/>
          <w:color w:val="111111"/>
          <w:sz w:val="28"/>
          <w:sz w:val="28"/>
          <w:szCs w:val="28"/>
          <w:rtl w:val="true"/>
          <w:lang w:bidi="fa-IR"/>
        </w:rPr>
        <w:t>ای اهل ایمان از خدا و از پیامبر و صاحبان امرتان اطاعت نمایید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طبیعی است که صاحب زمان به این معنی که حجت خدا بر روی زمین است، بر زمان و مکان و تمام موجودات امکانی به اذن خدا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به این لقب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آخرین آنها قائم به حق، بقیةاللّه در زمین و صاحب الزّمان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در دعای فرج نیز به این لقب اشاره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فَاِنَّکُما حافِظایَ یا مَوْلایَ یا صاحِبَ الزَّمانِ یا مَوْلایَ یا صاحِبَ الزَّمانِ یا مَوْلایَ یا صاحِبَ الزَّمانِ الْغَوْثَ الْغَوْثَ الْغَوْثَ</w:t>
      </w:r>
      <w:r>
        <w:rPr>
          <w:rFonts w:eastAsia="Amiri" w:cs="Amiri" w:ascii="Amiri" w:hAnsi="Amiri"/>
          <w:color w:val="111111"/>
          <w:sz w:val="28"/>
          <w:szCs w:val="28"/>
          <w:rtl w:val="true"/>
          <w:lang w:bidi="ar-SA"/>
        </w:rPr>
        <w:t xml:space="preserve">... ».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پس معنای صاحب الزمان برای حضرت مهدی؟ع؟ یعنی ایشان دارای قدرت هدایت باطنی و ولایت تشریعی و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صاحب الزمان، صاحب الامر، ولی عصر، امام زمان وامام عصردرعلم کلام شیعی به معنای صاحب اختیار در تدبیر و رهبری جامعه اسلامی و بیان و حفظ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عرفان شیعی به معنای کسی می‌باشد که دارای اختیار و قدرت معنوی برای دریافت فیض و رساندن فیض به موجودات است؛ اعم از آن که این فیض و رحمت، نعمتی تشریعی برای هدایت و تکامل معنوی باشد یا نعمتی تکوینی برای هدایت تکوینی و حرکت به سوی کمال مادی</w:t>
      </w:r>
      <w:r>
        <w:rPr>
          <w:rFonts w:eastAsia="IRNazanin" w:cs="IRNazanin"/>
          <w:color w:val="111111"/>
          <w:sz w:val="28"/>
          <w:szCs w:val="28"/>
          <w:rtl w:val="true"/>
          <w:lang w:bidi="fa-IR"/>
        </w:rPr>
        <w:t xml:space="preserve">. </w:t>
      </w:r>
      <w:r>
        <w:rPr>
          <w:rStyle w:val="FootnoteAnchor"/>
          <w:rtl w:val="true"/>
        </w:rPr>
        <w:footnoteReference w:id="9"/>
      </w:r>
    </w:p>
    <w:p>
      <w:pPr>
        <w:pStyle w:val="Heading5"/>
        <w:numPr>
          <w:ilvl w:val="4"/>
          <w:numId w:val="1"/>
        </w:numPr>
        <w:rPr/>
      </w:pPr>
      <w:bookmarkStart w:id="43" w:name="__RefHeading___Toc4245042_581953129"/>
      <w:bookmarkStart w:id="44" w:name="_Toc16"/>
      <w:bookmarkEnd w:id="43"/>
      <w:r>
        <w:rPr/>
        <w:t>2</w:t>
      </w:r>
      <w:r>
        <w:rPr>
          <w:rtl w:val="true"/>
        </w:rPr>
        <w:t xml:space="preserve">. </w:t>
      </w:r>
      <w:r>
        <w:rPr>
          <w:rtl w:val="true"/>
        </w:rPr>
        <w:t>آخرالزمان</w:t>
      </w:r>
      <w:bookmarkEnd w:id="44"/>
    </w:p>
    <w:p>
      <w:pPr>
        <w:pStyle w:val="Heading6"/>
        <w:numPr>
          <w:ilvl w:val="5"/>
          <w:numId w:val="1"/>
        </w:numPr>
        <w:rPr/>
      </w:pPr>
      <w:bookmarkStart w:id="45" w:name="__RefHeading___Toc4245044_581953129"/>
      <w:bookmarkStart w:id="46" w:name="_Toc17"/>
      <w:bookmarkEnd w:id="45"/>
      <w:r>
        <w:rPr>
          <w:rtl w:val="true"/>
        </w:rPr>
        <w:t>معنای لغوی</w:t>
      </w:r>
      <w:bookmarkEnd w:id="46"/>
    </w:p>
    <w:p>
      <w:pPr>
        <w:pStyle w:val="BookText"/>
        <w:rPr/>
      </w:pPr>
      <w:r>
        <w:rPr>
          <w:rFonts w:ascii="IRNazanin" w:hAnsi="IRNazanin" w:eastAsia="IRNazanin"/>
          <w:color w:val="111111"/>
          <w:sz w:val="28"/>
          <w:sz w:val="28"/>
          <w:szCs w:val="28"/>
          <w:rtl w:val="true"/>
          <w:lang w:bidi="fa-IR"/>
        </w:rPr>
        <w:t>دوره آخر، قسمت واپسین از دوران روزگار که به قیامت متصل می‌گردد</w:t>
      </w:r>
      <w:r>
        <w:rPr>
          <w:rFonts w:eastAsia="IRNazanin" w:cs="IRNazanin"/>
          <w:color w:val="111111"/>
          <w:sz w:val="28"/>
          <w:szCs w:val="28"/>
          <w:rtl w:val="true"/>
          <w:lang w:bidi="fa-IR"/>
        </w:rPr>
        <w:t xml:space="preserve">. </w:t>
      </w:r>
      <w:r>
        <w:rPr>
          <w:rStyle w:val="FootnoteAnchor"/>
          <w:rtl w:val="true"/>
        </w:rPr>
        <w:footnoteReference w:id="10"/>
      </w:r>
    </w:p>
    <w:p>
      <w:pPr>
        <w:pStyle w:val="Heading6"/>
        <w:numPr>
          <w:ilvl w:val="5"/>
          <w:numId w:val="1"/>
        </w:numPr>
        <w:rPr/>
      </w:pPr>
      <w:bookmarkStart w:id="47" w:name="__RefHeading___Toc4245046_581953129"/>
      <w:bookmarkStart w:id="48" w:name="_Toc18"/>
      <w:bookmarkEnd w:id="47"/>
      <w:r>
        <w:rPr>
          <w:rtl w:val="true"/>
        </w:rPr>
        <w:t>معنای اصطلاحی</w:t>
      </w:r>
      <w:bookmarkEnd w:id="48"/>
    </w:p>
    <w:p>
      <w:pPr>
        <w:pStyle w:val="BookText"/>
        <w:rPr/>
      </w:pPr>
      <w:r>
        <w:rPr>
          <w:rFonts w:ascii="IRNazanin" w:hAnsi="IRNazanin" w:eastAsia="IRNazanin"/>
          <w:color w:val="111111"/>
          <w:sz w:val="28"/>
          <w:sz w:val="28"/>
          <w:szCs w:val="28"/>
          <w:rtl w:val="true"/>
          <w:lang w:bidi="fa-IR"/>
        </w:rPr>
        <w:t>دوره پایانی دنیا و زمان شکل‌گیری ظهور و حکومت مهدی موعود؟عج؟</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 اضافی و به معنای بخش پایانی زندگی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آخرالزمان در قرآن به کار نرفته است؛ اما مطالب گوناگونی درباره آن، از آیات قابل‌استفاده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طور کلّی، جهانیان را به دو بخش پیشینیان و پسینیان تقسیم کرده و برای هر یک </w:t>
      </w:r>
      <w:bookmarkStart w:id="49" w:name="pg5778_50617"/>
    </w:p>
    <w:p>
      <w:pPr>
        <w:pStyle w:val="BookText"/>
        <w:rPr/>
      </w:pPr>
      <w:bookmarkEnd w:id="49"/>
      <w:r>
        <w:rPr>
          <w:rFonts w:ascii="IRNazanin" w:hAnsi="IRNazanin" w:eastAsia="IRNazanin"/>
          <w:color w:val="111111"/>
          <w:sz w:val="28"/>
          <w:sz w:val="28"/>
          <w:szCs w:val="28"/>
          <w:rtl w:val="true"/>
          <w:lang w:bidi="fa-IR"/>
        </w:rPr>
        <w:t>ویژگی‌هایی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آخرالزمان، دو ویژگی مهم و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مرحله زندگی در دنیاست؛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خود به دو بخش با ویژگی‌های خاص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دورانی سراسر انحطاط اخلاقی، ستم و بیداد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دورانی سرشار از معنویت در پرتو حکومت شایستگان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بنیان‌های کلی باور به این دوران را همه مذاهب و گروه‌های بزرگ اسلامی پذیرفته‌اند، ولی در راستای وابستگی این دگرگونی‌ها به ظهور و قیام حضرت مهدی موعود؟عج؟ و نیز ویژگی‌های شخص آن مصلح جهانی، دیدگاه‌های ناهمگونی پدید آمده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در فرهنگ مسلمانان، افزون بر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علائم برپا شدن رستاخیز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ویژه علائم وقوع قیامت است؛ ولی با بررسی روایات ذیل این عنوان درمی‌یابیم که مضمون این روایات، مطالب مشترک بسیاری با روایات آخرالزمان دارد؛ ولی بین مسئله آخرالزمان و قیامت به‌صورت آشکار تفاوت است؛ زیرابه عقیده مسلمانان، قیامت، پس از فنای این عالم مادی است و پس‌ازآن زندگی جاودانه است؛ اما دوره آخرالزمان، بخش پایانی همین دنیا است که در آن، جامعه و افراد، دچار تحولات عظیم می‌شوند</w:t>
      </w:r>
      <w:r>
        <w:rPr>
          <w:rFonts w:eastAsia="IRNazanin" w:cs="IRNazanin"/>
          <w:color w:val="111111"/>
          <w:sz w:val="28"/>
          <w:szCs w:val="28"/>
          <w:rtl w:val="true"/>
          <w:lang w:bidi="fa-IR"/>
        </w:rPr>
        <w:t>.</w:t>
      </w:r>
    </w:p>
    <w:p>
      <w:pPr>
        <w:pStyle w:val="Heading5"/>
        <w:numPr>
          <w:ilvl w:val="4"/>
          <w:numId w:val="1"/>
        </w:numPr>
        <w:rPr/>
      </w:pPr>
      <w:bookmarkStart w:id="50" w:name="__RefHeading___Toc4245048_581953129"/>
      <w:bookmarkStart w:id="51" w:name="_Toc19"/>
      <w:bookmarkEnd w:id="50"/>
      <w:r>
        <w:rPr/>
        <w:t>3</w:t>
      </w:r>
      <w:r>
        <w:rPr>
          <w:rtl w:val="true"/>
        </w:rPr>
        <w:t xml:space="preserve">. </w:t>
      </w:r>
      <w:r>
        <w:rPr>
          <w:rtl w:val="true"/>
        </w:rPr>
        <w:t>مهدی</w:t>
      </w:r>
      <w:bookmarkEnd w:id="51"/>
    </w:p>
    <w:p>
      <w:pPr>
        <w:pStyle w:val="Heading6"/>
        <w:numPr>
          <w:ilvl w:val="5"/>
          <w:numId w:val="1"/>
        </w:numPr>
        <w:rPr/>
      </w:pPr>
      <w:bookmarkStart w:id="52" w:name="__RefHeading___Toc4245050_581953129"/>
      <w:bookmarkStart w:id="53" w:name="_Toc20"/>
      <w:bookmarkEnd w:id="52"/>
      <w:r>
        <w:rPr>
          <w:rtl w:val="true"/>
        </w:rPr>
        <w:t>معنای لغوی</w:t>
      </w:r>
      <w:bookmarkEnd w:id="5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کلمه، اسم مفعول از ریشه ناقص معتل 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یهدی، 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هدایت‌شده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لغت نامه‌های عربی در سده های نخستین، به‌طور جداگانه به واژه مهدی نپرداخته و تنها ریشه اصلی آن را معنا کرده‌اند؛ می‌توان گفت که نظر احمد بن فارس جامع اقوال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تعریف وجود دارد؛ یکی همان معنای فاعلی، یعنی پیش افتادن برای نشان دادن راه راست و دیگری به معنی بخشیدن هرگونه تحفه و پیشکش برای محبوب</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اما در لغت نامه های جدید، واژه مهدی به شکل مستقل مطرح‌شده و معنای لغوی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تعریف اول کلمه هدی گرفته‌شده است</w:t>
      </w:r>
      <w:r>
        <w:rPr>
          <w:rFonts w:eastAsia="IRNazanin" w:cs="IRNazanin"/>
          <w:color w:val="111111"/>
          <w:sz w:val="28"/>
          <w:szCs w:val="28"/>
          <w:rtl w:val="true"/>
          <w:lang w:bidi="fa-IR"/>
        </w:rPr>
        <w:t xml:space="preserve">. </w:t>
      </w:r>
      <w:bookmarkStart w:id="54" w:name="pg5778_50618"/>
    </w:p>
    <w:p>
      <w:pPr>
        <w:pStyle w:val="Heading6"/>
        <w:numPr>
          <w:ilvl w:val="5"/>
          <w:numId w:val="1"/>
        </w:numPr>
        <w:rPr/>
      </w:pPr>
      <w:bookmarkStart w:id="55" w:name="__RefHeading___Toc4245052_581953129"/>
      <w:bookmarkStart w:id="56" w:name="_Toc21"/>
      <w:bookmarkEnd w:id="54"/>
      <w:bookmarkEnd w:id="55"/>
      <w:r>
        <w:rPr>
          <w:rtl w:val="true"/>
        </w:rPr>
        <w:t>معنای اصطلاحی</w:t>
      </w:r>
      <w:bookmarkEnd w:id="56"/>
    </w:p>
    <w:p>
      <w:pPr>
        <w:pStyle w:val="BookText"/>
        <w:rPr/>
      </w:pPr>
      <w:r>
        <w:rPr>
          <w:rFonts w:ascii="IRNazanin" w:hAnsi="IRNazanin" w:eastAsia="IRNazanin"/>
          <w:color w:val="111111"/>
          <w:sz w:val="28"/>
          <w:sz w:val="28"/>
          <w:szCs w:val="28"/>
          <w:rtl w:val="true"/>
          <w:lang w:bidi="fa-IR"/>
        </w:rPr>
        <w:t>در متون دینی هم در مفهوم خاص اصطلاحی، یعنی منجی موعود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 در بیان دلیل این لقب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اینکه به تمامی امور پنهان هدایت می‌شود،او تورات و سایر کتاب های الهی را از غاری در انطاکیه بیرون خواهد آورد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شیخ طوسی در کتاب الغیبة از ابوسعید خراسانی نقل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 شیء سمی المهدی؟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یهدی إلی کل أمر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از امام صادق؟ع؟ پرسیدم به چه جهت امام زمان؟عج؟ مهدی نامیده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هر امر مخفی هدایت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لقب گاهی در معنای فاعلی، یعنی هدایت‌کننده، 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عجلان از امام صادق؟ع؟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مهدی نامیده اند که مردم را به آیینی که از دست داده اند هدایت می کند</w:t>
      </w:r>
      <w:r>
        <w:rPr>
          <w:rFonts w:eastAsia="IRNazanin" w:cs="IRNazanin"/>
          <w:color w:val="111111"/>
          <w:sz w:val="28"/>
          <w:szCs w:val="28"/>
          <w:rtl w:val="true"/>
          <w:lang w:bidi="fa-IR"/>
        </w:rPr>
        <w:t xml:space="preserve">.» </w:t>
      </w:r>
      <w:r>
        <w:rPr>
          <w:rStyle w:val="FootnoteAnchor"/>
          <w:rtl w:val="true"/>
        </w:rPr>
        <w:footnoteReference w:id="15"/>
      </w:r>
    </w:p>
    <w:p>
      <w:pPr>
        <w:pStyle w:val="Heading5"/>
        <w:numPr>
          <w:ilvl w:val="4"/>
          <w:numId w:val="1"/>
        </w:numPr>
        <w:rPr/>
      </w:pPr>
      <w:bookmarkStart w:id="57" w:name="__RefHeading___Toc4245054_581953129"/>
      <w:bookmarkStart w:id="58" w:name="_Toc22"/>
      <w:bookmarkEnd w:id="57"/>
      <w:r>
        <w:rPr/>
        <w:t>4</w:t>
      </w:r>
      <w:r>
        <w:rPr>
          <w:rtl w:val="true"/>
        </w:rPr>
        <w:t xml:space="preserve">. </w:t>
      </w:r>
      <w:r>
        <w:rPr>
          <w:rtl w:val="true"/>
        </w:rPr>
        <w:t>مهدویت</w:t>
      </w:r>
      <w:bookmarkEnd w:id="58"/>
    </w:p>
    <w:p>
      <w:pPr>
        <w:pStyle w:val="Heading6"/>
        <w:numPr>
          <w:ilvl w:val="5"/>
          <w:numId w:val="1"/>
        </w:numPr>
        <w:rPr/>
      </w:pPr>
      <w:bookmarkStart w:id="59" w:name="__RefHeading___Toc4245056_581953129"/>
      <w:bookmarkStart w:id="60" w:name="_Toc23"/>
      <w:bookmarkEnd w:id="59"/>
      <w:r>
        <w:rPr>
          <w:rtl w:val="true"/>
        </w:rPr>
        <w:t>معنای لغوی</w:t>
      </w:r>
      <w:bookmarkEnd w:id="60"/>
    </w:p>
    <w:p>
      <w:pPr>
        <w:pStyle w:val="BookText"/>
        <w:rPr/>
      </w:pPr>
      <w:r>
        <w:rPr>
          <w:rFonts w:ascii="IRNazanin" w:hAnsi="IRNazanin" w:eastAsia="IRNazanin"/>
          <w:color w:val="111111"/>
          <w:sz w:val="28"/>
          <w:sz w:val="28"/>
          <w:szCs w:val="28"/>
          <w:rtl w:val="true"/>
          <w:lang w:bidi="fa-IR"/>
        </w:rPr>
        <w:t xml:space="preserve">واژه مهدویت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برگرفته از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هدایت‌کننده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هدایت‌شده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با این وصف، واژه مهدویت، براثر کثرت استعمال، به‌صورت مصدر جعلی برای موضوعات مربوط به مهدی به کار می‌رود</w:t>
      </w:r>
      <w:r>
        <w:rPr>
          <w:rFonts w:eastAsia="IRNazanin" w:cs="IRNazanin"/>
          <w:color w:val="111111"/>
          <w:sz w:val="28"/>
          <w:szCs w:val="28"/>
          <w:rtl w:val="true"/>
          <w:lang w:bidi="fa-IR"/>
        </w:rPr>
        <w:t>.</w:t>
      </w:r>
    </w:p>
    <w:p>
      <w:pPr>
        <w:pStyle w:val="Heading6"/>
        <w:numPr>
          <w:ilvl w:val="5"/>
          <w:numId w:val="1"/>
        </w:numPr>
        <w:rPr/>
      </w:pPr>
      <w:bookmarkStart w:id="61" w:name="__RefHeading___Toc4245058_581953129"/>
      <w:bookmarkStart w:id="62" w:name="_Toc24"/>
      <w:bookmarkEnd w:id="61"/>
      <w:r>
        <w:rPr>
          <w:rtl w:val="true"/>
        </w:rPr>
        <w:t>معنای اصطلاحی</w:t>
      </w:r>
      <w:bookmarkEnd w:id="62"/>
    </w:p>
    <w:p>
      <w:pPr>
        <w:pStyle w:val="Heading6"/>
        <w:numPr>
          <w:ilvl w:val="5"/>
          <w:numId w:val="1"/>
        </w:numPr>
        <w:rPr/>
      </w:pPr>
      <w:bookmarkStart w:id="63" w:name="__RefHeading___Toc4245060_581953129"/>
      <w:bookmarkStart w:id="64" w:name="_Toc25"/>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 xml:space="preserve">درروند استخراج و ترکیب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دو نظر ارائه کرد</w:t>
      </w:r>
      <w:r>
        <w:rPr>
          <w:rFonts w:eastAsia="IRNazanin" w:cs="IRNazanin"/>
          <w:color w:val="111111"/>
          <w:sz w:val="28"/>
          <w:szCs w:val="28"/>
          <w:rtl w:val="true"/>
          <w:lang w:bidi="fa-IR"/>
        </w:rPr>
        <w:t>:</w:t>
      </w:r>
    </w:p>
    <w:p>
      <w:pPr>
        <w:pStyle w:val="Heading6"/>
        <w:numPr>
          <w:ilvl w:val="5"/>
          <w:numId w:val="1"/>
        </w:numPr>
        <w:rPr/>
      </w:pPr>
      <w:bookmarkStart w:id="65" w:name="__RefHeading___Toc4245062_581953129"/>
      <w:bookmarkStart w:id="66" w:name="_Toc26"/>
      <w:bookmarkEnd w:id="65"/>
      <w:r>
        <w:rPr>
          <w:rtl w:val="true"/>
        </w:rPr>
        <w:t>الف</w:t>
      </w:r>
      <w:r>
        <w:rPr>
          <w:rtl w:val="true"/>
        </w:rPr>
        <w:t xml:space="preserve">) </w:t>
      </w:r>
      <w:r>
        <w:rPr>
          <w:rtl w:val="true"/>
        </w:rPr>
        <w:t>مصدر صناعی، جعلی</w:t>
      </w:r>
      <w:bookmarkEnd w:id="6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مصدری است که از ترکیب اسم یا صفتی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به دست می‌آید مانند خاتمیت، زوجیت، مالکیت، مهدویت و … در عربی و طلبیدن، بلعیدن و … در 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مرکب از دو جزء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صیغه اسم فاعل یا </w:t>
      </w:r>
      <w:bookmarkStart w:id="67" w:name="pg5778_50619"/>
    </w:p>
    <w:p>
      <w:pPr>
        <w:pStyle w:val="BookText"/>
        <w:rPr/>
      </w:pPr>
      <w:bookmarkEnd w:id="67"/>
      <w:r>
        <w:rPr>
          <w:rFonts w:ascii="IRNazanin" w:hAnsi="IRNazanin" w:eastAsia="IRNazanin"/>
          <w:color w:val="111111"/>
          <w:sz w:val="28"/>
          <w:sz w:val="28"/>
          <w:szCs w:val="28"/>
          <w:rtl w:val="true"/>
          <w:lang w:bidi="fa-IR"/>
        </w:rPr>
        <w:t xml:space="preserve">مفعول 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علامت مصدر جعلی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جعلی اسم مصدری است که از اسم دیگر انتزاع می‌شود و مهم‌ترین آثار و خواص و مباحث آن اسم را در خود دارد مانند انسانیت از انسان، بنابراین مهدویت موضوع و اسمی است که از خواص و آثار و مباحث مربوط به حضرت مهدی؟عج؟ برخوردار است</w:t>
      </w:r>
      <w:r>
        <w:rPr>
          <w:rFonts w:eastAsia="IRNazanin" w:cs="IRNazanin"/>
          <w:color w:val="111111"/>
          <w:sz w:val="28"/>
          <w:szCs w:val="28"/>
          <w:rtl w:val="true"/>
          <w:lang w:bidi="fa-IR"/>
        </w:rPr>
        <w:t xml:space="preserve">. </w:t>
      </w:r>
      <w:r>
        <w:rPr>
          <w:rStyle w:val="FootnoteAnchor"/>
          <w:rtl w:val="true"/>
        </w:rPr>
        <w:footnoteReference w:id="17"/>
      </w:r>
    </w:p>
    <w:p>
      <w:pPr>
        <w:pStyle w:val="Heading6"/>
        <w:numPr>
          <w:ilvl w:val="5"/>
          <w:numId w:val="1"/>
        </w:numPr>
        <w:rPr/>
      </w:pPr>
      <w:bookmarkStart w:id="68" w:name="__RefHeading___Toc4245064_581953129"/>
      <w:bookmarkStart w:id="69" w:name="_Toc27"/>
      <w:bookmarkEnd w:id="68"/>
      <w:r>
        <w:rPr>
          <w:rtl w:val="true"/>
        </w:rPr>
        <w:t>ب</w:t>
      </w:r>
      <w:r>
        <w:rPr>
          <w:rtl w:val="true"/>
        </w:rPr>
        <w:t xml:space="preserve">) </w:t>
      </w:r>
      <w:r>
        <w:rPr>
          <w:rtl w:val="true"/>
        </w:rPr>
        <w:t>وصف برای موصوف محذوف</w:t>
      </w:r>
      <w:bookmarkEnd w:id="69"/>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است برای موصوف محذوف که مسائل یا عقاید یا مباحث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 وَ مَن جَاءَ بِالسَّیئَةِ فَلَا یجُزَی إِلَّا مِثْلَهَا وَ هُمْ لَا یظْلَمُون</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که وصف است برای موصوف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مهدویت یعنی عقاید و مسائلی که منسوب و مربوط به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تفسیر، مهدویت به مفهومی شبیه کاربردهای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مانند ماتریالیسم، یعنی عقیده و یا مکتبی که به اصالت ماده معتقد است یا سکولاریسم که اندیشه یا مکتبی را گویند که به جدایی دین از دنیا باور دارد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نظریه دوم مناسب به نظر می‌رسد و به‌این‌ترتیب مهدویت یعنی مسائل و عقایدی که پیرامون حضرت مهدی؟عج؟ مطرح می‌شود</w:t>
      </w:r>
      <w:r>
        <w:rPr>
          <w:rFonts w:eastAsia="IRNazanin" w:cs="IRNazanin"/>
          <w:color w:val="111111"/>
          <w:sz w:val="28"/>
          <w:szCs w:val="28"/>
          <w:rtl w:val="true"/>
          <w:lang w:bidi="fa-IR"/>
        </w:rPr>
        <w:t>.</w:t>
      </w:r>
    </w:p>
    <w:p>
      <w:pPr>
        <w:pStyle w:val="Heading5"/>
        <w:numPr>
          <w:ilvl w:val="4"/>
          <w:numId w:val="1"/>
        </w:numPr>
        <w:rPr/>
      </w:pPr>
      <w:bookmarkStart w:id="70" w:name="__RefHeading___Toc4245066_581953129"/>
      <w:bookmarkStart w:id="71" w:name="_Toc28"/>
      <w:bookmarkEnd w:id="70"/>
      <w:r>
        <w:rPr/>
        <w:t>5</w:t>
      </w:r>
      <w:r>
        <w:rPr>
          <w:rtl w:val="true"/>
        </w:rPr>
        <w:t xml:space="preserve">. </w:t>
      </w:r>
      <w:r>
        <w:rPr>
          <w:rtl w:val="true"/>
        </w:rPr>
        <w:t>اجتماع</w:t>
      </w:r>
      <w:bookmarkEnd w:id="71"/>
    </w:p>
    <w:p>
      <w:pPr>
        <w:pStyle w:val="Heading6"/>
        <w:numPr>
          <w:ilvl w:val="5"/>
          <w:numId w:val="1"/>
        </w:numPr>
        <w:rPr/>
      </w:pPr>
      <w:bookmarkStart w:id="72" w:name="__RefHeading___Toc4245068_581953129"/>
      <w:bookmarkStart w:id="73" w:name="_Toc29"/>
      <w:bookmarkEnd w:id="72"/>
      <w:r>
        <w:rPr>
          <w:rtl w:val="true"/>
        </w:rPr>
        <w:t>معنای لغوی</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به معنای گردآمدن، تجمع، اجماع، نزدیکی جسمی به جسم دیگر، سازگاری نمودن و… آمده است</w:t>
      </w:r>
      <w:r>
        <w:rPr>
          <w:rFonts w:eastAsia="IRNazanin" w:cs="IRNazanin"/>
          <w:color w:val="111111"/>
          <w:sz w:val="28"/>
          <w:szCs w:val="28"/>
          <w:rtl w:val="true"/>
          <w:lang w:bidi="fa-IR"/>
        </w:rPr>
        <w:t xml:space="preserve">». </w:t>
      </w:r>
      <w:r>
        <w:rPr>
          <w:rStyle w:val="FootnoteAnchor"/>
          <w:rtl w:val="true"/>
        </w:rPr>
        <w:footnoteReference w:id="20"/>
      </w:r>
    </w:p>
    <w:p>
      <w:pPr>
        <w:pStyle w:val="Heading6"/>
        <w:numPr>
          <w:ilvl w:val="5"/>
          <w:numId w:val="1"/>
        </w:numPr>
        <w:rPr/>
      </w:pPr>
      <w:bookmarkStart w:id="74" w:name="__RefHeading___Toc4245070_581953129"/>
      <w:bookmarkStart w:id="75" w:name="_Toc30"/>
      <w:bookmarkEnd w:id="74"/>
      <w:r>
        <w:rPr>
          <w:rtl w:val="true"/>
        </w:rPr>
        <w:t>معنای اصطلاحی</w:t>
      </w:r>
      <w:bookmarkEnd w:id="7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جامعه‌شناسی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گونه‌ای از زندگی افراد انسانی که بر اساس روابط شخصی و منزلت‌های مبتنی بر رسوم و هنجارها جریان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اجتماع، همدلی </w:t>
      </w:r>
      <w:bookmarkStart w:id="76" w:name="pg5778_50620"/>
    </w:p>
    <w:p>
      <w:pPr>
        <w:pStyle w:val="BookText"/>
        <w:rPr/>
      </w:pPr>
      <w:bookmarkEnd w:id="76"/>
      <w:r>
        <w:rPr>
          <w:rFonts w:ascii="IRNazanin" w:hAnsi="IRNazanin" w:eastAsia="IRNazanin"/>
          <w:color w:val="111111"/>
          <w:sz w:val="28"/>
          <w:sz w:val="28"/>
          <w:szCs w:val="28"/>
          <w:rtl w:val="true"/>
          <w:lang w:bidi="fa-IR"/>
        </w:rPr>
        <w:t>کنش‌های مبتنی بر ارتباطات شخصی و صمیمیت وجه اصلی زندگی گروهی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همچنان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النَّاسُ إِنَّا خَلَقْنَاکمُ مِّن ذَکَرٍ وَ أُنثی وَ جَعَلْنَاکمُ شُعُوبًا وَ قَبَائلَ لِتَعَارَفُواْ…</w:t>
      </w:r>
      <w:r>
        <w:rPr>
          <w:rFonts w:eastAsia="IRNazanin" w:cs="IRNazanin"/>
          <w:color w:val="111111"/>
          <w:sz w:val="28"/>
          <w:szCs w:val="28"/>
          <w:rtl w:val="true"/>
          <w:lang w:bidi="fa-IR"/>
        </w:rPr>
        <w:t xml:space="preserve">. }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تا آنجا که به مسئله حفظ مجتمع از تفرق و انشعاب اشاره نموده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لْتَکُنْ مِنْکُمْ أُمَّةٌ یدْعُونَ إِلَی الْخَیرِ … وَ لا تَکُونُوا کَالَّذِینَ تَفَرَّقُوا وَ اخْتَلَفُوا مِنْ بَعْدِ ما جاءَهُمُ الْبَیناتُ</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آیاتی دیگر که به‌طور مطلق مردم را به اصل اجتماع و اتحاد دعوت می‌کند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بررسی واژه اجتماع چنین به دست می‌آید که اجتماع حاصل ارتباط میان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ناگزیر از این ارتباط است و زندگی اجتماعی، مطابق با فطرت انسان است و تاریخچه آن به خلقت بشر برمی‌گردد</w:t>
      </w:r>
      <w:r>
        <w:rPr>
          <w:rFonts w:eastAsia="IRNazanin" w:cs="IRNazanin"/>
          <w:color w:val="111111"/>
          <w:sz w:val="28"/>
          <w:szCs w:val="28"/>
          <w:rtl w:val="true"/>
          <w:lang w:bidi="fa-IR"/>
        </w:rPr>
        <w:t>.</w:t>
      </w:r>
    </w:p>
    <w:p>
      <w:pPr>
        <w:pStyle w:val="Heading5"/>
        <w:numPr>
          <w:ilvl w:val="4"/>
          <w:numId w:val="1"/>
        </w:numPr>
        <w:rPr/>
      </w:pPr>
      <w:bookmarkStart w:id="77" w:name="__RefHeading___Toc4245072_581953129"/>
      <w:bookmarkStart w:id="78" w:name="_Toc31"/>
      <w:bookmarkEnd w:id="77"/>
      <w:r>
        <w:rPr/>
        <w:t>6</w:t>
      </w:r>
      <w:r>
        <w:rPr>
          <w:rtl w:val="true"/>
        </w:rPr>
        <w:t xml:space="preserve">. </w:t>
      </w:r>
      <w:r>
        <w:rPr>
          <w:rtl w:val="true"/>
        </w:rPr>
        <w:t>جامعه</w:t>
      </w:r>
      <w:bookmarkEnd w:id="78"/>
    </w:p>
    <w:p>
      <w:pPr>
        <w:pStyle w:val="Heading6"/>
        <w:numPr>
          <w:ilvl w:val="5"/>
          <w:numId w:val="1"/>
        </w:numPr>
        <w:rPr/>
      </w:pPr>
      <w:bookmarkStart w:id="79" w:name="__RefHeading___Toc4245074_581953129"/>
      <w:bookmarkStart w:id="80" w:name="_Toc32"/>
      <w:bookmarkEnd w:id="79"/>
      <w:r>
        <w:rPr>
          <w:rtl w:val="true"/>
        </w:rPr>
        <w:t>معنای لغوی</w:t>
      </w:r>
      <w:bookmarkEnd w:id="80"/>
    </w:p>
    <w:p>
      <w:pPr>
        <w:pStyle w:val="BookText"/>
        <w:rPr/>
      </w:pPr>
      <w:r>
        <w:rPr>
          <w:rFonts w:ascii="IRNazanin" w:hAnsi="IRNazanin" w:eastAsia="IRNazanin"/>
          <w:color w:val="111111"/>
          <w:sz w:val="28"/>
          <w:sz w:val="28"/>
          <w:szCs w:val="28"/>
          <w:rtl w:val="true"/>
          <w:lang w:bidi="fa-IR"/>
        </w:rPr>
        <w:t xml:space="preserve">لفظ جامعه، مفرد مؤنث 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مردم، گروهی از مردم، مردم یک شهر یا کشور</w:t>
      </w:r>
      <w:r>
        <w:rPr>
          <w:rFonts w:eastAsia="IRNazanin" w:cs="IRNazanin"/>
          <w:color w:val="111111"/>
          <w:sz w:val="28"/>
          <w:szCs w:val="28"/>
          <w:rtl w:val="true"/>
          <w:lang w:bidi="fa-IR"/>
        </w:rPr>
        <w:t xml:space="preserve">... ». </w:t>
      </w:r>
      <w:r>
        <w:rPr>
          <w:rStyle w:val="FootnoteAnchor"/>
          <w:rtl w:val="true"/>
        </w:rPr>
        <w:footnoteReference w:id="25"/>
      </w:r>
    </w:p>
    <w:p>
      <w:pPr>
        <w:pStyle w:val="Heading6"/>
        <w:numPr>
          <w:ilvl w:val="5"/>
          <w:numId w:val="1"/>
        </w:numPr>
        <w:rPr/>
      </w:pPr>
      <w:bookmarkStart w:id="81" w:name="__RefHeading___Toc4245076_581953129"/>
      <w:bookmarkStart w:id="82" w:name="_Toc33"/>
      <w:bookmarkEnd w:id="81"/>
      <w:r>
        <w:rPr>
          <w:rtl w:val="true"/>
        </w:rPr>
        <w:t>معنای اصطلاحی</w:t>
      </w:r>
      <w:bookmarkEnd w:id="82"/>
    </w:p>
    <w:p>
      <w:pPr>
        <w:pStyle w:val="BookText"/>
        <w:rPr/>
      </w:pPr>
      <w:r>
        <w:rPr>
          <w:rFonts w:ascii="IRNazanin" w:hAnsi="IRNazanin" w:eastAsia="IRNazanin"/>
          <w:color w:val="111111"/>
          <w:sz w:val="28"/>
          <w:sz w:val="28"/>
          <w:szCs w:val="28"/>
          <w:rtl w:val="true"/>
          <w:lang w:bidi="fa-IR"/>
        </w:rPr>
        <w:t xml:space="preserve">برای جامعه معانی اصطلاحی گوناگون صورت گرفته،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و حالت انسان‌هایی که تحت قانون مشترک زیست می‌کنند، گروهی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به‌منظور تأمین نیازمندی‌های مادی و معنوی خود جمع می‌شوند و روابط و مناسبات اجتماعی میان آنها برقرار می‌شود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استاد مطهری می‌گوید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مجموعه‌ای از افراد انسانی که با نظامات و سنن و آداب و قوانین خاص به یکدیگر پیوند خورده وزندگی دسته‌جمعی دارند، جامعه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w:t>
      </w:r>
    </w:p>
    <w:p>
      <w:pPr>
        <w:pStyle w:val="BookText"/>
        <w:rPr/>
      </w:pPr>
      <w:r>
        <w:rPr>
          <w:rFonts w:ascii="IRNazanin" w:hAnsi="IRNazanin" w:eastAsia="IRNazanin"/>
          <w:color w:val="111111"/>
          <w:sz w:val="28"/>
          <w:sz w:val="28"/>
          <w:szCs w:val="28"/>
          <w:rtl w:val="true"/>
          <w:lang w:bidi="fa-IR"/>
        </w:rPr>
        <w:t>دسته‌جمعی این نیست که گروهی از انسان‌ها در کنار یکدیگر و در یک منطقه زیست کنند و از یک آب‌وهوا و یک نوع مواد غذایی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یک باغ نیز در کنار یکدیگر زیست می‌کنند و از یک آب‌وهوا و یک نوع مواد غذایی استفاده می‌نمایند، اما زندگی اجتماعی ندارند و جامعه تشکیل نمی‌دهند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فوق نتیجه می‌گیریم که در تعریف جامعه محدوده مکانی، زمانی، نژاد و حرفه رکن محسوب نمی‌شود و به‌طور جمع‌بندی در تعریف اصطلاحی جامعه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انسان‌ها که با یکدیگر روابط متقابل داشته و اهداف مشترکی را دنبال نموده و انتظار رفتار مشترکی از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جامعه منتظر آخرالزمانی، مجموعه‌ای از افراد دارای مذهب تشیع بشرند که منتظر دوازدهمین امام معصومند و رفتار مشترکی را در راستای انتظار از یکدیگر توقع دارند</w:t>
      </w:r>
      <w:r>
        <w:rPr>
          <w:rFonts w:eastAsia="IRNazanin" w:cs="IRNazanin"/>
          <w:color w:val="111111"/>
          <w:sz w:val="28"/>
          <w:szCs w:val="28"/>
          <w:rtl w:val="true"/>
          <w:lang w:bidi="fa-IR"/>
        </w:rPr>
        <w:t xml:space="preserve">. </w:t>
      </w:r>
      <w:bookmarkStart w:id="83" w:name="pg5778_50622"/>
    </w:p>
    <w:p>
      <w:pPr>
        <w:pStyle w:val="Heading3"/>
        <w:numPr>
          <w:ilvl w:val="2"/>
          <w:numId w:val="1"/>
        </w:numPr>
        <w:rPr/>
      </w:pPr>
      <w:bookmarkStart w:id="84" w:name="__RefHeading___Toc4245078_581953129"/>
      <w:bookmarkStart w:id="85" w:name="_Toc34"/>
      <w:bookmarkEnd w:id="83"/>
      <w:bookmarkEnd w:id="84"/>
      <w:r>
        <w:rPr>
          <w:rtl w:val="true"/>
        </w:rPr>
        <w:t>گفتار دوم</w:t>
      </w:r>
      <w:bookmarkEnd w:id="85"/>
    </w:p>
    <w:p>
      <w:pPr>
        <w:pStyle w:val="Heading4"/>
        <w:numPr>
          <w:ilvl w:val="3"/>
          <w:numId w:val="1"/>
        </w:numPr>
        <w:rPr/>
      </w:pPr>
      <w:bookmarkStart w:id="86" w:name="__RefHeading___Toc4245080_581953129"/>
      <w:bookmarkStart w:id="87" w:name="_Toc35"/>
      <w:bookmarkEnd w:id="86"/>
      <w:r>
        <w:rPr>
          <w:rtl w:val="true"/>
        </w:rPr>
        <w:t>بیان انواع جوامع</w:t>
      </w:r>
      <w:bookmarkEnd w:id="87"/>
    </w:p>
    <w:p>
      <w:pPr>
        <w:pStyle w:val="Heading5"/>
        <w:numPr>
          <w:ilvl w:val="4"/>
          <w:numId w:val="1"/>
        </w:numPr>
        <w:rPr/>
      </w:pPr>
      <w:bookmarkStart w:id="88" w:name="__RefHeading___Toc4245082_581953129"/>
      <w:bookmarkStart w:id="89" w:name="_Toc36"/>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در مورد آینده جامعه و هدف نهایی جوامع اسلامی حضرت آیت‌الله خامنه‌ای در خطبه‌های نماز جمعه، بیانات دقیقی مطرح کرده‌اند که به دو مورداشاره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جوامع اسلامی و حرکت همه جوامع بشری، به‌سوی خیر وصلاح است، به‌سوی حکومت حق و عدالت است؛ به‌سوی نابودی خواست‌های استبداد است؛ به‌سوی روی کار آمدن مستضعفان است که در شکل عادل‌ترینش در دوران ظهور ولی‌عصر؟عج؟ تأمین می‌شود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 جامعه‌ای که در دوران ظهور حضرت ولی‌عصر؟عج؟ به وجود خواهد آمد؛ همان جامعه‌ای است که همه پیغمبران الهی، برای تهیه مقدمات آن از جانب الهی مبعوث شدند، یعنی ایجاد یک جامعه‌ای که بشریت در آن جامعه، بتواند به رشد و کمال متناسب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آیه قرآن که درباره بعثت پیامبران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پیغمبران مبعوث شدند تا قسط و عدل در جامعه بشری استوار بشود، اشاره به هدف بعثت می‌کند، پس حکومت مهدی؟عج؟ و جامعه مهدوی، همان جامعه‌ای است که این هدف را، به‌طور کامل تأمین می‌کند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امروزه با توجه به گسترش علم جامعه‌شناسی و سایر علوم، تقسیمات مختلفی از جامعه‌ها به‌عمل‌آمده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ازنظر سیاسی؛ لیبرالیسم، مارکسیسم، سوسیالیسم و پادشاهی و ازنظر اقتصادی؛ عقب‌مانده، جهان سوم، در حال رشد و پیشرفته و یا در تقسیم دیگر به کشاورزی، صنعتی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انواع جوامع در این قسمت، اشاره به جامعه مرده و در حال رشد و جامعه ایده آل است</w:t>
      </w:r>
      <w:r>
        <w:rPr>
          <w:rFonts w:eastAsia="IRNazanin" w:cs="IRNazanin"/>
          <w:color w:val="111111"/>
          <w:sz w:val="28"/>
          <w:szCs w:val="28"/>
          <w:rtl w:val="true"/>
          <w:lang w:bidi="fa-IR"/>
        </w:rPr>
        <w:t>.</w:t>
      </w:r>
    </w:p>
    <w:p>
      <w:pPr>
        <w:pStyle w:val="Heading5"/>
        <w:numPr>
          <w:ilvl w:val="4"/>
          <w:numId w:val="1"/>
        </w:numPr>
        <w:rPr/>
      </w:pPr>
      <w:bookmarkStart w:id="90" w:name="__RefHeading___Toc4245084_581953129"/>
      <w:bookmarkStart w:id="91" w:name="_Toc37"/>
      <w:bookmarkEnd w:id="90"/>
      <w:r>
        <w:rPr>
          <w:rtl w:val="true"/>
        </w:rPr>
        <w:t>الف</w:t>
      </w:r>
      <w:r>
        <w:rPr>
          <w:rtl w:val="true"/>
        </w:rPr>
        <w:t xml:space="preserve">) </w:t>
      </w:r>
      <w:r>
        <w:rPr>
          <w:rtl w:val="true"/>
        </w:rPr>
        <w:t>انواع جوامع</w:t>
      </w:r>
      <w:bookmarkEnd w:id="91"/>
    </w:p>
    <w:p>
      <w:pPr>
        <w:pStyle w:val="Heading6"/>
        <w:numPr>
          <w:ilvl w:val="5"/>
          <w:numId w:val="1"/>
        </w:numPr>
        <w:rPr/>
      </w:pPr>
      <w:bookmarkStart w:id="92" w:name="__RefHeading___Toc4245086_581953129"/>
      <w:bookmarkStart w:id="93" w:name="_Toc38"/>
      <w:bookmarkEnd w:id="92"/>
      <w:r>
        <w:rPr>
          <w:rtl w:val="true"/>
        </w:rPr>
        <w:t>اشاره</w:t>
      </w:r>
      <w:bookmarkEnd w:id="9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 شناسی تقسیمات مختلفی برای جامعه مطرح شده، ولی از آنجا که آن </w:t>
      </w:r>
      <w:bookmarkStart w:id="94" w:name="pg5778_50623"/>
    </w:p>
    <w:p>
      <w:pPr>
        <w:pStyle w:val="BookText"/>
        <w:rPr/>
      </w:pPr>
      <w:bookmarkEnd w:id="94"/>
      <w:r>
        <w:rPr>
          <w:rFonts w:ascii="IRNazanin" w:hAnsi="IRNazanin" w:eastAsia="IRNazanin"/>
          <w:color w:val="111111"/>
          <w:sz w:val="28"/>
          <w:sz w:val="28"/>
          <w:szCs w:val="28"/>
          <w:rtl w:val="true"/>
          <w:lang w:bidi="fa-IR"/>
        </w:rPr>
        <w:t>تقسیمات تک بعدی است مثلا از منظر سیاسی یا اقتصادی به تقسیم جامعه پرداخته‌اند، به نظر می‌رسد تعریف استاد مطهری درباره انواع جوامع دسته بندی جامعی باشد، لذا ما به بیان انواع جوامع از نگاه ایشان می‌پردازیم</w:t>
      </w:r>
      <w:r>
        <w:rPr>
          <w:rFonts w:eastAsia="IRNazanin" w:cs="IRNazanin"/>
          <w:color w:val="111111"/>
          <w:sz w:val="28"/>
          <w:szCs w:val="28"/>
          <w:rtl w:val="true"/>
          <w:lang w:bidi="fa-IR"/>
        </w:rPr>
        <w:t>.</w:t>
      </w:r>
    </w:p>
    <w:p>
      <w:pPr>
        <w:pStyle w:val="Heading6"/>
        <w:numPr>
          <w:ilvl w:val="5"/>
          <w:numId w:val="1"/>
        </w:numPr>
        <w:rPr/>
      </w:pPr>
      <w:bookmarkStart w:id="95" w:name="__RefHeading___Toc4245088_581953129"/>
      <w:bookmarkStart w:id="96" w:name="_Toc39"/>
      <w:bookmarkEnd w:id="95"/>
      <w:r>
        <w:rPr/>
        <w:t>1</w:t>
      </w:r>
      <w:r>
        <w:rPr>
          <w:rtl w:val="true"/>
        </w:rPr>
        <w:t xml:space="preserve">. </w:t>
      </w:r>
      <w:r>
        <w:rPr>
          <w:rtl w:val="true"/>
        </w:rPr>
        <w:t>جامعه مرده</w:t>
      </w:r>
      <w:bookmarkEnd w:id="96"/>
    </w:p>
    <w:p>
      <w:pPr>
        <w:pStyle w:val="BookText"/>
        <w:rPr/>
      </w:pPr>
      <w:r>
        <w:rPr>
          <w:rFonts w:ascii="IRNazanin" w:hAnsi="IRNazanin" w:eastAsia="IRNazanin"/>
          <w:color w:val="111111"/>
          <w:sz w:val="28"/>
          <w:sz w:val="28"/>
          <w:szCs w:val="28"/>
          <w:rtl w:val="true"/>
          <w:lang w:bidi="fa-IR"/>
        </w:rPr>
        <w:t>استاد مطهری زنده‌بودن یک جامعه را منوط به وجود برخی ویژگی‌ها می‌داند و برعکس مرده بودن جامعه را هم به علت وجود برخی خصوصیات می‌پندارد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یکی از علامت‌های جامعه مرده را وارونه قرار دادن قوانین حاکم که منجر به سعادت افراد می‌شود می‌داند و از مردم جامعه خود به علت وارونه کردن قوانین اسلامی گلایه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دیگر جامعه مرده را عمل به برخی قوانین و ترک بعضی دیگر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را نشانه یک جامعه زنده و سکون را نشانه جامعه مرده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همبستگی را از علائم زنده‌بودن جامعه و تفرقه را خاصیت جامعه مرده می‌داند و از اختلاف مسلمین رنج می‌برد و آن را دلیل مرگ جامعه اسلامی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دیگر از علائم مردگی جامعه را پذیرش دروغ و عدم قبول حرف راست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عدم اعتمادبه‌نفس و گریزان بودن از عمل و توجه صرف به ایمان و خیال‌بافی و فرار از واقعیات را نشانه دیگر جامعه مرده می‌داند</w:t>
      </w:r>
      <w:r>
        <w:rPr>
          <w:rFonts w:eastAsia="IRNazanin" w:cs="IRNazanin"/>
          <w:color w:val="111111"/>
          <w:sz w:val="28"/>
          <w:szCs w:val="28"/>
          <w:rtl w:val="true"/>
          <w:lang w:bidi="fa-IR"/>
        </w:rPr>
        <w:t xml:space="preserve">. </w:t>
      </w:r>
      <w:r>
        <w:rPr>
          <w:rStyle w:val="FootnoteAnchor"/>
          <w:rtl w:val="true"/>
        </w:rPr>
        <w:footnoteReference w:id="30"/>
      </w:r>
    </w:p>
    <w:p>
      <w:pPr>
        <w:pStyle w:val="Heading6"/>
        <w:numPr>
          <w:ilvl w:val="5"/>
          <w:numId w:val="1"/>
        </w:numPr>
        <w:rPr/>
      </w:pPr>
      <w:bookmarkStart w:id="97" w:name="__RefHeading___Toc4245090_581953129"/>
      <w:bookmarkStart w:id="98" w:name="_Toc40"/>
      <w:bookmarkEnd w:id="97"/>
      <w:r>
        <w:rPr/>
        <w:t>2</w:t>
      </w:r>
      <w:r>
        <w:rPr>
          <w:rtl w:val="true"/>
        </w:rPr>
        <w:t xml:space="preserve">. </w:t>
      </w:r>
      <w:r>
        <w:rPr>
          <w:rtl w:val="true"/>
        </w:rPr>
        <w:t>جامعه در حال رشد</w:t>
      </w:r>
      <w:bookmarkEnd w:id="98"/>
    </w:p>
    <w:p>
      <w:pPr>
        <w:pStyle w:val="BookText"/>
        <w:rPr/>
      </w:pPr>
      <w:r>
        <w:rPr>
          <w:rFonts w:ascii="IRNazanin" w:hAnsi="IRNazanin" w:eastAsia="IRNazanin"/>
          <w:color w:val="111111"/>
          <w:sz w:val="28"/>
          <w:sz w:val="28"/>
          <w:szCs w:val="28"/>
          <w:rtl w:val="true"/>
          <w:lang w:bidi="fa-IR"/>
        </w:rPr>
        <w:t>امروزه برای اهل‌فن، مفهوم جامعه در حال رشد، کشورهای درحال‌توسعه را تداعی می‌کند، اما استاد مطهری جامعه را به‌منزلۀ میدان مسابقه‌ای فرض می‌کند که افراد در حال مسابقه با یکدیگر هستند و جامعه‌ای را در حال رشد می‌داند که شرایط مسابقه در آن به‌طور یکسان برای همگان فراهم و آماده باشد و افراد بر اساس لیاقت و استعدادها در مسابقه شرکت کنند و پیروزی کسب نمایند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اسلامی در ابتدای کار خود به‌گونه‌ای رشد کرد که پس از مدت اندکی توانست دو امپراطوری بزرگ جهان را منهدم نماید و به دورترین سرزمین‌ها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علت این رشد سریع را عمل به فرمان‌های اسلام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اسلام مانند مواردی مبنی بر عدم تبعیض بین عرب و عجم و مهربانی با خود و خشم با دشمن و عمل به آنها بود که اسلام را </w:t>
      </w:r>
      <w:bookmarkStart w:id="99" w:name="pg5778_50624"/>
    </w:p>
    <w:p>
      <w:pPr>
        <w:pStyle w:val="BookText"/>
        <w:rPr/>
      </w:pPr>
      <w:bookmarkEnd w:id="99"/>
      <w:r>
        <w:rPr>
          <w:rFonts w:ascii="IRNazanin" w:hAnsi="IRNazanin" w:eastAsia="IRNazanin"/>
          <w:color w:val="111111"/>
          <w:sz w:val="28"/>
          <w:sz w:val="28"/>
          <w:szCs w:val="28"/>
          <w:rtl w:val="true"/>
          <w:lang w:bidi="fa-IR"/>
        </w:rPr>
        <w:t>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سرعت رشد مسلمانان را وابسته به خود آنها نمی‌داند، بلکه قوانین را مهم می‌شمارد و معتقد است اگر امروز هم به قوانین اسلام درست عمل شود، اسلام وسعت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جامعه‌ای که زمینه‌های کافی برای رشد استعدادهای عالی انسانی ازنظر مادی و معنوی را فراهم کند و افراد بر اساس لیاقت و شایستگی و تلاش بتوانند به کمال برسند جامعه در حال رشد است و جامعۀ صدر اسلام این‌گونه بوده است</w:t>
      </w:r>
      <w:r>
        <w:rPr>
          <w:rFonts w:eastAsia="IRNazanin" w:cs="IRNazanin"/>
          <w:color w:val="111111"/>
          <w:sz w:val="28"/>
          <w:szCs w:val="28"/>
          <w:rtl w:val="true"/>
          <w:lang w:bidi="fa-IR"/>
        </w:rPr>
        <w:t xml:space="preserve">. </w:t>
      </w:r>
      <w:r>
        <w:rPr>
          <w:rStyle w:val="FootnoteAnchor"/>
          <w:rtl w:val="true"/>
        </w:rPr>
        <w:footnoteReference w:id="31"/>
      </w:r>
    </w:p>
    <w:p>
      <w:pPr>
        <w:pStyle w:val="Heading6"/>
        <w:numPr>
          <w:ilvl w:val="5"/>
          <w:numId w:val="1"/>
        </w:numPr>
        <w:rPr/>
      </w:pPr>
      <w:bookmarkStart w:id="100" w:name="__RefHeading___Toc4245092_581953129"/>
      <w:bookmarkStart w:id="101" w:name="_Toc41"/>
      <w:bookmarkEnd w:id="100"/>
      <w:r>
        <w:rPr/>
        <w:t>3</w:t>
      </w:r>
      <w:r>
        <w:rPr>
          <w:rtl w:val="true"/>
        </w:rPr>
        <w:t xml:space="preserve">. </w:t>
      </w:r>
      <w:r>
        <w:rPr>
          <w:rtl w:val="true"/>
        </w:rPr>
        <w:t>جامعه ایده آل</w:t>
      </w:r>
      <w:bookmarkEnd w:id="101"/>
    </w:p>
    <w:p>
      <w:pPr>
        <w:pStyle w:val="Heading6"/>
        <w:numPr>
          <w:ilvl w:val="5"/>
          <w:numId w:val="1"/>
        </w:numPr>
        <w:rPr/>
      </w:pPr>
      <w:bookmarkStart w:id="102" w:name="__RefHeading___Toc4245094_581953129"/>
      <w:bookmarkStart w:id="103" w:name="_Toc42"/>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انسان‌ها با توجه به نوع نگرش خود به انسان و جهان هستی به آینده فکر می‌کنند و از سویی فطرت کمال طلبی انسان، او را به دنبال وضعیت ایده آل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زیادی درباره جامعه ایده آل نظر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مدینه فاضله را مطرح می‌کند و معتقد است که حکومت‌ها هرچه به آن شبیه‌تر باشند به ایده آل و کمال نزدیک‌ترند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فاضله یعنی جامعه‌ای که اجرای عدالت در آن میسّر است و هرکس بر اساس استعداد خود به شغلی مشغول است و حاکم آن فیلسوف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آگوستین شهر خدا را مطرح می‌کند و معتقد است که انسان‌های پاک و برگزیده در آن زندگی می‌کنند که نمایندگان خداپرستی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کلیسا کمک به انسان‌ها است تا در شهر خدا پذیرفته شوند و هدف شهر خدا در این دنیا تحقق صلح و عدالت است</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نظریه‌های دیگری هم وجود دارد که معتقدند بشر موجودی شر و فاسد است، پس پایان دادن به حیات او عاقلانه‌ترین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رشد انسان در علم و فنّاوری را باعث نابودی نهایی بشر می‌دانند و عده‌ای مالکیت فردی را بلای جان انسان می‌دانند و بر این عقیده‌اند که جبر ماشین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مرحله را هم کنار خواهد گذاشت و خوشبختی 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شر و فساد و جبر تمدن را رد کرده و آینده‌ای روشن برای انسان ترسیم می‌کند که در آن جامعه، شر و فساد ریشه‌کن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استاد مطهری این نظریه را ملهم از دین می‌داند و قیام حضرت مهدی؟عج؟ را در همین راستا تلقی می‌کند</w:t>
      </w:r>
      <w:r>
        <w:rPr>
          <w:rFonts w:eastAsia="IRNazanin" w:cs="IRNazanin"/>
          <w:color w:val="111111"/>
          <w:sz w:val="28"/>
          <w:szCs w:val="28"/>
          <w:rtl w:val="true"/>
          <w:lang w:bidi="fa-IR"/>
        </w:rPr>
        <w:t xml:space="preserve">. </w:t>
      </w:r>
      <w:r>
        <w:rPr>
          <w:rStyle w:val="FootnoteAnchor"/>
          <w:rtl w:val="true"/>
        </w:rPr>
        <w:footnoteReference w:id="34"/>
      </w:r>
      <w:bookmarkStart w:id="104" w:name="pg5778_50625"/>
    </w:p>
    <w:p>
      <w:pPr>
        <w:pStyle w:val="Heading6"/>
        <w:numPr>
          <w:ilvl w:val="5"/>
          <w:numId w:val="1"/>
        </w:numPr>
        <w:rPr/>
      </w:pPr>
      <w:bookmarkStart w:id="105" w:name="__RefHeading___Toc4245096_581953129"/>
      <w:bookmarkStart w:id="106" w:name="_Toc43"/>
      <w:bookmarkEnd w:id="104"/>
      <w:bookmarkEnd w:id="105"/>
      <w:r>
        <w:rPr>
          <w:rtl w:val="true"/>
        </w:rPr>
        <w:t>ویژگی‌های جامعه ایده آل</w:t>
      </w:r>
      <w:bookmarkEnd w:id="106"/>
    </w:p>
    <w:p>
      <w:pPr>
        <w:pStyle w:val="BookText"/>
        <w:rPr/>
      </w:pPr>
      <w:r>
        <w:rPr>
          <w:rFonts w:ascii="IRNazanin" w:hAnsi="IRNazanin" w:eastAsia="IRNazanin"/>
          <w:color w:val="111111"/>
          <w:sz w:val="28"/>
          <w:sz w:val="28"/>
          <w:szCs w:val="28"/>
          <w:rtl w:val="true"/>
          <w:lang w:bidi="fa-IR"/>
        </w:rPr>
        <w:t>درباره آینده بشریت نظریه‌های مختلفی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برگزیده که برگرفته از آموزه‌های اسلامی است و نوید به قیام و انقلاب مهدی موعود می‌دهد، عبارت است از اینکه ریشه فسادها و تباهی‌ها نقص روحی و معنوی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هنوز دوره جوانی و ناپختگی را طی می‌کند و خشم و شهوت بر او و عقل او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بالفطره در راه تکامل فکری و اخلاقی و معنوی پیش می‌رود؛ نه شر و فساد لازم لاینفک طبیعت بشر است و نه جبر تمدن فاجعه خودکشی دسته‌جمعی را پیش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آینده‌ای بس روشن و سعادت بخش و انسانی که در آن شر و فساد محو خواهد شد در انتظار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آرمان قیام و انقلاب مهدی؟ع؟ یک فلسفه بزرگ اجتماعی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اسلامی است و جدای از اینکه الهام بخش ایده و راهگشا به سوی آینده است، آیینه بسیار مناسبی است برای شناخت آرمان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نوید، ارکان و عناصر مختلفی دارد که برخی فلسفی و جهانی است و جزئی از جهان‌بینی اسلامی است، برخی فرهنگی و تربیتی است، برخی سیاسی است، برخی اقتصادی است، برخی اجتماعی است، برخی انسانی یا انسانی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مجال کم فقط برای اینکه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به طور اجمال به برخی شاخصه‌های این جامعه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خوشبینی به آینده، یعنی درنهایت تقوا و صلاح و صلح و عدالت و آزادی و صداقت بر زور و استکبار پیروز خواهد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واحد جهانی تشکیل خواهد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آبادانی کره زمین به حدی خواهد رسید که هیچ نقطه خرابی وجود نداشته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ازنظر عقلی به بالاترین حدّ رشد رسیده و از اسارت شرایط طبیعی، اجتماعی و غرایز نجات می‌یابد؛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بیشترین استفاده از مواهب دینی می‌شود؛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بین انسان‌ها مساوات کامل برقرار می‌شود؛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و روان انسان‌ها، از بیماری روحی و معنوی خالی‌شده و تمام مفاسد از بین می‌رود؛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و صفا و محبت به‌جای جنگ و خونریزی حاکم می‌شود؛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طبیعت سازگاری ایجاد می‌کند</w:t>
      </w:r>
      <w:r>
        <w:rPr>
          <w:rFonts w:eastAsia="IRNazanin" w:cs="IRNazanin"/>
          <w:color w:val="111111"/>
          <w:sz w:val="28"/>
          <w:szCs w:val="28"/>
          <w:rtl w:val="true"/>
          <w:lang w:bidi="fa-IR"/>
        </w:rPr>
        <w:t xml:space="preserve">. </w:t>
      </w:r>
      <w:r>
        <w:rPr>
          <w:rStyle w:val="FootnoteAnchor"/>
          <w:rtl w:val="true"/>
        </w:rPr>
        <w:footnoteReference w:id="35"/>
      </w:r>
      <w:bookmarkStart w:id="107" w:name="pg5778_50626"/>
    </w:p>
    <w:p>
      <w:pPr>
        <w:pStyle w:val="Heading6"/>
        <w:numPr>
          <w:ilvl w:val="5"/>
          <w:numId w:val="1"/>
        </w:numPr>
        <w:rPr/>
      </w:pPr>
      <w:bookmarkStart w:id="108" w:name="__RefHeading___Toc4245098_581953129"/>
      <w:bookmarkStart w:id="109" w:name="_Toc44"/>
      <w:bookmarkEnd w:id="107"/>
      <w:bookmarkEnd w:id="108"/>
      <w:r>
        <w:rPr>
          <w:rtl w:val="true"/>
        </w:rPr>
        <w:t>آینده جامعه‌ها</w:t>
      </w:r>
      <w:bookmarkEnd w:id="109"/>
    </w:p>
    <w:p>
      <w:pPr>
        <w:pStyle w:val="BookText"/>
        <w:rPr/>
      </w:pPr>
      <w:r>
        <w:rPr>
          <w:rFonts w:ascii="IRNazanin" w:hAnsi="IRNazanin" w:eastAsia="IRNazanin"/>
          <w:color w:val="111111"/>
          <w:sz w:val="28"/>
          <w:sz w:val="28"/>
          <w:szCs w:val="28"/>
          <w:rtl w:val="true"/>
          <w:lang w:bidi="fa-IR"/>
        </w:rPr>
        <w:t>آینده جوامع بشری چگونه است؟ آیا این فرهنگ‌ها، تمدن‌ها و این جامعه‌ها و ملیت‌ها برای همیشه به وضع موجود ادامه می‌دهند، یا حرکت انسانیت به‌سوی تمدن، فرهنگ و جامعه یگانه است و همه این‌ها در آینده رنگ خاص خود را خواهند باخت و به رنگ اصلی که رنگ انسانیت است درخواهند آمد؟</w:t>
      </w:r>
    </w:p>
    <w:p>
      <w:pPr>
        <w:pStyle w:val="BookText"/>
        <w:rPr/>
      </w:pPr>
      <w:r>
        <w:rPr>
          <w:rFonts w:ascii="IRNazanin" w:hAnsi="IRNazanin" w:eastAsia="IRNazanin"/>
          <w:color w:val="111111"/>
          <w:sz w:val="28"/>
          <w:sz w:val="28"/>
          <w:szCs w:val="28"/>
          <w:rtl w:val="true"/>
          <w:lang w:bidi="fa-IR"/>
        </w:rPr>
        <w:t>این مسئله نیز وابسته است به مسئله ماهیت جامعه و نوع وابستگی روح جمعی و روح فردی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بنا بر نظریه اصالت فطرت و اینکه وجود اجتماعی انسان و زندگی اجتماعی او و بالاخره روح جمعی جامعه وسیله‌ای است که فطرت نوعی انسان برای وصول به کمال نهایی خود انتخاب کرده است، باید گفت جامعه‌ها و تمدن‌ها و فرهنگ‌ها به‌سوی یگانه شدن، متحدالشکل شدن و درنهایت امر در یکدیگر ادغام شدن سیر می‌کنند و آینده جوامع انسانی، جامعه جهانی واحدِ تکامل‌یافته است که در آن همه ارزش‌های بالقوه انسانی به فعلیت می‌رسد و انسان به کمال حقیقی و سعادت واقعی خود و بالاخره به انسانیت اصیل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قرآن این مطلب مسلّم است که در نهایت، حکومت و عاقبت از آن متقین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تفسیر المیزان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کاوش عمیق در احوال کائنات نشان می‌دهد که انسان نیز به عنوان جزئی از کائنات در آینده به غایت و کمال خود خواهد رسید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آنچه در قرآن آمده است که استقرار اسلام در جهان امری شدنی است، تعبیر دیگری است از این مطلب که انسان به کمال تام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فرضاً شما از این دین برگردید، خدا قوم دیگر را به‌جای شما برای ابلاغ این دین به بشریت و مستقر ساختن این دین خواهد آورد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و همچنین آیه کریمه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کسانی از شما که ایمان آورده و کارهای شایسته انجام داده‌اند وعده می‌دهد که قطعاً آنان را حکمران روی زمین خواهد کرد، همان‌گونه که به پیشینیان آنها خلافت روی زمین را بخشید و دین و آیینی را که برای آنان پسندیده، پابرجا و ریشه‌دار خواهد ساخت و ترس ایشان را به امنیت و آرامش مبدّل می‌کند، آن‌چنان‌که تنها مرا می‌پرستند و چیزی را شریک من نخواهند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پس‌ازآن کافر شوند، آنها فاسقان‌اند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و همچنین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الْأرْضَ یرِثُها عِبادِی </w:t>
      </w:r>
      <w:bookmarkStart w:id="110" w:name="pg5778_50627"/>
    </w:p>
    <w:p>
      <w:pPr>
        <w:pStyle w:val="BookText"/>
        <w:rPr/>
      </w:pPr>
      <w:bookmarkEnd w:id="110"/>
      <w:r>
        <w:rPr>
          <w:rFonts w:ascii="Amiri" w:hAnsi="Amiri" w:eastAsia="Amiri" w:cs="Amiri"/>
          <w:color w:val="111111"/>
          <w:sz w:val="28"/>
          <w:sz w:val="28"/>
          <w:szCs w:val="28"/>
          <w:rtl w:val="true"/>
          <w:lang w:bidi="ar-SA"/>
        </w:rPr>
        <w:t>الصَّالِحُونَ</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در حقیقت می‌خواهد ضرورت خلقت و پایان کار انسان را 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مطهری همچنین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 در نهایت امر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انسان به‌حکم فطرتی که در او ودیعه نهاده شده است طالب کمال و سعادت حقیقی خود یعنی استیلا بر عالی‌ترین مراتب زندگی مادی و معنوی به‌صورت اجتماعی هست و روزی به آن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دین توحید است برنامه چنین سعادتی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انحرافاتی که در طی پیمودن این راه طولانی نصیب انسان می‌گردد نباید به‌حساب بطلان فطرت انسانی و مرگ آن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حاکم اصلی بر انسان همان حکم فطرت است و بس؛ انحرافات و اشتباهات از نوع خطای در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انسان به‌غایت و کمالی که به‌حکم فطرت بی‌قرارِ کمال‌جوی خود آن را جستجو می‌کند،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سوره روم از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حَنِیفاً فِطْرَتَ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می‌یابد، همین معنی را می‌رساند که حکم فطرت درنهایت امر تخلف‌ناپذیر است و انسان پس از یک سلسله چپ و راست رفتن‌ها و تجربه‌ها راه خویش را می‌یابد و آن را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آن عده نباید گوش فرا داد که اسلام را همانند یک مرحله از فرهنگ بشری که رسالت خود را انجام داده و به تاریخ تعلق دارد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آن معنی که ما می‌شناسیم و بحث می‌کنیم، عبارت است از انسان در کمال نهایی خودش که به‌ضرورت ناموس خلقت روزی به آن خواهد رسید</w:t>
      </w:r>
      <w:r>
        <w:rPr>
          <w:rFonts w:eastAsia="IRNazanin" w:cs="IRNazanin"/>
          <w:color w:val="111111"/>
          <w:sz w:val="28"/>
          <w:szCs w:val="28"/>
          <w:rtl w:val="true"/>
          <w:lang w:bidi="fa-IR"/>
        </w:rPr>
        <w:t xml:space="preserve">. </w:t>
      </w:r>
      <w:r>
        <w:rPr>
          <w:rStyle w:val="FootnoteAnchor"/>
          <w:rtl w:val="true"/>
        </w:rPr>
        <w:footnoteReference w:id="40"/>
      </w:r>
    </w:p>
    <w:p>
      <w:pPr>
        <w:pStyle w:val="Heading5"/>
        <w:numPr>
          <w:ilvl w:val="4"/>
          <w:numId w:val="1"/>
        </w:numPr>
        <w:rPr/>
      </w:pPr>
      <w:bookmarkStart w:id="111" w:name="__RefHeading___Toc4245100_581953129"/>
      <w:bookmarkStart w:id="112" w:name="_Toc45"/>
      <w:bookmarkEnd w:id="111"/>
      <w:r>
        <w:rPr>
          <w:rtl w:val="true"/>
        </w:rPr>
        <w:t>ب</w:t>
      </w:r>
      <w:r>
        <w:rPr>
          <w:rtl w:val="true"/>
        </w:rPr>
        <w:t xml:space="preserve">) </w:t>
      </w:r>
      <w:r>
        <w:rPr>
          <w:rtl w:val="true"/>
        </w:rPr>
        <w:t>چرایی و ضرورت الگوبرداری از جامعه مهدوی</w:t>
      </w:r>
      <w:bookmarkEnd w:id="112"/>
    </w:p>
    <w:p>
      <w:pPr>
        <w:pStyle w:val="Heading6"/>
        <w:numPr>
          <w:ilvl w:val="5"/>
          <w:numId w:val="1"/>
        </w:numPr>
        <w:rPr/>
      </w:pPr>
      <w:bookmarkStart w:id="113" w:name="__RefHeading___Toc4245102_581953129"/>
      <w:bookmarkStart w:id="114" w:name="_Toc46"/>
      <w:bookmarkEnd w:id="113"/>
      <w:r>
        <w:rPr>
          <w:rtl w:val="true"/>
        </w:rPr>
        <w:t>اشاره</w:t>
      </w:r>
      <w:bookmarkEnd w:id="11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منتظر به جامعه‌ای گفته می‌شود که افراد آن با زمینه‌سازی ظهور و عمل کردن به وظایف خود در عصر غیبت کبری، به امید ظهور منجی عالم بشریت حضرت مهدی؟عج؟ و تشکیل حکومت عدل جهانی و جهانی کردن دین مقدس اسلام به سر می‌برند و خود را از آسیب‌های جامعه آخرالزمانی دور ساخته و سعی می‌کنند طبق شاخصه‌هایی که برای جامعه مهدوی در ابعاد فرهنگی، سیاسی و اقتصادی بیان شده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w:t>
      </w:r>
      <w:bookmarkStart w:id="115" w:name="pg5778_50628"/>
    </w:p>
    <w:p>
      <w:pPr>
        <w:pStyle w:val="BookText"/>
        <w:rPr/>
      </w:pPr>
      <w:bookmarkEnd w:id="115"/>
      <w:r>
        <w:rPr>
          <w:rFonts w:ascii="IRNazanin" w:hAnsi="IRNazanin" w:eastAsia="IRNazanin"/>
          <w:color w:val="111111"/>
          <w:sz w:val="28"/>
          <w:sz w:val="28"/>
          <w:szCs w:val="28"/>
          <w:rtl w:val="true"/>
          <w:lang w:bidi="fa-IR"/>
        </w:rPr>
        <w:t>مورد بحث ما این تصور پیش آید که بین جامعه آخرالزمانی و جامعه صاحب الزمانی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ماهوی وجود دارد، لذا اقتدا به سیره حضرت و الگوبرداری از جامعه مهدوی که در آینده شکل خواهد گرفت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اینجا ابتدا به دلیلیت سیره معصومین اشاره کرده و در ادامه به بیان چرایی و ضرورت الگوبرداری از جامعه مهدوی می‌پردازیم</w:t>
      </w:r>
      <w:r>
        <w:rPr>
          <w:rFonts w:eastAsia="IRNazanin" w:cs="IRNazanin"/>
          <w:color w:val="111111"/>
          <w:sz w:val="28"/>
          <w:szCs w:val="28"/>
          <w:rtl w:val="true"/>
          <w:lang w:bidi="fa-IR"/>
        </w:rPr>
        <w:t>.</w:t>
      </w:r>
    </w:p>
    <w:p>
      <w:pPr>
        <w:pStyle w:val="Heading6"/>
        <w:numPr>
          <w:ilvl w:val="5"/>
          <w:numId w:val="1"/>
        </w:numPr>
        <w:rPr/>
      </w:pPr>
      <w:bookmarkStart w:id="116" w:name="__RefHeading___Toc4245104_581953129"/>
      <w:bookmarkStart w:id="117" w:name="_Toc47"/>
      <w:bookmarkEnd w:id="116"/>
      <w:r>
        <w:rPr>
          <w:rtl w:val="true"/>
        </w:rPr>
        <w:t>تعریف سیره و وجه دلالت آن</w:t>
      </w:r>
      <w:bookmarkEnd w:id="117"/>
    </w:p>
    <w:p>
      <w:pPr>
        <w:pStyle w:val="BookText"/>
        <w:rPr/>
      </w:pPr>
      <w:r>
        <w:rPr>
          <w:rFonts w:ascii="IRNazanin" w:hAnsi="IRNazanin" w:eastAsia="IRNazanin"/>
          <w:color w:val="111111"/>
          <w:sz w:val="28"/>
          <w:sz w:val="28"/>
          <w:szCs w:val="28"/>
          <w:rtl w:val="true"/>
          <w:lang w:bidi="fa-IR"/>
        </w:rPr>
        <w:t>سیره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طریقه و سنت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به معنای حالتی است که انسان یا غیر او بر آن حالت زندگی می‌کند؛ چه آن حالت غریزی باشد و چه اکتسابی</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سنت نزد اصولی‌ها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تقریر و فعل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حجیت آن بر پایه پذیرش عصمت برای ایشان قرار داده شده</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شهید صدر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معصوم در مسایل اجتماعی و سیاسی و امور دنیوی و اخروی، اعمال انسانی، قضاوت و حکومت مرتکب هیچ گونه خطایی نمی‌شود، پس همه اقوال و افعال او قابل الگو برداری است، حتی از سکوت معنادار و تایید آمیز او می‌توان در راه کشف حکم شرعی و شناخت موضع دین و شریعت استفاده کرد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خصوص رفتارهای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سنت قولی را حدیث بنامیم، سنت فعلی و تقریری را باید سیره نامید</w:t>
      </w:r>
      <w:r>
        <w:rPr>
          <w:rFonts w:eastAsia="IRNazanin" w:cs="IRNazanin"/>
          <w:color w:val="111111"/>
          <w:sz w:val="28"/>
          <w:szCs w:val="28"/>
          <w:rtl w:val="true"/>
          <w:lang w:bidi="fa-IR"/>
        </w:rPr>
        <w:t xml:space="preserve">. </w:t>
      </w:r>
      <w:r>
        <w:rPr>
          <w:rStyle w:val="FootnoteAnchor"/>
          <w:rtl w:val="true"/>
        </w:rPr>
        <w:footnoteReference w:id="45"/>
      </w:r>
    </w:p>
    <w:p>
      <w:pPr>
        <w:pStyle w:val="Heading6"/>
        <w:numPr>
          <w:ilvl w:val="5"/>
          <w:numId w:val="1"/>
        </w:numPr>
        <w:rPr/>
      </w:pPr>
      <w:bookmarkStart w:id="118" w:name="__RefHeading___Toc4245106_581953129"/>
      <w:bookmarkStart w:id="119" w:name="_Toc48"/>
      <w:bookmarkEnd w:id="118"/>
      <w:r>
        <w:rPr>
          <w:rtl w:val="true"/>
        </w:rPr>
        <w:t>ادله جواز اقتدا به سیره مهدوی</w:t>
      </w:r>
      <w:bookmarkEnd w:id="119"/>
    </w:p>
    <w:p>
      <w:pPr>
        <w:pStyle w:val="Heading6"/>
        <w:numPr>
          <w:ilvl w:val="5"/>
          <w:numId w:val="1"/>
        </w:numPr>
        <w:rPr/>
      </w:pPr>
      <w:bookmarkStart w:id="120" w:name="__RefHeading___Toc4245108_581953129"/>
      <w:bookmarkStart w:id="121" w:name="_Toc49"/>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از آنجا که سیره معصومین دارای خصوصیاتی مانند جامعیت و شمول، منشاء الهی و محتوای عمیق داشتن، مبین قرآن بودن و ارائه‌گر ارزش های اسلامی است؛ لذا اصل در سیره معصومین بر جواز اقتدا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امام حسین؟ع؟ عمل کرد و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ارید ان آمر بالمعروف و انهی عن المنکر و اسیر بسیره جدی و ابی علی بن ابی </w:t>
      </w:r>
      <w:bookmarkStart w:id="122" w:name="pg5778_50629"/>
    </w:p>
    <w:p>
      <w:pPr>
        <w:pStyle w:val="BookText"/>
        <w:rPr/>
      </w:pPr>
      <w:bookmarkEnd w:id="122"/>
      <w:r>
        <w:rPr>
          <w:rFonts w:ascii="IRNazanin" w:hAnsi="IRNazanin" w:eastAsia="IRNazanin"/>
          <w:color w:val="111111"/>
          <w:sz w:val="28"/>
          <w:sz w:val="28"/>
          <w:szCs w:val="28"/>
          <w:rtl w:val="true"/>
          <w:lang w:bidi="fa-IR"/>
        </w:rPr>
        <w:t xml:space="preserve">طالب؛ </w:t>
      </w:r>
      <w:r>
        <w:rPr>
          <w:rStyle w:val="FootnoteAnchor"/>
          <w:rtl w:val="true"/>
        </w:rPr>
        <w:footnoteReference w:id="46"/>
      </w:r>
      <w:r>
        <w:rPr>
          <w:rFonts w:ascii="IRNazanin" w:hAnsi="IRNazanin" w:eastAsia="IRNazanin"/>
          <w:color w:val="111111"/>
          <w:sz w:val="28"/>
          <w:sz w:val="28"/>
          <w:szCs w:val="28"/>
          <w:rtl w:val="true"/>
          <w:lang w:bidi="fa-IR"/>
        </w:rPr>
        <w:t>تصمیم دارم امر به معروف و نهی از منکر کنم و روش جد و پدرم را دنبال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سبک و قانون رفتاری آنان را در اجرای احکام الهی پی گرفته، بدان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ترکیب این ویژگی‌ها با صفات شخصیتی معصومین نظیر عصمت، طهارت ذاتی و علم بی پایان، نقش الگویی ایشان را برجسته‌تر می‌سازد و آنان را به عنوان اسوه های جامع الهی به جامعه بشری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جواز اقتدا به سیره معصومین را می‌توان به دو دسته ادله عقلی و نقلی تقسیم کرد</w:t>
      </w:r>
      <w:r>
        <w:rPr>
          <w:rFonts w:eastAsia="IRNazanin" w:cs="IRNazanin"/>
          <w:color w:val="111111"/>
          <w:sz w:val="28"/>
          <w:szCs w:val="28"/>
          <w:rtl w:val="true"/>
          <w:lang w:bidi="fa-IR"/>
        </w:rPr>
        <w:t>:</w:t>
      </w:r>
    </w:p>
    <w:p>
      <w:pPr>
        <w:pStyle w:val="Heading6"/>
        <w:numPr>
          <w:ilvl w:val="5"/>
          <w:numId w:val="1"/>
        </w:numPr>
        <w:rPr/>
      </w:pPr>
      <w:bookmarkStart w:id="123" w:name="__RefHeading___Toc4245110_581953129"/>
      <w:bookmarkStart w:id="124" w:name="_Toc50"/>
      <w:bookmarkEnd w:id="123"/>
      <w:r>
        <w:rPr>
          <w:rtl w:val="true"/>
        </w:rPr>
        <w:t>الف</w:t>
      </w:r>
      <w:r>
        <w:rPr>
          <w:rtl w:val="true"/>
        </w:rPr>
        <w:t xml:space="preserve">) </w:t>
      </w:r>
      <w:r>
        <w:rPr>
          <w:rtl w:val="true"/>
        </w:rPr>
        <w:t>ادله عقلی</w:t>
      </w:r>
      <w:bookmarkEnd w:id="124"/>
    </w:p>
    <w:p>
      <w:pPr>
        <w:pStyle w:val="BookText"/>
        <w:rPr/>
      </w:pPr>
      <w:r>
        <w:rPr>
          <w:rFonts w:ascii="IRNazanin" w:hAnsi="IRNazanin" w:eastAsia="IRNazanin"/>
          <w:color w:val="111111"/>
          <w:sz w:val="28"/>
          <w:sz w:val="28"/>
          <w:szCs w:val="28"/>
          <w:rtl w:val="true"/>
          <w:lang w:bidi="fa-IR"/>
        </w:rPr>
        <w:t>همان ادله‌ای که بر اصل وجود امام و شرط عصمت برای او دلالت دارد، چون اگر وجود امام معصوم در هر زمان برای هدایت بشر ضرورت داشته باشد، ولی عمل او سرمشق زندگی ما نباشد، لازمه‌اش نقض غرض از نصب امام و اثبات عصمت او 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خواجه نصیر الدین طوسی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سبب غیبته فلا یجوز أن یکون من الله سبحانه و لا منه کما عرفت فیکون من المکلفین، و هو الخوف الغالب و عدم التمکین و الظهور یجب عند زوال السبب؛ </w:t>
      </w:r>
      <w:r>
        <w:rPr>
          <w:rStyle w:val="FootnoteAnchor"/>
          <w:rtl w:val="true"/>
        </w:rPr>
        <w:footnoteReference w:id="48"/>
      </w:r>
      <w:r>
        <w:rPr>
          <w:rFonts w:ascii="IRNazanin" w:hAnsi="IRNazanin" w:eastAsia="IRNazanin"/>
          <w:color w:val="111111"/>
          <w:sz w:val="28"/>
          <w:sz w:val="28"/>
          <w:szCs w:val="28"/>
          <w:rtl w:val="true"/>
          <w:lang w:bidi="fa-IR"/>
        </w:rPr>
        <w:t>اما سبب غیبت امام دوازدهم، پس جایز نیست که از جانب خدای سبحان و یا از جانب خود آن حضرت باشد؛ بلکه از مردم و مکلفین است و آن خوف غالب و تمکین نداشتن مردم از امام است و هر موقع این سبب زایل شود، یعنی مردم تمکین و اطاعت از امام نمایند ظهور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عقل حکم می‌کند به فراتر از جواز، یعنی ما مکلفیم که با اقتدا به حضرت و عمل به سیره ایشان زمینه ظهور را فراهم کنیم</w:t>
      </w:r>
      <w:r>
        <w:rPr>
          <w:rFonts w:eastAsia="IRNazanin" w:cs="IRNazanin"/>
          <w:color w:val="111111"/>
          <w:sz w:val="28"/>
          <w:szCs w:val="28"/>
          <w:rtl w:val="true"/>
          <w:lang w:bidi="fa-IR"/>
        </w:rPr>
        <w:t>.</w:t>
      </w:r>
    </w:p>
    <w:p>
      <w:pPr>
        <w:pStyle w:val="Heading6"/>
        <w:numPr>
          <w:ilvl w:val="5"/>
          <w:numId w:val="1"/>
        </w:numPr>
        <w:rPr/>
      </w:pPr>
      <w:bookmarkStart w:id="125" w:name="__RefHeading___Toc4245112_581953129"/>
      <w:bookmarkStart w:id="126" w:name="_Toc51"/>
      <w:bookmarkEnd w:id="125"/>
      <w:r>
        <w:rPr>
          <w:rtl w:val="true"/>
        </w:rPr>
        <w:t>ب</w:t>
      </w:r>
      <w:r>
        <w:rPr>
          <w:rtl w:val="true"/>
        </w:rPr>
        <w:t xml:space="preserve">) </w:t>
      </w:r>
      <w:r>
        <w:rPr>
          <w:rtl w:val="true"/>
        </w:rPr>
        <w:t>ادله نقلی</w:t>
      </w:r>
      <w:bookmarkEnd w:id="12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و روایاتی که پیروی از امام و متابعت از اعمال ایشان را ضروری می‌داند، مثل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یهْدِی إِلَی الْحَقِّ أَحَقُّ أَنْ یتَّبَعَ أَمَّنْ لا یهِدِّی إِلَّا أَنْ یهْدی فَما لَکُمْ کَیفَ تَحْکُمُونَ</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کانَ لَکُمْ فی رَسُولِ اللَّهِ أُسْوَةٌ حَسَنَةٌ لِمَنْ کانَ یرْجُوا اللَّهَ وَ الْیوْمَ الْآخِرَ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پیامبر؟ص؟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قائم از اهل بیت مرا درک کرده و در غیبت او قبل از قیامش به او اقتدا نماید</w:t>
      </w:r>
      <w:r>
        <w:rPr>
          <w:rFonts w:eastAsia="IRNazanin" w:cs="IRNazanin"/>
          <w:color w:val="111111"/>
          <w:sz w:val="28"/>
          <w:szCs w:val="28"/>
          <w:rtl w:val="true"/>
          <w:lang w:bidi="fa-IR"/>
        </w:rPr>
        <w:t xml:space="preserve">... .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روایاتی که مضمونش یاری جستن حضرت مهدی؟عج؟ از ما و لزوم یاری دادن و بیعت با ایشان است، نیز از این دست محسوب می‌شوند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مانند روایت امام صادق؟ع؟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هر یک از شما برای خروج قایم اسلحه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خداوند ببیند کسی به نیت‌یاری مهدی اسلحه تهیه کرده امید می‌رود خداوند عمر او را دراز کند، تا ظهور را درک کند و از یاوران مهدی باشد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اگر آنچه را حضرت می‌خواهد تحقق بخشد، ربطی به دوران ما نداشته باشد، پس معنای یاری خواستن حضرت از ما و مؤثر بودن اصلاح جامعه در تعجیل فرج ایشان چیست؟بنابر این باید اذعان داشت که سیره مهدوی قابل تأسی و الگوبرداری است و افراد جامعه باید با پیروی از فرامین حضرت و عمل به سیره ایشان، یاری خود را نشان داده و در راستای تعجیل فرج ایشان گام بردارند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تصور شود که بیان وقوع چنین سیره‌ای در آینده از زبان آیات و روایات تنها نشان دهنده غایت نهایی سیر تاریخ بشر، و امیدوار کردن انسان به ظهور تمدن واقعی اسلامی است و برای ما که بدان افق نرسیده ایم پیام عملی ندارد؛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از ادله نقلی گوناگون چنین درمی‌یابیم که رفتار مردم در عصر غیبت، در تقدیم و یا تأخیر ظهور حضرت مؤثر است، باید توجه داشت که تحولات اجتماعی تمهیدپذیر و تدریجی است و هیچ گونه حادثه اجتماعی به طور اعجاز گونه به یکباره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تند یا کند </w:t>
      </w:r>
    </w:p>
    <w:p>
      <w:pPr>
        <w:pStyle w:val="BookText"/>
        <w:rPr/>
      </w:pPr>
      <w:r>
        <w:rPr>
          <w:rFonts w:ascii="IRNazanin" w:hAnsi="IRNazanin" w:eastAsia="IRNazanin"/>
          <w:color w:val="111111"/>
          <w:sz w:val="28"/>
          <w:sz w:val="28"/>
          <w:szCs w:val="28"/>
          <w:rtl w:val="true"/>
          <w:lang w:bidi="fa-IR"/>
        </w:rPr>
        <w:t>شدن این سیر تاریخی مقدمات و آمادگی جامعه مثمر ثمر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رسیدن به جامعه مهدوی باید با انتظار پویا، یعنی فراهم کردن زمینه ظهور حضرت تلاش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با توجه به تبیین گسترده روایات از وضعیت عصر ظهور، پی می‌بریم که لسان روایات تبیین واقعیتی تحقق پذیر در آینده است که مانند همه حوادث اجتماعی از عوامل واقعی خود نشأت می‌گیرد نه لسان اسطوره‌ای و صرف تبیین آرمانی و افسانه‌ای از آینده، زیرا نصوص در این مورد به لسان اخبار از آینده است بنابراین با توجه به این قاعده که بین علت و معلول باید سنخیت وجود داشته باشد، جامعه زمینه ساز باید به وسیله الگوبرداری از شاخصه‌های جامعه مهدوی که روایات به آنها اشاره کرده خود را در عمل هم سنخ جامعه مهدوی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وضعیتی را که روایات برای جامعه مهدوی در ابعاد مختلف ترسیم کرده‌اند باید در حد توان، امکانات و تلاش خود را در جامعه زمینه ساز نیز ترسیم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برخی بگویند سیره معصومین در صورتی قابل تأسی است که مربوط به ویژگی‌های آنان نباشد، در حالی که سیره حکومتی حضرت مهدی؟عج؟ بدان گونه که در روایات ترسیم شده است، مربوط به شخص او به عنوان آخرین امام است که برپا کننده حکومت جهانی و احیای اسلام است و قابل الگوبرداری و تأسی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در سیره معصومین، آنجا که دلیل قطعی بر اختصاص رفتاری به ایشان دلالت کند، آن رفتار قابل تأسی نیست و در غیر آن اصل اولی جواز تأسی و اقتدا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سیره حضرت مهدی؟عج؟ ما می‌توانیم این وجوه اختصاصی را شناسایی کنیم، چه این وجوه مربوط به خصوصیتی در شخص حضرت باشد یا مربوط به خصوصیتی در زمان و مکان ظهور که قابل تعمیم به دیگر زمان‌ها و مکان‌ها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موارد به سیره حضرت اقتدا کرده و برای جامعه خود الگوبرداری کنیم</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چرایی و ضرورت اقتدا و الگوبرداری از سیره و روش حکومتی حضرت مهدی؟عج؟ در جامعه مهدوی برای جامعه آخرالزمانی در ابعاد فرهنگی، اعتقادی، سیاسی، اجتماعی و اقتصادی تبیین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پذیرفتیم که دولت حضرت مهدی؟عج؟ و حکومت او دارای خصوصیاتی است که فقط در زمان ظهور او امکان پذیر است، ولی در غیر این موارد می‌توانیم سیره آن حضرت را الگوی خود قرار داده و به اندازه توان محدود خود، جامعه مهدوی را بر پا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یکی از علل توصیف خصوصیات دولت مهدوی در عصر ظهور در لسان روایات این باشد که ما از این دولت الگو گرفته و تا حدّ امکان خود را به حضرت و دولت او شبیه نماییم</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5778_50633"/>
      <w:bookmarkStart w:id="128" w:name="pg5778_50633"/>
      <w:bookmarkEnd w:id="128"/>
    </w:p>
    <w:p>
      <w:pPr>
        <w:pStyle w:val="Heading2"/>
        <w:numPr>
          <w:ilvl w:val="1"/>
          <w:numId w:val="1"/>
        </w:numPr>
        <w:rPr/>
      </w:pPr>
      <w:bookmarkStart w:id="129" w:name="pg5778_50633"/>
      <w:bookmarkStart w:id="130" w:name="__RefHeading___Toc4245114_581953129"/>
      <w:bookmarkStart w:id="131" w:name="_Toc52"/>
      <w:bookmarkEnd w:id="129"/>
      <w:bookmarkEnd w:id="130"/>
      <w:r>
        <w:rPr>
          <w:rtl w:val="true"/>
        </w:rPr>
        <w:t>فصل دوم</w:t>
      </w:r>
      <w:r>
        <w:rPr>
          <w:rtl w:val="true"/>
        </w:rPr>
        <w:t xml:space="preserve">: </w:t>
      </w:r>
      <w:r>
        <w:rPr>
          <w:rtl w:val="true"/>
        </w:rPr>
        <w:t>ویژگی‌ها و ابعاد جامعه آخرالزمان</w:t>
      </w:r>
      <w:bookmarkEnd w:id="13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 w:name="__RefHeading___Toc4245116_581953129"/>
      <w:bookmarkStart w:id="133" w:name="_Toc53"/>
      <w:bookmarkEnd w:id="132"/>
      <w:r>
        <w:rPr>
          <w:rtl w:val="true"/>
        </w:rPr>
        <w:t>اشاره</w:t>
      </w:r>
      <w:bookmarkEnd w:id="13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اسلام بر پایه‌ی یک نیاز فطری بشر و با یک استدلال حکیمانه بر این اعتقاد است که اگر قرار باشد جامعه‌ی بشری به بهترین شیوه اداره شده و بشر روح صلح، امنیت و سعادت واقعی را به خود دیده و راه رشد و تکامل را طی نماید، راهش این است که همگان تحت حکومت واحد جهانی مبتنی بر قوانین آسمانی اسلام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آیات و روایات این امر به طور کامل در زمان ظهور حضرت مهدی؟عج؟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شاید به خاطر اوصافی که روایات از جامعه آخرالزمان مطرح کرده‌اند که چهره غالب آنرا ظلم و سیاهی بیان می‌کنند، افراد دچار برداشت‌های غلطی از مهدویت و وظیفه و جایگاه خود در جامعه آخرالزمانی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خاطر چهره سیاه جامعه از داشتن نقش مفید برای تعجیل فرج ناامید شده و بعضی گمان می‌کنند که چون اصلاح جهان از فسادها به دست امام مهدی؟عج؟ خواهد بود ما در برابر تباهی‌ها و ناهنجاری‌ها هیچ وظیفه‌ای نداریم و بلکه ممکن است گفته شود که برای نزدیک شدن ظهور باید برای ترویج بدی‌ها و زشتی‌ها در جامعه اقدام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خمینی؟ره؟ در نقد این دیدگاه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دستمان می‌رسید، قدرت داشتیم، باید برویم تمام ظلم‌ها و جورها را از عالم برداریم؛ تکلیف شرعی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خلاف آیات شریفه قرآن دست از نهی از منکر برداریم؟ دست از امر به معروف برداریم و توسعه بدهیم گناهان را برای این که حضرت بیایند؟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عده‌ای از ظاهر بعضی از روایات اینگونه برداشت کرده‌اند که هر قیامی قبل از قیام امام مهدی؟ع؟ محکوم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خمینی؟ره؟ در نقد این دیدگاه فرموده‌اند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تمامی قدرت‌ها و ابرقدرت‌ها بدانند که ما تا آخرین نفر و تا آخرین منزل و تا آخرین قطره خون برای اعتلای کلمه الله ایستاده‌ایم و بر خلاف میل تمامی آنان، </w:t>
      </w:r>
    </w:p>
    <w:p>
      <w:pPr>
        <w:pStyle w:val="BookText"/>
        <w:rPr/>
      </w:pPr>
      <w:r>
        <w:rPr>
          <w:rFonts w:ascii="IRNazanin" w:hAnsi="IRNazanin" w:eastAsia="IRNazanin"/>
          <w:color w:val="111111"/>
          <w:sz w:val="28"/>
          <w:sz w:val="28"/>
          <w:szCs w:val="28"/>
          <w:rtl w:val="true"/>
          <w:lang w:bidi="fa-IR"/>
        </w:rPr>
        <w:t>حکومت نه شرقی و نه غربی را در اکثر کشورهای جهان پی ریزی خواهیم نمود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بنابر این در ابتدای این فصل به عنوان مقدمه و برای رفع این برداشت‌های غلط با بیان روایات به معرفی دو گروه متفاوت از افراد جامعه آخرالزمانی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امید که منتظران ظهور به نقش و جایگاه و وظیفه خود در زمان غیبت آشناتر شده و جامعه منتظر و زمینه ساز را به عنوان حلقه مفقوده بین این دو جامعه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که از پیامبر اعظم؟ص؟ در زمینه ویژگی‌های امت اسلام در هنگامه ظهور نقل‌شده است، تقسیم مردمان به دو گروه متفاوت کاملاً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مورد مدح و ستایش پیامبر؟ص؟ قرار می‌گیرند که همان اهل ایمان و صداقت‌اند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گروهی که به‌شدت ذم و نکوهش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روشن شدن موضوع از هر یک از دو گروه روایات نمونه‌هایی را نقل می‌کنیم</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روایات گروه اول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پس از شما خواهند آمد که اجر و پاداش یک مرد از آنها با پاداش و اجر پنجاه نفر از شما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جنگ‌های بدر و احد و خندق همراه شما بودیم و قرآن میان ما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به‌اندازه آنها بار تکالیف بر دوش شما گذاشته شود تحمل نمی‌کنید و مانند آنها صبر ندارید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واضح است که تحمل تکالیف و صبر فراوان از ویژگی‌های مؤمنان راستین به دین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عجیب‌ترین مردم ازنظر ایمان و بزرگ‌ترین مردم ازنظر یقین، قومی هستند که در آخرالزمان می‌باشند، پیامبر را ندیده و امامشان نیز از آنها پنهان است، اما به سیاه بر سفید ایمان دارند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حدیث یادشده بیانگر این مطلب است که امت آخرالزمانی پیامبر خاتم؟ص؟ اگرچه آن حضرت را ندیده‌اند، اما به مکتوبات قرآن و حدیث و سیره ائمه اطهار که نوشته و خطی سیاه بر صفحه‌ای سپید است، ایمان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گروهی از امت من بر حق هستند تا امر خدای عزوجل ظهور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اشاره آن حضرت به ظهور حضرت حجت؟عج؟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هنگامه ظهور حضرت مهدی قومی و گروهی خواهند آمد که اجر و پاداش آنها همانند اجر و پاداش پیشینیان است، امربه‌معروف و نهی از منکر می‌کنند و با اهل فتنه و آشوب درگیر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پرواضح است تنها کسانی می‌توانند چنین ویژگی‌هایی داشته باشند که به حقیقت نبوت رسول‌الله؟ص؟ و امامت ائمه معصومین؟ع؟ اعتقاد راسخ داشته باشند و مؤمن راستین و حقیقی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این گروه، گروه دیگری نیز وجود دارد که افعالشان چیزی جر وقایع ذیل را دنبال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گروه دوم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بر امت من خواهد آمد که از قرآن جز رسم و خط آن و از اسلام جز نام آن،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مسلمان می‌نامند درحالی‌که دورترین مردم از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آنها آباد است، اما به سبب خالی بودن از هدایت خراب و ویران‌اند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آن زمان بدترین فقها در زیر آسمان خواهند بود، فتنه و آشوب از خودشان شروع‌شده و به خودشان بر خواهد گشت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کسی که از ساعت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حضرت مهدی؟عج؟ می‌پرسی؟ ظهور هنگام پلیدی امرا و دورویی و خدعه قاریان قرآن، هنگام نفاق علما و زمانی است که امت من منجمین را تصدیق و سرنوشتی را که خداوند برای آنها قرارداد تکذیب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است که مردمان امانت را غنیمت بگیرند و صدقه را زیان و خسارت و فحشا را حلال و جایز و بندگی خداوند متعال را تکبر و وقت‌گذرانی بر </w:t>
      </w:r>
      <w:bookmarkStart w:id="134" w:name="pg5778_50638"/>
    </w:p>
    <w:p>
      <w:pPr>
        <w:pStyle w:val="BookText"/>
        <w:rPr/>
      </w:pPr>
      <w:bookmarkEnd w:id="134"/>
      <w:r>
        <w:rPr>
          <w:rFonts w:ascii="IRNazanin" w:hAnsi="IRNazanin" w:eastAsia="IRNazanin"/>
          <w:color w:val="111111"/>
          <w:sz w:val="28"/>
          <w:sz w:val="28"/>
          <w:szCs w:val="28"/>
          <w:rtl w:val="true"/>
          <w:lang w:bidi="fa-IR"/>
        </w:rPr>
        <w:t>مردم بدانند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و آشوب‌های بسیاری است، فتنه‌ها همانند پاره‌های سیاه شب، روی می‌آورند و ایجاد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صبح مرد مسلمان است و مؤمن و شبانگاه کافر می‌شود، شبانگاه مؤمن می‌گردد و صبح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دینشان را به کالای اندکی از دنیا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رباخواری نکند غباری از رباخواری بر او بنشیند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این تصویر سیاه از دوران پیش از ظهور، چهره غالب آن دوره است، چراکه در همین روزگار هستند دین‌باوران حقیقی که بر عهد خود با خداوند استوار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تبیین روایات، جهانِ پیش از ظهور دوران تلخ و روزگار فساد و ستمگری است، امّا پاک بودن و دیگران را به خوبی‌ها دعوت کردن از وظایف حتمی منتظران است که با بیان اوصاف این جامعه در این فصل به سختی وظیفه و تکلیف منتظران واقعی پی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فصل ویژگی‌ها و ابعاد جامعه آخرالزمانی را تحت عناوین فرهنگی– دینی،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اقتصادی در سه گفتار مورد بررسی قرار می‌دهیم</w:t>
      </w:r>
      <w:r>
        <w:rPr>
          <w:rFonts w:eastAsia="IRNazanin" w:cs="IRNazanin"/>
          <w:color w:val="111111"/>
          <w:sz w:val="28"/>
          <w:szCs w:val="28"/>
          <w:rtl w:val="true"/>
          <w:lang w:bidi="fa-IR"/>
        </w:rPr>
        <w:t>.</w:t>
      </w:r>
    </w:p>
    <w:p>
      <w:pPr>
        <w:pStyle w:val="Heading3"/>
        <w:numPr>
          <w:ilvl w:val="2"/>
          <w:numId w:val="1"/>
        </w:numPr>
        <w:rPr/>
      </w:pPr>
      <w:bookmarkStart w:id="135" w:name="__RefHeading___Toc4245118_581953129"/>
      <w:bookmarkStart w:id="136" w:name="_Toc54"/>
      <w:bookmarkEnd w:id="135"/>
      <w:r>
        <w:rPr>
          <w:rtl w:val="true"/>
        </w:rPr>
        <w:t>چیستی آخرالزمان</w:t>
      </w:r>
      <w:bookmarkEnd w:id="136"/>
    </w:p>
    <w:p>
      <w:pPr>
        <w:pStyle w:val="BookText"/>
        <w:rPr/>
      </w:pPr>
      <w:r>
        <w:rPr>
          <w:rFonts w:ascii="IRNazanin" w:hAnsi="IRNazanin" w:eastAsia="IRNazanin"/>
          <w:color w:val="111111"/>
          <w:sz w:val="28"/>
          <w:sz w:val="28"/>
          <w:szCs w:val="28"/>
          <w:rtl w:val="true"/>
          <w:lang w:bidi="fa-IR"/>
        </w:rPr>
        <w:t xml:space="preserve">یکی از آموزه‌های مهم دینی درباره آینده تاریخ،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معانی و مفاهیم متفاوتی دارد؛ اما آنچه مربوط به مهدویت است، عبارت است از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بخش از زمان که در آن مهدی موعود ظهور می‌کند و تحوّلات عظیمی در عالم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فرهنگ‌عامه مسلمانان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خصوص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عصری می‌کند که مهدی موعود در آن ظهور می‌کند و تحوّلات ویژه‌ای در جهان رخ می‌دهد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ادیان ابراهیمی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یهودیت، مسیحیت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اشتراک دارند که مراد از آخرالزمان، دوره‌ای از زندگی بشر است که ظلم و فساد از بین می‌رود و ظالمان و ستمگران، به جزای عمل خود می‌رسند و صالحان و مؤمنان وارث زمین می‌شوند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نظر اسلام، آخرالزمان قطعه‌ای از همین دوره از عالم است که مسبوق به اتفاقات و حوادث گوناگون و غیرمترقبه و بی‌سابقه خواهد شد؛ ولی درنهایت، مقطع آخرالزمان همراه امنیت، آرامش و معنویت خواهد بود و با اتمام این دوره و به کمال رسیدن انسان‌ها و تحقق وعده الهی، عمر عالم به پایان خواهد رسید و ازآن پس قیامت برپا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اتفاقات نجومی و آسمانی خارق‌العاده‌ای واقع می‌شود؛ اما عالم به‌کلی دگرگون نمی‌شود و تبدّل کامل، مخصوص آخرت و زندگی جاوید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تُبَدَّلُ الْأَرْضُ غَیْرَ الْأَرْضِ وَالسَّمَاوَات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که این زمین به زمین دیگر، و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آسمانه‌ای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می‌شود، و آنان در پیشگاه خداوند واحد قهار ظاهر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از آخرالزمان به روشنی سخن به میان نیامده، اما در لابلای برخی از آیات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به چند دسته می‌توان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وقوع برخی از رخدادها خبر داده که از گذشته تا حال تحقق نیافته و از آن جا که در خود این آیات وقوع آنها به ظهور نشانه‌های قیامت همراه است، می‌توان نتیجه گرفت که ظرف تحقق آنها آخرالزمان است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چنان که از خروج یأجوج و مأجوج و خرابی سدّ ذوالقرنین خبر داده و این رخداد را نزدیک به قیامت دانسته است</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هم چنین نزول عیسی؟ع؟ از آسمان را از نشانه‌های قیامت برشمرده</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و رجعت گروهی از انسان‌ها به عنوان رخدادی پیش از وقوع قیامت معرفی شده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میراث‌بری زمین توسط صالحان و مستضعفان و حکومت آنان به عنوان سنت و اراده تخلف ناپذیر الهی خبر داده شده است</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و از آن جا که میراث‌بر، اموال و امتیازات </w:t>
      </w:r>
    </w:p>
    <w:p>
      <w:pPr>
        <w:pStyle w:val="BookText"/>
        <w:rPr/>
      </w:pPr>
      <w:r>
        <w:rPr>
          <w:rFonts w:ascii="IRNazanin" w:hAnsi="IRNazanin" w:eastAsia="IRNazanin"/>
          <w:color w:val="111111"/>
          <w:sz w:val="28"/>
          <w:sz w:val="28"/>
          <w:szCs w:val="28"/>
          <w:rtl w:val="true"/>
          <w:lang w:bidi="fa-IR"/>
        </w:rPr>
        <w:t>صاحبان پیشین را مالک می‌شود، می‌توان دریافت چنین میراث بری گسترده‌ای که تمام زمین را دربرمی گیرد، پس از آخرین سلسله از حکمرانی و سلطه بر زمین توسط زمام داران ناشایسته در فرجام جهان، تحقق می‌یابد؛ زیرا با فرض هر حکومتی پس از صالحان و مستضعفان، میراث بری آنها مفهومی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چیره شدن اسلام بر همه ادیان و حاکمیت مطلق اسلام بر تمام جهان که در آیاتی از قرآن پیش بینی 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امری است که تاکنون تحقق نیافته و رخدادی نیست که به صورت طبیعی و بدون استفاده از دعوت علنی و همگانی مهدی؟عج؟ و استفاده از قدرت اعجاز و قهر تحقق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پذیرفت این وعده الهی در دوران پایانی دنیا، هم زمان با ظهور مهدی ؟عج؟ انجام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افزون بر قرآن، آخرالزمان و رخدادهای آن به صورتی بس گسترده و با جزئیات بسیار در روایات فریقین انعکاس یافته و صاحبان جوامع روایی این روایات را در کتاب هایی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 و 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 و اشراط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آخرالزمان، اصطلاحی است که در احادیث و تالیف‌های مسلمانان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حدیثی و تفسیر، آخرالزمان خود به دو مرحله متفاوت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نخست که انسان به مراحل پایانی انحطاط اخلاقی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اخلاقی و ستم همه جوامع بشری را فرامی‌گیرد و واپسین امیدهای بشری به ناامیدی می‌گراید؛ از بُعد کیهانی هم عالم، به اتفاقات و پدیده‌های پیش‌بینی‌نشده دچار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پیشا ظهور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دوّم، عصر تحقق وعده‌های الهی به پیامبران و اولیای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پسا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قیام مصلح جهانی آغاز و تحول عظیمی در جامعه واقع می‌شود؛ فساد و ظلم از میان می‌رود و توحید، عدل، رشد کامل عقلی و علمی در سراسر زندگی انسان‌ها گسترش می‌یابد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با توجّه به روایات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پسا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مرحله متعالی تاریخ </w:t>
      </w:r>
    </w:p>
    <w:p>
      <w:pPr>
        <w:pStyle w:val="BookText"/>
        <w:rPr/>
      </w:pPr>
      <w:r>
        <w:rPr>
          <w:rFonts w:ascii="IRNazanin" w:hAnsi="IRNazanin" w:eastAsia="IRNazanin"/>
          <w:color w:val="111111"/>
          <w:sz w:val="28"/>
          <w:sz w:val="28"/>
          <w:szCs w:val="28"/>
          <w:rtl w:val="true"/>
          <w:lang w:bidi="fa-IR"/>
        </w:rPr>
        <w:t>است؛که انسان‌ها به کمال رسیده و جهان شاهد بهترین دوران از زندگی بشری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نظر عده‌ای از علماء و مفسران متأخر، </w:t>
      </w:r>
      <w:r>
        <w:rPr>
          <w:rStyle w:val="FootnoteAnchor"/>
          <w:rtl w:val="true"/>
        </w:rPr>
        <w:footnoteReference w:id="70"/>
      </w:r>
      <w:r>
        <w:rPr>
          <w:rFonts w:ascii="IRNazanin" w:hAnsi="IRNazanin" w:eastAsia="IRNazanin"/>
          <w:color w:val="111111"/>
          <w:sz w:val="28"/>
          <w:sz w:val="28"/>
          <w:szCs w:val="28"/>
          <w:rtl w:val="true"/>
          <w:lang w:bidi="fa-IR"/>
        </w:rPr>
        <w:t xml:space="preserve">علاوه بر روایات، آیاتی نیز درباره حکومت توحید و عدل هست </w:t>
      </w:r>
      <w:r>
        <w:rPr>
          <w:rStyle w:val="FootnoteAnchor"/>
          <w:rtl w:val="true"/>
        </w:rPr>
        <w:footnoteReference w:id="71"/>
      </w:r>
      <w:r>
        <w:rPr>
          <w:rFonts w:ascii="IRNazanin" w:hAnsi="IRNazanin" w:eastAsia="IRNazanin"/>
          <w:color w:val="111111"/>
          <w:sz w:val="28"/>
          <w:sz w:val="28"/>
          <w:szCs w:val="28"/>
          <w:rtl w:val="true"/>
          <w:lang w:bidi="fa-IR"/>
        </w:rPr>
        <w:t>که آینده جوامع انسانی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از مفسران، معتقدند که آیات مربوط به استخلاف انسان و فرمانروا شدن نیکوکاران در زمین، وراثت صالحان و پیروزی حق بر باطل، آیاتی هستند که سرنوشت آینده بشریت را پیشگویی می‌کنند و مستقیماً به مسئله آخرالزمان مربوط‌اند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آیات و روایات مربوط به تحولات آخرالزمان را بیانگر نوعی فلسفه تاریخ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ایشان، تحولات آخرالزمان که در روایات بیان‌شده، چیزی جز آینده طبیعی جامعه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آخرالزمان، عبارت از دوران شکوفایی تکامل اجتماعی و طبیعی نوع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آینده‌ای، امری است محتوم و مسلمانان باید منتظر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هرگز نباید منفعلانه باشد؛ بلکه باید حالتی سراسر فعالیت و امیدواری باشد؛ در چارچوب چنین برداشت فلسفی‌ای، آخرالزمان قطعه معینی از تاریخ نوعی انسان است که نه ممکن است پیش افتد و نه به عقب افکنده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انسان، باید حرکت تکاملی تدریجی خود را که بر مبنای پیروزی تدریجی حق بر باطل صورت می‌گیرد، همواره دنبال کند تا به دوره آخرالزمان برسد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در نقطه مقابل این تصور که طرحی برای فلسفه تاریخ است، علمای قدیم </w:t>
      </w:r>
      <w:r>
        <w:rPr>
          <w:rStyle w:val="FootnoteAnchor"/>
          <w:rtl w:val="true"/>
        </w:rPr>
        <w:footnoteReference w:id="73"/>
      </w:r>
      <w:r>
        <w:rPr>
          <w:rFonts w:ascii="IRNazanin" w:hAnsi="IRNazanin" w:eastAsia="IRNazanin"/>
          <w:color w:val="111111"/>
          <w:sz w:val="28"/>
          <w:sz w:val="28"/>
          <w:szCs w:val="28"/>
          <w:rtl w:val="true"/>
          <w:lang w:bidi="fa-IR"/>
        </w:rPr>
        <w:t>نه در تفسیر آیات، سخن از تحول طبیعی جامعه انسانی به‌سوی حکومت توحید و عدل به میان آورده‌اند و نه روایات آخرالزمان را به چنین فلسفه‌ای برای تاریخ مربوط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آنان، تحولات آخرالزمان، امری است غیرعادی که در آخرین بخش زندگی نوع انسان واقع می‌شود و به تحولات قبلی جامعه انسانی مربوط نمی‌گردد؛ </w:t>
      </w:r>
      <w:r>
        <w:rPr>
          <w:rStyle w:val="FootnoteAnchor"/>
          <w:rtl w:val="true"/>
        </w:rPr>
        <w:footnoteReference w:id="74"/>
      </w:r>
      <w:r>
        <w:rPr>
          <w:rFonts w:ascii="IRNazanin" w:hAnsi="IRNazanin" w:eastAsia="IRNazanin"/>
          <w:color w:val="111111"/>
          <w:sz w:val="28"/>
          <w:sz w:val="28"/>
          <w:szCs w:val="28"/>
          <w:rtl w:val="true"/>
          <w:lang w:bidi="fa-IR"/>
        </w:rPr>
        <w:t>چون به نظر این افراد، تاریخ، عبارت از مجموعه حوادث پراکنده و جدا از هم است که هر دوره، اتفاقات ویژه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 پیروزی حق بر باطل، ویژه دوره آخرالزمان است و نه فلسفه‌ای که تاریخ بر اساس آن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 ممکن است هر قطعه از تاریخ نوع انسان، آخرالزمان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به‌طورکلی می‌توان گفت اعتقاد به آخرالزمان، میان همه فرقه‌های بزرگ اسلامی </w:t>
      </w:r>
    </w:p>
    <w:p>
      <w:pPr>
        <w:pStyle w:val="BookText"/>
        <w:rPr/>
      </w:pPr>
      <w:r>
        <w:rPr>
          <w:rFonts w:ascii="IRNazanin" w:hAnsi="IRNazanin" w:eastAsia="IRNazanin"/>
          <w:color w:val="111111"/>
          <w:sz w:val="28"/>
          <w:sz w:val="28"/>
          <w:szCs w:val="28"/>
          <w:rtl w:val="true"/>
          <w:lang w:bidi="fa-IR"/>
        </w:rPr>
        <w:t>موردپذیرش است؛ اما در این‌که تحولات آخرالزمان با ظهور مهدی موعود آغاز خواهد شد یا مصداق مهدی موعود، چه کسی است،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چنین نتیجه گرفت که مفهوم آخرالزمان، عبارت از قطعه و دوره آخر عمر این نسل از بشر است که مقدمه‌ای برای پایان این دوره عالم و سپس برپایی قیامت است؛ اما خود این دوره مدتی از عمر بشر را در برمی‌گیرد که با ظهور منجی و مصلح، بشر به تکامل و ترقی لایق خود نایل می‌شود و درنهایت، جهان رو به صلاح و رستگاری می‌رود؛ اگرچه قبل از این دوره و مقدم بر آن، جهان و زندگی بشری مدتی دست‌خوش تحولات و دگرگونی‌هایی می‌شود که از آنها با عنوان علائم آخرالزمان تعبیر می‌شود و بیشتر، بعد منفی دارند؛ و فطرت سالم بشری از وجود آنها رنج می‌برد و جوامع، دچار اضطراب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تقسیم آخرالزمان به دو بخش متمایز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 و بعد از ظهور، در آموزه‌های اسلامی نیز تصویری کاملاً متفاوت از آخرالزمان ارائه‌شده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ما در فصل دوم در سه بعد فرهنگی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دینی،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اجتماعی و اقتصادی به بررسی ابعاد جامعه آخرالزمانی در مقطع قبل از ظهور حضرت مهدی؟عج؟ می‌پردازیم و در فصل سوم ابعاد جامعه بعد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مقارن حضور حضرت را بررسی می‌کنیم تا درنهایت از مقایسه این دو جامعه بتوانیم برای تقویت جبهه حق و ارتقاء جامعه منتظر گامی برداریم</w:t>
      </w:r>
      <w:r>
        <w:rPr>
          <w:rFonts w:eastAsia="IRNazanin" w:cs="IRNazanin"/>
          <w:color w:val="111111"/>
          <w:sz w:val="28"/>
          <w:szCs w:val="28"/>
          <w:rtl w:val="true"/>
          <w:lang w:bidi="fa-IR"/>
        </w:rPr>
        <w:t xml:space="preserve">. </w:t>
      </w:r>
      <w:bookmarkStart w:id="137" w:name="pg5778_50643"/>
    </w:p>
    <w:p>
      <w:pPr>
        <w:pStyle w:val="Heading3"/>
        <w:numPr>
          <w:ilvl w:val="2"/>
          <w:numId w:val="1"/>
        </w:numPr>
        <w:rPr/>
      </w:pPr>
      <w:bookmarkStart w:id="138" w:name="__RefHeading___Toc4245120_581953129"/>
      <w:bookmarkStart w:id="139" w:name="_Toc55"/>
      <w:bookmarkEnd w:id="137"/>
      <w:bookmarkEnd w:id="138"/>
      <w:r>
        <w:rPr>
          <w:rtl w:val="true"/>
        </w:rPr>
        <w:t>گفتار اول</w:t>
      </w:r>
      <w:bookmarkEnd w:id="139"/>
    </w:p>
    <w:p>
      <w:pPr>
        <w:pStyle w:val="Heading4"/>
        <w:numPr>
          <w:ilvl w:val="3"/>
          <w:numId w:val="1"/>
        </w:numPr>
        <w:rPr/>
      </w:pPr>
      <w:bookmarkStart w:id="140" w:name="__RefHeading___Toc4245122_581953129"/>
      <w:bookmarkStart w:id="141" w:name="_Toc56"/>
      <w:bookmarkEnd w:id="140"/>
      <w:r>
        <w:rPr>
          <w:rtl w:val="true"/>
        </w:rPr>
        <w:t>وضعیت فرهنگی و اعتقادی جامعه آخرالزمانی</w:t>
      </w:r>
      <w:bookmarkEnd w:id="141"/>
    </w:p>
    <w:p>
      <w:pPr>
        <w:pStyle w:val="Heading5"/>
        <w:numPr>
          <w:ilvl w:val="4"/>
          <w:numId w:val="1"/>
        </w:numPr>
        <w:rPr/>
      </w:pPr>
      <w:bookmarkStart w:id="142" w:name="__RefHeading___Toc4245124_581953129"/>
      <w:bookmarkStart w:id="143" w:name="_Toc57"/>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درباره وقایع معنوی قبل از فرارسیدن آخرالزمان، روایات ما وضع غالب در جوامع بشری را رو به انحطاط و دوری از معنویات و فطرت انسانی معرفی کرده که از جنبه‌های مختلف قابل‌توجه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وضعیت فرهنگی و اعتقادی جامعه را ذیل چند عنوان مورد بررسی قرار می‌دهیم</w:t>
      </w:r>
      <w:r>
        <w:rPr>
          <w:rFonts w:eastAsia="IRNazanin" w:cs="IRNazanin"/>
          <w:color w:val="111111"/>
          <w:sz w:val="28"/>
          <w:szCs w:val="28"/>
          <w:rtl w:val="true"/>
          <w:lang w:bidi="fa-IR"/>
        </w:rPr>
        <w:t>.</w:t>
      </w:r>
    </w:p>
    <w:p>
      <w:pPr>
        <w:pStyle w:val="Heading5"/>
        <w:numPr>
          <w:ilvl w:val="4"/>
          <w:numId w:val="1"/>
        </w:numPr>
        <w:rPr/>
      </w:pPr>
      <w:bookmarkStart w:id="144" w:name="__RefHeading___Toc4245126_581953129"/>
      <w:bookmarkStart w:id="145" w:name="_Toc58"/>
      <w:bookmarkEnd w:id="144"/>
      <w:r>
        <w:rPr/>
        <w:t>1</w:t>
      </w:r>
      <w:r>
        <w:rPr>
          <w:rtl w:val="true"/>
        </w:rPr>
        <w:t xml:space="preserve">. </w:t>
      </w:r>
      <w:r>
        <w:rPr>
          <w:rtl w:val="true"/>
        </w:rPr>
        <w:t>ویژگی اخلاقی و تربیتی</w:t>
      </w:r>
      <w:bookmarkEnd w:id="145"/>
    </w:p>
    <w:p>
      <w:pPr>
        <w:pStyle w:val="Heading6"/>
        <w:numPr>
          <w:ilvl w:val="5"/>
          <w:numId w:val="1"/>
        </w:numPr>
        <w:rPr/>
      </w:pPr>
      <w:bookmarkStart w:id="146" w:name="__RefHeading___Toc4245128_581953129"/>
      <w:bookmarkStart w:id="147" w:name="_Toc59"/>
      <w:bookmarkEnd w:id="146"/>
      <w:r>
        <w:rPr/>
        <w:t>1-1</w:t>
      </w:r>
      <w:r>
        <w:rPr>
          <w:rtl w:val="true"/>
        </w:rPr>
        <w:t xml:space="preserve">. </w:t>
      </w:r>
      <w:r>
        <w:rPr>
          <w:rtl w:val="true"/>
        </w:rPr>
        <w:t>رواج لذت‌گرایی</w:t>
      </w:r>
      <w:bookmarkEnd w:id="147"/>
    </w:p>
    <w:p>
      <w:pPr>
        <w:pStyle w:val="BookText"/>
        <w:rPr/>
      </w:pPr>
      <w:r>
        <w:rPr>
          <w:rFonts w:ascii="IRNazanin" w:hAnsi="IRNazanin" w:eastAsia="IRNazanin"/>
          <w:color w:val="111111"/>
          <w:sz w:val="28"/>
          <w:sz w:val="28"/>
          <w:szCs w:val="28"/>
          <w:rtl w:val="true"/>
          <w:lang w:bidi="fa-IR"/>
        </w:rPr>
        <w:t>یکی از مکاتب اخلاقی واقع گرای طبیعی، لذت‌گرایی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بنیادین لذت‌گرایی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رفتار درست عملی است که دست کم به اندازه هر بدیل دیگری غلبه لذت بر الم را در پی داشته باشد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به عبارتی هر چیزی که خوشایند و لذت بخش باشد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لذت‌گرایی حسی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دارای لذت حسی باشد ذاتا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زندگی بهره‌مندی از لذات حسی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منتسب به یکی از شاگردان سقراط به نام آریستیپوس کورنایی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 لذاتی بود که فقط لحظه‌ای و زود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نه لذت مورد انتظار در آینده را می‌توان لذت دانست و نه یاد آوری لذت گذشته را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در جامعه آخرالزمانی، اشتغال به لذت‌گرایی حسی تبدیل به یک فرهنگ شده که با روح اسلام ناسازگار است که در نتیجه آن افراد در سطح جامعه به دنبال منافع و لذات شخصی خود حرکت کرده و کاری با جامعه و ملزومات آن ندارند و حتی حرام الهی را نیز حلال می‌دانند و لذات زودگذر حسی و خیالی و بعضا حرام دنیایی را بر لذات حلال و پایدار معنوی و اخروی مقدم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در ابعاد مختلف سیاسی اجتماعی، فرهنگی، اعتقادی و اقتصادی، در حیطه فردی و اجتماعی تاثیر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افراد عملا بر خلاف اسلام و اصول اخلاق انسانی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علی؟ع؟ روایت شده که </w:t>
      </w:r>
      <w:bookmarkStart w:id="148" w:name="pg5778_50644"/>
    </w:p>
    <w:p>
      <w:pPr>
        <w:pStyle w:val="BookText"/>
        <w:rPr/>
      </w:pPr>
      <w:bookmarkEnd w:id="148"/>
      <w:r>
        <w:rPr>
          <w:rFonts w:ascii="IRNazanin" w:hAnsi="IRNazanin" w:eastAsia="IRNazanin"/>
          <w:color w:val="111111"/>
          <w:sz w:val="28"/>
          <w:sz w:val="28"/>
          <w:szCs w:val="28"/>
          <w:rtl w:val="true"/>
          <w:lang w:bidi="fa-IR"/>
        </w:rPr>
        <w:t xml:space="preserve">در آخرالزمان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بدترین زمان‌هاست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زنانی ظاهر می‌شوند که ازنظر حجاب و پوشش وضع خوبی ندارند و اهل فتنه و شهوت‌پرست و دنبال لذات نفسانی‌اند و حرام الهی را حلال می‌کنند و این افراد خالد در جهنم خواهند بود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عصر ما به عصر مادیت، عصر حیوانیت انسان عاقل و عصر به هم آمیختن ارزش‌ها با ضد ارزش‌ها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ماهواره‌ای با دعوت به بطالت و قدر ندانستن ایام عمر و زندگی، می‌تواند نمونه شاخصی از تلاش فرهنگ غربی برای توسعه و سلطه فرهنگ مصرف و لذت‌گرایی بر جهان در عصر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بیش از </w:t>
      </w:r>
      <w:r>
        <w:rPr>
          <w:rFonts w:eastAsia="IRNazanin" w:cs="IRNazanin"/>
          <w:color w:val="111111"/>
          <w:sz w:val="28"/>
          <w:szCs w:val="28"/>
          <w:lang w:bidi="fa-IR"/>
        </w:rPr>
        <w:t>32000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ماهواره‌ای در دنیا که از این تعداد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به 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دریافت است که در نوع خود در بین تمامی کشورهای دنیا بی نظیر است، نشان از نقشه‌ای شوم و البته برنامه ریزی شده برای جامعه‌ی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اسلامی و البته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آنان بر این باورند که مهم‌ترین گام در جهت انهدام و به انحراف کشیدن یک جامعه اسلامی، تبلیغ سبک زندگی غربی به عنوان سبک مدرن و امروزین زندگی در نهایت تغییر و استحاله سبک زندگی جوامع اسلامی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همچون نبرد آندلس و تاریخ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افغانستان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کوچکترین و مهم ترین نهاد جامعه یعنی خانواده را هدف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راه، ابتذال و انحراف اخلاقی را موثرترین مسیر می‌دانند، و از هیچ تلاشی در حیازدایی از زنان و غیرت‌زدایی از مردان، فروگذار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ضروری است تا با رصد، شناسایی، تبیین، تحلیل، و اطلاع رسانی به موقع و به هنگام پیرامون هجمه‌های جنگ رسانه‌ای دشمن علیه جامعه اسلامی به خصوص قشر زنان که به واقع مادران حال و آینده و مربیان انسان ساز این مرز و بوم می‌باشند، اقدام به ایجاد آگاهی و بصیرت افزایی در جامعه مخاطب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تلاش مدیران و تبیین اهداف شوم استعمار، زنان غیور ایرانی، در مواجهه با این هجمه‌های مخرب فرهنگی، سبک زندگی فاطمی را پیشه نمایند و با تاسی جستن به اسوه عفت و حیا، حضرت فاطمه زهرا علیها اسلام روز به روز موجبات تعالی و ارتقای ارزش‌های دینی و معنوی جامعه را بیش از پیش فراهم سازند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49" w:name="__RefHeading___Toc4245130_581953129"/>
      <w:bookmarkStart w:id="150" w:name="_Toc60"/>
      <w:bookmarkEnd w:id="149"/>
      <w:r>
        <w:rPr/>
        <w:t>2-1</w:t>
      </w:r>
      <w:r>
        <w:rPr>
          <w:rtl w:val="true"/>
        </w:rPr>
        <w:t xml:space="preserve">. </w:t>
      </w:r>
      <w:r>
        <w:rPr>
          <w:rtl w:val="true"/>
        </w:rPr>
        <w:t xml:space="preserve">شیوع گسترده مفاسد اخلاقی </w:t>
      </w:r>
      <w:r>
        <w:rPr>
          <w:rtl w:val="true"/>
        </w:rPr>
        <w:t xml:space="preserve">_ </w:t>
      </w:r>
      <w:r>
        <w:rPr>
          <w:rtl w:val="true"/>
        </w:rPr>
        <w:t>تربیتی</w:t>
      </w:r>
      <w:bookmarkEnd w:id="150"/>
    </w:p>
    <w:p>
      <w:pPr>
        <w:pStyle w:val="BookText"/>
        <w:rPr/>
      </w:pPr>
      <w:r>
        <w:rPr>
          <w:rFonts w:ascii="IRNazanin" w:hAnsi="IRNazanin" w:eastAsia="IRNazanin"/>
          <w:color w:val="111111"/>
          <w:sz w:val="28"/>
          <w:sz w:val="28"/>
          <w:szCs w:val="28"/>
          <w:rtl w:val="true"/>
          <w:lang w:bidi="fa-IR"/>
        </w:rPr>
        <w:t>توسعه یافتن مفاسد اخلاقی در تمام ابعاد یکی از تبعات سوء در بعد فرهنگی اعتقادی گرایش به سوی لذت‌گرایی حسی در سطح جامعه است که خودش آسیب‌های فراوانی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تزلزل و کم شدن کارکردهای خانواده، و از بین رفتن اعتماد و رواج بد بینی در سطوح مختلف جامعه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انحراف‌های خطرناکی که جامعه پیش از ظهور به آن گرفتار می‌شود، گسترش ناامنی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فساد و بی‌بندوباری اخلاقی، به‌طور گسترده‌ای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و زشتی کردارهای حیوانی گروهی انسان‌نما، براثر گسترش فساد و تکرار آن از بین می‌رود و حالت عادی و طبیعی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چنان فراگیر می‌شود که کم‌تر کسی می‌تواند و یا می‌خواهد از آن جلوگیری کند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امام باقر ؟ع؟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زمانی خواهد آمد که مردها خود را شبیه زنان کنند و زنان شبیه مردان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مردان به مردان اکتفا کنند یعنی لواط کنند وزنان 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مرتکب زنا شوند و ربا بخورند</w:t>
      </w:r>
      <w:r>
        <w:rPr>
          <w:rFonts w:eastAsia="IRNazanin" w:cs="IRNazanin"/>
          <w:color w:val="111111"/>
          <w:sz w:val="28"/>
          <w:szCs w:val="28"/>
          <w:rtl w:val="true"/>
          <w:lang w:bidi="fa-IR"/>
        </w:rPr>
        <w:t xml:space="preserve">... .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یکی از مفاسد تربیتی، کم توجّهی والدین به تربیت دینی فرزندان و مانع تراشی برای علم آموزی دینی و گرایش‌های الهی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فرزندان آخرالزّمان از روش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پدران مشرکشان، بلکه از پدران مسلمانشان که چیزی از فرایض دینی را به آنها یاد نمی‌دهند و اگر فرزندشان نیز از پی فراگیری معارف دینی بروند، منعشان می‌کنند و تنها از این خشنودند که آنها درآمد آسانی از مال دنیا داشته باشند، هر چند ناچیز باشد؛ من از این پدران بیزارم و آنان نیز از من بیزارند</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ایسنا در تاریخ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فروردین</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نمایندگان پارلمان فرانسه قانون ازدواج همجنس‌گرایان را تصویب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ازدواج همجنس‌گرایان در فرانسه در نهایت پس از قریب به هفت ماه بحث و جدل میان نمایندگان، به صورت قانونی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هیلاری کلینتون وزیر خارجه پیشین آمریکا و کاندیدای ریاست جمهوری </w:t>
      </w:r>
      <w:r>
        <w:rPr>
          <w:rFonts w:ascii="IRNazanin" w:hAnsi="IRNazanin" w:eastAsia="IRNazanin"/>
          <w:color w:val="111111"/>
          <w:sz w:val="28"/>
          <w:sz w:val="28"/>
          <w:szCs w:val="28"/>
          <w:lang w:bidi="fa-IR"/>
        </w:rPr>
        <w:t>۲۰۱۶</w:t>
      </w:r>
      <w:r>
        <w:rPr>
          <w:rFonts w:ascii="IRNazanin" w:hAnsi="IRNazanin" w:eastAsia="IRNazanin"/>
          <w:color w:val="111111"/>
          <w:sz w:val="28"/>
          <w:sz w:val="28"/>
          <w:szCs w:val="28"/>
          <w:rtl w:val="true"/>
          <w:lang w:bidi="fa-IR"/>
        </w:rPr>
        <w:t xml:space="preserve">، از ازدواج </w:t>
      </w:r>
      <w:bookmarkStart w:id="151" w:name="pg5778_50646"/>
    </w:p>
    <w:p>
      <w:pPr>
        <w:pStyle w:val="BookText"/>
        <w:rPr/>
      </w:pPr>
      <w:bookmarkEnd w:id="151"/>
      <w:r>
        <w:rPr>
          <w:rFonts w:ascii="IRNazanin" w:hAnsi="IRNazanin" w:eastAsia="IRNazanin"/>
          <w:color w:val="111111"/>
          <w:sz w:val="28"/>
          <w:sz w:val="28"/>
          <w:szCs w:val="28"/>
          <w:rtl w:val="true"/>
          <w:lang w:bidi="fa-IR"/>
        </w:rPr>
        <w:t>همجنس‌گرایان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کلیسای اسقفی اپیسکوپال خود را به عنوان اولین گروه مذهبی در امریکا معرفی کرد که به تقدیس ازدواج همجنس بازان رأی می‌دهد</w:t>
      </w:r>
      <w:r>
        <w:rPr>
          <w:rFonts w:eastAsia="IRNazanin" w:cs="IRNazanin"/>
          <w:color w:val="111111"/>
          <w:sz w:val="28"/>
          <w:szCs w:val="28"/>
          <w:rtl w:val="true"/>
          <w:lang w:bidi="fa-IR"/>
        </w:rPr>
        <w:t xml:space="preserve">. </w:t>
      </w:r>
      <w:r>
        <w:rPr>
          <w:rStyle w:val="FootnoteAnchor"/>
          <w:rtl w:val="true"/>
        </w:rPr>
        <w:footnoteReference w:id="81"/>
      </w:r>
    </w:p>
    <w:p>
      <w:pPr>
        <w:pStyle w:val="Heading6"/>
        <w:numPr>
          <w:ilvl w:val="5"/>
          <w:numId w:val="1"/>
        </w:numPr>
        <w:rPr/>
      </w:pPr>
      <w:bookmarkStart w:id="152" w:name="__RefHeading___Toc4245132_581953129"/>
      <w:bookmarkStart w:id="153" w:name="_Toc61"/>
      <w:bookmarkEnd w:id="152"/>
      <w:r>
        <w:rPr/>
        <w:t>3-1</w:t>
      </w:r>
      <w:r>
        <w:rPr>
          <w:rtl w:val="true"/>
        </w:rPr>
        <w:t xml:space="preserve">. </w:t>
      </w:r>
      <w:r>
        <w:rPr>
          <w:rtl w:val="true"/>
        </w:rPr>
        <w:t>نهادینه شدن صفات رذیله</w:t>
      </w:r>
      <w:bookmarkEnd w:id="153"/>
    </w:p>
    <w:p>
      <w:pPr>
        <w:pStyle w:val="Heading6"/>
        <w:numPr>
          <w:ilvl w:val="5"/>
          <w:numId w:val="1"/>
        </w:numPr>
        <w:rPr/>
      </w:pPr>
      <w:bookmarkStart w:id="154" w:name="__RefHeading___Toc4245134_581953129"/>
      <w:bookmarkStart w:id="155" w:name="_Toc62"/>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پیامبر گرامی اسلام؟ص؟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امت من زمانی بیاید که باطن آنها پلید و ظاهرشان به جهت طمع در دنیا آراسته باشد و خداوند را در نظر ندارند عمل آنها ریا است و از او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همه آنان را عقوبت خواهد کرد و هرچه دعا کنند، حتی دعای غریق، مستجاب نخواهد شد</w:t>
      </w:r>
      <w:r>
        <w:rPr>
          <w:rFonts w:eastAsia="IRNazanin" w:cs="IRNazanin"/>
          <w:color w:val="111111"/>
          <w:sz w:val="28"/>
          <w:szCs w:val="28"/>
          <w:rtl w:val="true"/>
          <w:lang w:bidi="fa-IR"/>
        </w:rPr>
        <w:t xml:space="preserve">. </w:t>
      </w:r>
      <w:r>
        <w:rPr>
          <w:rStyle w:val="FootnoteAnchor"/>
          <w:rtl w:val="true"/>
        </w:rPr>
        <w:footnoteReference w:id="82"/>
      </w:r>
    </w:p>
    <w:p>
      <w:pPr>
        <w:pStyle w:val="Heading6"/>
        <w:numPr>
          <w:ilvl w:val="5"/>
          <w:numId w:val="1"/>
        </w:numPr>
        <w:rPr/>
      </w:pPr>
      <w:bookmarkStart w:id="156" w:name="__RefHeading___Toc4245136_581953129"/>
      <w:bookmarkStart w:id="157" w:name="_Toc63"/>
      <w:bookmarkEnd w:id="156"/>
      <w:r>
        <w:rPr>
          <w:rtl w:val="true"/>
        </w:rPr>
        <w:t>الف</w:t>
      </w:r>
      <w:r>
        <w:rPr>
          <w:rtl w:val="true"/>
        </w:rPr>
        <w:t>)</w:t>
      </w:r>
      <w:r>
        <w:rPr>
          <w:rtl w:val="true"/>
        </w:rPr>
        <w:t>هوا پرستی و کم‌فروغ شدن عواطف انسانی</w:t>
      </w:r>
      <w:bookmarkEnd w:id="157"/>
    </w:p>
    <w:p>
      <w:pPr>
        <w:pStyle w:val="BookText"/>
        <w:rPr/>
      </w:pPr>
      <w:r>
        <w:rPr>
          <w:rFonts w:ascii="IRNazanin" w:hAnsi="IRNazanin" w:eastAsia="IRNazanin"/>
          <w:color w:val="111111"/>
          <w:sz w:val="28"/>
          <w:sz w:val="28"/>
          <w:szCs w:val="28"/>
          <w:rtl w:val="true"/>
          <w:lang w:bidi="fa-IR"/>
        </w:rPr>
        <w:t>پیش از آمدن مصلح و در آخرالزمان، جوامع بشری از جدایی و تفرقه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انسان‌ها آرزوی یکدل و یکسو بودن را دارند و هرکسی و گروهی، از آموزه‌های دینی، برداشت و تفسیر متفاوتی دارد که باعث اختلاف در مسائل و رفتارهای اجتماعی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هر جامعه یا گروهی برای تثبیت خود، دیگری را زیر سؤال می‌برد و در خوار و زبون کردن دیگری می‌کوشد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اسلام؟ص؟ وضعیت آن روزگار را از نظر عاطفی چنین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بزرگ‌ترها به زیردستان و کوچک‌ترها رحم نمی‌کنند و قوی بر ضعیف ترحم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خداوند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قیام و ظهور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آن حضرت می‌فرماید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قیامت برپا نمی‌شود تا آنکه زمانی فرارسد که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اقوام و بستگان خود مراجعه کند و آنان را به خویشاوندی سوگند دهد تا بلکه به او کمک کنند؛ ولی چیزی به او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از همسایه خود کمک می‌طلبد و او را به حقّ همسایگی سوگند می‌دهد؛ ولی همسایه کمکش نمی‌کند</w:t>
      </w:r>
      <w:r>
        <w:rPr>
          <w:rFonts w:eastAsia="IRNazanin" w:cs="IRNazanin"/>
          <w:color w:val="111111"/>
          <w:sz w:val="28"/>
          <w:szCs w:val="28"/>
          <w:rtl w:val="true"/>
          <w:lang w:bidi="fa-IR"/>
        </w:rPr>
        <w:t xml:space="preserve">. </w:t>
      </w:r>
      <w:r>
        <w:rPr>
          <w:rStyle w:val="FootnoteAnchor"/>
          <w:rtl w:val="true"/>
        </w:rPr>
        <w:footnoteReference w:id="83"/>
      </w:r>
      <w:bookmarkStart w:id="158" w:name="pg5778_50647"/>
    </w:p>
    <w:p>
      <w:pPr>
        <w:pStyle w:val="Heading6"/>
        <w:numPr>
          <w:ilvl w:val="5"/>
          <w:numId w:val="1"/>
        </w:numPr>
        <w:rPr/>
      </w:pPr>
      <w:bookmarkStart w:id="159" w:name="__RefHeading___Toc4245138_581953129"/>
      <w:bookmarkStart w:id="160" w:name="_Toc64"/>
      <w:bookmarkEnd w:id="158"/>
      <w:bookmarkEnd w:id="159"/>
      <w:r>
        <w:rPr>
          <w:rtl w:val="true"/>
        </w:rPr>
        <w:t>ب</w:t>
      </w:r>
      <w:r>
        <w:rPr>
          <w:rtl w:val="true"/>
        </w:rPr>
        <w:t xml:space="preserve">) </w:t>
      </w:r>
      <w:r>
        <w:rPr>
          <w:rtl w:val="true"/>
        </w:rPr>
        <w:t>فراگیری و شیوع عصیان الهی</w:t>
      </w:r>
      <w:bookmarkEnd w:id="160"/>
    </w:p>
    <w:p>
      <w:pPr>
        <w:pStyle w:val="BookText"/>
        <w:rPr/>
      </w:pPr>
      <w:r>
        <w:rPr>
          <w:rFonts w:ascii="IRNazanin" w:hAnsi="IRNazanin" w:eastAsia="IRNazanin"/>
          <w:color w:val="111111"/>
          <w:sz w:val="28"/>
          <w:sz w:val="28"/>
          <w:szCs w:val="28"/>
          <w:rtl w:val="true"/>
          <w:lang w:bidi="fa-IR"/>
        </w:rPr>
        <w:t>حضرت علی؟ع؟ در مورد اوضاع آخرالزمان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راه و رسم و فرهنگ و معنویت نماز را نابود ساختند و به پوسته آن قناعت کردند و ویژگی امانت و امانتداری را ضایع ساختند و دروغ پردازی را روا شمردند و رباخواری را مباح دانستند و رشوه دادند و گرفتند و دین به دنیا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رحم کردند و هواهای دل را پیروی کردند و ریختن خونها را آسان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بر زینها سوار شدند و تلاش کردند خود را شبیه مردان سازند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روایت نشانگر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جامعه‌ها، نماز که ستون دین است، محتوای خویش را از دست می‌دهد، امانت‌ها ضایع می‌گردد و دروغگویی روا می‌شود و رباخوارگی و بهره‌کشی مباح می‌گردد و پیوندهای خویشاوندی گسسته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خون شایستگان و خوبان و ظلم ستیزان آسان می‌گردد و ستمکاران به ستم خود فخر می‌فروشند و کارهای زشت، رواج و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نشانگر آن است که دختران جوان، لباس مردان را به تن می‌کنند، موهای خویش را مردانه آرایش می‌کنند و</w:t>
      </w:r>
      <w:r>
        <w:rPr>
          <w:rFonts w:eastAsia="IRNazanin" w:cs="IRNazanin"/>
          <w:color w:val="111111"/>
          <w:sz w:val="28"/>
          <w:szCs w:val="28"/>
          <w:rtl w:val="true"/>
          <w:lang w:bidi="fa-IR"/>
        </w:rPr>
        <w:t>... .</w:t>
      </w:r>
    </w:p>
    <w:p>
      <w:pPr>
        <w:pStyle w:val="Heading5"/>
        <w:numPr>
          <w:ilvl w:val="4"/>
          <w:numId w:val="1"/>
        </w:numPr>
        <w:rPr/>
      </w:pPr>
      <w:bookmarkStart w:id="161" w:name="__RefHeading___Toc4245140_581953129"/>
      <w:bookmarkStart w:id="162" w:name="_Toc65"/>
      <w:bookmarkEnd w:id="161"/>
      <w:r>
        <w:rPr/>
        <w:t>2</w:t>
      </w:r>
      <w:r>
        <w:rPr>
          <w:rtl w:val="true"/>
        </w:rPr>
        <w:t xml:space="preserve">. </w:t>
      </w:r>
      <w:r>
        <w:rPr>
          <w:rtl w:val="true"/>
        </w:rPr>
        <w:t>ویژگی دینی و تبلیغی</w:t>
      </w:r>
      <w:bookmarkEnd w:id="162"/>
    </w:p>
    <w:p>
      <w:pPr>
        <w:pStyle w:val="Heading6"/>
        <w:numPr>
          <w:ilvl w:val="5"/>
          <w:numId w:val="1"/>
        </w:numPr>
        <w:rPr/>
      </w:pPr>
      <w:bookmarkStart w:id="163" w:name="__RefHeading___Toc4245142_581953129"/>
      <w:bookmarkStart w:id="164" w:name="_Toc66"/>
      <w:bookmarkEnd w:id="163"/>
      <w:r>
        <w:rPr/>
        <w:t>1-2</w:t>
      </w:r>
      <w:r>
        <w:rPr>
          <w:rtl w:val="true"/>
        </w:rPr>
        <w:t xml:space="preserve">. </w:t>
      </w:r>
      <w:r>
        <w:rPr>
          <w:rtl w:val="true"/>
        </w:rPr>
        <w:t>انحراف از دین و برداشت‌های نادرست</w:t>
      </w:r>
      <w:bookmarkEnd w:id="164"/>
    </w:p>
    <w:p>
      <w:pPr>
        <w:pStyle w:val="BookText"/>
        <w:rPr/>
      </w:pPr>
      <w:r>
        <w:rPr>
          <w:rFonts w:ascii="IRNazanin" w:hAnsi="IRNazanin" w:eastAsia="IRNazanin"/>
          <w:color w:val="111111"/>
          <w:sz w:val="28"/>
          <w:sz w:val="28"/>
          <w:szCs w:val="28"/>
          <w:rtl w:val="true"/>
          <w:lang w:bidi="fa-IR"/>
        </w:rPr>
        <w:t>پیامبر؟ص؟می‌فرماید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از ولد من و اسم و کنیه او اسم و کنیه من است و شبیه‌ترین مردم به من خلقا و خلقا است، او غیبتی خواهد داشت که امت در زمان غیبت او گمراه خواهند شد و او خواهد آمد و زمین را از عدل و قسط پر خواهد کرد همچنان که از جور و ظلم پرشده</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دیگر امام صادق ؟ع؟ اشاره می‌کند که در آخرالزمان مؤمنین امتحان شده و به خاطر طول غیبت شک در قلوبشان ایجادشده و اکثراً مرتد می‌شوند و از قبول ولایت شانه خالی </w:t>
      </w:r>
      <w:bookmarkStart w:id="165" w:name="pg5778_50648"/>
    </w:p>
    <w:p>
      <w:pPr>
        <w:pStyle w:val="BookText"/>
        <w:rPr/>
      </w:pPr>
      <w:bookmarkEnd w:id="165"/>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مثلاً امروزه در جوامع مختلف شاهد بروز مدعیان دروغین در زمینه‌های مختلف مانند مباحث مهدویت و عرفان‌های کاذب هستیم که در جدیدترین سوء استفاده از اعتقادات مردم ساده لوح در جامعه اسلامی ایران شاهدیم که در تهران </w:t>
      </w:r>
      <w:r>
        <w:rPr>
          <w:rFonts w:eastAsia="IRNazanin" w:cs="IRNazanin"/>
          <w:color w:val="111111"/>
          <w:sz w:val="28"/>
          <w:szCs w:val="28"/>
          <w:rtl w:val="true"/>
          <w:lang w:bidi="fa-IR"/>
        </w:rPr>
        <w:t>(</w:t>
      </w:r>
      <w:r>
        <w:rPr>
          <w:rFonts w:eastAsia="IRNazanin" w:cs="IRNazanin"/>
          <w:color w:val="111111"/>
          <w:sz w:val="28"/>
          <w:szCs w:val="28"/>
          <w:lang w:bidi="fa-IR"/>
        </w:rPr>
        <w:t>29/09/1394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به نام شیخ اکبر تهرانی ادعا می‌کند که تعداد معصومین به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نفر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معصوم پانزدهم معرفی می‌کند که این یک نوع بارز انحراف در دین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گرایشات الهی و عرفانی از امور فطری و غیر قابل تغییر هستند که در همه انسان‌ها و زمان‌ها وجود دارند، ولی آموزه‌های وحیانی به تدریج در طول زمان به دلایل مختلفی به طور عمد یا سهوی دچار انحرافاتی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آیین‌ها و ادیانی که امروزه در دنیا به صورت بت‌پرستی و شبه آن وجود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بودیسم، یوگا و آیین‌های موجود بین چینی‌ها، تبتی‌ها و هندی‌ها، همه شکل‌هایی تحریف شده از ادیان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تدریج بر اثر عوامل مختلفی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طلبی و هوا پرستی به 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کم و بیش در تمام ابعاد اسلام انحرافاتی وارد شده از همین رو تلاش امام خمینی؟ره؟ این بود که به تعبیر خودشان اسلام ناب محمدی را عرضه کنند و با خرافات و انحرافات به وجود آمده مبارزه کنند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این انحرافات از صدر اسلام تاکنون وجود داشته به عنوان مثال در زمان حضرت علی؟ع؟ در هر سه جنگ ایشان بروز انحرافات اعتقادی بالاخص در خواصی نظیر طلحه و زبیر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رهبانیت به اسلام و ظهور عرفان‌های کاذب و نوظهور در عصر حاضر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کریشنا، رام الله، سای بابا از شرق و عرفان‌های غربی نیز مصادیقی از انحرافات در آموزه‌های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منبع و زمینه اساسی این انحرافات طبق روایات، نادانی و هواپرستی است که در جامعه آخرالزمانی به اوج خود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همه فتنه ها، پیروی از هوای نفس و احکامی که بر خلاف شرع صادر می‌گردد، است</w:t>
      </w:r>
      <w:r>
        <w:rPr>
          <w:rFonts w:eastAsia="IRNazanin" w:cs="IRNazanin"/>
          <w:color w:val="111111"/>
          <w:sz w:val="28"/>
          <w:szCs w:val="28"/>
          <w:rtl w:val="true"/>
          <w:lang w:bidi="fa-IR"/>
        </w:rPr>
        <w:t xml:space="preserve">». </w:t>
      </w:r>
      <w:r>
        <w:rPr>
          <w:rStyle w:val="FootnoteAnchor"/>
          <w:rtl w:val="true"/>
        </w:rPr>
        <w:footnoteReference w:id="89"/>
      </w:r>
    </w:p>
    <w:p>
      <w:pPr>
        <w:pStyle w:val="Heading6"/>
        <w:numPr>
          <w:ilvl w:val="5"/>
          <w:numId w:val="1"/>
        </w:numPr>
        <w:rPr/>
      </w:pPr>
      <w:bookmarkStart w:id="166" w:name="__RefHeading___Toc4245144_581953129"/>
      <w:bookmarkStart w:id="167" w:name="_Toc67"/>
      <w:bookmarkEnd w:id="166"/>
      <w:r>
        <w:rPr/>
        <w:t>2-2</w:t>
      </w:r>
      <w:r>
        <w:rPr>
          <w:rtl w:val="true"/>
        </w:rPr>
        <w:t xml:space="preserve">. </w:t>
      </w:r>
      <w:r>
        <w:rPr>
          <w:rtl w:val="true"/>
        </w:rPr>
        <w:t>بحران معنویت و گرایش به مادیت</w:t>
      </w:r>
      <w:bookmarkEnd w:id="16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ظهور امام زمان؟عج؟ جوّ حاکم برجهان، جوّ ستم، گناه و فساد خواهد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لِلنَّاسِ حِسابُهُم و هُم فِی غَفلَةٍ مُعرِضون</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در این آیه، مردم به غفلت و اعراض از خداوند، متّصف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المیزان ذیل آیه علت غفلت و اعراض مردم از خداوند را، دل بستن به دنیا و سرگرم آن شدن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دلهاشان از محبت دنیا پر شده و دیگر جایی خالی برای یاد قیامت، یادی که دلهایشان را متاثر کند در آن باقی نمانده، حتی اگر دیگران هم متذکرشان کنند باز متوجه نمی‌شوند، و هم چنان در غفلت از قیامت هستند، چون آن طور که باید، آن را تصور نمی‌کنند، و گر نه دلهاشان متاثر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حالات را به طور محسوسی در انسان‌های جوامع آخرالزمانی شاهدیم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نیز منظور از اشراط الساعه که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به آن اشاره‌شده، رواج بیش از حدّ کفر، فسق و ظلم دانسته شده و موارد متعدّدی از آن برشمرده شده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دوران پیش از ظهور، عبادت و پرستش خدای بزرگ، چنان‌که شایسته است انجام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انسان‌ها در مادیات و دنیا غرق‌شده‌اند و به هدف خلقت خویش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غافل شده‌اند از اینکه روزی به‌سوی خدا بازمی‌گردند و در این دوران کوتاه زندگی باید خود را آماده سفر به‌سوی خداوند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 وضعیت دینی جامعه را به‌خوبی توصیف کرده و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به‌زودی زمانی بر امت من فرارسد که از قرآن جز رسم و از اسلام جز اسم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نام مسلمان خوانده می‌شوند درحالی‌که دورترین مردم از اسلام‌اند، مساجد آنان آباد و از هدایت خراب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آن زمان بدترین فقها در زیر آسمان‌اند فتنه از ایشان آغاز می‌شود و به آنان بازمی‌گردد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امام صادق؟ع؟ فرمودند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قام جاء بامر جدید کما دعی رسول الله فی بدوا الاسلام الی امر جدید؛ </w:t>
      </w:r>
      <w:r>
        <w:rPr>
          <w:rStyle w:val="FootnoteAnchor"/>
          <w:rtl w:val="true"/>
        </w:rPr>
        <w:footnoteReference w:id="93"/>
      </w:r>
      <w:r>
        <w:rPr>
          <w:rFonts w:ascii="IRNazanin" w:hAnsi="IRNazanin" w:eastAsia="IRNazanin"/>
          <w:color w:val="111111"/>
          <w:sz w:val="28"/>
          <w:sz w:val="28"/>
          <w:szCs w:val="28"/>
          <w:rtl w:val="true"/>
          <w:lang w:bidi="fa-IR"/>
        </w:rPr>
        <w:t xml:space="preserve">هر زمان که قائم ما قیام کند امر تازه‌ای می‌آورند، چنانکه رسول اکرم؟ص؟ در ابتدای اسلام چنین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معلوم می‌شود پیش از ظهور، احکام خداوند تغییر می‌کند؛ یعنی حلال، حرام و حرام،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امروزه حتی در دنیای اسلام این تفکر غالب شده است که انسانی خوشبخت و پیشرفته‌تر است که کام جویی هر چه بیشتر از طبیعت و مواهب موجود زندگی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ممکن است به فراموشی اصول اولیه انسانیت، دین و طبیعت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نصّ قرآن، پیامبر اسلام، خاتم انبیا ودین او نیز خاتم ادیان است، بنابراین مراد از امر جدید در این روایت چیست؟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طبیعت هر نهضت وقیام وانقلابی، گرچه تجدید نظر کردن در برنامه‌های گذشته بوده ودرصدد پیاده کردن امری جدید است، زیرا نوآوری از ارکان هر نهضت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انقلاب حضرت مهدی؟عج؟ این بدان معنی نیست که حضرت از اصول اوّلی شریعت دست برداشته و دین جدید خواهد آورد؛ زیرا حضرت، درصدد احیای همان شریعت جدّ خود می‌باشد، گرچه ممکن است آن را با اسلوب جدیدی پیاده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چنان اسلام را از میان انبوه خرافات و تحریف‌ها و تفسیرهای نادرست و برداشت های غلط بیرون می‌آورد که بنائی کاملا نو و جدید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هنگامی بیشتر روشن می‌شود که به نکات زیر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برخی روایات، بخشی از احکام به جهت نبود شرایط ومقتضیات در عصر معصومین بیان نشده وتنها علمش نزد اهل بیت؟عهم؟ باقی مانده است، و در عصر ظهور، آن احکام بیان خواهد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از احکام به جهت ضایع شدن کتاب‌ها واحادیث تلف شده وبه دست ما نرسیده است که قطعاً نزد امام زمان؟ع؟ موجود است ودر عصر ظهور آنها را بیان کرده وبه اجرا خواهد گذاشت؛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غیبت به جهت دوری از امام معصوم، علما و فقها مأمور به اخذ وظیفه از ادله‌ای هستند که غالب آنها ظنّی است ودر نتیجه، احکامی که استخراج می‌شود احکام ظاهری است نه واقعی، گر چه در عصر غیبت مأمور به عمل به آنها هستیم، ولی در عصر ظهور توسط امام زمان؟ع؟ احکام واقعی عرضه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عصر ظهور دیدگاه وسطح فکر وتعقل مردم بسیار بالا رفته وآمادگی وقابلیت‌هایی </w:t>
      </w:r>
      <w:bookmarkStart w:id="168" w:name="pg5778_50651"/>
    </w:p>
    <w:p>
      <w:pPr>
        <w:pStyle w:val="BookText"/>
        <w:rPr/>
      </w:pPr>
      <w:bookmarkEnd w:id="168"/>
      <w:r>
        <w:rPr>
          <w:rFonts w:ascii="IRNazanin" w:hAnsi="IRNazanin" w:eastAsia="IRNazanin"/>
          <w:color w:val="111111"/>
          <w:sz w:val="28"/>
          <w:sz w:val="28"/>
          <w:szCs w:val="28"/>
          <w:rtl w:val="true"/>
          <w:lang w:bidi="fa-IR"/>
        </w:rPr>
        <w:t>فوق‌العاده در فهم معارف دینی خواهد یافت، که در نتیجه احتیاج به پاسخ‌گویی با انحای مختلف به این خواسته‌ها است</w:t>
      </w:r>
      <w:r>
        <w:rPr>
          <w:rFonts w:eastAsia="IRNazanin" w:cs="IRNazanin"/>
          <w:color w:val="111111"/>
          <w:sz w:val="28"/>
          <w:szCs w:val="28"/>
          <w:rtl w:val="true"/>
          <w:lang w:bidi="fa-IR"/>
        </w:rPr>
        <w:t>.</w:t>
      </w:r>
    </w:p>
    <w:p>
      <w:pPr>
        <w:pStyle w:val="Heading6"/>
        <w:numPr>
          <w:ilvl w:val="5"/>
          <w:numId w:val="1"/>
        </w:numPr>
        <w:rPr/>
      </w:pPr>
      <w:bookmarkStart w:id="169" w:name="__RefHeading___Toc4245146_581953129"/>
      <w:bookmarkStart w:id="170" w:name="_Toc68"/>
      <w:bookmarkEnd w:id="169"/>
      <w:r>
        <w:rPr/>
        <w:t>3-2</w:t>
      </w:r>
      <w:r>
        <w:rPr>
          <w:rtl w:val="true"/>
        </w:rPr>
        <w:t xml:space="preserve">. </w:t>
      </w:r>
      <w:r>
        <w:rPr>
          <w:rtl w:val="true"/>
        </w:rPr>
        <w:t>تعطیلی حدود و احکام الهی و ترویج فسق و فجور در جامعه</w:t>
      </w:r>
      <w:bookmarkEnd w:id="170"/>
    </w:p>
    <w:p>
      <w:pPr>
        <w:pStyle w:val="BookText"/>
        <w:rPr/>
      </w:pPr>
      <w:r>
        <w:rPr>
          <w:rFonts w:ascii="IRNazanin" w:hAnsi="IRNazanin" w:eastAsia="IRNazanin"/>
          <w:color w:val="111111"/>
          <w:sz w:val="28"/>
          <w:sz w:val="28"/>
          <w:szCs w:val="28"/>
          <w:rtl w:val="true"/>
          <w:lang w:bidi="fa-IR"/>
        </w:rPr>
        <w:t>پیامبر؟ص؟ خطاب به اصحاب خود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حال شما هنگامی‌که زن‌های شما فاسد شوند و جوانان شما به فسق و فجور بگرایند و بدتر از آن زمانی است که شما به منکر امر و از معروف نهی نمایید و سخت‌تر از آن این است که شما منکر را معروف و معروف را منکر پندارید، و آن زمانی است که علما فاسق و رذایل عالم شده و خوبان شما باهم درگیر شوند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به عنوان نمونه، در فرانسه هر دو ساعت به یک زن تجاوز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بعضی از سازمان‌ها از جمله انجمن مقابله با تجاوز به زنان در فرانسه معتقد است هنوز وحشت اعلام شکایت علیه تجاوز به عنف در فرانسه از سوی زنان از بین نرفته است و تنها نصف قربانیان نزد پلیس شکایت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تحقیقات وزارت دادگستری آمریکا، عمل و تجارت فساد و فحشا به کار و تجارتی پر سود در آمریکا تبدیل شده است که به طوری که درآمد و سرمایه آن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در آمریکا مخصوص اکران و پخش فیلم‌های مستهجن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کردن ازدواج هم جنس گرایان در کشورهای غربی از جمله بلژیک، هلند، اسپانیا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نشانه‌های بارز فساد است</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شاید اشکال شود که آنها مسلمان نیستند که شما آنها را با احکام اسلامی محک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جامعه انسانی است و شامل مسلمان و غیر مسلمان نیز می‌شود؛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اجتماعی و وقوع این گونه ناهنجاری‌ها و گناهان به دیگر جوامع هم سرایت خواهد کرد؛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دارای فطرت مشترک الهی‌اند و اگر غبار غفلت از فطرت بشر زدوده شود با این نابهنجاری‌ها مخالفت خواهد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به‌عنوان آخرین دین الهی جهان شمول و فراگیر خواهد شد و ما باید با تبلیغ درست دین اسلام ریشه این مفاسد را زده و قبح آن را در جوامع بشری نهادینه کنیم</w:t>
      </w:r>
      <w:r>
        <w:rPr>
          <w:rFonts w:eastAsia="IRNazanin" w:cs="IRNazanin"/>
          <w:color w:val="111111"/>
          <w:sz w:val="28"/>
          <w:szCs w:val="28"/>
          <w:rtl w:val="true"/>
          <w:lang w:bidi="fa-IR"/>
        </w:rPr>
        <w:t xml:space="preserve">. </w:t>
      </w:r>
      <w:bookmarkStart w:id="171" w:name="pg5778_50652"/>
    </w:p>
    <w:p>
      <w:pPr>
        <w:pStyle w:val="BookText"/>
        <w:rPr/>
      </w:pPr>
      <w:bookmarkEnd w:id="171"/>
      <w:r>
        <w:rPr>
          <w:rFonts w:ascii="IRNazanin" w:hAnsi="IRNazanin" w:eastAsia="IRNazanin"/>
          <w:color w:val="111111"/>
          <w:sz w:val="28"/>
          <w:sz w:val="28"/>
          <w:szCs w:val="28"/>
          <w:rtl w:val="true"/>
          <w:lang w:bidi="fa-IR"/>
        </w:rPr>
        <w:t>البته بیان اینها بدان معنا نیست که کشور‌های اسلامی در حد مقبولی قرار دارند، بلکه تا رسیدن به حد مقبول و شایسته راه طولانی وجود دارد</w:t>
      </w:r>
      <w:r>
        <w:rPr>
          <w:rFonts w:eastAsia="IRNazanin" w:cs="IRNazanin"/>
          <w:color w:val="111111"/>
          <w:sz w:val="28"/>
          <w:szCs w:val="28"/>
          <w:rtl w:val="true"/>
          <w:lang w:bidi="fa-IR"/>
        </w:rPr>
        <w:t>.</w:t>
      </w:r>
    </w:p>
    <w:p>
      <w:pPr>
        <w:pStyle w:val="Heading6"/>
        <w:numPr>
          <w:ilvl w:val="5"/>
          <w:numId w:val="1"/>
        </w:numPr>
        <w:rPr/>
      </w:pPr>
      <w:bookmarkStart w:id="172" w:name="__RefHeading___Toc4245148_581953129"/>
      <w:bookmarkStart w:id="173" w:name="_Toc69"/>
      <w:bookmarkEnd w:id="172"/>
      <w:r>
        <w:rPr/>
        <w:t>4-2</w:t>
      </w:r>
      <w:r>
        <w:rPr>
          <w:rtl w:val="true"/>
        </w:rPr>
        <w:t xml:space="preserve">. </w:t>
      </w:r>
      <w:r>
        <w:rPr>
          <w:rtl w:val="true"/>
        </w:rPr>
        <w:t>قرار گرفتن امور ضد ارزشی در جایگاه امور ارزشی</w:t>
      </w:r>
      <w:bookmarkEnd w:id="173"/>
    </w:p>
    <w:p>
      <w:pPr>
        <w:pStyle w:val="BookText"/>
        <w:rPr/>
      </w:pPr>
      <w:r>
        <w:rPr>
          <w:rFonts w:ascii="IRNazanin" w:hAnsi="IRNazanin" w:eastAsia="IRNazanin"/>
          <w:color w:val="111111"/>
          <w:sz w:val="28"/>
          <w:sz w:val="28"/>
          <w:szCs w:val="28"/>
          <w:rtl w:val="true"/>
          <w:lang w:bidi="fa-IR"/>
        </w:rPr>
        <w:t>حضرت علی؟ع؟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خواهد آمد که جز حیله‌گر احترام نشود، به‌جز فاجر تجلیل نگردد، به‌جز آدم منصف خوار نگردد، صدقه را جریمه پندارند، صله ارحام را با منت انجام دهند و عبادت را برای فخرفروشی به مردم بجا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 حکومت با مشورت زنان، امارت با کودکان و تدبیر با خواجگان می‌شود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در جای دیگر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 هنگامی است که مردم نماز را بمیرانند، امانت را ضایع گردانند، دروغ را جایز شمارند، رباخواری کرده و رشوه بگیرند، بناها را محکم و مرتفع بسازند، دین را برای دنیا بفروشند، سفیهان را بکار گیرند، با زن‌ها مشورت کرده و قطع رحم نمایند، از هوای نفس پیروی کنند، حلم نوعی ضعف و ظلم فخر شمرده شود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یکی از عوامل تبدیل کننده ضد ارزش‌ها به ارزش هنجارها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اگر در یک جامعه حرمت و زشتی رفتارهای ناهنجار و مبتذل از بین برود، آن رفتار بمرور به‌عنوان هنجار در جامعه پذیرفته می‌شود، و از آنجا که هنجارها تبدیل به ارزش شده و فرهنگ جامعه را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جامعه دچار تخریب و حتی تغییر فرهنگی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امروزه در حالی که کمتر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قیام و انقلاب مردم ایران گذشته، بعضا تغییرات فرهنگی و هنجارهای اجتماعی ناسازگار با آموزه‌های اسلامی را در جامعه شاهدیم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وضع پوشش جوانان و رابطه به‌معنای دوستی دختر و پسر نامحرم بدون عقد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نمونه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تکان دهنده مجلس از روابط دختر و پسر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با استناد به نامه‌ای از </w:t>
      </w:r>
    </w:p>
    <w:p>
      <w:pPr>
        <w:pStyle w:val="BookText"/>
        <w:rPr/>
      </w:pPr>
      <w:r>
        <w:rPr>
          <w:rFonts w:ascii="IRNazanin" w:hAnsi="IRNazanin" w:eastAsia="IRNazanin"/>
          <w:color w:val="111111"/>
          <w:sz w:val="28"/>
          <w:sz w:val="28"/>
          <w:szCs w:val="28"/>
          <w:rtl w:val="true"/>
          <w:lang w:bidi="fa-IR"/>
        </w:rPr>
        <w:t xml:space="preserve">وزارت آموزش و پرورش، نتایج تحقیق بر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هزار و </w:t>
      </w:r>
      <w:r>
        <w:rPr>
          <w:rFonts w:ascii="IRNazanin" w:hAnsi="IRNazanin" w:eastAsia="IRNazanin"/>
          <w:color w:val="111111"/>
          <w:sz w:val="28"/>
          <w:sz w:val="28"/>
          <w:szCs w:val="28"/>
          <w:lang w:bidi="fa-IR"/>
        </w:rPr>
        <w:t>۵۵۵</w:t>
      </w:r>
      <w:r>
        <w:rPr>
          <w:rFonts w:ascii="IRNazanin" w:hAnsi="IRNazanin" w:eastAsia="IRNazanin"/>
          <w:color w:val="111111"/>
          <w:sz w:val="28"/>
          <w:sz w:val="28"/>
          <w:szCs w:val="28"/>
          <w:rtl w:val="true"/>
          <w:lang w:bidi="fa-IR"/>
        </w:rPr>
        <w:t xml:space="preserve"> دانش آموز دختر و پسر دوره متوسطه در سال تحصیلی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تحقیق،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هزار و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نفر دانش آموز یعنی </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درصد دارای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جنس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طبق این گزارش، در سال تحصیلی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ascii="IRNazanin" w:hAnsi="IRNazanin" w:eastAsia="IRNazanin"/>
          <w:color w:val="111111"/>
          <w:sz w:val="28"/>
          <w:sz w:val="28"/>
          <w:szCs w:val="28"/>
          <w:lang w:bidi="fa-IR"/>
        </w:rPr>
        <w:t>۱۴۱۵۵۲</w:t>
      </w:r>
      <w:r>
        <w:rPr>
          <w:rFonts w:ascii="IRNazanin" w:hAnsi="IRNazanin" w:eastAsia="IRNazanin"/>
          <w:color w:val="111111"/>
          <w:sz w:val="28"/>
          <w:sz w:val="28"/>
          <w:szCs w:val="28"/>
          <w:rtl w:val="true"/>
          <w:lang w:bidi="fa-IR"/>
        </w:rPr>
        <w:t xml:space="preserve"> دانش آموز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متوسط در کل کشور تعداد </w:t>
      </w:r>
      <w:r>
        <w:rPr>
          <w:rFonts w:ascii="IRNazanin" w:hAnsi="IRNazanin" w:eastAsia="IRNazanin"/>
          <w:color w:val="111111"/>
          <w:sz w:val="28"/>
          <w:sz w:val="28"/>
          <w:szCs w:val="28"/>
          <w:lang w:bidi="fa-IR"/>
        </w:rPr>
        <w:t>۲۴۸۸۹</w:t>
      </w:r>
      <w:r>
        <w:rPr>
          <w:rFonts w:ascii="IRNazanin" w:hAnsi="IRNazanin" w:eastAsia="IRNazanin"/>
          <w:color w:val="111111"/>
          <w:sz w:val="28"/>
          <w:sz w:val="28"/>
          <w:szCs w:val="28"/>
          <w:rtl w:val="true"/>
          <w:lang w:bidi="fa-IR"/>
        </w:rPr>
        <w:t xml:space="preserve"> نفر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روابط همجنسگرایی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 و مساحقه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متاسفانه امروزه دوستی با جنس مخالف به‌عنوان یک ارزش در بین برخی جوانان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بعضا کسی که دوستی از جنس مخالف ندارد بی کلاس و عقب افتاده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جوانی که دوستی از جنس مخالف ندارد، بدلیل مقایسه اجتماعی او هم می‌خواهد یا مجبور است خود را با بقیه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می‌خواهد از دیگران عقب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محرومیت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دیگران او را مسخره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بعلت نیاز به احترام و جلوگیری از بی حرمتی، از کاری که بقیه انجام می‌دهند تبعیت می‌کند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این قاعده در مورد تمام ناهنجاری‌ها جاری شده و به مرور آنها را تبدیل به هنجار بعد ارزش و در نهایت فرهنگ پذیرفته شده جامعه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وضعیت حجاب زنان از زمان انقلاب تاکنون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صحت این قاعده و روند پی 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تأملی بر سیر تحول حجاب بانوان ایرانی بعد از پیروزی انقلاب اسلامی</w:t>
      </w:r>
    </w:p>
    <w:p>
      <w:pPr>
        <w:pStyle w:val="BookText"/>
        <w:rPr/>
      </w:pPr>
      <w:r>
        <w:rPr>
          <w:rFonts w:ascii="IRNazanin" w:hAnsi="IRNazanin" w:eastAsia="IRNazanin"/>
          <w:color w:val="111111"/>
          <w:sz w:val="28"/>
          <w:sz w:val="28"/>
          <w:szCs w:val="28"/>
          <w:rtl w:val="true"/>
          <w:lang w:bidi="fa-IR"/>
        </w:rPr>
        <w:t>حجاب بعد از پیروزی انقلاب اسلامی تا جنگ تحمیلی</w:t>
      </w:r>
    </w:p>
    <w:p>
      <w:pPr>
        <w:pStyle w:val="BookText"/>
        <w:rPr/>
      </w:pPr>
      <w:r>
        <w:rPr>
          <w:rFonts w:ascii="IRNazanin" w:hAnsi="IRNazanin" w:eastAsia="IRNazanin"/>
          <w:color w:val="111111"/>
          <w:sz w:val="28"/>
          <w:sz w:val="28"/>
          <w:szCs w:val="28"/>
          <w:rtl w:val="true"/>
          <w:lang w:bidi="fa-IR"/>
        </w:rPr>
        <w:t>پس از پیروزی انقلاب اسلامی، پای بندی به ارزش‌های اسلامی و رعایت حجاب و عفاف جان تازه‌ای می‌گیرد؛ به گونه‌ای که ملّت، شاهد گرایش تعداد زیادی از زنان کشور به سمت چادر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کم‌تر از یک ماه از پیروزی انقلاب و حضور زنان بی حجاب در اداره‌ها و سازمان‌های مختلف، ناخشنودی انقلابیون از وضعیت موجود تشدید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با ابراز نارضایتی از این شرایط، اولین نطق تاریخی خود را درباره‌ی مسئله‌ی حجاب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و می‌فرمایند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وزارت خانه‌های اسلامی نباید زن‌های لخت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بروند؛ امّا باحجاب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بروند؛ امّا کار بکنند، لکن با حجاب شرعی باشند، با حفظ جهات </w:t>
      </w:r>
    </w:p>
    <w:p>
      <w:pPr>
        <w:pStyle w:val="BookText"/>
        <w:rPr/>
      </w:pPr>
      <w:r>
        <w:rPr>
          <w:rFonts w:ascii="IRNazanin" w:hAnsi="IRNazanin" w:eastAsia="IRNazanin"/>
          <w:color w:val="111111"/>
          <w:sz w:val="28"/>
          <w:sz w:val="28"/>
          <w:szCs w:val="28"/>
          <w:rtl w:val="true"/>
          <w:lang w:bidi="fa-IR"/>
        </w:rPr>
        <w:t>شرعی باشند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پس از موضع گیری صریح حضرت امام خمینی درباره‌ی ضرورت پوشش اسلامی برای زنان در عرصه‌ی اجتماعی، بلافاصله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موجی از اعتراض‌ها از سوی زنان بی حجاب در جامعه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رسماً با برپایی گردهمایی و تجمعات اعتراض آمیز در مقابل فرمان امام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چند هزار نفری در دانشکده‌ی فنی دانشگاه تهران، اعتراض کارمندان زن برخی بیمارستان‌های تهران و زنان شاغل در مخابرات و وزارت امورخارجه بخشی از این اعتراض‌ها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درگیری و تشنج میان اقشار مذهبی، به خصوص زنان باحجاب با زنان بی حجاب رو به گسترش می‌گذارد که محملی را برای افراد مغرض فراهم می‌کند تا با انگیزه‌های گوناگون، آتش تنش‌های اجتماعی را شعله ورتر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مردم با رأی بیش از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به جمهوری اسلامی بار دیگر بر خواست خود مبنی بر اسلامی شدن فضای کشور تأکید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راهپیمایی زنان محجبه در حمایت از گسترش پوشش اسلامی در جامعه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بی حجابی یک خواست عمومی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دولت در برخورد با بی حجابی بار دیگر پای مردم را به مسئله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زنان بی حجاب شدّت می‌گیرد و دیگر بار عناصر منحرف تلاش می‌کنند تا با اعمال برخی تندروی ها، هزینه هایی را به انقلابیون تحمیل کنند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وضعیت حجاب در دوران جنگ تحمیلی</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امام خمینی در پاسخ استعلام در مورد تعرّض عدّه‌ای از افراد ناآگاه و احیاناً ضدانقلاب، به بانوان بی حجاب پیامی خطاب به ملّت مسلمان ایران مبنی بر عدم تعرّض به بانوان بی حجاب صادر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تعرّض به زن‌ها در خیابان، کوچه و بازار، از ناحیه‌ی منحرفان و مخالفان انقلاب باشد؛ از این جهت، کسی حقّ تعرّض ندارد و این گونه دخالت‌ها برای مسلمان‌ها حرام است و باید پلیس و کمیته‌ها از این گونه جریان‌ها جلوگیری کنند</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پیام،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زنان بی حجاب به اداره‌ها و سازمان‌های دولتی ممنوع شده و زنان موظف می‌شوند تا ضمن پوشیدن لباس‌های آستین بلند، روسری نیز به </w:t>
      </w:r>
    </w:p>
    <w:p>
      <w:pPr>
        <w:pStyle w:val="BookText"/>
        <w:rPr/>
      </w:pPr>
      <w:r>
        <w:rPr>
          <w:rFonts w:ascii="IRNazanin" w:hAnsi="IRNazanin" w:eastAsia="IRNazanin"/>
          <w:color w:val="111111"/>
          <w:sz w:val="28"/>
          <w:sz w:val="28"/>
          <w:szCs w:val="28"/>
          <w:rtl w:val="true"/>
          <w:lang w:bidi="fa-IR"/>
        </w:rPr>
        <w:t>سر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رمضان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نهادهای نظارتی و قضایی تلاش می‌کنند تا با وضع قانون ها، با مظاهر منکرات خصوصاً بی حجابی برخورد کنند؛ لذا براساس قانون‌های جدید، اماکن عمومی مؤظف به نصب تابلوهایی با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پذیرش افراد بی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بعد به دلیل حساسیت مردم و مسئولان، تا حد قابل توجّهی شرایط و فضای کشور به نفع حجاب تغییر می‌کند؛ اما از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 بدحجابی جانشین بی حجابی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 انقلابی و مذهبی کشور هم چنین جنگ و دفاع مقدّس، فرصت بسط چنین مسائلی را به آنان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جنگ، شور و اشتیاق دینی و انقلابی و احساس نیاز به وحدت در مقابل دشمن، حتّی قبل از تصمیم قانون گذاران، زنان ایران را مشتاقانه و یک پارچه با انتخاب پوشش اسلامی، نه فقط برای انجام یک تکلیف الهی، بلکه به عنوان پرچم دفاع از ارزش‌های اسلامی و حمایت از فرزندان و شوهران شان که در جبهه‌ها با خون خود از آن پاس داری می‌کردند وا می‌دارد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حجاب بعد از پایان جنگ تحمیلی تا به امروز</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دوران، مسئله‌ی بدحجابی که تا حدّی مرتفع شده، هر از گاهی افکار عمومی و مسئولان را به خود متوجّه می‌کند؛ تا آن که نفوذ و رشد اندیشه‌های فمینیستی در جامعه‌ی ایران قوّت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 کارآمدن دولت سازندگی، سیاست‌های فرهنگی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جامعه، مسیر دیگری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دولت‌های غربی از ابتدای دهه‌ی هفتاد با برنامه ریزی دقیق و پیچیده برای تهاجم فرهنگی در ایران، زمینه‌ی بدحجابی در بستر جامعه را فراهم می‌کنند که بر همین اساس، در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مسئله‌ی مانتو یا چادر در محافل مختلف 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سال‌های پایانی دولت سازندگی نزدیک‌تر می‌شویم، شیب بدحجابی در جامعه تندتر می‌شود و دختران بیش‌تر به سمت مدگرایی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 روی کار آمدن دولت اصلاحات، طرح شعار آزادی و تفاسیر نادرست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تفاسیر سکولار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توسعه‌ی بدحجابی ادامه می‌یابد؛ به گونه‌ای که اعتراض‌های فراوانی به این امر شکل می‌گیرد؛ اما ره به جایی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انقلاب فرهنگی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مرهم نهادن بر زخم سرگشاده‌ی بدحجابی، طرحی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توسعه‌ی حجاب و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می‌رساند؛ طرحی که به دنبال احیای پوشش اسلامی در تمامی مراکز دولتی و غیردولتی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مردم به امید بهبود شرایط فرهنگی جامعه، در انتخابات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 جریان اصول گرا رأی می‌دهند؛ و فکر می‌کنند اقدام‌های مؤثری برای بهبود شرایط حجاب در جامعه از سوی مسئولان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اظهارات تند برخی مقام‌های دولت اصول گرا درباره‌ی مسئله ی حجاب، شرایط تغییر چندانی نسبت به دوران اصلاحات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علنی مراجع تقلید از رواج بدحجابی موجب می‌شود تا حجاب دوباره در صدر توجه‌های جامعه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اعتراض‌های دانشجویان در دانشگاه‌ها به وضعیّت نابه سامان حجاب در مراکز دانشگاهی و راهپیمایی و اعتراض مردم در سراسر کشور نسبت به عدم توجّه به امر حجاب، موجب می‌شود تا این امر به خواستی عمومی 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این خواست مردمی، اوّلین گام از سوی شورای عالی انقلاب فرهنگی برداشته می‌شود و قانون گسترش راه کارهای اجرایی عفاف و حجاب در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دی 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این شورا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یادشده در طراحی سیاست‌ها و راه کارها و نیز تعیین وظایف تخصصی دستگاه‌های مربوط به قوه‌های مقننه و مجریه یک قانون کامل و یک بسته‌ی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اصول گرا هفت ماه پس از روی کار آمدن، مأموریّت پیدا می‌کند برای صیانت از عفت و پاک دامنی در جامعه آن را عملیاتی 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گام دوم، سردار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نیروی انتظامی، از اجرای طرحی خبر می‌دهد که در ابتدای اجرا، از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ناموسی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و مدّتی بعد، نام این طرح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اجتماعی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می‌یابد؛ طرحی که در سال‌های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وارد فازهای جدیدی می‌شود و گستره‌ی وسیعی را دربرمی گیرد؛ از برخورد با زنان بدحجاب تا اعدام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اراذل و اوباش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از سوی نیروی انتظامی و مراجع قضایی، مخلان امنیّت و نظم اجتماعی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روبه رشد بدحجابی بعد از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علّت مسائلی چند که از جمله‌ی آن می‌توان به حضور در عرصه‌های اجتماعی به قیمت تساهل در حجاب، ضعف جامعه پذیری و تربیت اجتماعی، ضعف تعلّق خاطر فرد به جامعه و عدم توّجه به رعایت هنجارهای حاکم بر آن، افزایش شانس ازدواج با خودآرایی، ضعف غیرت مردان و هم چنین عدم صراحت قانون در برخورد ریشه‌ای با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بیتفاوتی نسبت به رعایت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ادامه یافته است؛ به گونه‌ای که وضعیّت پوشش امروز بانوی ایرانی، طوری است که هم گذشته‌ی تاریخی آن را زیر سؤال برده و هم ارزش‌های اسلامی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ایرانی را تحت الشعاع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اسف باری که هر روزه با تلاش شبکه‌های ماهواره‌ای برای تبلیغ و ترویج فرهنگ بی حجابی، هم چنین برآورد بودجه‌های هنگفت توسط غرب برای نابودی کامل حجاب بانوی مسلمان، خاصه بانوی </w:t>
      </w:r>
      <w:bookmarkStart w:id="174" w:name="pg5778_50657"/>
    </w:p>
    <w:p>
      <w:pPr>
        <w:pStyle w:val="BookText"/>
        <w:rPr/>
      </w:pPr>
      <w:bookmarkEnd w:id="174"/>
      <w:r>
        <w:rPr>
          <w:rFonts w:ascii="IRNazanin" w:hAnsi="IRNazanin" w:eastAsia="IRNazanin"/>
          <w:color w:val="111111"/>
          <w:sz w:val="28"/>
          <w:sz w:val="28"/>
          <w:szCs w:val="28"/>
          <w:rtl w:val="true"/>
          <w:lang w:bidi="fa-IR"/>
        </w:rPr>
        <w:t>ایرانی بر ابعاد آن افزوده شده و گستره‌ای جدید از بی مبالاتی نسبت به رعایت حجاب را پیش روی خود می‌بیند؛ طوری که امروزه بی اعتنایی به رعایت معیارهای حجاب، به مسائل فراروی نظام جمهوری اسلامی مبدّل شده است</w:t>
      </w:r>
      <w:r>
        <w:rPr>
          <w:rFonts w:eastAsia="IRNazanin" w:cs="IRNazanin"/>
          <w:color w:val="111111"/>
          <w:sz w:val="28"/>
          <w:szCs w:val="28"/>
          <w:rtl w:val="true"/>
          <w:lang w:bidi="fa-IR"/>
        </w:rPr>
        <w:t xml:space="preserve">. </w:t>
      </w:r>
      <w:r>
        <w:rPr>
          <w:rStyle w:val="FootnoteAnchor"/>
          <w:rtl w:val="true"/>
        </w:rPr>
        <w:footnoteReference w:id="105"/>
      </w:r>
    </w:p>
    <w:p>
      <w:pPr>
        <w:pStyle w:val="Heading6"/>
        <w:numPr>
          <w:ilvl w:val="5"/>
          <w:numId w:val="1"/>
        </w:numPr>
        <w:rPr/>
      </w:pPr>
      <w:bookmarkStart w:id="175" w:name="__RefHeading___Toc4245150_581953129"/>
      <w:bookmarkStart w:id="176" w:name="_Toc70"/>
      <w:bookmarkEnd w:id="175"/>
      <w:r>
        <w:rPr/>
        <w:t>5-2</w:t>
      </w:r>
      <w:r>
        <w:rPr>
          <w:rtl w:val="true"/>
        </w:rPr>
        <w:t xml:space="preserve">. </w:t>
      </w:r>
      <w:r>
        <w:rPr>
          <w:rtl w:val="true"/>
        </w:rPr>
        <w:t>گریز از دین</w:t>
      </w:r>
      <w:bookmarkEnd w:id="176"/>
    </w:p>
    <w:p>
      <w:pPr>
        <w:pStyle w:val="BookText"/>
        <w:rPr/>
      </w:pPr>
      <w:r>
        <w:rPr>
          <w:rFonts w:ascii="IRNazanin" w:hAnsi="IRNazanin" w:eastAsia="IRNazanin"/>
          <w:color w:val="111111"/>
          <w:sz w:val="28"/>
          <w:sz w:val="28"/>
          <w:szCs w:val="28"/>
          <w:rtl w:val="true"/>
          <w:lang w:bidi="fa-IR"/>
        </w:rPr>
        <w:t>فرهنگ مهاجم غرب، سعادت و خوشبختی را بر اساس نگرشی که از انسان دارد تعریف می‌کند، لذا آنها مذهب را از زندگی اجتماعی حذف کرده و علم را جانشین دین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گویند ادیان آسمانی مانع پیشرفت بشر هستند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هر چند در جوامع غربی این نگاه در حال تغییر است، اما برخی افراد در جوامع اسلامی که تحت تاثیر فرهنگ غربی قرار گرفته‌اند، دنیاگرایی جای دینداری را گرفته و بعضا هر آنچه را ورای محسوسات باشد مثل قیامت و آخرت منکر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دین و دینداران غریب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اسلام؟ص؟ درباره ویژگی‌های انسان‌های این دوران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بر مردم خواهد آمد که درهم‌های آنان دینشان خواهد بود و همت ایشان شکمشان و قبله آنها زنانشان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طلا و نقره، رکوع و سجود به‌جای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در حیرت و مستی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مذهب مسلمانی‌اند و نه بر مسلک نصرانی</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ایشان نیز در مورد جایگاه دین اسلام در جامعه می‌فرمایند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اسلام در زمان ظهورش غریب بود و در آخرالزمان هم غریب خواهد بود، خوشا به حال غریبان، کسانی که مصلح‌اند وقتی اکثریت مردم فساد می‌کنند</w:t>
      </w:r>
      <w:r>
        <w:rPr>
          <w:rFonts w:eastAsia="IRNazanin" w:cs="IRNazanin"/>
          <w:color w:val="111111"/>
          <w:sz w:val="28"/>
          <w:szCs w:val="28"/>
          <w:rtl w:val="true"/>
          <w:lang w:bidi="fa-IR"/>
        </w:rPr>
        <w:t xml:space="preserve">... . </w:t>
      </w:r>
      <w:r>
        <w:rPr>
          <w:rStyle w:val="FootnoteAnchor"/>
          <w:rtl w:val="true"/>
        </w:rPr>
        <w:footnoteReference w:id="108"/>
      </w:r>
      <w:bookmarkStart w:id="177" w:name="pg5778_50658"/>
    </w:p>
    <w:p>
      <w:pPr>
        <w:pStyle w:val="Heading5"/>
        <w:numPr>
          <w:ilvl w:val="4"/>
          <w:numId w:val="1"/>
        </w:numPr>
        <w:rPr/>
      </w:pPr>
      <w:bookmarkStart w:id="178" w:name="__RefHeading___Toc4245152_581953129"/>
      <w:bookmarkStart w:id="179" w:name="_Toc71"/>
      <w:bookmarkEnd w:id="177"/>
      <w:bookmarkEnd w:id="178"/>
      <w:r>
        <w:rPr/>
        <w:t>3</w:t>
      </w:r>
      <w:r>
        <w:rPr>
          <w:rtl w:val="true"/>
        </w:rPr>
        <w:t xml:space="preserve">. </w:t>
      </w:r>
      <w:r>
        <w:rPr>
          <w:rtl w:val="true"/>
        </w:rPr>
        <w:t>ویژگی علمی و فکری</w:t>
      </w:r>
      <w:bookmarkEnd w:id="179"/>
    </w:p>
    <w:p>
      <w:pPr>
        <w:pStyle w:val="Heading6"/>
        <w:numPr>
          <w:ilvl w:val="5"/>
          <w:numId w:val="1"/>
        </w:numPr>
        <w:rPr/>
      </w:pPr>
      <w:bookmarkStart w:id="180" w:name="__RefHeading___Toc4245154_581953129"/>
      <w:bookmarkStart w:id="181" w:name="_Toc72"/>
      <w:bookmarkEnd w:id="180"/>
      <w:r>
        <w:rPr/>
        <w:t>1-3</w:t>
      </w:r>
      <w:r>
        <w:rPr>
          <w:rtl w:val="true"/>
        </w:rPr>
        <w:t xml:space="preserve">. </w:t>
      </w:r>
      <w:r>
        <w:rPr>
          <w:rtl w:val="true"/>
        </w:rPr>
        <w:t>افول علوم انسانی و رشد علمی محدود به ابعاد مادی</w:t>
      </w:r>
      <w:bookmarkEnd w:id="181"/>
    </w:p>
    <w:p>
      <w:pPr>
        <w:pStyle w:val="BookText"/>
        <w:rPr/>
      </w:pPr>
      <w:r>
        <w:rPr>
          <w:rFonts w:ascii="IRNazanin" w:hAnsi="IRNazanin" w:eastAsia="IRNazanin"/>
          <w:color w:val="111111"/>
          <w:sz w:val="28"/>
          <w:sz w:val="28"/>
          <w:szCs w:val="28"/>
          <w:rtl w:val="true"/>
          <w:lang w:bidi="fa-IR"/>
        </w:rPr>
        <w:t>تاریخ بشریت همواره صحنه درگیری جبهه حق با باطل بوده، خط جدا شدن دنیا پرستان از خدا پرستان، که هر یک از طرفین برای مدیریت بشر نسخه‌ها و ابزارهایی آماده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تمدن غرب نمونه‌ای از جبهه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آخرالزمان با تمام توان به جنگ آموزه‌های وحیانی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طریق که هر آنچه را که به بوته آزمایش و تجربه در نیاید از ریشه منکر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حذف دین، عقل جمعی خود بنیاد را به‌عنوان تکیه گاهی برای تسخیر انسان و طبیعت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وری مادی افزون‌تر مبنای اصلی جهان نگری غربی را تشکیل داده، که نتیجه آن رشد فزاینده علوم صرفا در ابعاد مادی و افول و انحراف در علوم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علوم انسانی رایج، بر اساس تعاریف و نگرش مادی به رابطه انسان و جهان فرمول بندی شده و به وضوح با رویکرد توحید محور در زمینه‌ی رابطه انسان، جهان و خداوند ناهماهنگ است</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کلام امام خامنه‌ای در دیدار با دانشگاهیان ناظر به همین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علوم انسانی مبتنی بر فلسفه هایی است که مبانی آنها مادی گری و بی اعتقادی به تعالیم الهی است، که آموزش آنها منجر به ترویج شکاکیت و تردید در مبانی دینی و اعتقادی خواهد شد</w:t>
      </w:r>
      <w:r>
        <w:rPr>
          <w:rFonts w:eastAsia="IRNazanin" w:cs="IRNazanin"/>
          <w:color w:val="111111"/>
          <w:sz w:val="28"/>
          <w:szCs w:val="28"/>
          <w:rtl w:val="true"/>
          <w:lang w:bidi="fa-IR"/>
        </w:rPr>
        <w:t xml:space="preserve">». </w:t>
      </w:r>
      <w:r>
        <w:rPr>
          <w:rStyle w:val="FootnoteAnchor"/>
          <w:rtl w:val="true"/>
        </w:rPr>
        <w:footnoteReference w:id="110"/>
      </w:r>
    </w:p>
    <w:p>
      <w:pPr>
        <w:pStyle w:val="Heading6"/>
        <w:numPr>
          <w:ilvl w:val="5"/>
          <w:numId w:val="1"/>
        </w:numPr>
        <w:rPr/>
      </w:pPr>
      <w:bookmarkStart w:id="182" w:name="__RefHeading___Toc4245156_581953129"/>
      <w:bookmarkStart w:id="183" w:name="_Toc73"/>
      <w:bookmarkEnd w:id="182"/>
      <w:r>
        <w:rPr/>
        <w:t>2-3</w:t>
      </w:r>
      <w:r>
        <w:rPr>
          <w:rtl w:val="true"/>
        </w:rPr>
        <w:t xml:space="preserve">. </w:t>
      </w:r>
      <w:r>
        <w:rPr>
          <w:rtl w:val="true"/>
        </w:rPr>
        <w:t>جاهلیت مدرن</w:t>
      </w:r>
      <w:bookmarkEnd w:id="183"/>
    </w:p>
    <w:p>
      <w:pPr>
        <w:pStyle w:val="BookText"/>
        <w:rPr/>
      </w:pPr>
      <w:r>
        <w:rPr>
          <w:rFonts w:ascii="IRNazanin" w:hAnsi="IRNazanin" w:eastAsia="IRNazanin"/>
          <w:color w:val="111111"/>
          <w:sz w:val="28"/>
          <w:sz w:val="28"/>
          <w:szCs w:val="28"/>
          <w:rtl w:val="true"/>
          <w:lang w:bidi="fa-IR"/>
        </w:rPr>
        <w:t xml:space="preserve">خداوند متعال در بخشی از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خطاب به برخی از زنان پیامبر؟ص؟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تَبَرَّجْنَ تَبَرُّجَ الْجاهِلِیةِ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 جاهلیت نخستین در بین مردم ظاهر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برخی مفسرین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جاهلیه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جاهلیت عصر قبل از پیامبر اسلام دارد</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استفاده از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جاهلیه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مفسرین، این نکته را بیان کرده‌اند که این آیه یکی از پیشگوییهای اعجاب آمیز قران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خبر از جاهلیت دیگری می‌دهد که در آینده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 در تفسیر این آیه شریفه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سَتَکُونُ جَاهِلِیةٌ أُخْرَی؛ جاهلیت دیگری نیز به زودی اتفاق خواهد افتاد</w:t>
      </w:r>
      <w:r>
        <w:rPr>
          <w:rFonts w:eastAsia="IRNazanin" w:cs="IRNazanin"/>
          <w:color w:val="111111"/>
          <w:sz w:val="28"/>
          <w:szCs w:val="28"/>
          <w:rtl w:val="true"/>
          <w:lang w:bidi="fa-IR"/>
        </w:rPr>
        <w:t xml:space="preserve">». </w:t>
      </w:r>
      <w:r>
        <w:rPr>
          <w:rStyle w:val="FootnoteAnchor"/>
          <w:rtl w:val="true"/>
        </w:rPr>
        <w:footnoteReference w:id="112"/>
      </w:r>
      <w:bookmarkStart w:id="184" w:name="pg5778_50659"/>
    </w:p>
    <w:p>
      <w:pPr>
        <w:pStyle w:val="BookText"/>
        <w:rPr/>
      </w:pPr>
      <w:bookmarkEnd w:id="184"/>
      <w:r>
        <w:rPr>
          <w:rFonts w:ascii="IRNazanin" w:hAnsi="IRNazanin" w:eastAsia="IRNazanin"/>
          <w:color w:val="111111"/>
          <w:sz w:val="28"/>
          <w:sz w:val="28"/>
          <w:szCs w:val="28"/>
          <w:rtl w:val="true"/>
          <w:lang w:bidi="fa-IR"/>
        </w:rPr>
        <w:t>پیامبر گرامی اسلام نیز در بیانی نورانی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 بین جاهلیتین الأخراهما شر من أولاهما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دو جاهلیّت که دومین آن سخت‌تر از اوّلی است، برانگیخته شده‌ام</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امروزه ما شاهد جاهلیت نوع دوم می‌باشیم که به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نوین و یا مدرن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می‌باشد</w:t>
      </w:r>
      <w:r>
        <w:rPr>
          <w:rFonts w:eastAsia="IRNazanin" w:cs="IRNazanin"/>
          <w:color w:val="111111"/>
          <w:sz w:val="28"/>
          <w:szCs w:val="28"/>
          <w:rtl w:val="true"/>
          <w:lang w:bidi="fa-IR"/>
        </w:rPr>
        <w:t>.</w:t>
      </w:r>
    </w:p>
    <w:p>
      <w:pPr>
        <w:pStyle w:val="Heading4"/>
        <w:numPr>
          <w:ilvl w:val="3"/>
          <w:numId w:val="1"/>
        </w:numPr>
        <w:rPr/>
      </w:pPr>
      <w:bookmarkStart w:id="185" w:name="__RefHeading___Toc4245158_581953129"/>
      <w:bookmarkStart w:id="186" w:name="_Toc74"/>
      <w:bookmarkEnd w:id="185"/>
      <w:r>
        <w:rPr>
          <w:rtl w:val="true"/>
        </w:rPr>
        <w:t>برخی از ویژگیهای جاهلیت الاولی</w:t>
      </w:r>
      <w:bookmarkEnd w:id="186"/>
    </w:p>
    <w:p>
      <w:pPr>
        <w:pStyle w:val="BookText"/>
        <w:rPr/>
      </w:pPr>
      <w:r>
        <w:rPr>
          <w:rFonts w:ascii="IRNazanin" w:hAnsi="IRNazanin" w:eastAsia="IRNazanin"/>
          <w:color w:val="111111"/>
          <w:sz w:val="28"/>
          <w:sz w:val="28"/>
          <w:szCs w:val="28"/>
          <w:rtl w:val="true"/>
          <w:lang w:bidi="fa-IR"/>
        </w:rPr>
        <w:t>بیشتر رفتارهایی که در زمان جاهلیت قبل از اسلام بود، هم مخالف عقل و علم بود و هم مخالف احکام الهی بود و این خود یکی از شاخص هایی است که طبق آن می‌توان بسیاری از مسائل را سنجید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بَعَثَهُ وَ النَّاسُ ضُلَّالٌ فِی حَیرَةٍ وَ حَاطِبُونَ فِی فِتْنَةٍ قَدِ اسْتَهْوَتْهُمُ الْأَهْوَاءُ وَ اسْتَزَلَّتْهُمُ الْکِبْرِیاءُ وَ اسْتَخَفَّتْهُمُ الْجَاهِلِیةُ الْجَهْلَاءُ حَیارَی فِی زَلْزَالٍ مِنَ الْأَمْرِ وَ بَلَاءٍ مِنَ الْجَهْلِ فَبَالَغَ؟ص؟ فِی النَّصِیحَةِ وَ مَضَی عَلَی الطَّرِیقَةِ وَ دَعَا إِلَی الْحِکْمَةِ وَ الْمَوْعِظَةِ الْحَسَنَة؛ </w:t>
      </w:r>
      <w:r>
        <w:rPr>
          <w:rStyle w:val="FootnoteAnchor"/>
          <w:rtl w:val="true"/>
        </w:rPr>
        <w:footnoteReference w:id="114"/>
      </w:r>
      <w:r>
        <w:rPr>
          <w:rFonts w:ascii="IRNazanin" w:hAnsi="IRNazanin" w:eastAsia="IRNazanin"/>
          <w:color w:val="111111"/>
          <w:sz w:val="28"/>
          <w:sz w:val="28"/>
          <w:szCs w:val="28"/>
          <w:rtl w:val="true"/>
          <w:lang w:bidi="fa-IR"/>
        </w:rPr>
        <w:t>خدا پیامبر اسلام را هنگامی مبعوث فرمود که مردم در حیرت و سرگردانی بودند، در فتنه‌ها به سر می‌بردند، هوا و هوس بر آنها چیره شده، و خود بزرگ بینی و تکبر، به لغزش‌های فراوانشان کشانده بود، و نادانی‌های جاهلیت پست و خوارشان کرده، و در امور زندگی حیران و سرگردان بودند، و بلای جهل و نادانی دامنگیرشان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در نصیحت و خیرخواهی نهایت تلاش را کرد، و آنان را به راه راست راهنمایی، و از راه حکمت و موعظه نیکو، مردم را به خدا دعوت فرمود</w:t>
      </w:r>
      <w:r>
        <w:rPr>
          <w:rFonts w:eastAsia="IRNazanin" w:cs="IRNazanin"/>
          <w:color w:val="111111"/>
          <w:sz w:val="28"/>
          <w:szCs w:val="28"/>
          <w:rtl w:val="true"/>
          <w:lang w:bidi="fa-IR"/>
        </w:rPr>
        <w:t>.</w:t>
      </w:r>
    </w:p>
    <w:p>
      <w:pPr>
        <w:pStyle w:val="Heading4"/>
        <w:numPr>
          <w:ilvl w:val="3"/>
          <w:numId w:val="1"/>
        </w:numPr>
        <w:rPr/>
      </w:pPr>
      <w:bookmarkStart w:id="187" w:name="__RefHeading___Toc4245160_581953129"/>
      <w:bookmarkStart w:id="188" w:name="_Toc75"/>
      <w:bookmarkEnd w:id="187"/>
      <w:r>
        <w:rPr>
          <w:rtl w:val="true"/>
        </w:rPr>
        <w:t>برخی ویژگیهای جاهلیت مدرن</w:t>
      </w:r>
      <w:bookmarkEnd w:id="188"/>
    </w:p>
    <w:p>
      <w:pPr>
        <w:pStyle w:val="BookText"/>
        <w:rPr/>
      </w:pPr>
      <w:r>
        <w:rPr>
          <w:rFonts w:ascii="IRNazanin" w:hAnsi="IRNazanin" w:eastAsia="IRNazanin"/>
          <w:color w:val="111111"/>
          <w:sz w:val="28"/>
          <w:sz w:val="28"/>
          <w:szCs w:val="28"/>
          <w:rtl w:val="true"/>
          <w:lang w:bidi="fa-IR"/>
        </w:rPr>
        <w:t>اعراب زمان جاهلی به دلیل نداشتن علم کافی و پایبند نبودن به دستورات دینی، گرفتار برخی اعتقادات و همچنین انجام دادن برخی کارهایی می‌شدند که تا ابدیت همانند لکۀ ننگی بر پیشانیشان نقش بسته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انسانها، در جامعه امروزی با ادعای علم و دانش و پیشرفت‌های صنعتی و تکنولوژی و داشتن هزاران دانشگاه و مراکز معتبر علمی، روز به روز در منجلاب گناه و فساد و طغیان و </w:t>
      </w:r>
    </w:p>
    <w:p>
      <w:pPr>
        <w:pStyle w:val="BookText"/>
        <w:rPr/>
      </w:pPr>
      <w:r>
        <w:rPr>
          <w:rFonts w:ascii="IRNazanin" w:hAnsi="IRNazanin" w:eastAsia="IRNazanin"/>
          <w:color w:val="111111"/>
          <w:sz w:val="28"/>
          <w:sz w:val="28"/>
          <w:szCs w:val="28"/>
          <w:rtl w:val="true"/>
          <w:lang w:bidi="fa-IR"/>
        </w:rPr>
        <w:t>بی بند و باری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بشریت امروزی، با زدن عینک علم و پیشرفت بر چشمان به ظاهر بینای خویش، روز به روز قله‌های علم و صنعت و تکنولوژی را فتح می‌کند و مغرورانه ادعا داردکه همه کاره می‌باشد ولی به خاطر روی برگرداندن از معنویات و دستورات الهی و فاصله گرفتن از امام زمان؟عج؟ که حجت خداوند بر روی زمین می‌باشد، روز به روز گمراه‌تر می‌شود و در دره‌های هولناک جاهلیت مدرن سقوط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المومنین؟ع؟ گوشه هایی از اوضاع جاهلیت مدرن را این طور بیان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یأْتِی عَلَی النَّاسِ زَمَانٌ لَا یبْقَی فِیهِمْ مِنَ الْقُرْآنِ إِلَّا رَسْمُهُ وَ مِنَ الْإِسْلَامِ إِلَّا اسْمُهُ وَ مَسَاجِدُهُمْ یوْمَئِذٍ عَامِرَةٌ مِنَ الْبِنَاءِ خَرَابٌ مِنَ الْهُدَی سُکَّانُهَا وَ عُمَّارُهَا شَرُّ أَهْلِ الْأَرْضِ مِنْهُمْ تَخْرُجُ الْفِتْنَةُ وَ إِلَیهِمْ تَأْوِی الْخَطِیئَةُ یرُدُّونَ مَنْ شَذَّ عَنْهَا فِیهَا وَ یسُوقُونَ مَنْ تَأَخَّرَ عَنْهَا إِلَیهَا؛ </w:t>
      </w:r>
      <w:r>
        <w:rPr>
          <w:rStyle w:val="FootnoteAnchor"/>
          <w:rtl w:val="true"/>
        </w:rPr>
        <w:footnoteReference w:id="115"/>
      </w:r>
      <w:r>
        <w:rPr>
          <w:rFonts w:ascii="IRNazanin" w:hAnsi="IRNazanin" w:eastAsia="IRNazanin"/>
          <w:color w:val="111111"/>
          <w:sz w:val="28"/>
          <w:sz w:val="28"/>
          <w:szCs w:val="28"/>
          <w:rtl w:val="true"/>
          <w:lang w:bidi="fa-IR"/>
        </w:rPr>
        <w:t>روزگاری بر مردم خواهد آمد که از قرآن جز نشانی و از اسلام جز نامی باقی نخواهدماند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مسجدهای آنان در آن روزگار آبادان، اما از هدایت ویران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نشینان و سازندگان بناهای شکوهمند مساجد، بدترین مردم زمین می‌باشند که کانون هر فتنه و جایگاه هرگونه خطاکاری‌اند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فتنه بر کنار است او را به فتنه بازگردانند و هرکس که از فتنه عقب مانده او را به فتنه‌ها 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پیامبر؟ص؟ در حدیثی طولانی برای سلمان فارسی، برخی از ویژگیهای جاهلیت مدرن را این طور بازگو می‌فرمایند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موقعیت کارهای بد و ناپسند در بین مردم بصورت کارهای شایسته و پسندیده در آید و کارهای پسندیده و نیکو، به صورت کارهای نکوهیده و ناپسند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خیانت پیشه، مورد وثوق و امانت واقع شوند و به افراد امین و درستکار، نسبت خیانت داده شود و مرد دروغگو را تصدیق کنند و به دروغ‌های او مهر صحّت و درستی بنهند و مرد راستگو و درست را دروغگو شمارند و به گفتار او ترتیب اثر ندهند…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مردها به مردها اکتفا می‌کنند و زنها به زنها اکتفا می‌نمایند… مردها خود را شبیه به زنان می‌کنند، و زنان خود را شبیه به مردان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که دارای رحم هستند و برای تولید مثل آفریده شده‌اند که منظور زنان می‌باشند، سوار بر زین‌ها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w:t>
      </w:r>
    </w:p>
    <w:p>
      <w:pPr>
        <w:pStyle w:val="BookText"/>
        <w:rPr/>
      </w:pPr>
      <w:r>
        <w:rPr>
          <w:rFonts w:ascii="IRNazanin" w:hAnsi="IRNazanin" w:eastAsia="IRNazanin"/>
          <w:color w:val="111111"/>
          <w:sz w:val="28"/>
          <w:sz w:val="28"/>
          <w:szCs w:val="28"/>
          <w:rtl w:val="true"/>
          <w:lang w:bidi="fa-IR"/>
        </w:rPr>
        <w:t>آن زنان از امّت من لعنت خدا باد…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پردۀ عصمت مردم پاره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الهیه به جای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عفاف دریده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معصیت‌های خدا رائج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اشرار بر اخیار و خوبان تسلّط پیدا می‌کنند و دروغ علناً رائج و در بین تودۀ مردم شایع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 و خودسری و استکبار ظاهر می‌گردد و نیازمندی و احتیاج، همۀ توده‌ها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لباس خود بر یکدیگر مباهات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باران‌های فراوان در غیر فصل باران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لهو و لعب از قبیل بازی کردن با باطل و آلات موسیقی را امری پسندیده و نیکو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را گذشته از آنکه به جای نمی‌آورند، امر نکوهیده و ناپسند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و وضعیت محیط در آن زمان به قدری انحطاط پیدا میکند که مردمان مؤمن و با ایمان راستین، در آن زمان، در بین مردم از تمام افراد امّت پست‌تر و حقیرتر و ذلیل‌تر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زاهدان و عابدان و در بین علما و نزدیکانشان حسّ بدبینی و بدخواهی ظهور نموده و پیوسته در صدد عیب‌جوئی و ملامت از یکدیگر بر می‌آیند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اگر اعراب زمان جاهلیت بر اساس دلایل پوچ و پیش پا افتاده، به جان هم می‌افتادند و در گیری‌های قبیلگی و کشتار، راه می‌انداختند، انسانهای عصر جاهلیت مدرن نیز از سر غرور و تکبر به بهانه‌های واهی به جان هم می‌افتند و با استفاده از علم و دانش و صنعت نظامی، در زمان کمتری انسان بی گناه بیشتری را به خاک و خون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حملات انتهاری و بمباران مناطق مسکونی در جنگ‌های اخیر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جاهلیت قبل از اسلام، تعصبات قومی و قبیلگی روسای قبایل، باعث می‌شد که بسیاری از قبایل به جان هم بیفتند، در این عصر نیز کسانی که دنیا را دهکده‌ای بیش نمی‌دانند و خود را رئیس آن دهکده و قبیله می‌دانند، با سیاست‌های غلط خود بیشتر کشورهای دنیا را به جان هم می‌اندازند و با ایجاد تفرقه و اختلاف بین مردم کشورهای مختلف، امنیت و آرامش را از جامعه بشری سلب نموده‌اند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زمان جاهلیت قبل از اسلام، زنان روسری‌های خود را طوری روی سرشان می‌گذاشتند که گردن و گردنبند و گوش و گوشواره‌های شان پیدا بود، در این عصر نیز برخی با ادعای داشتن تمدن و فرهنگ، نه تنها با چادر و روسری سرو کاری ندارند بلکه با </w:t>
      </w:r>
      <w:bookmarkStart w:id="189" w:name="pg5778_50662"/>
    </w:p>
    <w:p>
      <w:pPr>
        <w:pStyle w:val="BookText"/>
        <w:rPr/>
      </w:pPr>
      <w:bookmarkEnd w:id="189"/>
      <w:r>
        <w:rPr>
          <w:rFonts w:ascii="IRNazanin" w:hAnsi="IRNazanin" w:eastAsia="IRNazanin"/>
          <w:color w:val="111111"/>
          <w:sz w:val="28"/>
          <w:sz w:val="28"/>
          <w:szCs w:val="28"/>
          <w:rtl w:val="true"/>
          <w:lang w:bidi="fa-IR"/>
        </w:rPr>
        <w:t>کمال افتخار، به برهنه بودن خود می‌بالند و فرهنگ برهنگی را ترویج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چشمانمان را باز کنیم و طور دیگر به این عصر نگاه کنیم، ابو جهل، ابولهب و ابو سفیان‌های بسیار زیادی را می‌بینیم که در مسابقۀ جهل و نادانی، از سردمداران جاهلیت قبل از اسلام نیز گوی سبقت را ربوده‌اند</w:t>
      </w:r>
      <w:r>
        <w:rPr>
          <w:rFonts w:eastAsia="IRNazanin" w:cs="IRNazanin"/>
          <w:color w:val="111111"/>
          <w:sz w:val="28"/>
          <w:szCs w:val="28"/>
          <w:rtl w:val="true"/>
          <w:lang w:bidi="fa-IR"/>
        </w:rPr>
        <w:t>.</w:t>
      </w:r>
    </w:p>
    <w:p>
      <w:pPr>
        <w:pStyle w:val="Heading4"/>
        <w:numPr>
          <w:ilvl w:val="3"/>
          <w:numId w:val="1"/>
        </w:numPr>
        <w:rPr/>
      </w:pPr>
      <w:bookmarkStart w:id="190" w:name="__RefHeading___Toc4245162_581953129"/>
      <w:bookmarkStart w:id="191" w:name="_Toc76"/>
      <w:bookmarkEnd w:id="190"/>
      <w:r>
        <w:rPr>
          <w:rtl w:val="true"/>
        </w:rPr>
        <w:t>جمع بندی</w:t>
      </w:r>
      <w:bookmarkEnd w:id="191"/>
    </w:p>
    <w:p>
      <w:pPr>
        <w:pStyle w:val="BookText"/>
        <w:rPr/>
      </w:pPr>
      <w:r>
        <w:rPr>
          <w:rFonts w:ascii="IRNazanin" w:hAnsi="IRNazanin" w:eastAsia="IRNazanin"/>
          <w:color w:val="111111"/>
          <w:sz w:val="28"/>
          <w:sz w:val="28"/>
          <w:szCs w:val="28"/>
          <w:rtl w:val="true"/>
          <w:lang w:bidi="fa-IR"/>
        </w:rPr>
        <w:t>در مجموع به این نتیجه می‌رسیم که اوضاع فرهنگی اعتقادی جامعه آخرالزمان گرفتار آسیب‌های عمیق شده که در جامعه منتظر و زمینه ساز باید برای رفع این آسیب‌ها تلاش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جنبه اخلاق فردی و تربیتی، در این دوره، گناه زیاد شده و در خانواده‌ها حقوق افراد رعایت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برای والدین خود احترامی قائل نیستند و والدین نیز، حقوق فرزندان را ضایع و در تربیت آنها ، سستی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بین اعضای خانواده، از بین می‌رود که شاید دلیل آن، الگو قرار دادن کفار و جوامع غیرمسلمان در تربیت فرزندان باشد؛ لذا روزبه‌روز گرمی کانون خانواده‌ها از بین می‌رود و پایه‌های آن سست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جنبه اخلاق اجتماعی، در جامعه نیز روابط انسان‌ها رو به تیرگی می‌رود؛ نه جوانان به پیران و نه پیران و بزرگ‌ترها به کوچک‌تر از خود احترام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همسایگان رعایت نمی‌شود و عهد و پیمان در جامعه، ارزش و جایگاهی ندارد؛ لذا اعتماد و اطمینان در جامعه از بین می‌رود و اختلافات اجتماعی، افزایش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جامعه قبل از آمدن منجی ازنظر اخلاقی، رو به انحطاط است و خود انسان‌ها از آن رنج می‌برند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جنبه دینی و علمی و فکری نیز، حرکت جوامع رو به عقب است و روز به روز جامعه از معنویات بیشتر 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گناه، به علت از بین رفتن قبح آن، علنی و آشکارمی‌شود و عبادات هم که انجام می‌گیرد، از معنویت و روح عبادت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منکر و منکر، معروف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نمادهای دین، زیبا ساخته می‌شود؛ اما تنها ظاهر‌سازی و ریاکارانه است و عمل‌کننده واقعی به دین،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 گاهی از دین و علم خود برای رسیدن به منافع دنیا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دچار انحطاط و انحراف فکری و اعتقادی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این امر، حاکم بودن جوّ مادی‌گری بر جوامع است؛ لذا بیشتر مردم برای رسیدن به منافع دنیایی خود، دین فروشی می‌کنند</w:t>
      </w:r>
      <w:r>
        <w:rPr>
          <w:rFonts w:eastAsia="IRNazanin" w:cs="IRNazanin"/>
          <w:color w:val="111111"/>
          <w:sz w:val="28"/>
          <w:szCs w:val="28"/>
          <w:rtl w:val="true"/>
          <w:lang w:bidi="fa-IR"/>
        </w:rPr>
        <w:t xml:space="preserve">. </w:t>
      </w:r>
      <w:bookmarkStart w:id="192" w:name="pg5778_50663"/>
    </w:p>
    <w:p>
      <w:pPr>
        <w:pStyle w:val="Heading3"/>
        <w:numPr>
          <w:ilvl w:val="2"/>
          <w:numId w:val="1"/>
        </w:numPr>
        <w:rPr/>
      </w:pPr>
      <w:bookmarkStart w:id="193" w:name="__RefHeading___Toc4245164_581953129"/>
      <w:bookmarkStart w:id="194" w:name="_Toc77"/>
      <w:bookmarkEnd w:id="192"/>
      <w:bookmarkEnd w:id="193"/>
      <w:r>
        <w:rPr>
          <w:rtl w:val="true"/>
        </w:rPr>
        <w:t>گفتار دوم</w:t>
      </w:r>
      <w:bookmarkEnd w:id="194"/>
    </w:p>
    <w:p>
      <w:pPr>
        <w:pStyle w:val="Heading4"/>
        <w:numPr>
          <w:ilvl w:val="3"/>
          <w:numId w:val="1"/>
        </w:numPr>
        <w:rPr/>
      </w:pPr>
      <w:bookmarkStart w:id="195" w:name="__RefHeading___Toc4245166_581953129"/>
      <w:bookmarkStart w:id="196" w:name="_Toc78"/>
      <w:bookmarkEnd w:id="195"/>
      <w:r>
        <w:rPr>
          <w:rtl w:val="true"/>
        </w:rPr>
        <w:t>وضعیت سیاسی اجتماعی جامعه آخرالزمان</w:t>
      </w:r>
      <w:bookmarkEnd w:id="196"/>
    </w:p>
    <w:p>
      <w:pPr>
        <w:pStyle w:val="Heading5"/>
        <w:numPr>
          <w:ilvl w:val="4"/>
          <w:numId w:val="1"/>
        </w:numPr>
        <w:rPr/>
      </w:pPr>
      <w:bookmarkStart w:id="197" w:name="__RefHeading___Toc4245168_581953129"/>
      <w:bookmarkStart w:id="198" w:name="_Toc79"/>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بیان کردیم که این تصویر سیاه از دوران پیش از ظهور، چهره غالب آن دوره است بنابراین، جهانِ پیش از ظهور اگرچه دوران تلخی است ولی با اتصال به دوره شیرین ظهور این کجی و کاستی‌ها به پایان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به بیان مختصر ویژگیهای سیاسی اجتماعی جامعه آخرالزمانی ذیل چند عنوان می‌پردازیم</w:t>
      </w:r>
      <w:r>
        <w:rPr>
          <w:rFonts w:eastAsia="IRNazanin" w:cs="IRNazanin"/>
          <w:color w:val="111111"/>
          <w:sz w:val="28"/>
          <w:szCs w:val="28"/>
          <w:rtl w:val="true"/>
          <w:lang w:bidi="fa-IR"/>
        </w:rPr>
        <w:t>.</w:t>
      </w:r>
    </w:p>
    <w:p>
      <w:pPr>
        <w:pStyle w:val="Heading5"/>
        <w:numPr>
          <w:ilvl w:val="4"/>
          <w:numId w:val="1"/>
        </w:numPr>
        <w:rPr/>
      </w:pPr>
      <w:bookmarkStart w:id="199" w:name="__RefHeading___Toc4245170_581953129"/>
      <w:bookmarkStart w:id="200" w:name="_Toc80"/>
      <w:bookmarkEnd w:id="199"/>
      <w:r>
        <w:rPr>
          <w:rtl w:val="true"/>
        </w:rPr>
        <w:t>الف</w:t>
      </w:r>
      <w:r>
        <w:rPr>
          <w:rtl w:val="true"/>
        </w:rPr>
        <w:t xml:space="preserve">) </w:t>
      </w:r>
      <w:r>
        <w:rPr>
          <w:rtl w:val="true"/>
        </w:rPr>
        <w:t>ویژگی‌های سیاسی</w:t>
      </w:r>
      <w:bookmarkEnd w:id="200"/>
    </w:p>
    <w:p>
      <w:pPr>
        <w:pStyle w:val="Heading6"/>
        <w:numPr>
          <w:ilvl w:val="5"/>
          <w:numId w:val="1"/>
        </w:numPr>
        <w:rPr/>
      </w:pPr>
      <w:bookmarkStart w:id="201" w:name="__RefHeading___Toc4245172_581953129"/>
      <w:bookmarkStart w:id="202" w:name="_Toc81"/>
      <w:bookmarkEnd w:id="201"/>
      <w:r>
        <w:rPr/>
        <w:t>1</w:t>
      </w:r>
      <w:r>
        <w:rPr>
          <w:rtl w:val="true"/>
        </w:rPr>
        <w:t xml:space="preserve">. </w:t>
      </w:r>
      <w:r>
        <w:rPr>
          <w:rtl w:val="true"/>
        </w:rPr>
        <w:t>عدم توفیق حکومت‌های مختلف</w:t>
      </w:r>
      <w:bookmarkEnd w:id="202"/>
    </w:p>
    <w:p>
      <w:pPr>
        <w:pStyle w:val="BookText"/>
        <w:rPr/>
      </w:pPr>
      <w:r>
        <w:rPr>
          <w:rFonts w:ascii="IRNazanin" w:hAnsi="IRNazanin" w:eastAsia="IRNazanin"/>
          <w:color w:val="111111"/>
          <w:sz w:val="28"/>
          <w:sz w:val="28"/>
          <w:szCs w:val="28"/>
          <w:rtl w:val="true"/>
          <w:lang w:bidi="fa-IR"/>
        </w:rPr>
        <w:t>امام صادق؟ع؟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هَذَا الْأَمْرُ حَتَّی لَا یبْقَی صِنْفٌ مِنَ النَّاسِ إِلَّا وَ قَدْ وُلُّوا عَلَی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امر قیام مهدی ما محقق نخواهد شد مگر اینکه تمام اصناف مردم به حکومت برسند تا نتوانند بگویند اگر حکومت به دست ما داده می‌شد عدالت و حق را اجرا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رسیدن همه طبقات به حکومت مهدی ما ظاهر می‌شود و حق و عدالت را اجرا می‌کند</w:t>
      </w:r>
      <w:r>
        <w:rPr>
          <w:rFonts w:eastAsia="IRNazanin" w:cs="IRNazanin"/>
          <w:color w:val="111111"/>
          <w:sz w:val="28"/>
          <w:szCs w:val="28"/>
          <w:rtl w:val="true"/>
          <w:lang w:bidi="fa-IR"/>
        </w:rPr>
        <w:t>.</w:t>
      </w:r>
    </w:p>
    <w:p>
      <w:pPr>
        <w:pStyle w:val="Heading6"/>
        <w:numPr>
          <w:ilvl w:val="5"/>
          <w:numId w:val="1"/>
        </w:numPr>
        <w:rPr/>
      </w:pPr>
      <w:bookmarkStart w:id="203" w:name="__RefHeading___Toc4245174_581953129"/>
      <w:bookmarkStart w:id="204" w:name="_Toc82"/>
      <w:bookmarkEnd w:id="203"/>
      <w:r>
        <w:rPr/>
        <w:t>2</w:t>
      </w:r>
      <w:r>
        <w:rPr>
          <w:rtl w:val="true"/>
        </w:rPr>
        <w:t xml:space="preserve">. </w:t>
      </w:r>
      <w:r>
        <w:rPr>
          <w:rtl w:val="true"/>
        </w:rPr>
        <w:t>تزلزل حکومت‌ها</w:t>
      </w:r>
      <w:bookmarkEnd w:id="204"/>
    </w:p>
    <w:p>
      <w:pPr>
        <w:pStyle w:val="BookText"/>
        <w:rPr/>
      </w:pPr>
      <w:r>
        <w:rPr>
          <w:rFonts w:ascii="IRNazanin" w:hAnsi="IRNazanin" w:eastAsia="IRNazanin"/>
          <w:color w:val="111111"/>
          <w:sz w:val="28"/>
          <w:sz w:val="28"/>
          <w:szCs w:val="28"/>
          <w:rtl w:val="true"/>
          <w:lang w:bidi="fa-IR"/>
        </w:rPr>
        <w:t>پیش از ظهور امام زمان؟عج؟ حکومت‌های ستمگر به ضعف می‌گرایند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بیداری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زمینه‌ای می‌شود تا حکومت جهانی حضرت مهدی در سرتاسر جهان مورد پذیرش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سجاد؟ع؟ 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رَأَوْا مَا یوعَدُونَ فَسَیعْلَمُونَ مَنْ أَضْعَفُ نَاصِرًا وَأَقَلُّ عَدَدًا</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وعده‌ای که در این آیه داده‌شده است، مربوط به حضرت قائم؟ع؟ و اصحاب و یاوران و دشمنانش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آنگاه‌که امام زمان؟ع؟ قیام کند، دشمنانش </w:t>
      </w:r>
      <w:bookmarkStart w:id="205" w:name="pg5778_50664"/>
    </w:p>
    <w:p>
      <w:pPr>
        <w:pStyle w:val="BookText"/>
        <w:rPr/>
      </w:pPr>
      <w:bookmarkEnd w:id="205"/>
      <w:r>
        <w:rPr>
          <w:rFonts w:ascii="IRNazanin" w:hAnsi="IRNazanin" w:eastAsia="IRNazanin"/>
          <w:color w:val="111111"/>
          <w:sz w:val="28"/>
          <w:sz w:val="28"/>
          <w:szCs w:val="28"/>
          <w:rtl w:val="true"/>
          <w:lang w:bidi="fa-IR"/>
        </w:rPr>
        <w:t>ناتوان‌ترین دشمنان خواهند بود و کم‌ترین نیروها و تجهیزات را خواهند داشت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حکومتی قادر است به مردم کشورش خدمت کند که دارای ثبات سیاسی باشد؛ زیرا درصورتی‌که در حال تغییر باشد، قادر به انجام کارهای بزرگ در کشور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 در آخرالزمان در حال تزلزل‌اند و گاهی حکومتی در آغازِ روز بر سرکار می‌آید، ولی هنگام غروب از کار برکنار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 دراین‌باره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خواهید بود، هنگامی‌که بدون امام هدایتگر و بدون علم و دانش بمانید و از یکدیگر بیزاری جویید؟ و این‌زمانی باشد که آزمایش شوید و افراد خوب و بد شما از هم جدا گردند و غربال و زیرورو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که شمشیرها دررفت و آمد باشد و جنگ شعله‌ور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در آغاز روز، روی کار می‌آید و با کشتار در آخر روز برکنار و سرنگون می‌شود</w:t>
      </w:r>
      <w:r>
        <w:rPr>
          <w:rFonts w:eastAsia="IRNazanin" w:cs="IRNazanin"/>
          <w:color w:val="111111"/>
          <w:sz w:val="28"/>
          <w:szCs w:val="28"/>
          <w:rtl w:val="true"/>
          <w:lang w:bidi="fa-IR"/>
        </w:rPr>
        <w:t xml:space="preserve">. </w:t>
      </w:r>
      <w:r>
        <w:rPr>
          <w:rStyle w:val="FootnoteAnchor"/>
          <w:rtl w:val="true"/>
        </w:rPr>
        <w:footnoteReference w:id="120"/>
      </w:r>
    </w:p>
    <w:p>
      <w:pPr>
        <w:pStyle w:val="Heading6"/>
        <w:numPr>
          <w:ilvl w:val="5"/>
          <w:numId w:val="1"/>
        </w:numPr>
        <w:rPr/>
      </w:pPr>
      <w:bookmarkStart w:id="206" w:name="__RefHeading___Toc4245176_581953129"/>
      <w:bookmarkStart w:id="207" w:name="_Toc83"/>
      <w:bookmarkEnd w:id="206"/>
      <w:r>
        <w:rPr/>
        <w:t>3</w:t>
      </w:r>
      <w:r>
        <w:rPr>
          <w:rtl w:val="true"/>
        </w:rPr>
        <w:t xml:space="preserve">. </w:t>
      </w:r>
      <w:r>
        <w:rPr>
          <w:rtl w:val="true"/>
        </w:rPr>
        <w:t>استبداد حکومت‌ها</w:t>
      </w:r>
      <w:bookmarkEnd w:id="207"/>
    </w:p>
    <w:p>
      <w:pPr>
        <w:pStyle w:val="BookText"/>
        <w:rPr/>
      </w:pPr>
      <w:r>
        <w:rPr>
          <w:rFonts w:ascii="IRNazanin" w:hAnsi="IRNazanin" w:eastAsia="IRNazanin"/>
          <w:color w:val="111111"/>
          <w:sz w:val="28"/>
          <w:sz w:val="28"/>
          <w:szCs w:val="28"/>
          <w:rtl w:val="true"/>
          <w:lang w:bidi="fa-IR"/>
        </w:rPr>
        <w:t>با توجه به مغالطه کشورهای غربی در مسئله مقاومت و ارتباط آن با تروریسم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دفاع مردم مظلوم فلسطین از کیان خود در نظر صهیونیست‌ها و غربی‌ها در حکم تروریسم نهادینه می‌شود و حمایت‌های فکری و معنوی جمهوری اسلامی ایران از آنها در حکم حمایت از تروریست‌ها تلقی می‌شود، چه توقعی دارید که سایر رفتارهای این کشورها از سر انسانیت و حقوق بشر و مبارزه با تروریسم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مادامی که مجامع بین‌المللی ابزاری در دست زورگویان باقی بمانند، شاهد تداوم بی‌عدالتی‌ها در برخورد با کشورهای مستقل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ترکیب فعلی مجامع بین‌المللی به ویژه شورای امنیت این مجامع به ابزاری در دست قدرت‌های زورگو و ستمگر مبدل شده‌اند و نمی‌توان امید چندانی به آنها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بشری پیش از ظهور امام؟ع؟ از ستمی که بوسیله حکومت‌ها بر مردم وارد می‌شود رنج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 دراین‌باره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از ستم و بیداد پُر می‌شود؛ تا جایی که در هر خانه‌ای ترس و جنگ وارد می‌گردد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علی؟ع؟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 پر از ستم و بیداد می‌گردد؛ تا آنکه ترس و اندوه در </w:t>
      </w:r>
    </w:p>
    <w:p>
      <w:pPr>
        <w:pStyle w:val="BookText"/>
        <w:rPr/>
      </w:pPr>
      <w:r>
        <w:rPr>
          <w:rFonts w:ascii="IRNazanin" w:hAnsi="IRNazanin" w:eastAsia="IRNazanin"/>
          <w:color w:val="111111"/>
          <w:sz w:val="28"/>
          <w:sz w:val="28"/>
          <w:szCs w:val="28"/>
          <w:rtl w:val="true"/>
          <w:lang w:bidi="fa-IR"/>
        </w:rPr>
        <w:t>هر خانه‌ای وارد شود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این بیم و ترس چیزی است که غالباً از حکومت زمامداران ستمگر و خودسر جهان سرچشمه می‌گیرد؛ زیرا پیش از ظهور آن حضرت، ستمگران برجهان فرمانروایی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مهدی؟ع؟ هنگامی قیام می‌کند که زمام کارهای جامعه در دست ستمکاران باشد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پیامبر؟ص؟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آخرالزمان بلای شدیدی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سخت‌تر از آن شنیده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فرمانروایان اسلامی بر امّت من وارد خواهد شد؛ به‌گونه‌ای که فراخنای زمین‌بر آنان تنگ خواهد گشت و زمین از بیداد و ستم لبریز گردد؛ آن‌چنان‌که مؤمن برای رهایی از ستم، پناهگاهی که بدان پناهنده شود،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روایت مسلمانان تنها از تجاوز و هجوم قدرت‌های بیگانه رنج نمی‌برند، بلکه از سوی حکومت‌های مستبد خودشان نیز تحت‌فشار قرار می‌گیرند؛ آن‌چنان‌که به‌جای احساس آزادی، خود را در زندانی بزرگ احساس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خاطر وجود حکام و حکومت‌های استبدادی افراد جامعه روی آرامش را به خود نمی‌بینند و در ترس و اندوه و اضطراب به سر می‌برند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مانند آنچه که امروزه در برخی کشورهای اسلامی شاهدیم، همچنان که ماهاتیر محمد نخست وزیر اسبق مالزی با بیان اینکه بسیاری از برداشت‌ها و تفاسیر از دین اسلام با اهداف سیاسی ارایه می‌شود، بیان کرده که باید مشکلات و ناآرامی‌های اخیر در برخی از کشورهای اسلامی را نه به دلیل اسلامی بودن آن کشورها بلکه ناشی از تفسیر غلط حکمرانان از اسلام دانست</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خبرگزاری خاورمیانه، مولانا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جماعت اسلامی هند با ابراز نگرانی از ادامه ناآرامی‌ها در مصر، سوریه، بنگلادش و سایر کشورهای اسلامی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درجهنم نابودی اقتصادی، اجتماعی گرفتار شده، عراق و افغانستان قربانی کشتار و ویرانی شده‌اند و الجزایر، تونس و شماری از کشورهای دیگر مسلمان نیز شاهد بی ثباتی و ناآرامی هستند</w:t>
      </w:r>
      <w:r>
        <w:rPr>
          <w:rFonts w:eastAsia="IRNazanin" w:cs="IRNazanin"/>
          <w:color w:val="111111"/>
          <w:sz w:val="28"/>
          <w:szCs w:val="28"/>
          <w:rtl w:val="true"/>
          <w:lang w:bidi="fa-IR"/>
        </w:rPr>
        <w:t xml:space="preserve">. </w:t>
      </w:r>
      <w:bookmarkStart w:id="208" w:name="pg5778_50666"/>
    </w:p>
    <w:p>
      <w:pPr>
        <w:pStyle w:val="BookText"/>
        <w:rPr/>
      </w:pPr>
      <w:bookmarkEnd w:id="208"/>
      <w:r>
        <w:rPr>
          <w:rFonts w:ascii="IRNazanin" w:hAnsi="IRNazanin" w:eastAsia="IRNazanin"/>
          <w:color w:val="111111"/>
          <w:sz w:val="28"/>
          <w:sz w:val="28"/>
          <w:szCs w:val="28"/>
          <w:rtl w:val="true"/>
          <w:lang w:bidi="fa-IR"/>
        </w:rPr>
        <w:t>بنابراین هنگامی مردم در آسایش و راحتی به سر می‌برند که کارگزاران حکومت، افرادی صالح و کاردان باشند؛ ولی وقتی‌که افراد ناشایست فرمانروا شدند، طبیعی است که انسان‌ها از رنج و عذاب به ستوه آیند؛ درست همچنان که پیش از ظهور حضرت مهدی؟عج؟ ، اکثر دولت‌ها را افرادی خیانت‌کار، فاسق و ستمکار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خواهد آمد که فرمانروایان، ستم‌پیشه؛ فرماندهان، خیانت‌کار؛ قاضیان، فاسق و وزیران، ستمگر می‌گردند</w:t>
      </w:r>
      <w:r>
        <w:rPr>
          <w:rFonts w:eastAsia="IRNazanin" w:cs="IRNazanin"/>
          <w:color w:val="111111"/>
          <w:sz w:val="28"/>
          <w:szCs w:val="28"/>
          <w:rtl w:val="true"/>
          <w:lang w:bidi="fa-IR"/>
        </w:rPr>
        <w:t xml:space="preserve">». </w:t>
      </w:r>
      <w:r>
        <w:rPr>
          <w:rStyle w:val="FootnoteAnchor"/>
          <w:rtl w:val="true"/>
        </w:rPr>
        <w:footnoteReference w:id="125"/>
      </w:r>
    </w:p>
    <w:p>
      <w:pPr>
        <w:pStyle w:val="Heading6"/>
        <w:numPr>
          <w:ilvl w:val="5"/>
          <w:numId w:val="1"/>
        </w:numPr>
        <w:rPr/>
      </w:pPr>
      <w:bookmarkStart w:id="209" w:name="__RefHeading___Toc4245178_581953129"/>
      <w:bookmarkStart w:id="210" w:name="_Toc84"/>
      <w:bookmarkEnd w:id="209"/>
      <w:r>
        <w:rPr/>
        <w:t>4</w:t>
      </w:r>
      <w:r>
        <w:rPr>
          <w:rtl w:val="true"/>
        </w:rPr>
        <w:t xml:space="preserve">. </w:t>
      </w:r>
      <w:r>
        <w:rPr>
          <w:rtl w:val="true"/>
        </w:rPr>
        <w:t>نا امنی و کشتارها</w:t>
      </w:r>
      <w:bookmarkEnd w:id="210"/>
    </w:p>
    <w:p>
      <w:pPr>
        <w:pStyle w:val="BookText"/>
        <w:rPr/>
      </w:pPr>
      <w:r>
        <w:rPr>
          <w:rFonts w:ascii="IRNazanin" w:hAnsi="IRNazanin" w:eastAsia="IRNazanin"/>
          <w:color w:val="111111"/>
          <w:sz w:val="28"/>
          <w:sz w:val="28"/>
          <w:szCs w:val="28"/>
          <w:rtl w:val="true"/>
          <w:lang w:bidi="fa-IR"/>
        </w:rPr>
        <w:t xml:space="preserve">حوادث و فتنه‌های آخرالزمان چون طوفانی، تمامیت جغرافیای شرق اسلامی را فرا می‌گیرد و پنج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شامات، حجاز، عراق، یمن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درگیر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از شورش‌ها، جنگ‌ها و زلزله‌ها در شام و دمشق،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اگر بخواهیم وضعیت خاورمیانه قبل از ظهور را بررسی کنیم، می‌توانیم به چند نکته اساسی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نکته فزونی جنایات و فتنه‌ها در این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خاورمیانه قبل از ظهور مملو از ناامنی، تشویش، جنایت و سفاکی گری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روایات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 نعمانی می‌توان گفت که برخی از این جنایات متوجه شیعیان است و شیعه ستیزی یکی از ویژگی‌های بارز این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روایت شده که یکی از یاران امام صادق؟ع؟ بر او وارد شد و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فَکَیفَ أَصْنَعُ بِهَذِهِ الشِّیعَةِ الْمُخْتَلِفَةِ الَّذِینَ یقُولُونَ إِنَّهُمْ یتَشَیعُونَ فَقَالَ فِیهِمُ التَّمْییزُ وَ فِیهِمُ التَّمْحِیصُ وَ فِیهِمُ التَّبْدِیلُ یأْتِی عَلَیهِمْ سِنُونَ تُفْنِیهِمْ وَ سَیفٌ یقْتُلُهُمْ وَ اخْتِلَافٌ یبَدِّدُهُم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پس چه کنم با این شیعه گوناگون که گویند ما بر طریق تشیع هستیم؟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خود گرفتار جدائی و آزمایش خواهند گشت و تبدیل و جابجائی در میانشان رخ خواهد داد و به قحطی و کمبود که نابودشان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شمشیری که خونشان بریزد و اختلافاتی بهم رسد که پراکنده‌شان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باقر؟ع؟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یقُومُ الْقَائِمُ؟ع؟ إِلَّا عَلَی خَوْفٍ 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حضرت قیام </w:t>
      </w:r>
    </w:p>
    <w:p>
      <w:pPr>
        <w:pStyle w:val="BookText"/>
        <w:rPr/>
      </w:pPr>
      <w:r>
        <w:rPr>
          <w:rFonts w:ascii="IRNazanin" w:hAnsi="IRNazanin" w:eastAsia="IRNazanin"/>
          <w:color w:val="111111"/>
          <w:sz w:val="28"/>
          <w:sz w:val="28"/>
          <w:szCs w:val="28"/>
          <w:rtl w:val="true"/>
          <w:lang w:bidi="fa-IR"/>
        </w:rPr>
        <w:t>نمی‌کند مگر در دورانی پر از بیم و هراس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سَیأْتِی عَلَی النَّاسِ زَمَانٌ لَا ینَالُ الْمُلْکُ فِیهِ إِلَّا بِالْقَتْلِ وَ التَّجَبُّرِ وَ لَا الْغِنَی إِلَّا بِالْغَصْبِ وَ الْبُخْل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صادق؟ع؟ نقل شده که پیامبر خدا؟ص؟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مردم خواهد آمد که جز از راه کشتار و گردنکشی به حکومت نمی‌رسند، و جز از طریق غصب و بخل بی نیاز نمی‌شوند، و جز در اثر خارج شدن از دین و پیروی از هوسها محبّت را به دست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برداشت می‌شود که قبل از قیام حضرت زمام کارهای جامعه در دست ستمکاران می‌باشد، به عبارتی ظهور حضرت زمانی خواهد بود که امنیت سیاسی، اقتصادی و عاطفی در جامعه به شدت 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ظهور امام زمان؟ع؟ کشتارهای پیاپی وبی‌وقفه رخ خواهد داد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حضرت علی؟ع؟ نیز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سَیأْتِی عَلَی النَّاسِ زَمَانٌ لَاینَالُ الْمُلْکُ فِیهِ إِلَّا بِالْقَتْلِ وَ التَّجَبُّرِ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زمانی می‌آید که حکومت مستقر نمی‌شود مگر به آدم‌کشی و ستمگری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جعفر بن محمد؟ع؟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علاماتی قبل از قیام حضرت واقع می‌شود، از جمله بلاهایی از سوی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شما را خواهیم آزمود</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مؤمنان را به چیزی از ترس از پادشاهان فلان خاندان در پایان سلطنتشان و گرسنگی با گرانی نرخ‌هایشان و کاستی در مال‌ها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خراب شدن بازرگانی و کم شدن رشد و سود در آن و مراد از نقص انفس، مرگ‌های ناگهانی و مراد از نقص در ثمرات کمی و بی‌برکتی محصولات کشاورزی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چنین زمانی بشارت باد صابر ین را به ظهور حضرت مهدی؟عج؟</w:t>
      </w:r>
      <w:r>
        <w:rPr>
          <w:rFonts w:eastAsia="IRNazanin" w:cs="IRNazanin"/>
          <w:color w:val="111111"/>
          <w:sz w:val="28"/>
          <w:szCs w:val="28"/>
          <w:rtl w:val="true"/>
          <w:lang w:bidi="fa-IR"/>
        </w:rPr>
        <w:t xml:space="preserve">. </w:t>
      </w:r>
      <w:r>
        <w:rPr>
          <w:rStyle w:val="FootnoteAnchor"/>
          <w:rtl w:val="true"/>
        </w:rPr>
        <w:footnoteReference w:id="131"/>
      </w:r>
      <w:bookmarkStart w:id="211" w:name="pg5778_50668"/>
    </w:p>
    <w:p>
      <w:pPr>
        <w:pStyle w:val="Heading6"/>
        <w:numPr>
          <w:ilvl w:val="5"/>
          <w:numId w:val="1"/>
        </w:numPr>
        <w:rPr/>
      </w:pPr>
      <w:bookmarkStart w:id="212" w:name="__RefHeading___Toc4245180_581953129"/>
      <w:bookmarkStart w:id="213" w:name="_Toc85"/>
      <w:bookmarkEnd w:id="211"/>
      <w:bookmarkEnd w:id="212"/>
      <w:r>
        <w:rPr/>
        <w:t>5</w:t>
      </w:r>
      <w:r>
        <w:rPr>
          <w:rtl w:val="true"/>
        </w:rPr>
        <w:t xml:space="preserve">. </w:t>
      </w:r>
      <w:r>
        <w:rPr>
          <w:rtl w:val="true"/>
        </w:rPr>
        <w:t>وقوع اختلافات و آوارگی شیعیان</w:t>
      </w:r>
      <w:bookmarkEnd w:id="213"/>
    </w:p>
    <w:p>
      <w:pPr>
        <w:pStyle w:val="BookText"/>
        <w:rPr/>
      </w:pPr>
      <w:r>
        <w:rPr>
          <w:rFonts w:ascii="IRNazanin" w:hAnsi="IRNazanin" w:eastAsia="IRNazanin"/>
          <w:color w:val="111111"/>
          <w:sz w:val="28"/>
          <w:sz w:val="28"/>
          <w:szCs w:val="28"/>
          <w:rtl w:val="true"/>
          <w:lang w:bidi="fa-IR"/>
        </w:rPr>
        <w:t>در آخرالزمان طبق روایات شیعیان از دو جنبه گرفتار شداید و سختی‌ها و آزمایش الهی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درونی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بیرونی</w:t>
      </w:r>
    </w:p>
    <w:p>
      <w:pPr>
        <w:pStyle w:val="BookText"/>
        <w:rPr/>
      </w:pPr>
      <w:r>
        <w:rPr>
          <w:rFonts w:ascii="IRNazanin" w:hAnsi="IRNazanin" w:eastAsia="IRNazanin"/>
          <w:color w:val="111111"/>
          <w:sz w:val="28"/>
          <w:sz w:val="28"/>
          <w:szCs w:val="28"/>
          <w:rtl w:val="true"/>
          <w:lang w:bidi="fa-IR"/>
        </w:rPr>
        <w:t>گسیختن و پاره شدن پیوندهای انسانی، از پدیده‌های ویرانگر پیش از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روزگاران پیوندهای اجتماعی استواری وجود ندارد و در زندگی انسان‌ها حق و عدل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به‌ظاهر انسان‌ها در کنار یکدیگر و در یک آبادی یا اجتماعی زندگی می‌کنند، لیکن دل‌ها و فکرها باهم و در کنار هم نیست و میان آنها همدلی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بتوانیم به‌عنوان مهمترین علل آن گرایش به دنیا و تلاش برای بهره برداری هر چه بیشتر از مادیات و دوری از معنویت را مطرح کنیم، که لازمه آن فرد گرایی و خود خواهی افراد و عدم پذیرش مسؤلیت در قبال جامعه و افراد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روایات استفاده می‌شود اختلاف بین انسان‌ها در آستانه ظهور شدت فراوانی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درونی، طبق روایات بین شیعیان نیز اختلاف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از عمیره بنت نفیل روایت شده است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الْحُسَینَ بْنَ عَلِی ؟ع؟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الْأَمْرُ الَّذِی تَنْتَظِرُونَهُ حَتَّی یبْرَأَ بَعْضُکُمْ مِنْ بَعْضٍ وَ یتْفُلُ بَعْضُکُمْ فِی وُجُوهِ بَعْضٍ وَ یشْهَدَ بَعْضُکُمْ عَلَی بَعْضٍ بِالْکُفْرِ وَ یلْعَنَ بَعْضُکُمْ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ذَلِکَ الزَّمَانِ مِنْ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الْخَیرُ کُلُّهُ فِی ذَلِکَ الزَّمَانِ، یقُومُ قَائِمُنَا وَ یدْفَعُ ذَلِکَ کُلَّهُ؛ </w:t>
      </w:r>
      <w:r>
        <w:rPr>
          <w:rStyle w:val="FootnoteAnchor"/>
          <w:rtl w:val="true"/>
        </w:rPr>
        <w:footnoteReference w:id="132"/>
      </w:r>
      <w:r>
        <w:rPr>
          <w:rFonts w:ascii="IRNazanin" w:hAnsi="IRNazanin" w:eastAsia="IRNazanin"/>
          <w:color w:val="111111"/>
          <w:sz w:val="28"/>
          <w:sz w:val="28"/>
          <w:szCs w:val="28"/>
          <w:rtl w:val="true"/>
          <w:lang w:bidi="fa-IR"/>
        </w:rPr>
        <w:t>شنیدم حسین بن علی؟ع؟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امر که شما انتظارش را می‌کشید واقع نخواهد شد تا اینکه پاره‌ای از شما از دیگری بیزاری جوید و بعضی از شما در روی دیگری آب دهان اندازد و پاره‌ای از شما بر کفر دیگری شهادت دهد و پاره‌ای از شما عدّه دیگر را نفرین و لعن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در این چنین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خیر در همان زمان است، قائم ما قیام می‌کند و همه اینها را از بین می‌برد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 نیز درباره اختلافات در آخرالزمان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 به کسی که جانم در دست اوست، آنچه را که دوست دارید نخواهید دید مگر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میان شما اختلاف و دشمنی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شما روی برخی دیگر آب دهان بیندازد و برخی از شما برخی دیگر را دروغگو خطاب می‌کنند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از امیرالمؤمنین؟ع؟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الْأَحْزابُ مِنْ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و گروه‌های مردم در میان خود اختلاف کردند؛ سوال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پدید آمدن سه چیز منتظر فرج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آنها کدامند؟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اهل شام در میان خود و پرچم های سیاه از خراسان، و وحشتی در ماه رمضان</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برونی نیز شیعیان به علل مختلفی دچار آوارگی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پروژه شبیه‌سازی واقعه ظهور موعود و منجی، توسط اتّحاد صلیب و صهیون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و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آرزوی دیرینه و قدیمی جریان باطل است که از سال‌ها قبل و با حضور میدانی جریان سلفی و وهابی و اهل سنت تکفیری، مجال تحقّق پیدا کرده و از آنجا که شیعیان جهادگر، تنها گروه مقابله کننده با حرکت‌های تمامیّت‌خواهانه صلیبی و صهیونی‌اند و بزرگترین مانع در اجرای آخرین مرحله از پروژه حکومت جهانی یهود، لذا با ایجاد اختلاف و درگیری بین شیعیان، باعث گرفتاری و آوارگی شیعیان شده‌اند؛ به طوری که امروزه در منطقه خاورمیانه و کشورهای اسلامی ما شاهد اختلاف شدید و هرج و مرج بین مردم و سران کشورها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نشانه‌های سفیانی به عنوان نشانه حتمی ظهور، شیعه‌کشی و دشمن اهل بیت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از امام باقر؟ع؟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حَنَقَهُ وَ شَرَهَهُ إِنَّمَا هِیَ عَلَی شِیعَتِنَا؛ </w:t>
      </w:r>
      <w:r>
        <w:rPr>
          <w:rStyle w:val="FootnoteAnchor"/>
          <w:rtl w:val="true"/>
        </w:rPr>
        <w:footnoteReference w:id="136"/>
      </w:r>
      <w:r>
        <w:rPr>
          <w:rFonts w:ascii="IRNazanin" w:hAnsi="IRNazanin" w:eastAsia="IRNazanin"/>
          <w:color w:val="111111"/>
          <w:sz w:val="28"/>
          <w:sz w:val="28"/>
          <w:szCs w:val="28"/>
          <w:rtl w:val="true"/>
          <w:lang w:bidi="fa-IR"/>
        </w:rPr>
        <w:t>شدت خشم و حرص او تنها بر شیعیان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باقر؟ع؟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ظهور نمی‌کند تا آنکه فتنه‌ای شام را فراگیرد و اهل شام به دنبال خلاصی از آنند؛ امّا راهی برای آن نمی‌یابند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امیرالمؤمنین؟ع؟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إِذَا بَقِیتُمْ بِلَا إِمَامٍ هُدًی وَ لَا عَلَمٍ یرَی یبْرَأُ بَعْضُکُمْ مِنْ بَعْضٍ؛ </w:t>
      </w:r>
      <w:r>
        <w:rPr>
          <w:rStyle w:val="FootnoteAnchor"/>
          <w:rtl w:val="true"/>
        </w:rPr>
        <w:footnoteReference w:id="138"/>
      </w:r>
      <w:bookmarkStart w:id="214" w:name="pg5778_50670"/>
    </w:p>
    <w:p>
      <w:pPr>
        <w:pStyle w:val="BookText"/>
        <w:rPr/>
      </w:pPr>
      <w:bookmarkEnd w:id="214"/>
      <w:r>
        <w:rPr>
          <w:rFonts w:ascii="IRNazanin" w:hAnsi="IRNazanin" w:eastAsia="IRNazanin"/>
          <w:color w:val="111111"/>
          <w:sz w:val="28"/>
          <w:sz w:val="28"/>
          <w:szCs w:val="28"/>
          <w:rtl w:val="true"/>
          <w:lang w:bidi="fa-IR"/>
        </w:rPr>
        <w:t xml:space="preserve">چگونه‌اید زمانی که بدون امام باشید و هیچ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نباشد، برخی از شما از دیگری بیزاری جوید</w:t>
      </w:r>
      <w:r>
        <w:rPr>
          <w:rFonts w:eastAsia="IRNazanin" w:cs="IRNazanin"/>
          <w:color w:val="111111"/>
          <w:sz w:val="28"/>
          <w:szCs w:val="28"/>
          <w:rtl w:val="true"/>
          <w:lang w:bidi="fa-IR"/>
        </w:rPr>
        <w:t>.</w:t>
      </w:r>
    </w:p>
    <w:p>
      <w:pPr>
        <w:pStyle w:val="Heading5"/>
        <w:numPr>
          <w:ilvl w:val="4"/>
          <w:numId w:val="1"/>
        </w:numPr>
        <w:rPr/>
      </w:pPr>
      <w:bookmarkStart w:id="215" w:name="__RefHeading___Toc4245182_581953129"/>
      <w:bookmarkStart w:id="216" w:name="_Toc86"/>
      <w:bookmarkEnd w:id="215"/>
      <w:r>
        <w:rPr>
          <w:rtl w:val="true"/>
        </w:rPr>
        <w:t>ب</w:t>
      </w:r>
      <w:r>
        <w:rPr>
          <w:rtl w:val="true"/>
        </w:rPr>
        <w:t xml:space="preserve">) </w:t>
      </w:r>
      <w:r>
        <w:rPr>
          <w:rtl w:val="true"/>
        </w:rPr>
        <w:t>ویژگی‌های اجتماعی</w:t>
      </w:r>
      <w:bookmarkEnd w:id="216"/>
    </w:p>
    <w:p>
      <w:pPr>
        <w:pStyle w:val="Heading6"/>
        <w:numPr>
          <w:ilvl w:val="5"/>
          <w:numId w:val="1"/>
        </w:numPr>
        <w:rPr/>
      </w:pPr>
      <w:bookmarkStart w:id="217" w:name="__RefHeading___Toc4245184_581953129"/>
      <w:bookmarkStart w:id="218" w:name="_Toc87"/>
      <w:bookmarkEnd w:id="217"/>
      <w:r>
        <w:rPr/>
        <w:t>1</w:t>
      </w:r>
      <w:r>
        <w:rPr>
          <w:rtl w:val="true"/>
        </w:rPr>
        <w:t xml:space="preserve">. </w:t>
      </w:r>
      <w:r>
        <w:rPr>
          <w:rtl w:val="true"/>
        </w:rPr>
        <w:t>طرد صلحا</w:t>
      </w:r>
      <w:bookmarkEnd w:id="218"/>
    </w:p>
    <w:p>
      <w:pPr>
        <w:pStyle w:val="BookText"/>
        <w:rPr/>
      </w:pPr>
      <w:r>
        <w:rPr>
          <w:rFonts w:ascii="IRNazanin" w:hAnsi="IRNazanin" w:eastAsia="IRNazanin"/>
          <w:color w:val="111111"/>
          <w:sz w:val="28"/>
          <w:sz w:val="28"/>
          <w:szCs w:val="28"/>
          <w:rtl w:val="true"/>
          <w:lang w:bidi="fa-IR"/>
        </w:rPr>
        <w:t>امیرالمؤمنین؟ع؟ ازنظر اجتماعی اوضاع جامعه آخرالزمان را چنین توصیف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زمانی بر مردم خواهد آمد که افراد فا جر و گناهکار را مورداحترام خاص قرار می‌دهند، سخن‌چین و بدزبان را مقرب خود می‌سازند و افراد باانصاف را ضعیف و ناتوان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شد؟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وقت دیدید امانت را غنیمت می‌شمارند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به امانت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دادن زکات را برای خود زیان و غرامت می‌پندارند، عبادت را بار و سنگینی بر دوش خود می‌دانند وصله کردن را با منت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دیدید زنان تسلط پیدا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امور اجتماعی و سیاسی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نوجوانان به زمامداری رسیدند</w:t>
      </w:r>
      <w:r>
        <w:rPr>
          <w:rFonts w:eastAsia="IRNazanin" w:cs="IRNazanin"/>
          <w:color w:val="111111"/>
          <w:sz w:val="28"/>
          <w:szCs w:val="28"/>
          <w:rtl w:val="true"/>
          <w:lang w:bidi="fa-IR"/>
        </w:rPr>
        <w:t xml:space="preserve">. </w:t>
      </w:r>
      <w:r>
        <w:rPr>
          <w:rStyle w:val="FootnoteAnchor"/>
          <w:rtl w:val="true"/>
        </w:rPr>
        <w:footnoteReference w:id="139"/>
      </w:r>
    </w:p>
    <w:p>
      <w:pPr>
        <w:pStyle w:val="Heading6"/>
        <w:numPr>
          <w:ilvl w:val="5"/>
          <w:numId w:val="1"/>
        </w:numPr>
        <w:rPr/>
      </w:pPr>
      <w:bookmarkStart w:id="219" w:name="__RefHeading___Toc4245186_581953129"/>
      <w:bookmarkStart w:id="220" w:name="_Toc88"/>
      <w:bookmarkEnd w:id="219"/>
      <w:r>
        <w:rPr/>
        <w:t>2</w:t>
      </w:r>
      <w:r>
        <w:rPr>
          <w:rtl w:val="true"/>
        </w:rPr>
        <w:t xml:space="preserve">. </w:t>
      </w:r>
      <w:r>
        <w:rPr>
          <w:rtl w:val="true"/>
        </w:rPr>
        <w:t>گسیختن روابط انسانی</w:t>
      </w:r>
      <w:bookmarkEnd w:id="220"/>
    </w:p>
    <w:p>
      <w:pPr>
        <w:pStyle w:val="BookText"/>
        <w:rPr/>
      </w:pPr>
      <w:r>
        <w:rPr>
          <w:rFonts w:ascii="IRNazanin" w:hAnsi="IRNazanin" w:eastAsia="IRNazanin"/>
          <w:color w:val="111111"/>
          <w:sz w:val="28"/>
          <w:sz w:val="28"/>
          <w:szCs w:val="28"/>
          <w:rtl w:val="true"/>
          <w:lang w:bidi="fa-IR"/>
        </w:rPr>
        <w:t>گسیختن و پاره شدن پیوندهای انسانی، از پدیده‌های ویرانگر پیش از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روزگاران پیوندهای اجتماعی استواری وجود ندارد و در زندگی انسان‌ها حق و عدل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به‌ظاهر انسان‌ها در کنار یکدیگر و در یک آبادی یا اجتماعی زندگی می‌کنند، لکن دل‌ها و فکرها باهم و در کنار هم نیست و میان آنها همدلی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بتوانیم به عنوان مهمترین علل آن گرایش به دنیا و تلاش برای بهره برداری هر چه بیشتر از مادیات و دوری از معنویت را مطرح کنیم که لازمه آن فرد گرایی و خود خواهی افراد و عدم پذیرش مسؤلیت در قبال جامعه و افراد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روایات استفاده می‌شود اختلاف بین انسان‌ها در آستانه ظهور شدت فراوانی می‌یابد که ناشی از ستم‌ها و هرج‌ومرج در جهان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 فرموده‌اند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عِنْدَ مَا تَصِیرُ الدُّنْیا هَرْجاً وَ مَرْجاً وَ یغَارُ بَعْضُهُمْ عَلَی بَعْضٍ فَلَا الْکَبِیرُ یرْحَمُ الصَّغِیرَ وَ لَا الْقَوِی یرْحَمُ الضَّعِیفَ فَحِینَئِذٍ یأْذَنُ اللَّهُ لَهُ بِالْخُرُوجِ؛ </w:t>
      </w:r>
      <w:r>
        <w:rPr>
          <w:rStyle w:val="FootnoteAnchor"/>
          <w:rtl w:val="true"/>
        </w:rPr>
        <w:footnoteReference w:id="1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 است که دنیا دچار آشفتگی می‌گردد، و مردمان به یکدیگر می‌تازند، نه بزرگسالان به خردسالان رحم می‌کنند، و نه قدرتمندان بر ناتوانان؛ در این هنگامه‌ها خداوند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اجازه خروج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شَائِبُهُمْ آثِمٌ وَ عَالِمُهُمْ مُنَافِقٌ وَ قَارِئُهُمْ مُمَاذِقٌ لَا یعَظِّمُ صَغِیرُهُمْ کَبِیرَهُمْ وَ لَا یعُولُ غَنِیهُمْ فَقِیرَهُم؛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جوانشان بدخو، پیرشان گناهکار، عالمشان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کوچکشان به سالخوردگان احترام نمی‌گذارد و توانگرشان از بینوایان دستگیری نمی‌کند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الصَّغِیرَ یسْتَحْقِرُ بِالْکَبِیرِ وَ رَأَیتَ الْأَرْحَامَ قَدْ تَقَطَّعَتْ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الْجَارَ یؤْذِی جَارَهُ وَ لَیسَ لَهُ 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نوجوانان کهنسالان را تحقیر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همسایه، همسایه را می‌آزارد، و چیزی مانع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آزار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واقع نخواهد شد تا اینکه برخی از شما در روی بعضی دیگر آب دهان اندازند و دیگری را لعن کنند و تا اینکه گروهی از شما گروه دیگر را دروغ‌گو بنامند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نیز حسین بن علی؟ع؟ فرموده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که شما به انتظارش هستید نخواهد شد تا آنکه شما از یکدیگر بیزاری جوئید و بعضی گواهی بر کفر دیگری دهد و یکی آن دیگر را لعن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دوران خیری وجود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خیر در آن روزگار است که قائم ما قیام می‌کند و همه این‌ها را از میان‌بر می‌دارد</w:t>
      </w:r>
      <w:r>
        <w:rPr>
          <w:rFonts w:eastAsia="IRNazanin" w:cs="IRNazanin"/>
          <w:color w:val="111111"/>
          <w:sz w:val="28"/>
          <w:szCs w:val="28"/>
          <w:rtl w:val="true"/>
          <w:lang w:bidi="fa-IR"/>
        </w:rPr>
        <w:t xml:space="preserve">. </w:t>
      </w:r>
      <w:r>
        <w:rPr>
          <w:rStyle w:val="FootnoteAnchor"/>
          <w:rtl w:val="true"/>
        </w:rPr>
        <w:footnoteReference w:id="144"/>
      </w:r>
      <w:bookmarkStart w:id="221" w:name="pg5778_50672"/>
    </w:p>
    <w:p>
      <w:pPr>
        <w:pStyle w:val="Heading6"/>
        <w:numPr>
          <w:ilvl w:val="5"/>
          <w:numId w:val="1"/>
        </w:numPr>
        <w:rPr/>
      </w:pPr>
      <w:bookmarkStart w:id="222" w:name="__RefHeading___Toc4245188_581953129"/>
      <w:bookmarkStart w:id="223" w:name="_Toc89"/>
      <w:bookmarkEnd w:id="221"/>
      <w:bookmarkEnd w:id="222"/>
      <w:r>
        <w:rPr/>
        <w:t>3</w:t>
      </w:r>
      <w:r>
        <w:rPr>
          <w:rtl w:val="true"/>
        </w:rPr>
        <w:t xml:space="preserve">. </w:t>
      </w:r>
      <w:r>
        <w:rPr>
          <w:rtl w:val="true"/>
        </w:rPr>
        <w:t>رشد جهالت و دنیاپرستی</w:t>
      </w:r>
      <w:bookmarkEnd w:id="223"/>
    </w:p>
    <w:p>
      <w:pPr>
        <w:pStyle w:val="BookText"/>
        <w:rPr/>
      </w:pPr>
      <w:r>
        <w:rPr>
          <w:rFonts w:ascii="IRNazanin" w:hAnsi="IRNazanin" w:eastAsia="IRNazanin"/>
          <w:color w:val="111111"/>
          <w:sz w:val="28"/>
          <w:sz w:val="28"/>
          <w:szCs w:val="28"/>
          <w:rtl w:val="true"/>
          <w:lang w:bidi="fa-IR"/>
        </w:rPr>
        <w:t>در روایات ذیل پیامبر؟ص؟ صفاتی را ذکر می‌فرماید که نشانگر دنیاپرستی و ثمره طمع افراد جامعه نسبت به امور مادی و فانی است و فقط افراد معتقد به آخرت از ریا اجتناب کرده و اهل رحمت و عطوفت هستند و به حقوق دیگران تجاوز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امت من زمانی بیاید که باطن آنها پلید و ظاهرشان به جهت طمع در دنیا آراسته باشد و خداوند را در نظر ندارند عمل آنها ریا است و از او نمی‌ترسند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نیز در توصیف مردم آخرالزمان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آخرالزمان مردمانی بیایند که از نظر ظاهر، سیمای آدمیان رادارند، اما دل‌هایشان مانند قلب‌های شیطان‌ها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خودخواهی و تکبر و غرور و امثال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گرگ‌های درنده دلشان خالی از رحمت و عطوفت انسانی باشد، قتل و خونریزی برای آنها یک امر بی‌اهمیت خواهد بود و از کارهای زشت دوری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سخن‌گویند دروغ می‌گویند و اگر آن مردم را امین خویش قراردادی به تو خیانت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جوانانشان بی‌باک و ازخودراضی‌اند؛ چندان‌که مردم را از بی‌تربیتی خویش عاجز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عاقل در میان آنها گمراه به شمار می‌آید و امربه‌معروف کننده مورد تهمت و افترا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باایمان و صاحبان تقوا در میان ایشان ضعیف خواهند بود، اما افراد فاسق در میان آنها باشخصیت حساب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خوب و سنت‌های الهی در میان این جمعیت بدعت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 که مردمش دارای چنین خصوصیات اخلاقی شده‌اند، خداوند اشرار و مردم بد را بر آنها مسلط می‌کند و دیگر دعای خوبان اجابت نخواهد شد</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منشأ و سرچشمه این صفات مذکور، نهادینه شدن آزادی به جای آزادگی در بشر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آزادی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انسان بتواند آنچه را که تمایل دارد انجام دهد، در صورتی که مزاحمتی برای دیگران نداشته باشد، به طوری که </w:t>
      </w:r>
      <w:bookmarkStart w:id="224" w:name="pg5778_50673"/>
    </w:p>
    <w:p>
      <w:pPr>
        <w:pStyle w:val="BookText"/>
        <w:rPr/>
      </w:pPr>
      <w:bookmarkEnd w:id="224"/>
      <w:r>
        <w:rPr>
          <w:rFonts w:ascii="IRNazanin" w:hAnsi="IRNazanin" w:eastAsia="IRNazanin"/>
          <w:color w:val="111111"/>
          <w:sz w:val="28"/>
          <w:sz w:val="28"/>
          <w:szCs w:val="28"/>
          <w:rtl w:val="true"/>
          <w:lang w:bidi="fa-IR"/>
        </w:rPr>
        <w:t>اندیشمندی مثل سارتر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آزادی، ایمان و علاقه دارم، نمی‌توانم به خدا ایمان و اعتقاد داشته باشم</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نتیجه این نوع نگرش، انسان از آزادگی دور و در دام هوس گرایی و هواپرستی افتاده و اسیر و برده نفس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پی آمدهای این نگاه را در صفات مذکور در روایات شاهدیم</w:t>
      </w:r>
      <w:r>
        <w:rPr>
          <w:rFonts w:eastAsia="IRNazanin" w:cs="IRNazanin"/>
          <w:color w:val="111111"/>
          <w:sz w:val="28"/>
          <w:szCs w:val="28"/>
          <w:rtl w:val="true"/>
          <w:lang w:bidi="fa-IR"/>
        </w:rPr>
        <w:t>.</w:t>
      </w:r>
    </w:p>
    <w:p>
      <w:pPr>
        <w:pStyle w:val="Heading6"/>
        <w:numPr>
          <w:ilvl w:val="5"/>
          <w:numId w:val="1"/>
        </w:numPr>
        <w:rPr/>
      </w:pPr>
      <w:bookmarkStart w:id="225" w:name="__RefHeading___Toc4245190_581953129"/>
      <w:bookmarkStart w:id="226" w:name="_Toc90"/>
      <w:bookmarkEnd w:id="225"/>
      <w:r>
        <w:rPr/>
        <w:t>4</w:t>
      </w:r>
      <w:r>
        <w:rPr>
          <w:rtl w:val="true"/>
        </w:rPr>
        <w:t xml:space="preserve">. </w:t>
      </w:r>
      <w:r>
        <w:rPr>
          <w:rtl w:val="true"/>
        </w:rPr>
        <w:t>خودخواهی</w:t>
      </w:r>
      <w:r>
        <w:rPr>
          <w:rtl w:val="true"/>
        </w:rPr>
        <w:t>(</w:t>
      </w:r>
      <w:r>
        <w:rPr>
          <w:rtl w:val="true"/>
        </w:rPr>
        <w:t>فردگرایی</w:t>
      </w:r>
      <w:r>
        <w:rPr>
          <w:rtl w:val="true"/>
        </w:rPr>
        <w:t xml:space="preserve">) </w:t>
      </w:r>
      <w:r>
        <w:rPr>
          <w:rtl w:val="true"/>
        </w:rPr>
        <w:t>و عدم توجه به مشکلات بقیه افراد جامعه</w:t>
      </w:r>
      <w:bookmarkEnd w:id="226"/>
    </w:p>
    <w:p>
      <w:pPr>
        <w:pStyle w:val="BookText"/>
        <w:rPr/>
      </w:pPr>
      <w:r>
        <w:rPr>
          <w:rFonts w:ascii="IRNazanin" w:hAnsi="IRNazanin" w:eastAsia="IRNazanin"/>
          <w:color w:val="111111"/>
          <w:sz w:val="28"/>
          <w:sz w:val="28"/>
          <w:szCs w:val="28"/>
          <w:rtl w:val="true"/>
          <w:lang w:bidi="fa-IR"/>
        </w:rPr>
        <w:t>در جامعه آخرالزمانی به خاطر گرایش به دنیا و تجمل گرایی، افراد ادعای اسلام دارند، ولی برخلاف دستورات اسلام، در عمل به فکر حل مشکلات افراد دیگر نیستند و فقط به منافع شخصی خود می‌اندیشند درحالی‌که پیامبر؟ص؟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صبح کند شب خود را و در آن روز برای حل امور مسلمین تلاشی نکرده باشد مسلمان نیست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به امام باقر؟ع؟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شیعیان ما در کوفه زیاد هستند؛ اگر دستوری صادر فرمایید از شما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شیعیان ما دست در جیب یکدیگر می‌کنند و نیازمندی‌های خودشان را برطرف می‌سازند؟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انفاق مادیات در راه خداوند مضایقه می‌کند چگونه جانش را به‌فرمان ما درراه حق بذل می‌نماید؟</w:t>
      </w:r>
      <w:r>
        <w:rPr>
          <w:rFonts w:eastAsia="IRNazanin" w:cs="IRNazanin"/>
          <w:color w:val="111111"/>
          <w:sz w:val="28"/>
          <w:szCs w:val="28"/>
          <w:rtl w:val="true"/>
          <w:lang w:bidi="fa-IR"/>
        </w:rPr>
        <w:t xml:space="preserve">... ». </w:t>
      </w:r>
      <w:r>
        <w:rPr>
          <w:rStyle w:val="FootnoteAnchor"/>
          <w:rtl w:val="true"/>
        </w:rPr>
        <w:footnoteReference w:id="149"/>
      </w:r>
    </w:p>
    <w:p>
      <w:pPr>
        <w:pStyle w:val="Heading6"/>
        <w:numPr>
          <w:ilvl w:val="5"/>
          <w:numId w:val="1"/>
        </w:numPr>
        <w:rPr/>
      </w:pPr>
      <w:bookmarkStart w:id="227" w:name="__RefHeading___Toc4245192_581953129"/>
      <w:bookmarkStart w:id="228" w:name="_Toc91"/>
      <w:bookmarkEnd w:id="227"/>
      <w:r>
        <w:rPr/>
        <w:t>5</w:t>
      </w:r>
      <w:r>
        <w:rPr>
          <w:rtl w:val="true"/>
        </w:rPr>
        <w:t xml:space="preserve">. </w:t>
      </w:r>
      <w:r>
        <w:rPr>
          <w:rtl w:val="true"/>
        </w:rPr>
        <w:t>گسستن روابط خانوادگی</w:t>
      </w:r>
      <w:bookmarkEnd w:id="22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دوران،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هسته اصلی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تزلزل و سستی می‌گردد و پیوندهای خانوادگی گسیخته و سست می‌شود، مرد حقوق زن و زن حقوق مرد را رعایت نمی‌کند، فرزندان احترام پدران و مادران را ندارند، و مادران و پدران مسئولیت‌های تربیت فرزندان را از یاد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پس از ازدواج با دو نوع وابستگی عاطفی روبرو هستند، وابستگی به خانواده اصلی و وابستگی به همسر، که معمولا افراد در رویارویی با این دو وابستگی به تعارض دچار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خانواده‌ها با شروع زندگی جدید حقوق یک طرف را فدای حقوق طرف دیگر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امروزه به عللی از قبیل تحصیل، 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هسته‌ای جای خانواده گسترده را گرفته که نتیجه این گسست خانوادگی محرومیت از حمایت‌های عاطفی، اجتماعی و اقتصادی خانواده اصلی خواهد بود، که </w:t>
      </w:r>
      <w:bookmarkStart w:id="229" w:name="pg5778_50674"/>
    </w:p>
    <w:p>
      <w:pPr>
        <w:pStyle w:val="BookText"/>
        <w:rPr/>
      </w:pPr>
      <w:bookmarkEnd w:id="229"/>
      <w:r>
        <w:rPr>
          <w:rFonts w:ascii="IRNazanin" w:hAnsi="IRNazanin" w:eastAsia="IRNazanin"/>
          <w:color w:val="111111"/>
          <w:sz w:val="28"/>
          <w:sz w:val="28"/>
          <w:szCs w:val="28"/>
          <w:rtl w:val="true"/>
          <w:lang w:bidi="fa-IR"/>
        </w:rPr>
        <w:t>آسیب‌های جدی برای خانواده نو بنیان در پی خواهد داشت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امام صادق؟ع؟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الْعُقُوقَ قَدْ ظَهَرَ وَ اسْتُخِفَ بِالْوَالِدَینِ وَ کَانَا مِنْ أَسْوَإِ النَّاسِ حَالًا عِنْدَ الْوَلَدِ وَ یفْرَحُ بِأَنْ یفْتَرِی عَلَیهِمَا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ابْنَ الرَّجُلِ یفْتَرِی عَلَی أَبِیهِ وَ یدْعُو عَلَی وَالِدَیهِ وَ یفْرَحُ بِمَوْتِهِمَا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الارحام قد تقطعت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و گستاخی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پدران و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است، و بی حرمتی نسبت به والدین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پدران خود افتراء می‌بندند و مدعی می‌شوند نسبت به پدر و مادر و به مرگ آنها شاد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پیوندهای خانوادگی از هم گسسته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 جابر بن عبدالله انصاری از پیامبر اکرم؟ص؟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این امت از ما خاندان رسالت است؛ وقتی‌که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به زیردستان رحم نکردند و کوچک‌ترها به بزرگان و کهن‌سالان احترام نگذاشتند، در چنین ایامی، خداوند مهدی ما را که نهمین فرزند حسین؟ع؟ است، برمی‌انگیزاند</w:t>
      </w:r>
      <w:r>
        <w:rPr>
          <w:rFonts w:eastAsia="IRNazanin" w:cs="IRNazanin"/>
          <w:color w:val="111111"/>
          <w:sz w:val="28"/>
          <w:szCs w:val="28"/>
          <w:rtl w:val="true"/>
          <w:lang w:bidi="fa-IR"/>
        </w:rPr>
        <w:t xml:space="preserve">. </w:t>
      </w:r>
      <w:r>
        <w:rPr>
          <w:rStyle w:val="FootnoteAnchor"/>
          <w:rtl w:val="true"/>
        </w:rPr>
        <w:footnoteReference w:id="152"/>
      </w:r>
    </w:p>
    <w:p>
      <w:pPr>
        <w:pStyle w:val="Heading6"/>
        <w:numPr>
          <w:ilvl w:val="5"/>
          <w:numId w:val="1"/>
        </w:numPr>
        <w:rPr/>
      </w:pPr>
      <w:bookmarkStart w:id="230" w:name="__RefHeading___Toc4245194_581953129"/>
      <w:bookmarkStart w:id="231" w:name="_Toc92"/>
      <w:bookmarkEnd w:id="230"/>
      <w:r>
        <w:rPr/>
        <w:t>6</w:t>
      </w:r>
      <w:r>
        <w:rPr>
          <w:rtl w:val="true"/>
        </w:rPr>
        <w:t xml:space="preserve">. </w:t>
      </w:r>
      <w:r>
        <w:rPr>
          <w:rtl w:val="true"/>
        </w:rPr>
        <w:t>انگیزه‌های غیرانسانی و سودجویانه در روابط اجتماعی</w:t>
      </w:r>
      <w:bookmarkEnd w:id="231"/>
    </w:p>
    <w:p>
      <w:pPr>
        <w:pStyle w:val="BookText"/>
        <w:rPr/>
      </w:pPr>
      <w:r>
        <w:rPr>
          <w:rFonts w:ascii="IRNazanin" w:hAnsi="IRNazanin" w:eastAsia="IRNazanin"/>
          <w:color w:val="111111"/>
          <w:sz w:val="28"/>
          <w:sz w:val="28"/>
          <w:szCs w:val="28"/>
          <w:rtl w:val="true"/>
          <w:lang w:bidi="fa-IR"/>
        </w:rPr>
        <w:t>ابو بصیر از امام باقر ؟ع؟ روایت کرده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یقُومُ الْقَائِمُ ؟ع؟ إِلَّا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شَدِیدٍ فِی النَّاسِ وَ تَشَتُّتٍ فِی دِینِهِمْ وَ تَغَیرٍ مِنْ حَالِهِمْ حَتَّی یتَمَنَّی الْمُتَمَنِّی الْمَوْتَ صَبَاحاً وَ مَسَاءً مِنْ عِظَمِ مَا یرَی مِنْ کَلَبِ النَّاسِ وَ أَکْلِ بَعْضِهِمْ بَعْضاً؛ </w:t>
      </w:r>
      <w:r>
        <w:rPr>
          <w:rStyle w:val="FootnoteAnchor"/>
          <w:rtl w:val="true"/>
        </w:rPr>
        <w:footnoteReference w:id="153"/>
      </w:r>
      <w:r>
        <w:rPr>
          <w:rFonts w:ascii="IRNazanin" w:hAnsi="IRNazanin" w:eastAsia="IRNazanin"/>
          <w:color w:val="111111"/>
          <w:sz w:val="28"/>
          <w:sz w:val="28"/>
          <w:szCs w:val="28"/>
          <w:rtl w:val="true"/>
          <w:lang w:bidi="fa-IR"/>
        </w:rPr>
        <w:t>قائم؟ع؟ قیام نمی‌کند مگر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سخت بین مردم، و پراکندگی در دینشان، و پیدایش دگرگونی در وضعشان تا جایی که از شدّت آنچه از هاری مردم و دریدن پاره‌ای پاره دیگر را که مشاهده می‌کند، شبانه روز آرزوی موت می‌نماید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طبق این روایت می‌توان گفت که در آخرالزمان همچنان که شاهدیم، غالباً انگیزه‌های روابط اجتماعی، انگیزه‌هایی الهی و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محبت‌ها و دوستی‌ها </w:t>
      </w:r>
      <w:bookmarkStart w:id="232" w:name="pg5778_50675"/>
    </w:p>
    <w:p>
      <w:pPr>
        <w:pStyle w:val="BookText"/>
        <w:rPr/>
      </w:pPr>
      <w:bookmarkEnd w:id="232"/>
      <w:r>
        <w:rPr>
          <w:rFonts w:ascii="IRNazanin" w:hAnsi="IRNazanin" w:eastAsia="IRNazanin"/>
          <w:color w:val="111111"/>
          <w:sz w:val="28"/>
          <w:sz w:val="28"/>
          <w:szCs w:val="28"/>
          <w:rtl w:val="true"/>
          <w:lang w:bidi="fa-IR"/>
        </w:rPr>
        <w:t>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واقعی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دوستی‌ها بر اساس مسائل پوچ و زودگذر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رابطه‌ها برای دستیابی به فساد و آلودگی و خوش‌گذرانی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یگانگی‌ها زبانی و ظاهری است، و در باطن بیگانگی و دوری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ارتباط با انسان دیگر، به سود و سرمایه می‌اندیشد، و با همین انگیزه به میدان پیوندهای اجتماعی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سود مادی در کار باشد با هر انسانی رابطه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اجتماعی هرکدام به نوعی تلاش می‌کنند تا حق دیگران را ببرند، و با کار و تلاش دیگران بر ثروت خود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انسانی به جنگلی از حیوانات تبدیل می‌گردد که در آن مردمان گرگانی‌اند به جان هم افتاده و حکومت‌ها درندگانی که به جان ملت‌ها افتاده‌اند، و هرکسی دیگری را برای منافع خود می‌خواهد</w:t>
      </w:r>
      <w:r>
        <w:rPr>
          <w:rFonts w:eastAsia="IRNazanin" w:cs="IRNazanin"/>
          <w:color w:val="111111"/>
          <w:sz w:val="28"/>
          <w:szCs w:val="28"/>
          <w:rtl w:val="true"/>
          <w:lang w:bidi="fa-IR"/>
        </w:rPr>
        <w:t>.</w:t>
      </w:r>
    </w:p>
    <w:p>
      <w:pPr>
        <w:pStyle w:val="Heading4"/>
        <w:numPr>
          <w:ilvl w:val="3"/>
          <w:numId w:val="1"/>
        </w:numPr>
        <w:rPr/>
      </w:pPr>
      <w:bookmarkStart w:id="233" w:name="__RefHeading___Toc4245196_581953129"/>
      <w:bookmarkStart w:id="234" w:name="_Toc93"/>
      <w:bookmarkEnd w:id="233"/>
      <w:r>
        <w:rPr>
          <w:rtl w:val="true"/>
        </w:rPr>
        <w:t>جمع بندی</w:t>
      </w:r>
      <w:bookmarkEnd w:id="23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گفتار با اشاره به برخی ویژگی‌های سیاسی و اجتماعی، در نهایت به این جمع بندی می‌رسیم که جامعه آخرالزمانی در بعد سیاسی علیرغم تجربه دولت‌ها و قدرت‌های مختلف به ساحل آرامش نرسیده، بلکه جامعه و افراد آن گرفتار حکومت‌های متزلزل متکی به ایدؤلوژیهای غلط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حاکمان برای بقای خود به استبداد و زورگویی متوسل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به خاطر اینکه از حقوق اولیه خود محروم شده و گرفتار مشکلات عدیده اقتصادی و رفاهی و امنیتی شده‌اند شورش کرده و از آنجا که در هر جامعه افراد آزاده‌ای وجود دارند، برخی ملت‌ها زیر یوغ استبداد و ظلم نمی‌روند و بر علیه حاکمان مستبد قیام می‌کنند، لذا ناامنی و کشتار در سراسر جهان فراگیر شده و حکومت‌های استعمارگر برای حفظ سلطه خود دست به هر کاری می‌زنند، مثلا به حربه معروف اختلاف بینداز و حکومت کن متوسل شده و بذر اختلاف و نفاق و کینه را در جوامع می‌پاشند، تا افراد آزاده را گرفتار کرده و با فرسایش قدرت آنها از غضبشان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ترفند، اختلاف بین خداپرستان و آوارگی افراد جامعه را در پی دارد</w:t>
      </w:r>
      <w:r>
        <w:rPr>
          <w:rFonts w:eastAsia="IRNazanin" w:cs="IRNazanin"/>
          <w:color w:val="111111"/>
          <w:sz w:val="28"/>
          <w:szCs w:val="28"/>
          <w:rtl w:val="true"/>
          <w:lang w:bidi="fa-IR"/>
        </w:rPr>
        <w:t xml:space="preserve">. </w:t>
      </w:r>
      <w:bookmarkStart w:id="235" w:name="pg5778_50676"/>
    </w:p>
    <w:p>
      <w:pPr>
        <w:pStyle w:val="Heading3"/>
        <w:numPr>
          <w:ilvl w:val="2"/>
          <w:numId w:val="1"/>
        </w:numPr>
        <w:rPr/>
      </w:pPr>
      <w:bookmarkStart w:id="236" w:name="__RefHeading___Toc4245198_581953129"/>
      <w:bookmarkStart w:id="237" w:name="_Toc94"/>
      <w:bookmarkEnd w:id="235"/>
      <w:bookmarkEnd w:id="236"/>
      <w:r>
        <w:rPr>
          <w:rtl w:val="true"/>
        </w:rPr>
        <w:t>گفتار سوم</w:t>
      </w:r>
      <w:bookmarkEnd w:id="237"/>
    </w:p>
    <w:p>
      <w:pPr>
        <w:pStyle w:val="Heading4"/>
        <w:numPr>
          <w:ilvl w:val="3"/>
          <w:numId w:val="1"/>
        </w:numPr>
        <w:rPr/>
      </w:pPr>
      <w:bookmarkStart w:id="238" w:name="__RefHeading___Toc4245200_581953129"/>
      <w:bookmarkStart w:id="239" w:name="_Toc95"/>
      <w:bookmarkEnd w:id="238"/>
      <w:r>
        <w:rPr>
          <w:rtl w:val="true"/>
        </w:rPr>
        <w:t>وضعیت اقتصادی جامعه آخرالزمان</w:t>
      </w:r>
      <w:bookmarkEnd w:id="239"/>
    </w:p>
    <w:p>
      <w:pPr>
        <w:pStyle w:val="Heading5"/>
        <w:numPr>
          <w:ilvl w:val="4"/>
          <w:numId w:val="1"/>
        </w:numPr>
        <w:rPr/>
      </w:pPr>
      <w:bookmarkStart w:id="240" w:name="__RefHeading___Toc4245202_581953129"/>
      <w:bookmarkStart w:id="241" w:name="_Toc96"/>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در آخرالزمان ازلحاظ اقتصادی، عموم مردم، بافاصله گرفتن از آموزه‌های دینی و یاد خداوند، در زندگی سختی به سر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أَعْرَضَ عَنْ ذِکْری فَإِنَّ لَهُ مَعیشَةً ضَنْکا</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یعنی و هر کس از یاد من دل بگرداند، در حقیقت، زندگی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نخست با پیشرفت صنعت و فنّاوری به نظر می‌رسد جوامع انسانی رو به رفاه و آسایش می‌روند؛ اما واقعیت این است که بخش‌های زیادی در لایه‌های آشکار و پنهان جامعه، همچنان با فقر و نداری دست به‌گریبان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پیش از قیام قائم؟عج؟ نشانه هایی خواهد بود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به گرفتاری از جانب خدای تعالی برای بندگان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آزمایش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فرمایش خدای عزّوجلّ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 وَ بَشِّرِ الصَّابِرینَ</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یعنی و قطعاً شمارا به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گرسنگی، و کاهشی در اموال و جان‌ها و محصولات می آزماییم و مژده ده شکیبایان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شمارا خواهیم آزمود؛ یعنی، مؤمنان را به چیزی از ترس از پادشاهان فلان خاندان در پایان سلطنتشان و گرسنگی با گرانی نرخ‌هایشان و کاستی در مال‌ها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خراب شدن بازرگانی و کم شدن رشد و سود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جان‌ها</w:t>
      </w:r>
      <w:r>
        <w:rPr>
          <w:rFonts w:eastAsia="IRNazanin" w:cs="IRNazanin"/>
          <w:color w:val="111111"/>
          <w:sz w:val="28"/>
          <w:szCs w:val="28"/>
          <w:rtl w:val="true"/>
          <w:lang w:bidi="fa-IR"/>
        </w:rPr>
        <w:t xml:space="preserve">... . </w:t>
      </w:r>
      <w:r>
        <w:rPr>
          <w:rStyle w:val="FootnoteAnchor"/>
          <w:rtl w:val="true"/>
        </w:rPr>
        <w:footnoteReference w:id="15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گفتار ویژگی‌های اقتصادی جامعه پیش از ظهور را ذیل چند عنوان بررسی می‌کنیم</w:t>
      </w:r>
      <w:r>
        <w:rPr>
          <w:rFonts w:eastAsia="IRNazanin" w:cs="IRNazanin"/>
          <w:color w:val="111111"/>
          <w:sz w:val="28"/>
          <w:szCs w:val="28"/>
          <w:rtl w:val="true"/>
          <w:lang w:bidi="fa-IR"/>
        </w:rPr>
        <w:t xml:space="preserve">: </w:t>
      </w:r>
      <w:bookmarkStart w:id="242" w:name="pg5778_50677"/>
    </w:p>
    <w:p>
      <w:pPr>
        <w:pStyle w:val="Heading5"/>
        <w:numPr>
          <w:ilvl w:val="4"/>
          <w:numId w:val="1"/>
        </w:numPr>
        <w:rPr/>
      </w:pPr>
      <w:bookmarkStart w:id="243" w:name="__RefHeading___Toc4245204_581953129"/>
      <w:bookmarkStart w:id="244" w:name="_Toc97"/>
      <w:bookmarkEnd w:id="242"/>
      <w:bookmarkEnd w:id="243"/>
      <w:r>
        <w:rPr/>
        <w:t>1</w:t>
      </w:r>
      <w:r>
        <w:rPr>
          <w:rtl w:val="true"/>
        </w:rPr>
        <w:t xml:space="preserve">. </w:t>
      </w:r>
      <w:r>
        <w:rPr>
          <w:rtl w:val="true"/>
        </w:rPr>
        <w:t>ویژگی‌های تولیدی و عمرانی</w:t>
      </w:r>
      <w:bookmarkEnd w:id="244"/>
    </w:p>
    <w:p>
      <w:pPr>
        <w:pStyle w:val="Heading6"/>
        <w:numPr>
          <w:ilvl w:val="5"/>
          <w:numId w:val="1"/>
        </w:numPr>
        <w:rPr/>
      </w:pPr>
      <w:bookmarkStart w:id="245" w:name="__RefHeading___Toc4245206_581953129"/>
      <w:bookmarkStart w:id="246" w:name="_Toc98"/>
      <w:bookmarkEnd w:id="245"/>
      <w:r>
        <w:rPr/>
        <w:t>1-1</w:t>
      </w:r>
      <w:r>
        <w:rPr>
          <w:rtl w:val="true"/>
        </w:rPr>
        <w:t xml:space="preserve">. </w:t>
      </w:r>
      <w:r>
        <w:rPr>
          <w:rtl w:val="true"/>
        </w:rPr>
        <w:t>خشک‌سالی و بی‌رونقی کشاورزی</w:t>
      </w:r>
      <w:bookmarkEnd w:id="246"/>
    </w:p>
    <w:p>
      <w:pPr>
        <w:pStyle w:val="BookText"/>
        <w:rPr/>
      </w:pPr>
      <w:r>
        <w:rPr>
          <w:rFonts w:ascii="IRNazanin" w:hAnsi="IRNazanin" w:eastAsia="IRNazanin"/>
          <w:color w:val="111111"/>
          <w:sz w:val="28"/>
          <w:sz w:val="28"/>
          <w:szCs w:val="28"/>
          <w:rtl w:val="true"/>
          <w:lang w:bidi="fa-IR"/>
        </w:rPr>
        <w:t>یکی از منابع درآمد اقتصادی برای جامعه، بخش کشاورزی و تولیدات آن است که به رشد جامعه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طبق آیات و روایات، به علل مختلفی نظیر ارتکاب گناهان، ترک واجبات الهی مثل امربه معروف و پرداخت زکات، و بهره برداری بی رویه و غیر اصولی از منابع طبیعی و تخریب آنها، جامعه‌ها گرفتار بارندگی‌های نابجا، خشکسالی و بی رونقی کشاورزی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الآن در دنیا بحران کم آبی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منابع جهانی در تازه ترین گزارش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کشوری که سال </w:t>
      </w: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کمبود جدی آب مواجه خواهند بود، جزو کشورهای حوزه خاورمیانه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تقاضا برای آب به احتمال زیاد طی چند دهه آینده همچون موجی رو به افزایش خواهد گذاشت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پیامبر؟ص؟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مردم زمانی خواهد آمد که چنان گرگ‌های خون‌خوار، صورت‌هایشان صورت آدمیان و قلوبشان قلوب شیاطین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منکری که انجام می‌شود نهی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ایشان حدیث کنی تکذیب می‌نمایند و اگر از ایشان دوری‌کنی از تو غیبت می‌نمایند، سنت نزدشان بدعت و بدعت نزدشان سنت شمرده می‌شود، انسان حلیم بین آنها مکار و انسان مکار حلیم شمرده می‌شود، مؤمن در بین آنها مستضعف و فاسق بینشان شریف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 هنگام خداوند باران را در زمانش حرام نموده و در غیر زمانش نازل می‌نماید و افراد شرورشان را بر ایشان مسلط می‌گرداند پس آنها بدترین عذاب‌ها را بر ایشان می‌چشانند، فرزندانشان را ذبح نموده وزنانشان را حلال می‌شمارند پس خوبانشان دعا می‌نمایند و اجابت نمی‌شود</w:t>
      </w:r>
      <w:r>
        <w:rPr>
          <w:rFonts w:eastAsia="IRNazanin" w:cs="IRNazanin"/>
          <w:color w:val="111111"/>
          <w:sz w:val="28"/>
          <w:szCs w:val="28"/>
          <w:rtl w:val="true"/>
          <w:lang w:bidi="fa-IR"/>
        </w:rPr>
        <w:t xml:space="preserve">. </w:t>
      </w:r>
      <w:r>
        <w:rPr>
          <w:rStyle w:val="FootnoteAnchor"/>
          <w:rtl w:val="true"/>
        </w:rPr>
        <w:footnoteReference w:id="158"/>
      </w:r>
    </w:p>
    <w:p>
      <w:pPr>
        <w:pStyle w:val="Heading6"/>
        <w:numPr>
          <w:ilvl w:val="5"/>
          <w:numId w:val="1"/>
        </w:numPr>
        <w:rPr/>
      </w:pPr>
      <w:bookmarkStart w:id="247" w:name="__RefHeading___Toc4245208_581953129"/>
      <w:bookmarkStart w:id="248" w:name="_Toc99"/>
      <w:bookmarkEnd w:id="247"/>
      <w:r>
        <w:rPr/>
        <w:t>2-1</w:t>
      </w:r>
      <w:r>
        <w:rPr>
          <w:rtl w:val="true"/>
        </w:rPr>
        <w:t xml:space="preserve">. </w:t>
      </w:r>
      <w:r>
        <w:rPr>
          <w:rtl w:val="true"/>
        </w:rPr>
        <w:t>شهوت ثروت اندوزی</w:t>
      </w:r>
      <w:bookmarkEnd w:id="24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 اندوزی در تقابل با اقتصاد سالم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کسب ثروت برای اهداف </w:t>
      </w:r>
    </w:p>
    <w:p>
      <w:pPr>
        <w:pStyle w:val="BookText"/>
        <w:rPr/>
      </w:pPr>
      <w:r>
        <w:rPr>
          <w:rFonts w:ascii="IRNazanin" w:hAnsi="IRNazanin" w:eastAsia="IRNazanin"/>
          <w:color w:val="111111"/>
          <w:sz w:val="28"/>
          <w:sz w:val="28"/>
          <w:szCs w:val="28"/>
          <w:rtl w:val="true"/>
          <w:lang w:bidi="fa-IR"/>
        </w:rPr>
        <w:t>متعالی چون خود خوردن و به دیگری نیازمند بخشیدن در قالب انفاق و احسان امری مثبت است؛ اما کسب ثروت برای ثروت همانند هنر برای هنر یک دروغ بزرگ و انحراف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سالم نیازمند مانع زدایی و فراهم آوری مقتضیاتی است که از جمله آنها برداشتن مانع جدی به نام اندیشه ثروت اندوزی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مردمی بخواهند تنها در اندیشه ثروت اندوزی باشند هرگز به اقتصاد سالم نمی‌رسند؛ زیرا میان اقتصاد سالم و ثروت اندوزی تقابل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ملت و دولتی بخواهند به هر شکلی ثروت اندوزی کنند و بر دارایی و ثروت خود بیافزایند، همت عالی ایشان از حرکت در مسیر اقتصاد سالم به سمت اقتصاد و کسب ثروت و سرمایه به هر شکلی تغییر می‌یابد؛ این گونه است که هدف وسیله را توجیه می‌کند و دولت و ملت برای کسب ثروت به انواع رفتارهایی دست می‌یازند که گاه خلاف شرع و عقل است چنان که گرایش به اقتصاد ربوی در همین راستا انجام می‌گیرد و یا به سمت اختلاس و دزدی می‌روند یا گاه دیگر برای کسب ثروت، خود را خوار و خفیف کرده و دست به سوی هر کس و ناکسی داراز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المیزان علت اصلی بروز گناهان را مسایل اقتصادی می‌داند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بروز تمامی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فقر مفرطی است که انسان را به اختلاس اموال مردم از راه سرقت، راهزنی، آدم‌کشی، گرانفروشی، کم‌فروشی، غصب و سایر تعدیات وادار می‌کند، و یا ثروت بی حساب است که انسان را به اسراف و ول خرجی در خوردن، نوشیدن، پوشیدن، تهیه سکنی و همسر، و بی بند و باری در شهوات، هتک حرمتها، و تجاوز در جان، مال و ناموس دیگران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این مفاسد که از این دو ناحیه ناشی می‌شود هر یک به اندازه خود تاثیر مستقیمی در اختلال نظام بشری دارد، نظامی که باید حیازت اموال و جمع‌آوری ثروت و احکام مجعول برای تعدیل جهات مملکت و جدا ساختن آن از خوردن مال به باطل را ضمانت کند، وقتی این نظام مختل گردد و هر کس به خود حق دهد که هر چه بدستش می‌رسد تصاحب کند، و از هر راهی که برایش ممکن باشد ثروت جمع نماید قهرا سنخ فکرش چنین می‌شود که از هر راهی که ممکن شد باید مال جمع‌آوری کرد چه مشروع و چه نامشروع، و بهر وسیله شده باید غریزه جنسی را اقناع و اشباع کرد چه مشروع و چه نامشروع، و هر چند به جاهای باریک هم </w:t>
      </w:r>
    </w:p>
    <w:p>
      <w:pPr>
        <w:pStyle w:val="BookText"/>
        <w:rPr/>
      </w:pPr>
      <w:r>
        <w:rPr>
          <w:rFonts w:ascii="IRNazanin" w:hAnsi="IRNazanin" w:eastAsia="IRNazanin"/>
          <w:color w:val="111111"/>
          <w:sz w:val="28"/>
          <w:sz w:val="28"/>
          <w:szCs w:val="28"/>
          <w:rtl w:val="true"/>
          <w:lang w:bidi="fa-IR"/>
        </w:rPr>
        <w:t>بکشد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کسی که همواره در این اندیشه است که جمع کند و تکاثر داشته باشد، هم چنین اهل انفاق نیست و این گونه است که ثروت جامعه و نقدینگی آن به جای حرکت در تولید و پیشرفت به سمت رکود و تورم و مانند آن سوق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قرآنی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و کسانی را که زر و سیم می‌اندوزند و در راه خدا انفاقش نمی‌کنند، به عذابی دردآور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نسبت به بینش ونگرش باطل زراندوزی و کسب ثروت‌ها به هر شکل هشدار داده شده و ثروت اندوزی بر خلاف جریان سالم اقتصاد در جامعه به عنوان یک تهدید در مقابل با اصول شریعت و اخلاق اسلامی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همان طوری که رباخواری در تقابل با اقتصاد سالم اسلامی است، ثروت اندوزی و کسب ثروت به هر شکل نیز در تقابل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بی مورد و بی جا که هیچ مصرف عقلایی و عقلانی نداشته باشد، چه فایده‌ای جز بدبختی دنیوی و اخروی در قالب تکاثر و تفاخر و مانند آن دارد؟</w:t>
      </w:r>
    </w:p>
    <w:p>
      <w:pPr>
        <w:pStyle w:val="BookText"/>
        <w:rPr/>
      </w:pPr>
      <w:r>
        <w:rPr>
          <w:rFonts w:ascii="IRNazanin" w:hAnsi="IRNazanin" w:eastAsia="IRNazanin"/>
          <w:color w:val="111111"/>
          <w:sz w:val="28"/>
          <w:sz w:val="28"/>
          <w:szCs w:val="28"/>
          <w:rtl w:val="true"/>
          <w:lang w:bidi="fa-IR"/>
        </w:rPr>
        <w:t>ثروت باید وسیله‌ای باشد برای استفاده همگان، پر کردن خلاء‌های اقتصادی؛ مرهم نهادن بر زخم‌های جانگاه محرومان و برای رسیدگی به نیاز‌ها و مشکلات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مال و ثروت به خودی خود نه خوب است و نه بد؛ بلکه اگر نردبان صعود انسان به کمال گردد خوب و اگرموجب دل بستگی آدمی گردد و سد راه شود ناپسند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صادق؟ع؟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 من دنیا را دوست دارم و به آن علاقه‌مندم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دنیا پرست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ثروت دنیا چه می‌خواهی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هزینۀ خود و خانواده ام را تهیه کنم و به خویشاوندان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انفاق کنم و حج و عمره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دنیا طلبی نیست، بلکه طلب آخرت است</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آخرالزمانی به‌طور محسوسی گرفتار اعتباریاتیم و از واقعیات غافل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bookmarkStart w:id="249" w:name="pg5778_50680"/>
    </w:p>
    <w:p>
      <w:pPr>
        <w:pStyle w:val="BookText"/>
        <w:rPr/>
      </w:pPr>
      <w:bookmarkEnd w:id="249"/>
      <w:r>
        <w:rPr>
          <w:rFonts w:ascii="IRNazanin" w:hAnsi="IRNazanin" w:eastAsia="IRNazanin"/>
          <w:color w:val="111111"/>
          <w:sz w:val="28"/>
          <w:sz w:val="28"/>
          <w:szCs w:val="28"/>
          <w:rtl w:val="true"/>
          <w:lang w:bidi="fa-IR"/>
        </w:rPr>
        <w:t>مالکیت انسان از نگاه اسلام امری اعتباری و عرضی و در طول مالکیت الهی است و خدا را مالک الملک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با دقت در رفتار خود به این امر واقف خواهیم شد که بعضاً مالکیت بالاصاله الهی را از یاد برده‌ایم و حتی گاهی آگاهانه برای افزایش مایملک خود به معامله با افراد مضطر به فروش رو می‌آوریم درحالی‌که در جامعه مطلوب امام زمان؟عج؟ افراد برای رفع گرفتاری دیگران باید ازخودگذشتگی و ایثار کنند نه چپاول اموال افراد مضطر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از ابتدای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امروز بیش از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هزار میلیارد تومان اختلاس و فساد اقتصادی در کشور انجام شده که عاملان آنها تنها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فسادهای مالی تنها محدود به اقتصاد نمی‌شود و تاثیرات منفی اجتماعی هم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گام، مقایسه گری اجتماعی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باعث ترویج فردگرایی و بی تفاوتی نسبت به همنوع شده و در نهایت همبستگی اجتماعی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وقتی در جریان فسادهای مالی با رقم‌های کلان قرار می‌گیرند خود را با بالا دستشان مقایسه می‌کنند و این تصور در آنها شکل می‌گیرد که اگر آقای ایکس توانست با رانت خواری به امکانات و ثروت دست پیدا کند، چرا ما نتوانیم؟ همین نقطه شروعی است برای آنکه سعی کنند به امکاناتی فراتر از جایگاه خود دست پیدا کنند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امام صادق؟ع؟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مردم زمانی خواهد آمد که عده‌ای با افراد مضطر معامله می‌کنند که این افراد جزو شرورترین مخلوقات خداوندند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امام باقر؟ع؟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زمانی خواهد آمد که به پروردگارشان شکایت می‌کنند، به این صورت که افراد می‌گویند سوگند به خدا هیچ سودی نبرده‌ام و از رأس المال خودم می‌خورم و می‌آشامم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فرمود مگر اصل مال تو از خداوند نیست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به عبارتی افراد مالکیت الهی را فراموش می‌کنند</w:t>
      </w:r>
      <w:r>
        <w:rPr>
          <w:rFonts w:eastAsia="IRNazanin" w:cs="IRNazanin"/>
          <w:color w:val="111111"/>
          <w:sz w:val="28"/>
          <w:szCs w:val="28"/>
          <w:rtl w:val="true"/>
          <w:lang w:bidi="fa-IR"/>
        </w:rPr>
        <w:t>.</w:t>
      </w:r>
    </w:p>
    <w:p>
      <w:pPr>
        <w:pStyle w:val="Heading6"/>
        <w:numPr>
          <w:ilvl w:val="5"/>
          <w:numId w:val="1"/>
        </w:numPr>
        <w:rPr/>
      </w:pPr>
      <w:bookmarkStart w:id="250" w:name="__RefHeading___Toc4245210_581953129"/>
      <w:bookmarkStart w:id="251" w:name="_Toc100"/>
      <w:bookmarkEnd w:id="250"/>
      <w:r>
        <w:rPr/>
        <w:t>3-1</w:t>
      </w:r>
      <w:r>
        <w:rPr>
          <w:rtl w:val="true"/>
        </w:rPr>
        <w:t xml:space="preserve">. </w:t>
      </w:r>
      <w:r>
        <w:rPr>
          <w:rtl w:val="true"/>
        </w:rPr>
        <w:t>زیاده‌خواهی</w:t>
      </w:r>
      <w:bookmarkEnd w:id="25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فرآیند مدرنیزاسیون یعنی پذیرش توسعه مدل غربی در کشورهای جهان سوم در عمل </w:t>
      </w:r>
      <w:bookmarkStart w:id="252" w:name="pg5778_50681"/>
    </w:p>
    <w:p>
      <w:pPr>
        <w:pStyle w:val="BookText"/>
        <w:rPr/>
      </w:pPr>
      <w:bookmarkEnd w:id="252"/>
      <w:r>
        <w:rPr>
          <w:rFonts w:ascii="IRNazanin" w:hAnsi="IRNazanin" w:eastAsia="IRNazanin"/>
          <w:color w:val="111111"/>
          <w:sz w:val="28"/>
          <w:sz w:val="28"/>
          <w:szCs w:val="28"/>
          <w:rtl w:val="true"/>
          <w:lang w:bidi="fa-IR"/>
        </w:rPr>
        <w:t>عموما نه تنها کشورها را به هدف خود که توسعه بود نرساند، بلکه نظام اجتماعی و کارکرد سنتی آنها را نیز تحت الشعاع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با گسترش میزان توسعه، میزان کارکرد جامعه به جای افزایش، کاهش یافته است و مشکلاتی نظیر بی نظمی، انحرافات، دزدی، فحشا، بی اعتمادی، زیاده خواهی و غیره افزایش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افراد عموما در هر موقعیتی که قرار دارند، آرامش نداشته و از آن راضی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موقعیت اجتماعی خود نه تنها برای بهره رساندن به خلق استفاده نمی‌کنند بلکه برای کسب منافع شخصی و پیشرفت خود دست به هر کاری خواهند زد که این باعث رواج بی اعتمادی و ظلم در سطح جامعه خواهد شد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از پیامبر؟ص؟ از زمان فرارسیدن آخرالزمان پرسیدند،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زمانی خواهد بود که معیشت انسان جز با معصیت خدا نمی‌رسد، پس در آن هنگام عزوبت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شما ما را به تزویج امر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در چنین زمانی، هلاکت مرد به دست پدر و مادرش خواهد بود؛ اگر پدر و مادری نباشد به دستان همسر و فرزندانش؛ اگر این نیز نباشد به دست خویشان و همسایگانش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آن هلاکت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تنگی معیشت او را عار محسوب می‌نمایند و او را به آنچه قدرت ندارد تکلیف می‌کنند تا اینکه او را به موارد هلاکت وارد نمایند</w:t>
      </w:r>
      <w:r>
        <w:rPr>
          <w:rFonts w:eastAsia="IRNazanin" w:cs="IRNazanin"/>
          <w:color w:val="111111"/>
          <w:sz w:val="28"/>
          <w:szCs w:val="28"/>
          <w:rtl w:val="true"/>
          <w:lang w:bidi="fa-IR"/>
        </w:rPr>
        <w:t xml:space="preserve">. </w:t>
      </w:r>
      <w:r>
        <w:rPr>
          <w:rStyle w:val="FootnoteAnchor"/>
          <w:rtl w:val="true"/>
        </w:rPr>
        <w:footnoteReference w:id="166"/>
      </w:r>
    </w:p>
    <w:p>
      <w:pPr>
        <w:pStyle w:val="Heading5"/>
        <w:numPr>
          <w:ilvl w:val="4"/>
          <w:numId w:val="1"/>
        </w:numPr>
        <w:rPr/>
      </w:pPr>
      <w:bookmarkStart w:id="253" w:name="__RefHeading___Toc4245212_581953129"/>
      <w:bookmarkStart w:id="254" w:name="_Toc101"/>
      <w:bookmarkEnd w:id="253"/>
      <w:r>
        <w:rPr/>
        <w:t>2</w:t>
      </w:r>
      <w:r>
        <w:rPr>
          <w:rtl w:val="true"/>
        </w:rPr>
        <w:t xml:space="preserve">. </w:t>
      </w:r>
      <w:r>
        <w:rPr>
          <w:rtl w:val="true"/>
        </w:rPr>
        <w:t>ویژگی‌های توزیعی</w:t>
      </w:r>
      <w:bookmarkEnd w:id="254"/>
    </w:p>
    <w:p>
      <w:pPr>
        <w:pStyle w:val="Heading6"/>
        <w:numPr>
          <w:ilvl w:val="5"/>
          <w:numId w:val="1"/>
        </w:numPr>
        <w:rPr/>
      </w:pPr>
      <w:bookmarkStart w:id="255" w:name="__RefHeading___Toc4245214_581953129"/>
      <w:bookmarkStart w:id="256" w:name="_Toc102"/>
      <w:bookmarkEnd w:id="255"/>
      <w:r>
        <w:rPr/>
        <w:t>1-2</w:t>
      </w:r>
      <w:r>
        <w:rPr>
          <w:rtl w:val="true"/>
        </w:rPr>
        <w:t xml:space="preserve">. </w:t>
      </w:r>
      <w:r>
        <w:rPr>
          <w:rtl w:val="true"/>
        </w:rPr>
        <w:t>بی عدالتی در توزیع</w:t>
      </w:r>
      <w:bookmarkEnd w:id="25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اندک تاملی در کمیت و کیفیت روابط اجتماعی مثل صله ارحام در جامعه آخرالزمانی مشاهده می‌کنیم که مردم به علل مختلفی نظیر مشکلات اقتصادی و گرفتاری‌های روز مره و وجود ارتباطات غیر حضوری مثل فضای مجازی و تلفن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این فریضه الهی سر باز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فواید و مراتب صله ارحام، باخبر شدن از مشکلات مادی یکدیگر و تلاش برای رفع آن است</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که با ترک این فریضه شاهدیم بین افراد خانواده‌ها نیز شکاف‌های طبقاتی ایجاد شده که یکی نمی‌داند چطور خرج کند و دیگری برای ضروریات </w:t>
      </w:r>
    </w:p>
    <w:p>
      <w:pPr>
        <w:pStyle w:val="BookText"/>
        <w:rPr/>
      </w:pPr>
      <w:r>
        <w:rPr>
          <w:rFonts w:ascii="IRNazanin" w:hAnsi="IRNazanin" w:eastAsia="IRNazanin"/>
          <w:color w:val="111111"/>
          <w:sz w:val="28"/>
          <w:sz w:val="28"/>
          <w:szCs w:val="28"/>
          <w:rtl w:val="true"/>
          <w:lang w:bidi="fa-IR"/>
        </w:rPr>
        <w:t>زندگی خود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نشانه توزیع نادرست ثروت است، که دنبال آسایش خود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عافیت طلبی جزو پر رنگ ترین علت‌های توزیع ناعادلانه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مشخصه اصلی دنیایی که در آن زندگی می‌کنیم، دگرگونی‌های پُرشتابی می‌باشد که تمامی عرصه‌های زندگی انسان امروزی را تحت‌تاثیر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هیچ دوره ای از تاریخ بشر، دگرگونی و تحولات اجتماعی به اندازه‌ی امروز در روابط انسانی تاثیرگذار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مشکلات پدید آمده در دنیای امروز، با وجود فعالیت‌های نهادهای مردمی و فعال حقوق بشر، شکاف عمیق و اختلاف زیادی است که بین سطح زندگی مردم در کشورهای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در جهان به شکلی ناعادلانه و تبعیض‌آمیز بین افراد جامعه توزیع شده، تقسیم مردم به دو گروه بالا شهری و پایین شهری وضعیت تکان دهنده عظیمی است که ملل مختلف از آن رنج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پژوهش‌ها حاکی از آن است که فقط یک درصد از جمعیت دنیا؛ چهل درصد ثروت جهان را در اختیار دارند، و پنجاه درصد مردم جهان هم صاحب کمتر از یک درصد ثروت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به‌طورمعمول مشخصه اختلاف طبقاتی نحوه تقسیم سرمایه‌های مادی و غیرمادی هر جامعه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می‌توان از میزان دسترسی افراد به آموزش و بهداشت به‌عنوان ثروت غیرمادی نام برد و تقسیم دارایی‌های نقدی، جنسی و شغلی را به‌عنوان ثروت مادی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توزیع ناعادلانه ثروت فاصله عمیق طبقاتی را میان انسان‌ها به میان آورده است که نتیجه ناخوشایند نظام سرمایه داری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چتر نظام سرمایه داری تعدادی انگشت شمار بخش عظیمی از ثروت جهان را در اختیار داشته و این در حالی است که عده‌ی کثیری از نفوس جهان در فقر و تنگدستی در حالی زندگی می‌کنند که لقمه نانی برای خوردن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واحد مرکزی خبر شبکه خبری فرانس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درباره بی عدالتی و توزیع ناعادلانه ثروت در جهان اعلام کرد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ثروتمندترین افراد جهان هم اکنون نیمی از ثروت فقیرترین مردم جهان را در اختیار دارند و به همین علت آکسفام، یکی از بزرگترین گروههای بین المللی فعال در یاری رسانی برای ریشه کنی فقر، گرسنگی و بی عدالتی در جهان، در همین باره و افزایش نابرابری‌ها در جهان هشدار داده است</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ثروتمندترین مردمان دنیا که تعدادشان به یک‌درصد جمعیت جهان می‌رسد، اکنون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 ثروت کره زمین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شهروندان اروپا، آمریکا و بعضی کشورهای آسیا </w:t>
      </w:r>
      <w:bookmarkStart w:id="257" w:name="pg5778_50683"/>
    </w:p>
    <w:p>
      <w:pPr>
        <w:pStyle w:val="BookText"/>
        <w:rPr/>
      </w:pPr>
      <w:bookmarkEnd w:id="257"/>
      <w:r>
        <w:rPr>
          <w:rFonts w:ascii="IRNazanin" w:hAnsi="IRNazanin" w:eastAsia="IRNazanin"/>
          <w:color w:val="111111"/>
          <w:sz w:val="28"/>
          <w:sz w:val="28"/>
          <w:szCs w:val="28"/>
          <w:rtl w:val="true"/>
          <w:lang w:bidi="fa-IR"/>
        </w:rPr>
        <w:t>و اقیانوسیه بیشترین تعداد ثروتمندان جهان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یک‌سوم از ابرثروتمندان جهان در آمریکا زندگی می‌کنند و ژاپن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درصد، انگلیس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فرانسه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ثروتمندان جهان را به خود اختصاص داده‌اند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واقعیت نظام سرمایه داری طوری است که تناسب معکوسی را در افزایش سرمایه و دارایی ثروتمندان و گسترش دامنه فقر ایجاد کرده است، چنانچه به همان اندازه که به تعداد سرمایه داران و یا سرمایه‌های آنها افزوده می‌شود؛ به همان اندازه به شدت فقر و گرسنگی افراد فقیر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سرمایه داری همانطوری که از نامش پیداست، نظامی است برای سرمایه داران و طبقه اغنیاء و با افراد فقیر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دولت مهدوی توزیع ناعادلانه ثروت و عمق شکاف طبقاتی از بین خواهد رفت و نظام سرمایه داری دگرگون شده و نظام اقتصادی اسلام روی کار می‌آید تا ثروت را به شکلی میان انسان‌ها توزیع نماید که نزد عده‌ای محدود جمع نگردد و با توزیع عادلانه ثروت اجازه نخواهد داد تا اقلیت ثروتمند بر اکثریت فقیر حاکمیت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نظمی تنها در موجودیت نظام اسلام می‌تواند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هدف نظام اسلام ایجاد شرایط مناسب زندگی برای تمام انسان‌ها می‌باشد</w:t>
      </w:r>
      <w:r>
        <w:rPr>
          <w:rFonts w:eastAsia="IRNazanin" w:cs="IRNazanin"/>
          <w:color w:val="111111"/>
          <w:sz w:val="28"/>
          <w:szCs w:val="28"/>
          <w:rtl w:val="true"/>
          <w:lang w:bidi="fa-IR"/>
        </w:rPr>
        <w:t>.</w:t>
      </w:r>
    </w:p>
    <w:p>
      <w:pPr>
        <w:pStyle w:val="Heading6"/>
        <w:numPr>
          <w:ilvl w:val="5"/>
          <w:numId w:val="1"/>
        </w:numPr>
        <w:rPr/>
      </w:pPr>
      <w:bookmarkStart w:id="258" w:name="__RefHeading___Toc4245216_581953129"/>
      <w:bookmarkStart w:id="259" w:name="_Toc103"/>
      <w:bookmarkEnd w:id="258"/>
      <w:r>
        <w:rPr/>
        <w:t>2-2</w:t>
      </w:r>
      <w:r>
        <w:rPr>
          <w:rtl w:val="true"/>
        </w:rPr>
        <w:t xml:space="preserve">. </w:t>
      </w:r>
      <w:r>
        <w:rPr>
          <w:rtl w:val="true"/>
        </w:rPr>
        <w:t>آلودگی‌های اقتصادی</w:t>
      </w:r>
      <w:bookmarkEnd w:id="259"/>
    </w:p>
    <w:p>
      <w:pPr>
        <w:pStyle w:val="BookText"/>
        <w:rPr/>
      </w:pPr>
      <w:r>
        <w:rPr>
          <w:rFonts w:ascii="IRNazanin" w:hAnsi="IRNazanin" w:eastAsia="IRNazanin"/>
          <w:color w:val="111111"/>
          <w:sz w:val="28"/>
          <w:sz w:val="28"/>
          <w:szCs w:val="28"/>
          <w:rtl w:val="true"/>
          <w:lang w:bidi="fa-IR"/>
        </w:rPr>
        <w:t>در آخرالزّمان بحران اقتصادی به حدّ اعلای خود می‌رسد؛ خانواده‌ها تقوای اقتصادی را از دست داده و در منجلاب آلودگی‌های اقتصادی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اموال عمومی، ربا، کم فروشی، رشوه خواری و گران فروشی غوطه ور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مردم زمانی خواهد آمد که در آن ربا به عنوان بیع و شراب به‌عنوان کشمش و رشوه به‌عنوان هدیه، حلال شمرده می‌شود و احدی باقی نمی‌ماند جز اینکه ربا بخورد؛ پس اگر ربا نخورد از غبارش به او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ملائکه و مردم همگی‌شان، بر ایشان باد، من از ایشان بیزار و ایشان از من بیزارند</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شرایطی که پول بزرگترین دغدغه افراد است، فساد اقتصادی اتفاق می‌افتد و </w:t>
      </w:r>
      <w:bookmarkStart w:id="260" w:name="pg5778_50684"/>
    </w:p>
    <w:p>
      <w:pPr>
        <w:pStyle w:val="BookText"/>
        <w:rPr/>
      </w:pPr>
      <w:bookmarkEnd w:id="260"/>
      <w:r>
        <w:rPr>
          <w:rFonts w:ascii="IRNazanin" w:hAnsi="IRNazanin" w:eastAsia="IRNazanin"/>
          <w:color w:val="111111"/>
          <w:sz w:val="28"/>
          <w:sz w:val="28"/>
          <w:szCs w:val="28"/>
          <w:rtl w:val="true"/>
          <w:lang w:bidi="fa-IR"/>
        </w:rPr>
        <w:t>کسب منفعت فردی بیشتر از هر چیزی اهمیت پیدا می‌کند و می‌بینیم که افراد از هر طریق سعی در کسب مال بیشتر دارند، ولو از روش‌های غیرقانونی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 تفکر غالب باعث می‌شود همه چیز معنای خود را در کنار پول و مسایل مالی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صرفاً فعالیتی برای پول درآوردن می‌شود و تحصیل هم ابزاری است برای رسیدن به موقعیت مالی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همه چیز تحت الشعاع پول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در مورد توصیف وضعیت اقتصادی در جامعه آخرالزمانی آمده که می‌ببینی اگر مردی یک روز گناه بزرگی همچون فحشا، کم فروشی، کلاه برداری و شرب خمر انجام نداده باشد، بسیار غمگین و اندوهگین می‌شود که گویی آن روز عمرش تباه شده است و می‌بینی که زندگی مردم از کم فروشی و تقلّب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ربا شایع می‌شود، کارها با رشوه انجام می‌یابد، مقام و ارزش دین تنزّل می‌نماید و دنیا در نظر آنها ارزش پیدا می‌کند</w:t>
      </w:r>
      <w:r>
        <w:rPr>
          <w:rFonts w:eastAsia="IRNazanin" w:cs="IRNazanin"/>
          <w:color w:val="111111"/>
          <w:sz w:val="28"/>
          <w:szCs w:val="28"/>
          <w:rtl w:val="true"/>
          <w:lang w:bidi="fa-IR"/>
        </w:rPr>
        <w:t>.</w:t>
      </w:r>
    </w:p>
    <w:p>
      <w:pPr>
        <w:pStyle w:val="Heading5"/>
        <w:numPr>
          <w:ilvl w:val="4"/>
          <w:numId w:val="1"/>
        </w:numPr>
        <w:rPr/>
      </w:pPr>
      <w:bookmarkStart w:id="261" w:name="__RefHeading___Toc4245218_581953129"/>
      <w:bookmarkStart w:id="262" w:name="_Toc104"/>
      <w:bookmarkEnd w:id="261"/>
      <w:r>
        <w:rPr/>
        <w:t>3</w:t>
      </w:r>
      <w:r>
        <w:rPr>
          <w:rtl w:val="true"/>
        </w:rPr>
        <w:t xml:space="preserve">. </w:t>
      </w:r>
      <w:r>
        <w:rPr>
          <w:rtl w:val="true"/>
        </w:rPr>
        <w:t>ویژگی‌های مصرفی</w:t>
      </w:r>
      <w:bookmarkEnd w:id="262"/>
    </w:p>
    <w:p>
      <w:pPr>
        <w:pStyle w:val="Heading6"/>
        <w:numPr>
          <w:ilvl w:val="5"/>
          <w:numId w:val="1"/>
        </w:numPr>
        <w:rPr/>
      </w:pPr>
      <w:bookmarkStart w:id="263" w:name="__RefHeading___Toc4245220_581953129"/>
      <w:bookmarkStart w:id="264" w:name="_Toc105"/>
      <w:bookmarkEnd w:id="263"/>
      <w:r>
        <w:rPr/>
        <w:t>1-3</w:t>
      </w:r>
      <w:r>
        <w:rPr>
          <w:rtl w:val="true"/>
        </w:rPr>
        <w:t xml:space="preserve">. </w:t>
      </w:r>
      <w:r>
        <w:rPr>
          <w:rtl w:val="true"/>
        </w:rPr>
        <w:t>ترک زهد و ساده زیستی</w:t>
      </w:r>
      <w:bookmarkEnd w:id="26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و ساده زیستی زینت کارگزاران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 بالندگی جامعه را وابسته به رفتار زاهدانه و قانعانه کارگزاران و مردم می‌داند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یکی از موانع رسیدن به جامعه منتظر و تقبل امام و تلاش برای پذیرش اوامر و نواهی ایشان دل بستن به دنیا و دنیاطلبی است که در بسیاری از موارد با پذیرش اوامر و نواهی امام مغایرت دارد؛ بر این اساس روایات زهد را می‌توان به‌عنوان یکی از صفات بارز شیعیان قرارداد که به روایتی اشاره خواهیم کرد که در آن به صفاتی اشاره شده که در جامعه آخرالزمانی مدعیان تشیع غالباً فاقد آن اوصاف هستیم، بلکه بعضاً مخالف آن عمل می‌کنیم؛ مثلاً اسلام ما را از دل‌بستگی به دنیا نهی کرده و گفته به آن به‌عنوان مزرعه‌ای برای کسب توشه برای آخرت نگاه کنیم درحالی‌که با نگاهی به وضع اسراف کاری‌ها در کشور خودمان، در سطح فردی می‌بینیم برخی با غرق شدن در مادیات رو به مصرف‌گرایی و تجمل‌گرایی آورده‌ایم و اهل اسراف در مال و جان و عمر خود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حتی در مراسمی که برای اموات برگزار می‌شود نیز رقابت در پذیرائی های کمرشکن رایج شده به طوری که مصیبت صاحب عزا دو چندان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در حالی که هزاران جوان دختر و پسر بی همسر، به واسطه فقر از زندگی زناشوئی و </w:t>
      </w:r>
      <w:bookmarkStart w:id="265" w:name="pg5778_50685"/>
    </w:p>
    <w:p>
      <w:pPr>
        <w:pStyle w:val="BookText"/>
        <w:rPr/>
      </w:pPr>
      <w:bookmarkEnd w:id="265"/>
      <w:r>
        <w:rPr>
          <w:rFonts w:ascii="IRNazanin" w:hAnsi="IRNazanin" w:eastAsia="IRNazanin"/>
          <w:color w:val="111111"/>
          <w:sz w:val="28"/>
          <w:sz w:val="28"/>
          <w:szCs w:val="28"/>
          <w:rtl w:val="true"/>
          <w:lang w:bidi="fa-IR"/>
        </w:rPr>
        <w:t>تشکیل خانواده محروم هستند و مفاسد اجتماعی گوناگون آن، سعادت همه جامعه و امنیت را تهدید می‌نماید، ملاحظه می‌شود که برخی مرفهان در مجلل ترین هتلها مبالغی که با آن می‌شود خانواده هائی را از فقر نجات داد صرف می‌نمایند، و در سطح دولتی و کلان نیز شاهدیم مدیران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بر سر تجهیزات با هم رقابت می‌کنند و برای هر موضوع پیش پا افتاده‌ای، سمینار، کنفرانس و همایش‌های پر هزینه و کم فایده و بعضا بی فایده برگزار می‌کنند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روشن است وقتی در جامعه این گونه امور افتخار و احترام آفرین باشد فسادهای بسیار گریبانگیر آن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 صادق؟ع؟ در مورد صفات شیعیان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علی؟ع؟ افرادی لاغر، رنج‌دیده، لب خشکیده، لب‌هایشان چروکیده، شکم‌هایی لاغر و رنگ چهره‌شان متغیر است</w:t>
      </w:r>
      <w:r>
        <w:rPr>
          <w:rFonts w:eastAsia="IRNazanin" w:cs="IRNazanin"/>
          <w:color w:val="111111"/>
          <w:sz w:val="28"/>
          <w:szCs w:val="28"/>
          <w:rtl w:val="true"/>
          <w:lang w:bidi="fa-IR"/>
        </w:rPr>
        <w:t xml:space="preserve">». </w:t>
      </w:r>
      <w:r>
        <w:rPr>
          <w:rStyle w:val="FootnoteAnchor"/>
          <w:rtl w:val="true"/>
        </w:rPr>
        <w:footnoteReference w:id="173"/>
      </w:r>
    </w:p>
    <w:p>
      <w:pPr>
        <w:pStyle w:val="Heading6"/>
        <w:numPr>
          <w:ilvl w:val="5"/>
          <w:numId w:val="1"/>
        </w:numPr>
        <w:rPr/>
      </w:pPr>
      <w:bookmarkStart w:id="266" w:name="__RefHeading___Toc4245222_581953129"/>
      <w:bookmarkStart w:id="267" w:name="_Toc106"/>
      <w:bookmarkEnd w:id="266"/>
      <w:r>
        <w:rPr/>
        <w:t>2-3</w:t>
      </w:r>
      <w:r>
        <w:rPr>
          <w:rtl w:val="true"/>
        </w:rPr>
        <w:t xml:space="preserve">. </w:t>
      </w:r>
      <w:r>
        <w:rPr>
          <w:rtl w:val="true"/>
        </w:rPr>
        <w:t>بی توجهی به اقشار ضعیف جامعه</w:t>
      </w:r>
      <w:bookmarkEnd w:id="267"/>
    </w:p>
    <w:p>
      <w:pPr>
        <w:pStyle w:val="BookText"/>
        <w:rPr/>
      </w:pPr>
      <w:r>
        <w:rPr>
          <w:rFonts w:ascii="IRNazanin" w:hAnsi="IRNazanin" w:eastAsia="IRNazanin"/>
          <w:color w:val="111111"/>
          <w:sz w:val="28"/>
          <w:sz w:val="28"/>
          <w:szCs w:val="28"/>
          <w:rtl w:val="true"/>
          <w:lang w:bidi="fa-IR"/>
        </w:rPr>
        <w:t>افراد جامعه منتظر نسبت به یکدیگر مسئولیت‌هایی دارند که باعث تکامل جامعه و تقویت ظرفیت‌های موجود در جامعه جهت هرچه بیشتر پذیرا بودن امر امام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مسئولیت‌ها در بخش تکافل و تلاش برای تقویت روابط اجتماعی نمودار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مطلوب امام است که افراد آن جامعه در جمیع احوال به یکدیگر رسیدگی کنند و غافل از یکدیگر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جامعه آخرالزمانی، عکس این قضیه ثابت است؛ بنابراین آن جامعه، منتظر و مطلوب امام نخواهد بود، لذا روایات به مواردی چون احوال‌پرسی، عیادت مریض، رسیدگی به فقرا، امانت‌داری، رسیدگی به یتیمان و بدهکاران و غیره اشاره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عجلان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صادق بودیم که مردی وارد شد و سلام کرد امام؟ع؟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دینی تو چگونه‌اند؟ او از آنان ستایش فراوانی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احوال‌پرسی توانگران از مستمندان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اغنیا به فقیران بر چه پایه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کردارهایی را یادآور می‌شوید که پیش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چگونه گمان می‌کنند که از پیروان ما هستند</w:t>
      </w:r>
      <w:r>
        <w:rPr>
          <w:rFonts w:eastAsia="IRNazanin" w:cs="IRNazanin"/>
          <w:color w:val="111111"/>
          <w:sz w:val="28"/>
          <w:szCs w:val="28"/>
          <w:rtl w:val="true"/>
          <w:lang w:bidi="fa-IR"/>
        </w:rPr>
        <w:t xml:space="preserve">». </w:t>
      </w:r>
      <w:r>
        <w:rPr>
          <w:rStyle w:val="FootnoteAnchor"/>
          <w:rtl w:val="true"/>
        </w:rPr>
        <w:footnoteReference w:id="174"/>
      </w:r>
      <w:bookmarkStart w:id="268" w:name="pg5778_50686"/>
    </w:p>
    <w:p>
      <w:pPr>
        <w:pStyle w:val="BookText"/>
        <w:rPr/>
      </w:pPr>
      <w:bookmarkEnd w:id="268"/>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ما کسانی‌اند که از خدا بترسند و فرمان‌بری او را پیشه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به فروتنی و ترس از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رسیدگی به همسایگان فقیر و مسکین و وام‌داران و یتیمان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ماکسی را به این رفتار و کردار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مرد همین بس است که بگوید علی را دوست دارم ولی روش زندگی او را سرمشق خود قرار ندهد؟ این دوستی هیچ بهره‌ای برای او نخواهد داشت</w:t>
      </w:r>
      <w:r>
        <w:rPr>
          <w:rFonts w:eastAsia="IRNazanin" w:cs="IRNazanin"/>
          <w:color w:val="111111"/>
          <w:sz w:val="28"/>
          <w:szCs w:val="28"/>
          <w:rtl w:val="true"/>
          <w:lang w:bidi="fa-IR"/>
        </w:rPr>
        <w:t xml:space="preserve">. </w:t>
      </w:r>
      <w:r>
        <w:rPr>
          <w:rStyle w:val="FootnoteAnchor"/>
          <w:rtl w:val="true"/>
        </w:rPr>
        <w:footnoteReference w:id="175"/>
      </w:r>
    </w:p>
    <w:p>
      <w:pPr>
        <w:pStyle w:val="Heading4"/>
        <w:numPr>
          <w:ilvl w:val="3"/>
          <w:numId w:val="1"/>
        </w:numPr>
        <w:rPr/>
      </w:pPr>
      <w:bookmarkStart w:id="269" w:name="__RefHeading___Toc4245224_581953129"/>
      <w:bookmarkStart w:id="270" w:name="_Toc107"/>
      <w:bookmarkEnd w:id="269"/>
      <w:r>
        <w:rPr>
          <w:rtl w:val="true"/>
        </w:rPr>
        <w:t>جمع بندی</w:t>
      </w:r>
      <w:bookmarkEnd w:id="270"/>
    </w:p>
    <w:p>
      <w:pPr>
        <w:pStyle w:val="BookText"/>
        <w:rPr/>
      </w:pPr>
      <w:r>
        <w:rPr>
          <w:rFonts w:ascii="IRNazanin" w:hAnsi="IRNazanin" w:eastAsia="IRNazanin"/>
          <w:color w:val="111111"/>
          <w:sz w:val="28"/>
          <w:sz w:val="28"/>
          <w:szCs w:val="28"/>
          <w:rtl w:val="true"/>
          <w:lang w:bidi="fa-IR"/>
        </w:rPr>
        <w:t>در جوامع آخرالزمان ازلحاظ اقتصادی، عموم مردم، به علل مختلفی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استبداد، بی عدالتی، فاصله گرفتن از آموزه‌های دینی و یاد خداوند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سختی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پیشرفت صنعت و فنّاوری به نظر می‌رسد جوامع انسانی باید رو به رفاه و آسایش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را از معدن آن اقتباس کرده و خیر را از جایگاه آن خواستار شده بودید، و از میان راه به رفتن پرداخته بودید، و راه حق را از طریق روشن آن پیموده بودید، راه‌های شما هموار می‌گشت، و نشانه‌های هدایتگر پدید می‌آمد، و فروغ اسلام شما را فرا می‌گرفت، و به فراوانی غذا می‌خوردید، و دیگر هیچ عائله مندی بی هزینه نمی‌ماند، و بر هیچ مسلمان و غیر مسلمانی ستم نمی‌رفت</w:t>
      </w:r>
      <w:r>
        <w:rPr>
          <w:rFonts w:eastAsia="IRNazanin" w:cs="IRNazanin"/>
          <w:color w:val="111111"/>
          <w:sz w:val="28"/>
          <w:szCs w:val="28"/>
          <w:rtl w:val="true"/>
          <w:lang w:bidi="fa-IR"/>
        </w:rPr>
        <w:t xml:space="preserve">... . </w:t>
      </w:r>
      <w:r>
        <w:rPr>
          <w:rStyle w:val="FootnoteAnchor"/>
          <w:rtl w:val="true"/>
        </w:rPr>
        <w:footnoteReference w:id="17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جوامع امروزی واقعیت این است که بخش‌های زیادی در لایه‌های آشکار و پنهان جامعه، همچنان با فقر و نداری دست به‌گریبان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برنامه الهی برای سعادت دنیا و آخرت بشر مطرود واقع شود و جوامع بر اساس نسخه پیچیده شده توسط بشر پیش روند، جز این انتظار نیست</w:t>
      </w:r>
      <w:r>
        <w:rPr>
          <w:rFonts w:eastAsia="IRNazanin" w:cs="IRNazanin"/>
          <w:color w:val="111111"/>
          <w:sz w:val="28"/>
          <w:szCs w:val="28"/>
          <w:rtl w:val="true"/>
          <w:lang w:bidi="fa-IR"/>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نهایتا وضعیت اقتصادی جامعه آخرالزمانی را در ابعاد مختلف اینگونه بیان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تولید جوامع با مشکلات طبیعی نظیر خشکسالی و بی رونقی در تولیدات کشاورزی مواجه‌اند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سطح جامعه معاملات حرام رواج می‌یابد که ثمره آن ایجاد اقتصاد ناسالم و شکاف طبقاتی در سطح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سرمایه داران در این بازار برنده خواهند بود و با معامله با افراد مضطر روز به روز بر سرمایه خود می‌افزایند، و با زیاده خواهی‌های خود و گرایش به مادیات و عدم پرداخت خمس و زکات، در زندگی تجملاتی خود غرق شده و اقشار ضعیف و آسیب پذیر جامعه را نادیده می‌گیرند، و وظیفه خود نسبت به آنان را فراموش کرده، و به فرموده پیامبر خدا؟ص؟ گرفتار بت پرستی مدرن و خودخواهی و عافیت طلبی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باید در جامعه منتظر و زمینه ساز مراقب گسترش چنین آسیب هایی باشیم و در اجرای عدالت در تمام ابعاد آن تلاش فراوانی بنماییم</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5778_50689"/>
      <w:bookmarkStart w:id="272" w:name="pg5778_50689"/>
      <w:bookmarkEnd w:id="272"/>
    </w:p>
    <w:p>
      <w:pPr>
        <w:pStyle w:val="Heading2"/>
        <w:numPr>
          <w:ilvl w:val="1"/>
          <w:numId w:val="1"/>
        </w:numPr>
        <w:rPr/>
      </w:pPr>
      <w:bookmarkStart w:id="273" w:name="pg5778_50689"/>
      <w:bookmarkStart w:id="274" w:name="__RefHeading___Toc4245226_581953129"/>
      <w:bookmarkStart w:id="275" w:name="_Toc108"/>
      <w:bookmarkEnd w:id="273"/>
      <w:bookmarkEnd w:id="274"/>
      <w:r>
        <w:rPr>
          <w:rtl w:val="true"/>
        </w:rPr>
        <w:t>فصل سوم</w:t>
      </w:r>
      <w:r>
        <w:rPr>
          <w:rtl w:val="true"/>
        </w:rPr>
        <w:t xml:space="preserve">: </w:t>
      </w:r>
      <w:r>
        <w:rPr>
          <w:rtl w:val="true"/>
        </w:rPr>
        <w:t>ویژگی‌ها و ابعاد جامعه مهدوی</w:t>
      </w:r>
      <w:bookmarkEnd w:id="27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6" w:name="__RefHeading___Toc4245228_581953129"/>
      <w:bookmarkStart w:id="277" w:name="_Toc109"/>
      <w:bookmarkEnd w:id="276"/>
      <w:r>
        <w:rPr>
          <w:rtl w:val="true"/>
        </w:rPr>
        <w:t>اشاره</w:t>
      </w:r>
      <w:bookmarkEnd w:id="27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5778_50691"/>
      <w:bookmarkStart w:id="279" w:name="pg5778_50691"/>
      <w:bookmarkEnd w:id="279"/>
    </w:p>
    <w:p>
      <w:pPr>
        <w:pStyle w:val="Heading3"/>
        <w:numPr>
          <w:ilvl w:val="2"/>
          <w:numId w:val="1"/>
        </w:numPr>
        <w:rPr/>
      </w:pPr>
      <w:bookmarkStart w:id="280" w:name="pg5778_50691"/>
      <w:bookmarkStart w:id="281" w:name="__RefHeading___Toc4245230_581953129"/>
      <w:bookmarkStart w:id="282" w:name="_Toc110"/>
      <w:bookmarkEnd w:id="280"/>
      <w:bookmarkEnd w:id="281"/>
      <w:r>
        <w:rPr>
          <w:rtl w:val="true"/>
        </w:rPr>
        <w:t>عصر ظهور</w:t>
      </w:r>
      <w:bookmarkEnd w:id="282"/>
    </w:p>
    <w:p>
      <w:pPr>
        <w:pStyle w:val="BookText"/>
        <w:rPr/>
      </w:pPr>
      <w:r>
        <w:rPr>
          <w:rFonts w:ascii="IRNazanin" w:hAnsi="IRNazanin" w:eastAsia="IRNazanin"/>
          <w:color w:val="111111"/>
          <w:sz w:val="28"/>
          <w:sz w:val="28"/>
          <w:szCs w:val="28"/>
          <w:rtl w:val="true"/>
          <w:lang w:bidi="fa-IR"/>
        </w:rPr>
        <w:t>اداره سرزمینی به گستردگی دنیا، با مشکلات عدیده و ویرانی‌های حاصل از جنگ و درگیری‌های آخرالزمان، کار دشواری است که تنها رهبری الهی و کارگزارانی دلسوز و معتقد به نظام الهی و حاکمیت اسلام از عهده این کار برخواهند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مدیرانی بر دشواری‌ها پیروز شده و ویرانی‌های موجود را به آبادانی تبدیل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حضرت هنگامی زمام امور را به دست می‌گیرد که دنیا وارث انبوهی از نابسامانی‌هاست و از سویی، طبق روایات، مردم جهان، دولت‌ها، احزاب و سازمان‌های بسیاری را خواهند دید که مدّعی خدمت به جهانیان با هدیه کردن آرامش و امنیت و بهبودی وضع اقتصادی خواهند بود ولی در عمل هر کدام از دیگری بدتر رفتار کرده و جز فساد وکشتار و ویرانی چیزی به ارمغان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مکاتبی چون کمونیسم، لیبرالیسم، فمنیسم و دمکراسی‌های غربی که جز شعاری مردم فریب چیزی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نهایت روزگاری فرا می‌رسد که عدل و عدالت به دست توانای مرد الهی در روی زمین مرده از ستم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حکومت را به گونه‌ای سازماندهی می‌کند که به تعبیر روایات، حتی حیوانات نیز دست از تعدّی و ستم بر می‌دارند و گوسفند همنشین گرگ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باقر؟ع؟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یحْیی الْأَرْضَ بَعْدَ مَوْتِهَا</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زمین را با حضرت قائم؟عج؟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زمین به عدالت رفتار می‌کند و زمین را با گسترش عدالت زنده می‌نماید؛ پس از آن که در اثر گسترش ستم مرده بود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نیز امام صادق؟ع؟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به‌طور حتم عدالت مهدی؟عج؟ به درون خانه‌ها و اتاق‌های‌شان نفوذ می‌کند؛ هم‌چنان‌که سرما و گرما در آن وارد می‌شود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در نتیجه از آیات و روایات استفاده می‌شود که در نهایت امر، حکومت عدل الهی توسط حضرت مهدی؟عج؟ همه جهان را بدون استثنا در بر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 مِنْ بَعْدِ الذِّکْرِ أَنَّ الْأَرْضَ یرِثُها عِبادِی الصَّالِحُون</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در فصل سوم ضمن سه گفتار در ابعاد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اعتقادی، سیاسی اجتماعی و اقتصادی ویژگی‌های جامعه بعد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مقارن حضور حضرت را بررسی می‌کنیم تا درنهایت از مقایسه این دو جامعه بتوانیم برای تقویت جبهه حق و ارتقاء جامعه منتظر گامی برداریم</w:t>
      </w:r>
      <w:r>
        <w:rPr>
          <w:rFonts w:eastAsia="IRNazanin" w:cs="IRNazanin"/>
          <w:color w:val="111111"/>
          <w:sz w:val="28"/>
          <w:szCs w:val="28"/>
          <w:rtl w:val="true"/>
          <w:lang w:bidi="fa-IR"/>
        </w:rPr>
        <w:t xml:space="preserve">. </w:t>
      </w:r>
      <w:bookmarkStart w:id="283" w:name="pg5778_50693"/>
    </w:p>
    <w:p>
      <w:pPr>
        <w:pStyle w:val="Heading3"/>
        <w:numPr>
          <w:ilvl w:val="2"/>
          <w:numId w:val="1"/>
        </w:numPr>
        <w:rPr/>
      </w:pPr>
      <w:bookmarkStart w:id="284" w:name="__RefHeading___Toc4245232_581953129"/>
      <w:bookmarkStart w:id="285" w:name="_Toc111"/>
      <w:bookmarkEnd w:id="283"/>
      <w:bookmarkEnd w:id="284"/>
      <w:r>
        <w:rPr>
          <w:rtl w:val="true"/>
        </w:rPr>
        <w:t>گفتار اول</w:t>
      </w:r>
      <w:bookmarkEnd w:id="285"/>
    </w:p>
    <w:p>
      <w:pPr>
        <w:pStyle w:val="Heading4"/>
        <w:numPr>
          <w:ilvl w:val="3"/>
          <w:numId w:val="1"/>
        </w:numPr>
        <w:rPr/>
      </w:pPr>
      <w:bookmarkStart w:id="286" w:name="__RefHeading___Toc4245234_581953129"/>
      <w:bookmarkStart w:id="287" w:name="_Toc112"/>
      <w:bookmarkEnd w:id="286"/>
      <w:r>
        <w:rPr>
          <w:rtl w:val="true"/>
        </w:rPr>
        <w:t>ویژگی فرهنگی اعتقادی</w:t>
      </w:r>
      <w:bookmarkEnd w:id="287"/>
    </w:p>
    <w:p>
      <w:pPr>
        <w:pStyle w:val="Heading5"/>
        <w:numPr>
          <w:ilvl w:val="4"/>
          <w:numId w:val="1"/>
        </w:numPr>
        <w:rPr/>
      </w:pPr>
      <w:bookmarkStart w:id="288" w:name="__RefHeading___Toc4245236_581953129"/>
      <w:bookmarkStart w:id="289" w:name="_Toc113"/>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فرهنگ معانی گوناگونی دارد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گاهی به معنای تأدیب و تربیت و پرورش انسان‌ها آمده، گاهی به معنای علم و دانش و معرفت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به معنای ادب نیکو باشد در عصر امام زمان انسان‌های عالم با آداب اسلامی تربیت می‌شوند و بر یکدیگر برتری‌طلبی ندارند، بزرگ‌تر به کوچک‌تر رحمت و عطوفت و مهربانی می‌ورزد و کوچک‌تر به بزرگ‌تر احترام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یعْلُوا بَعْضُهُمْ بَعْضاً وَ یرْحَمُ الْکَبِیرُ الصَّغِیرَ وَ یوَقِّرُ الصَّغِیرُ الْکَبِیر</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اگر فرهنگ به معنای دانش و بینش، علم و معرفت باشد در عصر امام زمان بینش و معرفت بشر به کل معارف الهی به اوج خودش می‌رسد؛ تا آنجا که مخدرات در خانه‌های خویش تفسیر قرآن کرده و طبق کتاب و سنت الهی قضاوت می‌کنند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نتیجه در جامعه‌ی امام زمان فرهنگ اصیل اسلامی به معنای تام کلمه بر بشر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انقلابی بدون یک تحول فکری و فرهنگی اساسی، راه به‌جایی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انقلابی عظیم چون انقلاب مهدی؟عج؟ نیازمند انقلابی بزرگ در فرهنگ و آموزش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این انقلاب فرهنگی، آرمان‌های اصلاحی در ابعاد سیاسی، اجتماعی و اقتصادی تحقق می‌یابد و مردم با کتاب خدا و سنت پیامبر بر اساس فهمی عمیق آشنا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گفتار به بیان چند ویژگی و شاخصه فرهنگی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اعتقادی جامعه مهدوی می‌پردازیم</w:t>
      </w:r>
      <w:r>
        <w:rPr>
          <w:rFonts w:eastAsia="IRNazanin" w:cs="IRNazanin"/>
          <w:color w:val="111111"/>
          <w:sz w:val="28"/>
          <w:szCs w:val="28"/>
          <w:rtl w:val="true"/>
          <w:lang w:bidi="fa-IR"/>
        </w:rPr>
        <w:t>.</w:t>
      </w:r>
    </w:p>
    <w:p>
      <w:pPr>
        <w:pStyle w:val="Heading5"/>
        <w:numPr>
          <w:ilvl w:val="4"/>
          <w:numId w:val="1"/>
        </w:numPr>
        <w:rPr/>
      </w:pPr>
      <w:bookmarkStart w:id="290" w:name="__RefHeading___Toc4245238_581953129"/>
      <w:bookmarkStart w:id="291" w:name="_Toc114"/>
      <w:bookmarkEnd w:id="290"/>
      <w:r>
        <w:rPr/>
        <w:t>1</w:t>
      </w:r>
      <w:r>
        <w:rPr>
          <w:rtl w:val="true"/>
        </w:rPr>
        <w:t xml:space="preserve">. </w:t>
      </w:r>
      <w:r>
        <w:rPr>
          <w:rtl w:val="true"/>
        </w:rPr>
        <w:t>ویژگی اخلاقی و تربیتی</w:t>
      </w:r>
      <w:bookmarkEnd w:id="291"/>
    </w:p>
    <w:p>
      <w:pPr>
        <w:pStyle w:val="Heading6"/>
        <w:numPr>
          <w:ilvl w:val="5"/>
          <w:numId w:val="1"/>
        </w:numPr>
        <w:rPr/>
      </w:pPr>
      <w:bookmarkStart w:id="292" w:name="__RefHeading___Toc4245240_581953129"/>
      <w:bookmarkStart w:id="293" w:name="_Toc115"/>
      <w:bookmarkEnd w:id="292"/>
      <w:r>
        <w:rPr/>
        <w:t>1-1</w:t>
      </w:r>
      <w:r>
        <w:rPr>
          <w:rtl w:val="true"/>
        </w:rPr>
        <w:t xml:space="preserve">. </w:t>
      </w:r>
      <w:r>
        <w:rPr>
          <w:rtl w:val="true"/>
        </w:rPr>
        <w:t>گسترش اخلاق</w:t>
      </w:r>
      <w:bookmarkEnd w:id="293"/>
    </w:p>
    <w:p>
      <w:pPr>
        <w:pStyle w:val="BookText"/>
        <w:rPr/>
      </w:pPr>
      <w:r>
        <w:rPr>
          <w:rFonts w:ascii="IRNazanin" w:hAnsi="IRNazanin" w:eastAsia="IRNazanin"/>
          <w:color w:val="111111"/>
          <w:sz w:val="28"/>
          <w:sz w:val="28"/>
          <w:szCs w:val="28"/>
          <w:rtl w:val="true"/>
          <w:lang w:bidi="fa-IR"/>
        </w:rPr>
        <w:t>حکومت امام مهدی؟عج؟ که حکومت خدا و ارزش‌های الهی برجهان است، ترویج ارزش‌های اخلاقی را در رأس برنامه‌های خود قرار خواهد داد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قائم ما قیام کند، دست خود را بر سر بندگان خواهد نهاد، پس عقل‌ها و اخلاق ایشان را به کمال خواهد رساند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امام خمینی قدس سره درباره‌ی عظمت مقام صاحب‌الزمان؟عج؟ به شامل بودن مفهوم عدل در زمان ظهور اشاره‌کرده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عدالت را در تمام دنیا اجرا خواهد کرد نه آن عدالتی که مردم عادی می‌فهمند که فقط عدالت در زمین برای رفاه مردم باشد بلکه عدالت در تمام مراتب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نفوسی که هستند انحرافات در آنها هست حتی نفوس اشخاص کامل هم در آنها انحرافاتی هست ولو خودش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انحراف هست، در عقاید انحراف هست، در اعمال انحراف هست، و در تمام‌کارهایی که بشر می‌کند انحرافش معلوم است و ایشان مأمورند برای اینکه تمام این کجی‌ها را مستقیم کنند و تمام این انحرافات را برگردانند به‌اعتدال</w:t>
      </w:r>
      <w:r>
        <w:rPr>
          <w:rFonts w:eastAsia="IRNazanin" w:cs="IRNazanin"/>
          <w:color w:val="111111"/>
          <w:sz w:val="28"/>
          <w:szCs w:val="28"/>
          <w:rtl w:val="true"/>
          <w:lang w:bidi="fa-IR"/>
        </w:rPr>
        <w:t xml:space="preserve">... .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این سخنان نشان می‌دهد که امام زمان؟ع؟ در برنامه‌ی کار خود از این نقطه‌ی زیربنایی و مهم که همان انسان‌سازی است، شروع می‌کنند، زیرا تا انسان‌ها ساخته نشوند جامعه بنیاد صحیح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زمینه، با توجه به اینکه در حکومت جهانی امام زمان؟ع؟ ، نهادهای اجتماعی فاسد و شیطانی نیز از بین رفته‌اند، بنابراین با گسترش معرفت و اخلاق امکان تحقق این ایده آل که تمام مفاسد ریشه‌کن شود و درصحنه‌ی اجتماع ظهور و بروز نداشته باشند، کاملاً قابل‌تصور است؛ زیرا هیچ‌گاه آزادی اراده و اختیار از انسان‌ها گرفته نخواهد شد، و ریشه‌ی شهوات نیز در وجود انسان باقی خواهد بود، اما با گسترش معرفت و اخلاق عواملی که به آنها دامن بزند وجود نخواهد داشت، و به‌عکس وسائل حاکمیت عقل و ایمان، بر شهوات برای طالبان حق و سالکان راه خدا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انحرافات اخلاقی نیز برطرف شده و گناهان و مفاسد اجتماعی فردی زمینه‌ی ظهور را نخواهد یافت و ناسازگاری‌های اجتماعی که ریشه در کینه‌توزی انسان‌ها نسبت به یکدیگر دارد، تبدیل به صلح و صفا و محبت و تعاون می‌گردد، و امنیت پایدار اجتماعی که ناشی از متمدن بودن و موحد بودن واقعی انسان‌هاست، حاصل می‌گردد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علی؟ع؟ دراین‌باره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دست ما روزگار سختی‌ها سپری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قائم </w:t>
      </w:r>
      <w:bookmarkStart w:id="294" w:name="pg5778_50695"/>
    </w:p>
    <w:p>
      <w:pPr>
        <w:pStyle w:val="BookText"/>
        <w:rPr/>
      </w:pPr>
      <w:bookmarkEnd w:id="294"/>
      <w:r>
        <w:rPr>
          <w:rFonts w:ascii="IRNazanin" w:hAnsi="IRNazanin" w:eastAsia="IRNazanin"/>
          <w:color w:val="111111"/>
          <w:sz w:val="28"/>
          <w:sz w:val="28"/>
          <w:szCs w:val="28"/>
          <w:rtl w:val="true"/>
          <w:lang w:bidi="fa-IR"/>
        </w:rPr>
        <w:t>ما قیام کند کینه‌ها از دل‌ها بیرون رود</w:t>
      </w:r>
      <w:r>
        <w:rPr>
          <w:rFonts w:eastAsia="IRNazanin" w:cs="IRNazanin"/>
          <w:color w:val="111111"/>
          <w:sz w:val="28"/>
          <w:szCs w:val="28"/>
          <w:rtl w:val="true"/>
          <w:lang w:bidi="fa-IR"/>
        </w:rPr>
        <w:t xml:space="preserve">... ».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امام صادق؟ع؟ نیزمی‌فرماید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وحدت کلمه پدید می‌آورد، و افکار و قلوب ناسازگار را سازگار می‌کند و خداوند عزوجل در زمین معصیت نشود </w:t>
      </w:r>
      <w:r>
        <w:rPr>
          <w:rFonts w:eastAsia="IRNazanin" w:cs="IRNazanin"/>
          <w:color w:val="111111"/>
          <w:sz w:val="28"/>
          <w:szCs w:val="28"/>
          <w:rtl w:val="true"/>
          <w:lang w:bidi="fa-IR"/>
        </w:rPr>
        <w:t xml:space="preserve">... ». </w:t>
      </w:r>
      <w:r>
        <w:rPr>
          <w:rStyle w:val="FootnoteAnchor"/>
          <w:rtl w:val="true"/>
        </w:rPr>
        <w:footnoteReference w:id="187"/>
      </w:r>
    </w:p>
    <w:p>
      <w:pPr>
        <w:pStyle w:val="Heading6"/>
        <w:numPr>
          <w:ilvl w:val="5"/>
          <w:numId w:val="1"/>
        </w:numPr>
        <w:rPr/>
      </w:pPr>
      <w:bookmarkStart w:id="295" w:name="__RefHeading___Toc4245242_581953129"/>
      <w:bookmarkStart w:id="296" w:name="_Toc116"/>
      <w:bookmarkEnd w:id="295"/>
      <w:r>
        <w:rPr/>
        <w:t>2-1</w:t>
      </w:r>
      <w:r>
        <w:rPr>
          <w:rtl w:val="true"/>
        </w:rPr>
        <w:t xml:space="preserve">. </w:t>
      </w:r>
      <w:r>
        <w:rPr>
          <w:rtl w:val="true"/>
        </w:rPr>
        <w:t>رشد تربیت انسانی</w:t>
      </w:r>
      <w:bookmarkEnd w:id="296"/>
    </w:p>
    <w:p>
      <w:pPr>
        <w:pStyle w:val="BookText"/>
        <w:rPr/>
      </w:pPr>
      <w:r>
        <w:rPr>
          <w:rFonts w:ascii="IRNazanin" w:hAnsi="IRNazanin" w:eastAsia="IRNazanin"/>
          <w:color w:val="111111"/>
          <w:sz w:val="28"/>
          <w:sz w:val="28"/>
          <w:szCs w:val="28"/>
          <w:rtl w:val="true"/>
          <w:lang w:bidi="fa-IR"/>
        </w:rPr>
        <w:t>تکامل تربیت و بلوغ روحی انسان مقدمه اصلی تشکیل هر نظام صالح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جمله برنامه‌های مهم قیام امام مهدی؟عج؟ خواهد بود، زیرا اصلاحات و انقلاب‌ها، نخست باید از درون انسان آغاز گردد و سپس به برون جامعه سرایت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در زمان ظهور حضرت، کینه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مانعی اساسی بر سر راه رشد و تعالی انسان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کینه‌توزی، سرشتی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 بیشترین ناسازگاری‌های اجتماعی است، که از نابخردی و پایین بودن سطح فرهنگ انسانی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رشد تربیت و تکامل عقل کینه‌ها به محبت و دوستی تبدیل می‌شود، و روابط اجتماعی بر اصل انسان‌دوستی و نوع خواهی استوار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قائم ما قیام کند، کینه‌ها از دل‌ها بیرون رود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اگر شما از انقلابگر مشرق پیروی کنید، او شمارا به راه و روش پیامبر راهنمایی می‌کند، و از بیماری کوری و کری و گنگی نجات می‌دهد</w:t>
      </w:r>
      <w:r>
        <w:rPr>
          <w:rFonts w:eastAsia="IRNazanin" w:cs="IRNazanin"/>
          <w:color w:val="111111"/>
          <w:sz w:val="28"/>
          <w:szCs w:val="28"/>
          <w:rtl w:val="true"/>
          <w:lang w:bidi="fa-IR"/>
        </w:rPr>
        <w:t xml:space="preserve">... ».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طبیعی است که منظور صرفا بعد مادی یعنی درمان کوری و کری و گنگی بدنی نیست، بلکه مراد حضرت بعد معنوی آن هم هست یعنی تبعیت از موعود باعث می‌شود که انسان‌ها چشم و گوش و زبان روحشان گشوده شود، و بدون مانع و سرگشتگی، روش درست زندگی را کشف کنند و مسئولیت‌ها و تعهدهای اجتماعی و خانوادگی و فردی خویش را شناخته و در همه مسائل زندگی فردی و اجتماعی متعهد خواهند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رستاخیز ظهور، انسان در اوج تربیت خویش به پایگاهی می‌رسد که تصور آن در دنیای کنونی که درگیر تضادها و کشمکش‌های مادی است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اجتماعی که مردم </w:t>
      </w:r>
      <w:bookmarkStart w:id="297" w:name="pg5778_50696"/>
    </w:p>
    <w:p>
      <w:pPr>
        <w:pStyle w:val="BookText"/>
        <w:rPr/>
      </w:pPr>
      <w:bookmarkEnd w:id="297"/>
      <w:r>
        <w:rPr>
          <w:rFonts w:ascii="IRNazanin" w:hAnsi="IRNazanin" w:eastAsia="IRNazanin"/>
          <w:color w:val="111111"/>
          <w:sz w:val="28"/>
          <w:sz w:val="28"/>
          <w:szCs w:val="28"/>
          <w:rtl w:val="true"/>
          <w:lang w:bidi="fa-IR"/>
        </w:rPr>
        <w:t>آن در روابط اجتماعی، در داد و ستدها، کارخانه‌ها و مزارع برای سود کار نکنند و معیار پیوندهای گروهی و جمعی را مبتنی بر اصل سوددهی و سودآوری ندانند، بلکه همه باهم دوست و برادر باشند، آسان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استعداد فوق‌العاده انسان در تربیت‌پذیری و وجود نمونه‌های بسیار والا و کاملی از این‌دست انسان‌ها در همه اجتماعات، موضوع را آسان و ممکن می‌سازد، به‌ویژه با توجه به عمق و اصالت شیوه‌های الهی و انسان شناسانه امام مهدی؟عج؟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امکان دارد از همین انسان‌ها، چنان افرادی شایسته ساخت و روابط اجتماعی را بر چنان معیارهایی والا بنا نهاد، و بخش‌های عظیمی از مشکلات جامعه انسانی را با تربیت درست حل کرد و این‌ها همه در پرتو فرهنگ انسانی و تعالیم مهدوی ممکن و تحقق‌پذیر خواهد بود</w:t>
      </w:r>
      <w:r>
        <w:rPr>
          <w:rFonts w:eastAsia="IRNazanin" w:cs="IRNazanin"/>
          <w:color w:val="111111"/>
          <w:sz w:val="28"/>
          <w:szCs w:val="28"/>
          <w:rtl w:val="true"/>
          <w:lang w:bidi="fa-IR"/>
        </w:rPr>
        <w:t>.</w:t>
      </w:r>
    </w:p>
    <w:p>
      <w:pPr>
        <w:pStyle w:val="Heading6"/>
        <w:numPr>
          <w:ilvl w:val="5"/>
          <w:numId w:val="1"/>
        </w:numPr>
        <w:rPr/>
      </w:pPr>
      <w:bookmarkStart w:id="298" w:name="__RefHeading___Toc4245244_581953129"/>
      <w:bookmarkStart w:id="299" w:name="_Toc117"/>
      <w:bookmarkEnd w:id="298"/>
      <w:r>
        <w:rPr/>
        <w:t>3-1</w:t>
      </w:r>
      <w:r>
        <w:rPr>
          <w:rtl w:val="true"/>
        </w:rPr>
        <w:t xml:space="preserve">. </w:t>
      </w:r>
      <w:r>
        <w:rPr>
          <w:rtl w:val="true"/>
        </w:rPr>
        <w:t>از بین بردن رذایل اخلاقی</w:t>
      </w:r>
      <w:bookmarkEnd w:id="299"/>
    </w:p>
    <w:p>
      <w:pPr>
        <w:pStyle w:val="Heading6"/>
        <w:numPr>
          <w:ilvl w:val="5"/>
          <w:numId w:val="1"/>
        </w:numPr>
        <w:rPr/>
      </w:pPr>
      <w:bookmarkStart w:id="300" w:name="__RefHeading___Toc4245246_581953129"/>
      <w:bookmarkStart w:id="301" w:name="_Toc118"/>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مشکل اساسی جوامع وجود نابسامانی، کاستی، زشتی و آلودگی‌ها در جامعه و افراد آن است و برای درمان باید به تربیت روح و روان انسان‌ها توجه کرد و صفات ناپسند و رذایل اخلاقی را در انسان‌ها از بین برد؛ همان کاری که حضرت در عصر ظهور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 پس از بیان دورنمایی از جامعه قبل از ظهور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خیرها در آن زمان است که مهدی قیام می‌کند و همه این زشتی‌ها را از میان برمی‌دارد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در ذیل به چند نمونه ازآنچه در عصر ظهور در جامعه نهادینه می‌شود اشاره می‌کنیم</w:t>
      </w:r>
      <w:r>
        <w:rPr>
          <w:rFonts w:eastAsia="IRNazanin" w:cs="IRNazanin"/>
          <w:color w:val="111111"/>
          <w:sz w:val="28"/>
          <w:szCs w:val="28"/>
          <w:rtl w:val="true"/>
          <w:lang w:bidi="fa-IR"/>
        </w:rPr>
        <w:t>.</w:t>
      </w:r>
    </w:p>
    <w:p>
      <w:pPr>
        <w:pStyle w:val="Heading6"/>
        <w:numPr>
          <w:ilvl w:val="5"/>
          <w:numId w:val="1"/>
        </w:numPr>
        <w:rPr/>
      </w:pPr>
      <w:bookmarkStart w:id="302" w:name="__RefHeading___Toc4245248_581953129"/>
      <w:bookmarkStart w:id="303" w:name="_Toc119"/>
      <w:bookmarkEnd w:id="302"/>
      <w:r>
        <w:rPr>
          <w:rtl w:val="true"/>
        </w:rPr>
        <w:t>الف</w:t>
      </w:r>
      <w:r>
        <w:rPr>
          <w:rtl w:val="true"/>
        </w:rPr>
        <w:t xml:space="preserve">) </w:t>
      </w:r>
      <w:r>
        <w:rPr>
          <w:rtl w:val="true"/>
        </w:rPr>
        <w:t>مبارزه با هوای نفس</w:t>
      </w:r>
      <w:bookmarkEnd w:id="303"/>
    </w:p>
    <w:p>
      <w:pPr>
        <w:pStyle w:val="BookText"/>
        <w:rPr/>
      </w:pPr>
      <w:r>
        <w:rPr>
          <w:rFonts w:ascii="IRNazanin" w:hAnsi="IRNazanin" w:eastAsia="IRNazanin"/>
          <w:color w:val="111111"/>
          <w:sz w:val="28"/>
          <w:sz w:val="28"/>
          <w:szCs w:val="28"/>
          <w:rtl w:val="true"/>
          <w:lang w:bidi="fa-IR"/>
        </w:rPr>
        <w:t>حضرت چنان معرفتی به افراد می‌دهد که حیات خود را در هدایت و کمال می‌دانند و مرگ خود را در پیروی از هواهای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امیرالمؤمنین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یعْطِفُ الْهَوَی عَلَی الْهُدَی إِذَا عَطَفُوا الْهُدَی عَلَی الْهَوَی وَ یعْطِفُ الرَّأْی عَلَی الْقُرْآنِ إِذَا عَطَفُوا الْقُرْآنَ عَلَی الرَّأْی؛ </w:t>
      </w:r>
      <w:r>
        <w:rPr>
          <w:rStyle w:val="FootnoteAnchor"/>
          <w:rtl w:val="true"/>
        </w:rPr>
        <w:footnoteReference w:id="191"/>
      </w:r>
      <w:r>
        <w:rPr>
          <w:rFonts w:ascii="IRNazanin" w:hAnsi="IRNazanin" w:eastAsia="IRNazanin"/>
          <w:color w:val="111111"/>
          <w:sz w:val="28"/>
          <w:sz w:val="28"/>
          <w:szCs w:val="28"/>
          <w:rtl w:val="true"/>
          <w:lang w:bidi="fa-IR"/>
        </w:rPr>
        <w:t>حضرت مردمی را که از مسیر الهی دور و تابع نفس شده‌اند، به‌سوی هدایت برمی‌گرداند</w:t>
      </w:r>
      <w:r>
        <w:rPr>
          <w:rFonts w:eastAsia="IRNazanin" w:cs="IRNazanin"/>
          <w:color w:val="111111"/>
          <w:sz w:val="28"/>
          <w:szCs w:val="28"/>
          <w:rtl w:val="true"/>
          <w:lang w:bidi="fa-IR"/>
        </w:rPr>
        <w:t>.</w:t>
      </w:r>
    </w:p>
    <w:p>
      <w:pPr>
        <w:pStyle w:val="Heading6"/>
        <w:numPr>
          <w:ilvl w:val="5"/>
          <w:numId w:val="1"/>
        </w:numPr>
        <w:rPr/>
      </w:pPr>
      <w:bookmarkStart w:id="304" w:name="__RefHeading___Toc4245250_581953129"/>
      <w:bookmarkStart w:id="305" w:name="_Toc120"/>
      <w:bookmarkEnd w:id="304"/>
      <w:r>
        <w:rPr>
          <w:rtl w:val="true"/>
        </w:rPr>
        <w:t>ب</w:t>
      </w:r>
      <w:r>
        <w:rPr>
          <w:rtl w:val="true"/>
        </w:rPr>
        <w:t xml:space="preserve">) </w:t>
      </w:r>
      <w:r>
        <w:rPr>
          <w:rtl w:val="true"/>
        </w:rPr>
        <w:t>از بین بردن کینه‌ها و دشمنی‌ها</w:t>
      </w:r>
      <w:bookmarkEnd w:id="30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اکثر ناسازگاری‌های اجتماعی کینه‌ورزی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زمان؟عج؟ در این دنیا زندگی </w:t>
      </w:r>
      <w:bookmarkStart w:id="306" w:name="pg5778_50697"/>
    </w:p>
    <w:p>
      <w:pPr>
        <w:pStyle w:val="BookText"/>
        <w:rPr/>
      </w:pPr>
      <w:bookmarkEnd w:id="306"/>
      <w:r>
        <w:rPr>
          <w:rFonts w:ascii="IRNazanin" w:hAnsi="IRNazanin" w:eastAsia="IRNazanin"/>
          <w:color w:val="111111"/>
          <w:sz w:val="28"/>
          <w:sz w:val="28"/>
          <w:szCs w:val="28"/>
          <w:rtl w:val="true"/>
          <w:lang w:bidi="fa-IR"/>
        </w:rPr>
        <w:t>بهشتی فارغ از کینه‌توزی را رواج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قایم ما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کینه‌ها و دشمنی‌ها از سینه‌ها برود</w:t>
      </w:r>
      <w:r>
        <w:rPr>
          <w:rFonts w:eastAsia="IRNazanin" w:cs="IRNazanin"/>
          <w:color w:val="111111"/>
          <w:sz w:val="28"/>
          <w:szCs w:val="28"/>
          <w:rtl w:val="true"/>
          <w:lang w:bidi="fa-IR"/>
        </w:rPr>
        <w:t xml:space="preserve">». </w:t>
      </w:r>
      <w:r>
        <w:rPr>
          <w:rStyle w:val="FootnoteAnchor"/>
          <w:rtl w:val="true"/>
        </w:rPr>
        <w:footnoteReference w:id="192"/>
      </w:r>
    </w:p>
    <w:p>
      <w:pPr>
        <w:pStyle w:val="Heading6"/>
        <w:numPr>
          <w:ilvl w:val="5"/>
          <w:numId w:val="1"/>
        </w:numPr>
        <w:rPr/>
      </w:pPr>
      <w:bookmarkStart w:id="307" w:name="__RefHeading___Toc4245252_581953129"/>
      <w:bookmarkStart w:id="308" w:name="_Toc121"/>
      <w:bookmarkEnd w:id="307"/>
      <w:r>
        <w:rPr>
          <w:rtl w:val="true"/>
        </w:rPr>
        <w:t>ج</w:t>
      </w:r>
      <w:r>
        <w:rPr>
          <w:rtl w:val="true"/>
        </w:rPr>
        <w:t xml:space="preserve">) </w:t>
      </w:r>
      <w:r>
        <w:rPr>
          <w:rtl w:val="true"/>
        </w:rPr>
        <w:t>نابودی روحیه طمع‌کاری</w:t>
      </w:r>
      <w:bookmarkEnd w:id="308"/>
    </w:p>
    <w:p>
      <w:pPr>
        <w:pStyle w:val="BookText"/>
        <w:rPr/>
      </w:pPr>
      <w:r>
        <w:rPr>
          <w:rFonts w:ascii="IRNazanin" w:hAnsi="IRNazanin" w:eastAsia="IRNazanin"/>
          <w:color w:val="111111"/>
          <w:sz w:val="28"/>
          <w:sz w:val="28"/>
          <w:szCs w:val="28"/>
          <w:rtl w:val="true"/>
          <w:lang w:bidi="fa-IR"/>
        </w:rPr>
        <w:t>انسان موجودی دوبعدی است، و هر چه انسان از برآوردن نیازهای واقعی و اصلی دور شده و گرفتار ارضای نیازهای غیرواقعی یا زیاده‌خواهی شود از انسانیت دور و به حیوانیت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ابتدا به فطرت و نیازهای واقعی انسان‌ها بها داده و با هدایت آنها روحیه بی‌نیازی را در آنها شکوفا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وقتی ندا داده می‌شود که اگر نیازمندی در جمع هست برخیزد فقط یک نفر برمی‌خیزد و حضرت او را بی‌نیاز می‌کند، ولی آن فرد به‌زودی برمی‌گردد و احساس ندامت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وجدان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طمع کرده است، و مال را برمی‌گرداند ولی حضرت نمی‌پذیرد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حضرت خطاب به مردم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این همان مطاع دنیاست که به خاطر آن با اقوام قطع رحم کردید، خون‌های حرام ریختید، به حریم گناهان وارد شدید و</w:t>
      </w:r>
      <w:r>
        <w:rPr>
          <w:rFonts w:eastAsia="IRNazanin" w:cs="IRNazanin"/>
          <w:color w:val="111111"/>
          <w:sz w:val="28"/>
          <w:szCs w:val="28"/>
          <w:rtl w:val="true"/>
          <w:lang w:bidi="fa-IR"/>
        </w:rPr>
        <w:t xml:space="preserve">... . </w:t>
      </w:r>
      <w:r>
        <w:rPr>
          <w:rStyle w:val="FootnoteAnchor"/>
          <w:rtl w:val="true"/>
        </w:rPr>
        <w:footnoteReference w:id="194"/>
      </w:r>
    </w:p>
    <w:p>
      <w:pPr>
        <w:pStyle w:val="Heading6"/>
        <w:numPr>
          <w:ilvl w:val="5"/>
          <w:numId w:val="1"/>
        </w:numPr>
        <w:rPr/>
      </w:pPr>
      <w:bookmarkStart w:id="309" w:name="__RefHeading___Toc4245254_581953129"/>
      <w:bookmarkStart w:id="310" w:name="_Toc122"/>
      <w:bookmarkEnd w:id="309"/>
      <w:r>
        <w:rPr>
          <w:rtl w:val="true"/>
        </w:rPr>
        <w:t>د</w:t>
      </w:r>
      <w:r>
        <w:rPr>
          <w:rtl w:val="true"/>
        </w:rPr>
        <w:t xml:space="preserve">) </w:t>
      </w:r>
      <w:r>
        <w:rPr>
          <w:rtl w:val="true"/>
        </w:rPr>
        <w:t>جلوگیری از معصیت و گناه</w:t>
      </w:r>
      <w:bookmarkEnd w:id="310"/>
    </w:p>
    <w:p>
      <w:pPr>
        <w:pStyle w:val="BookText"/>
        <w:rPr/>
      </w:pPr>
      <w:r>
        <w:rPr>
          <w:rFonts w:ascii="Amiri" w:hAnsi="Amiri" w:eastAsia="Amiri" w:cs="Amiri"/>
          <w:color w:val="111111"/>
          <w:sz w:val="28"/>
          <w:sz w:val="28"/>
          <w:szCs w:val="28"/>
          <w:rtl w:val="true"/>
          <w:lang w:bidi="ar-SA"/>
        </w:rPr>
        <w:t>در عصر ظهور خدا در روی زمین معصیت نشده و حدود الهی مراعات می‌شود و حضرت روابط نامشروع، مشروبات الکلی و رباخواری را از بین می‌برد، مردم به اطاعت الهی رو می‌آورند، امانت‌ها را رعایت می‌کنند و افراد شرور نابودشده و صالحان باقی می‌مانند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یجْمَعَ اللَّهُ الْکَلِمَةَ وَ یؤَلِّفَ بَینَ قُلُوبٍ مُخْتَلِفَةٍ وَ لَا یعْصَی اللَّهُ عَزَّ وَ جَلَ فِی أَرْضِهِ وَ یقَامَ حُدُودُ اللَّهِ فِی خَلْقِهِ وَ یرُدَّ اللَّهُ الْحَقَّ إِلَی أَهْلِه</w:t>
      </w:r>
      <w:r>
        <w:rPr>
          <w:rFonts w:eastAsia="Amiri" w:cs="Amiri" w:ascii="Amiri" w:hAnsi="Amiri"/>
          <w:color w:val="111111"/>
          <w:sz w:val="28"/>
          <w:szCs w:val="28"/>
          <w:rtl w:val="true"/>
          <w:lang w:bidi="ar-SA"/>
        </w:rPr>
        <w:t xml:space="preserve">». </w:t>
      </w:r>
      <w:r>
        <w:rPr>
          <w:rStyle w:val="FootnoteAnchor"/>
          <w:rtl w:val="true"/>
        </w:rPr>
        <w:footnoteReference w:id="195"/>
      </w:r>
    </w:p>
    <w:p>
      <w:pPr>
        <w:pStyle w:val="Heading5"/>
        <w:numPr>
          <w:ilvl w:val="4"/>
          <w:numId w:val="1"/>
        </w:numPr>
        <w:rPr/>
      </w:pPr>
      <w:bookmarkStart w:id="311" w:name="__RefHeading___Toc4245256_581953129"/>
      <w:bookmarkStart w:id="312" w:name="_Toc123"/>
      <w:bookmarkEnd w:id="311"/>
      <w:r>
        <w:rPr/>
        <w:t>2</w:t>
      </w:r>
      <w:r>
        <w:rPr>
          <w:rtl w:val="true"/>
        </w:rPr>
        <w:t xml:space="preserve">. </w:t>
      </w:r>
      <w:r>
        <w:rPr>
          <w:rtl w:val="true"/>
        </w:rPr>
        <w:t>ویژگی دینی و تبلیغی</w:t>
      </w:r>
      <w:bookmarkEnd w:id="312"/>
    </w:p>
    <w:p>
      <w:pPr>
        <w:pStyle w:val="Heading6"/>
        <w:numPr>
          <w:ilvl w:val="5"/>
          <w:numId w:val="1"/>
        </w:numPr>
        <w:rPr/>
      </w:pPr>
      <w:bookmarkStart w:id="313" w:name="__RefHeading___Toc4245258_581953129"/>
      <w:bookmarkStart w:id="314" w:name="_Toc124"/>
      <w:bookmarkEnd w:id="313"/>
      <w:r>
        <w:rPr/>
        <w:t>1-2</w:t>
      </w:r>
      <w:r>
        <w:rPr>
          <w:rtl w:val="true"/>
        </w:rPr>
        <w:t xml:space="preserve">. </w:t>
      </w:r>
      <w:r>
        <w:rPr>
          <w:rtl w:val="true"/>
        </w:rPr>
        <w:t>احیای کتاب و سنت</w:t>
      </w:r>
      <w:bookmarkEnd w:id="31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علی؟ع؟ در بیانی رسا حکومت قرآنی امام مهدی؟ع؟ را چنین توصیف کرده‌اند</w:t>
      </w:r>
      <w:r>
        <w:rPr>
          <w:rFonts w:eastAsia="IRNazanin" w:cs="IRNazanin"/>
          <w:color w:val="111111"/>
          <w:sz w:val="28"/>
          <w:szCs w:val="28"/>
          <w:rtl w:val="true"/>
          <w:lang w:bidi="fa-IR"/>
        </w:rPr>
        <w:t xml:space="preserve">: </w:t>
      </w:r>
      <w:bookmarkStart w:id="315" w:name="pg5778_50698"/>
    </w:p>
    <w:p>
      <w:pPr>
        <w:pStyle w:val="BookText"/>
        <w:rPr/>
      </w:pPr>
      <w:bookmarkEnd w:id="315"/>
      <w:r>
        <w:rPr>
          <w:rFonts w:ascii="IRNazanin" w:hAnsi="IRNazanin" w:eastAsia="IRNazanin"/>
          <w:color w:val="111111"/>
          <w:sz w:val="28"/>
          <w:sz w:val="28"/>
          <w:szCs w:val="28"/>
          <w:rtl w:val="true"/>
          <w:lang w:bidi="fa-IR"/>
        </w:rPr>
        <w:t>در روزگاری که هوای نفس حاکم است، امام مهدی؟عج؟ ظهور می‌کند و هدایت و رستگاری را به جای هوای نفس می‌نشاند و در عصری که نظر شخصی بر قرآن مقدم شده است، افکار را به قرآن توجه می‌دهد و آن را بر جامعه حاکم می‌کند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حضرت در خطبه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فَیُریکم کیفَ عدلُ السّیرهِ و یُحیی میّتَ الکتابِ و السُنه؛ پس روش عادلانه را به شما بنماید، و آنچه از کتاب و سنت مرده است زنده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دیدگاه علی ؟ع؟ هدف نهایی قیام مصلح، عدالت سایه گستر جهانی و احیای کتاب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مهدی؟ع؟ می‌آید تا احیا کننده احکام کتاب الهی و سنّت پیامبر؟ص؟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مُجَدِّداً لِمَا عُطِّلَ مِنْ أَحْکَامِ کِتَابِکَ … وَ سُنَنِ نَبِیِّکَ؛ </w:t>
      </w:r>
      <w:r>
        <w:rPr>
          <w:rStyle w:val="FootnoteAnchor"/>
          <w:rtl w:val="true"/>
        </w:rPr>
        <w:footnoteReference w:id="197"/>
      </w:r>
      <w:r>
        <w:rPr>
          <w:rFonts w:ascii="IRNazanin" w:hAnsi="IRNazanin" w:eastAsia="IRNazanin"/>
          <w:color w:val="111111"/>
          <w:sz w:val="28"/>
          <w:sz w:val="28"/>
          <w:szCs w:val="28"/>
          <w:rtl w:val="true"/>
          <w:lang w:bidi="fa-IR"/>
        </w:rPr>
        <w:t>و تازه کننده احکام تعطیل شده از قرآن تو… و سنت پیغمبرت باشد</w:t>
      </w:r>
      <w:r>
        <w:rPr>
          <w:rFonts w:eastAsia="IRNazanin" w:cs="IRNazanin"/>
          <w:color w:val="111111"/>
          <w:sz w:val="28"/>
          <w:szCs w:val="28"/>
          <w:rtl w:val="true"/>
          <w:lang w:bidi="fa-IR"/>
        </w:rPr>
        <w:t>».</w:t>
      </w:r>
    </w:p>
    <w:p>
      <w:pPr>
        <w:pStyle w:val="Heading6"/>
        <w:numPr>
          <w:ilvl w:val="5"/>
          <w:numId w:val="1"/>
        </w:numPr>
        <w:rPr/>
      </w:pPr>
      <w:bookmarkStart w:id="316" w:name="__RefHeading___Toc4245260_581953129"/>
      <w:bookmarkStart w:id="317" w:name="_Toc125"/>
      <w:bookmarkEnd w:id="316"/>
      <w:r>
        <w:rPr/>
        <w:t>2-2</w:t>
      </w:r>
      <w:r>
        <w:rPr>
          <w:rtl w:val="true"/>
        </w:rPr>
        <w:t xml:space="preserve">. </w:t>
      </w:r>
      <w:r>
        <w:rPr>
          <w:rtl w:val="true"/>
        </w:rPr>
        <w:t>گسترش معنویت</w:t>
      </w:r>
      <w:bookmarkEnd w:id="317"/>
    </w:p>
    <w:p>
      <w:pPr>
        <w:pStyle w:val="BookText"/>
        <w:rPr/>
      </w:pPr>
      <w:r>
        <w:rPr>
          <w:rFonts w:ascii="IRNazanin" w:hAnsi="IRNazanin" w:eastAsia="IRNazanin"/>
          <w:color w:val="111111"/>
          <w:sz w:val="28"/>
          <w:sz w:val="28"/>
          <w:szCs w:val="28"/>
          <w:rtl w:val="true"/>
          <w:lang w:bidi="fa-IR"/>
        </w:rPr>
        <w:t xml:space="preserve">پرستش خداوند در عصر ظهور، گسترش فوق‌العاده می‌یابد به نحوی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صفحه روی زمین، خانه‌ای و خیمه‌ای باقی نمی‌ماند مگر اینکه خداوند اسلام را در آن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زمینی باقی نمی‌ماند مگر اینکه شهادتین در آنجا شنیده می‌شود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توجه انسان‌ها به عبادت و پرستش خدا به نحوی است که با همه تلاش برای گسترش مساجد، بازهم کمبود جا احساس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 درباره‌ی گسترش مساجد فقط در شهر کوفه می‌فرماید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هنگامی‌که مهدی آل محمد؟ص؟ قیام کند در پشت کوفه مسجدی برپا می‌کند که هزار در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وسعت فوق‌العاده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خانه‌های کوفه به نهر کربلا متصل می‌شوند</w:t>
      </w:r>
      <w:r>
        <w:rPr>
          <w:rFonts w:eastAsia="IRNazanin" w:cs="IRNazanin"/>
          <w:color w:val="111111"/>
          <w:sz w:val="28"/>
          <w:szCs w:val="28"/>
          <w:rtl w:val="true"/>
          <w:lang w:bidi="fa-IR"/>
        </w:rPr>
        <w:t xml:space="preserve">. </w:t>
      </w:r>
      <w:r>
        <w:rPr>
          <w:rStyle w:val="FootnoteAnchor"/>
          <w:rtl w:val="true"/>
        </w:rPr>
        <w:footnoteReference w:id="199"/>
      </w:r>
      <w:bookmarkStart w:id="318" w:name="pg5778_50699"/>
    </w:p>
    <w:p>
      <w:pPr>
        <w:pStyle w:val="BookText"/>
        <w:rPr/>
      </w:pPr>
      <w:bookmarkEnd w:id="318"/>
      <w:r>
        <w:rPr>
          <w:rFonts w:ascii="IRNazanin" w:hAnsi="IRNazanin" w:eastAsia="IRNazanin"/>
          <w:color w:val="111111"/>
          <w:sz w:val="28"/>
          <w:sz w:val="28"/>
          <w:szCs w:val="28"/>
          <w:rtl w:val="true"/>
          <w:lang w:bidi="fa-IR"/>
        </w:rPr>
        <w:t>در هنگامه‌ی ظهور است که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ما همان کسانی هستیم که خداوند بلندمرتبه در کتابش به شما وعده داده است</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یعنی اگر حکومت را به دست بگیریم اقامه‌ی نماز به نحو کامل در حکومت ما تحقق می‌یابد</w:t>
      </w:r>
      <w:r>
        <w:rPr>
          <w:rFonts w:eastAsia="IRNazanin" w:cs="IRNazanin"/>
          <w:color w:val="111111"/>
          <w:sz w:val="28"/>
          <w:szCs w:val="28"/>
          <w:rtl w:val="true"/>
          <w:lang w:bidi="fa-IR"/>
        </w:rPr>
        <w:t xml:space="preserve">. </w:t>
      </w:r>
      <w:r>
        <w:rPr>
          <w:rStyle w:val="FootnoteAnchor"/>
          <w:rtl w:val="true"/>
        </w:rPr>
        <w:footnoteReference w:id="201"/>
      </w:r>
    </w:p>
    <w:p>
      <w:pPr>
        <w:pStyle w:val="Heading6"/>
        <w:numPr>
          <w:ilvl w:val="5"/>
          <w:numId w:val="1"/>
        </w:numPr>
        <w:rPr/>
      </w:pPr>
      <w:bookmarkStart w:id="319" w:name="__RefHeading___Toc4245262_581953129"/>
      <w:bookmarkStart w:id="320" w:name="_Toc126"/>
      <w:bookmarkEnd w:id="319"/>
      <w:r>
        <w:rPr/>
        <w:t>3-2</w:t>
      </w:r>
      <w:r>
        <w:rPr>
          <w:rtl w:val="true"/>
        </w:rPr>
        <w:t xml:space="preserve">. </w:t>
      </w:r>
      <w:r>
        <w:rPr>
          <w:rtl w:val="true"/>
        </w:rPr>
        <w:t>اقامه حدود الهی</w:t>
      </w:r>
      <w:bookmarkEnd w:id="320"/>
    </w:p>
    <w:p>
      <w:pPr>
        <w:pStyle w:val="BookText"/>
        <w:rPr/>
      </w:pPr>
      <w:r>
        <w:rPr>
          <w:rFonts w:ascii="IRNazanin" w:hAnsi="IRNazanin" w:eastAsia="IRNazanin"/>
          <w:color w:val="111111"/>
          <w:sz w:val="28"/>
          <w:sz w:val="28"/>
          <w:szCs w:val="28"/>
          <w:rtl w:val="true"/>
          <w:lang w:bidi="fa-IR"/>
        </w:rPr>
        <w:t xml:space="preserve">امام کاظم؟ع؟ در مورد حکومت الهی مهدی؟عج؟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زمین را پس از مرگ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نیست که خداوند زمین را با باران زنده می‌کند، بلکه خداوند مردانی برمی‌انگیزاند که زمین را با زنده گردانیدن عدل و اقامه حد در آن، زندگی بخشند و اقامه حد در زمین برای آن مفیدتر است تا چهل روز بارانی پیاپی</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اقامه حدود الهی هدف ائمه؟ع؟ از فعالیت‌های گوناگون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امیرالمؤمنین؟ع؟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می‌دانی که آنچه از ما سرزده، نه برای رغبت به سلطنت بوده و نه برای به دست آوردن چیزی از متاع و بهره دنیا، بلکه برای این بود که آثار دین تو را بازگردانیم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تو اصلاح برقرار نمائیم، تا بندگان ستم‌کشیده‌ات در امن و آسایش بوده و احکام تو که ضایع مانده، جاری گردد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شبیه همین مضمون را نیز امام حسین؟ع؟ هنگام ترک مکه و عزیمت به سوی عراق،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مقدس در حکومت حضرت مهدی؟عج؟ به تمام و کمال جامه عمل می‌پوشد و بهره‌های دنیوی و اخروی آن حاصل می‌شود</w:t>
      </w:r>
      <w:r>
        <w:rPr>
          <w:rFonts w:eastAsia="IRNazanin" w:cs="IRNazanin"/>
          <w:color w:val="111111"/>
          <w:sz w:val="28"/>
          <w:szCs w:val="28"/>
          <w:rtl w:val="true"/>
          <w:lang w:bidi="fa-IR"/>
        </w:rPr>
        <w:t>.</w:t>
      </w:r>
    </w:p>
    <w:p>
      <w:pPr>
        <w:pStyle w:val="Heading6"/>
        <w:numPr>
          <w:ilvl w:val="5"/>
          <w:numId w:val="1"/>
        </w:numPr>
        <w:rPr/>
      </w:pPr>
      <w:bookmarkStart w:id="321" w:name="__RefHeading___Toc4245264_581953129"/>
      <w:bookmarkStart w:id="322" w:name="_Toc127"/>
      <w:bookmarkEnd w:id="321"/>
      <w:r>
        <w:rPr/>
        <w:t>4-2</w:t>
      </w:r>
      <w:r>
        <w:rPr>
          <w:rtl w:val="true"/>
        </w:rPr>
        <w:t xml:space="preserve">. </w:t>
      </w:r>
      <w:r>
        <w:rPr>
          <w:rtl w:val="true"/>
        </w:rPr>
        <w:t>غلبه اسلام و جهان‌شمولی آن</w:t>
      </w:r>
      <w:bookmarkEnd w:id="32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خدائی که رسول خود را با دین حق به هدایت خلق فرستاد تا بر تمام ادیان عالم تسلط و برتری دهد؛ هرچند کافران ناراضی و مخالف باشد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امیرالمؤمنین؟ع؟ روایت‌شده است که در پاسخ اینکه آیا خداوند مصداق این آیه را اکنون آشکار ساخته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سوگند به کسی که جانم به دست اوست هیچ آبادی نمی‌ماند مگر اینکه هر صبح و شام در آن شهادت به وحدانیت خدا و رسالت محمدی؟ص؟ بدهند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صادق؟ع؟ درباره این آیه </w:t>
      </w:r>
      <w:r>
        <w:rPr>
          <w:rStyle w:val="FootnoteAnchor"/>
          <w:rtl w:val="true"/>
        </w:rPr>
        <w:footnoteReference w:id="206"/>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هنوز تفسیر این آیه تحقق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پس چه زمانی تحقق می‌یابد؟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بااراده خدا، قائم قیام نماید و چون حضرت ظهور نماید کافران و مشرکان از قیام و ظهور وی ناراضی و نگران‌اند، زیرا اگر کافر و یا مشرکی در پشت صخره‌ای نهان شود، آن صخره به صدا درآید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من کافر و یا مشرکی مخفی‌شده است او را به قتل برسان؛ وی اقدام کرده و او را به هلاکت می‌رساند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امام باقر؟ع؟ در تفسیر آیه یادشده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باقی نمی‌ماند مگر آنکه به رسالت محمد؟ص؟ اعتراف و اقرار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یعنی زمین از لوث کفر و نفاق پاک و پیراسته خواهد شد مانند شمش نقره خالص و 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گسترش اسلام بین جوامعی که در مادیات غوطه ور و از ارزش‌های معنوی بی بهره‌اند کار مشکلی است، ولی حضرت با ایجاد انقلاب در ابعاد سیاسی، اجتماعی و اقتصادی و تبیین صحیح و کامل دین و با بهره گیری از امور غیبی، به این مهم دست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باقر؟ع؟ روایت‌شده که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درروی زمین هیچ ویرانه‌ای نمی‌ماند مگر اینکه آباد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معبودی جز خدا، از بت و غیر آن نمی‌ماند مگر اینکه دچار حریق گشته و می‌سوزد</w:t>
      </w:r>
      <w:r>
        <w:rPr>
          <w:rFonts w:eastAsia="IRNazanin" w:cs="IRNazanin"/>
          <w:color w:val="111111"/>
          <w:sz w:val="28"/>
          <w:szCs w:val="28"/>
          <w:rtl w:val="true"/>
          <w:lang w:bidi="fa-IR"/>
        </w:rPr>
        <w:t xml:space="preserve">. </w:t>
      </w:r>
      <w:r>
        <w:rPr>
          <w:rStyle w:val="FootnoteAnchor"/>
          <w:rtl w:val="true"/>
        </w:rPr>
        <w:footnoteReference w:id="209"/>
      </w:r>
      <w:bookmarkStart w:id="323" w:name="pg5778_50701"/>
    </w:p>
    <w:p>
      <w:pPr>
        <w:pStyle w:val="Heading5"/>
        <w:numPr>
          <w:ilvl w:val="4"/>
          <w:numId w:val="1"/>
        </w:numPr>
        <w:rPr/>
      </w:pPr>
      <w:bookmarkStart w:id="324" w:name="__RefHeading___Toc4245266_581953129"/>
      <w:bookmarkStart w:id="325" w:name="_Toc128"/>
      <w:bookmarkEnd w:id="323"/>
      <w:bookmarkEnd w:id="324"/>
      <w:r>
        <w:rPr/>
        <w:t>3</w:t>
      </w:r>
      <w:r>
        <w:rPr>
          <w:rtl w:val="true"/>
        </w:rPr>
        <w:t xml:space="preserve">. </w:t>
      </w:r>
      <w:r>
        <w:rPr>
          <w:rtl w:val="true"/>
        </w:rPr>
        <w:t>ویژگی علمی و فکری</w:t>
      </w:r>
      <w:bookmarkEnd w:id="325"/>
    </w:p>
    <w:p>
      <w:pPr>
        <w:pStyle w:val="Heading6"/>
        <w:numPr>
          <w:ilvl w:val="5"/>
          <w:numId w:val="1"/>
        </w:numPr>
        <w:rPr/>
      </w:pPr>
      <w:bookmarkStart w:id="326" w:name="__RefHeading___Toc4245268_581953129"/>
      <w:bookmarkStart w:id="327" w:name="_Toc129"/>
      <w:bookmarkEnd w:id="326"/>
      <w:r>
        <w:rPr/>
        <w:t>1-3</w:t>
      </w:r>
      <w:r>
        <w:rPr>
          <w:rtl w:val="true"/>
        </w:rPr>
        <w:t xml:space="preserve">. </w:t>
      </w:r>
      <w:r>
        <w:rPr>
          <w:rtl w:val="true"/>
        </w:rPr>
        <w:t>تکامل عظیم علمی</w:t>
      </w:r>
      <w:bookmarkEnd w:id="327"/>
    </w:p>
    <w:p>
      <w:pPr>
        <w:pStyle w:val="BookText"/>
        <w:rPr/>
      </w:pPr>
      <w:r>
        <w:rPr>
          <w:rFonts w:ascii="IRNazanin" w:hAnsi="IRNazanin" w:eastAsia="IRNazanin"/>
          <w:color w:val="111111"/>
          <w:sz w:val="28"/>
          <w:sz w:val="28"/>
          <w:szCs w:val="28"/>
          <w:rtl w:val="true"/>
          <w:lang w:bidi="fa-IR"/>
        </w:rPr>
        <w:t>روایات، ترسیم‌کننده‌ی این حقیقت است که در واپسین حرکت تاریخ دروازه‌های علوم و دانش‌ها برای انسان‌ها گشوده می‌شود و مراحلی را که انسان‌ها در طول قرون و اعصار پیموده‌اند به مقیاس چندین برابر در عصر حضرت مهدی خواهند پیمود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امام صادق؟ع؟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شعبه و 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پیامبران برای بشریت آورده‌اند دو حرف بیش نبود و مردم نیز بیش از آن دو حرف را نشناختند، اما هنگامی‌که قائم قیام کند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دیگر را آشکار ساخته و در پرتو خورشید وجودش در میان مردم منتشر می‌سازد و آن دو حرف را نیز بدان ضمیمه ساخته تا همه‌ی علوم کامل و منتشر گردد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خداوند به‌وسیله حضرت مهدی؟عج؟ زمین را پس از تاریکی آن از نور آکنده می‌کند و پس از ستم آن، از داد پر می‌نماید و آن را پس از جهل و نادانی، از دانش مالامال می‌کند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آموزش همگانی و گسترش علوم در دولت حضرت به حدی است که حتی خانم‌های خانه‌دار از دانش حقوقی در حد اجتهاد برخوردار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باقر؟ع؟ نقل‌شده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ایشان حکمت و دانش به مردم ارزانی می‌شود تا جایی که زنان در خانه خود، به کتاب خدا و سنت پیامبر؟ص؟ حکم می‌کنند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عقل از آغاز خلقت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و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آفریده‌شده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بن جعفر؟ع؟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مردم دو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ظاهره و حجت باطنه؛ حجت ظاهره رسولان و پیغمبران و امامان هستند و حجت باطنه عقول</w:t>
      </w:r>
      <w:r>
        <w:rPr>
          <w:rFonts w:eastAsia="IRNazanin" w:cs="IRNazanin"/>
          <w:color w:val="111111"/>
          <w:sz w:val="28"/>
          <w:szCs w:val="28"/>
          <w:rtl w:val="true"/>
          <w:lang w:bidi="fa-IR"/>
        </w:rPr>
        <w:t xml:space="preserve">». </w:t>
      </w:r>
      <w:r>
        <w:rPr>
          <w:rStyle w:val="FootnoteAnchor"/>
          <w:rtl w:val="true"/>
        </w:rPr>
        <w:footnoteReference w:id="214"/>
      </w:r>
      <w:bookmarkStart w:id="328" w:name="pg5778_50702"/>
    </w:p>
    <w:p>
      <w:pPr>
        <w:pStyle w:val="BookText"/>
        <w:rPr/>
      </w:pPr>
      <w:bookmarkEnd w:id="328"/>
      <w:r>
        <w:rPr>
          <w:rFonts w:ascii="IRNazanin" w:hAnsi="IRNazanin" w:eastAsia="IRNazanin"/>
          <w:color w:val="111111"/>
          <w:sz w:val="28"/>
          <w:sz w:val="28"/>
          <w:szCs w:val="28"/>
          <w:rtl w:val="true"/>
          <w:lang w:bidi="fa-IR"/>
        </w:rPr>
        <w:t>بدین گونه، عقل اگر در مسیر صحیح خود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ابزار علم از پرتو درخشان نبوت و ولایت بهره گرفته و انسان را در مسیر عبادت خدای متعال که مسیر واقعی خلقت است رهنمون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بشر هرچه بیشتر از معارف الهی فاصله گرفته، عقل او به هوای نفس نزدیک‌تر شده، و بیشتر در مسیر بندگی طاغوت افتاده و به شیطنت تبدیل‌شده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مورد معاویه‌های تاریخ 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اهداف اصلی رسالت پیامبران نشر دانایی و گسترش آگاهی در تمام زمینه‌ها در میان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 در ترسیم این بخش از اصول رسالت‌های الهی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فرستادگان خود را در میان مردمان برانگیخت و پیامبران خویش را پیاپی روانه کرد، تا از آنان رعایت میثاق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طلبد، و نعمت‌های فراموش‌شده خدایی را به یاد آنان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نیروهای پنهان خود آدمی را آشکار سازند، و آیات بهنجار آفرینش را به مردمان بنمایانند، یعنی سقف افراشته آسمان، و مهد گستره زمین، و نعمت‌ها و وسایل زندگی که حیات مردمان را تأمین می‌کند، و مرگی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پایان می‌برد و بیماری‌هایی که آنان را می‌فرساید، و حوادثی که پیاپی در زندگی‌شان روی می‌دهد</w:t>
      </w:r>
      <w:r>
        <w:rPr>
          <w:rFonts w:eastAsia="IRNazanin" w:cs="IRNazanin"/>
          <w:color w:val="111111"/>
          <w:sz w:val="28"/>
          <w:szCs w:val="28"/>
          <w:rtl w:val="true"/>
          <w:lang w:bidi="fa-IR"/>
        </w:rPr>
        <w:t xml:space="preserve">... .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امام باقر؟ع؟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ما، به هنگام رستاخیز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تأیید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عقلانی توده‌ها را تمرکز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خردها و دریافت‌های خلق را به کمال رساند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یعنی در پرتو ارشاد و هدایت مهدی؟عج؟ و در زیردست عنایت او مغزها در مسیر کمال به حرکت درمی‌آیند و اندیشه‌ها شکوفا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کوته‌بینی‌ها و تنگ نظری‌ها که سرچشمه بسیاری از تضادها و تزاحمها و برخوردهای خشونت‌آمیز اجتماعی است برطرف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هرگونه اصلاح اجتماعی در هر مقیاسی، بستگی به این دگرگونی فکری و انقلاب روحی دارد</w:t>
      </w:r>
      <w:r>
        <w:rPr>
          <w:rFonts w:eastAsia="IRNazanin" w:cs="IRNazanin"/>
          <w:color w:val="111111"/>
          <w:sz w:val="28"/>
          <w:szCs w:val="28"/>
          <w:rtl w:val="true"/>
          <w:lang w:bidi="fa-IR"/>
        </w:rPr>
        <w:t>.</w:t>
      </w:r>
    </w:p>
    <w:p>
      <w:pPr>
        <w:pStyle w:val="Heading6"/>
        <w:numPr>
          <w:ilvl w:val="5"/>
          <w:numId w:val="1"/>
        </w:numPr>
        <w:rPr/>
      </w:pPr>
      <w:bookmarkStart w:id="329" w:name="__RefHeading___Toc4245270_581953129"/>
      <w:bookmarkStart w:id="330" w:name="_Toc130"/>
      <w:bookmarkEnd w:id="329"/>
      <w:r>
        <w:rPr/>
        <w:t>2-3</w:t>
      </w:r>
      <w:r>
        <w:rPr>
          <w:rtl w:val="true"/>
        </w:rPr>
        <w:t xml:space="preserve">. </w:t>
      </w:r>
      <w:r>
        <w:rPr>
          <w:rtl w:val="true"/>
        </w:rPr>
        <w:t>تصحیح انحراف‌های فکری گروه‌های اجتماعی و مبارزه با بدعتها</w:t>
      </w:r>
      <w:bookmarkEnd w:id="33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مشکلاتی که امام مهدی؟عج؟ ، با آن روبرو می‌شود مشکل برداشت و تفسیرهای نادرستی است که در راه و روش‌های دین خدا و اصول و فروع احکام الهی پدید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w:t>
      </w:r>
    </w:p>
    <w:p>
      <w:pPr>
        <w:pStyle w:val="BookText"/>
        <w:rPr/>
      </w:pPr>
      <w:r>
        <w:rPr>
          <w:rFonts w:ascii="IRNazanin" w:hAnsi="IRNazanin" w:eastAsia="IRNazanin"/>
          <w:color w:val="111111"/>
          <w:sz w:val="28"/>
          <w:sz w:val="28"/>
          <w:szCs w:val="28"/>
          <w:rtl w:val="true"/>
          <w:lang w:bidi="fa-IR"/>
        </w:rPr>
        <w:t>سطح جامعه شاهد تشکیل احزاب و گروه‌های سیاسی اجتماعی با تفکرات متفاوت هستیم که بعضی جاهلانه وشاید عامدانه تفاسیر نادرستی از دین و احکام آن دارند که باعث ایجاد مشکل در سطح جامعه و مانع توسعه فرهنگ اسلامی می‌شوند؛ همچنان که بعد از بیداری اسلامی و به تبعیت از ابن تیمیه با برداشت‌های غلط از اسلام گروه هایی نظیر داعش و جیش النصره و غیره باعث ایجاد یک موج اسلام هراسی در جهان شدند و جلو توسعه بیداری اسلامی و تشکیل تمدن اسلامی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اقدامات مهم امام، تصحیح انحراف‌هایی است که در تفسیر احکام و توجیه مبانی دین به مرور ایام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آزاری که قائم به هنگام رستاخیز خویش، از جاهلان آخرالزمان بیند، بسی سخت‌تر است از آن‌همه آزار که پیامبر از مردم جاهلیت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چگونه می‌شود؟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میان مردم آمد درحالی‌که ایشان سنگ و صخره و چوب و تخته‌های تراشیده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 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می‌پرستیدند، و قائم ما که قیام کند مردمان همه از کتاب خدا برای او دلیل می‌آورند و آیه‌های قرآن را تأویل و توجیه می‌کنند</w:t>
      </w:r>
      <w:r>
        <w:rPr>
          <w:rFonts w:eastAsia="IRNazanin" w:cs="IRNazanin"/>
          <w:color w:val="111111"/>
          <w:sz w:val="28"/>
          <w:szCs w:val="28"/>
          <w:rtl w:val="true"/>
          <w:lang w:bidi="fa-IR"/>
        </w:rPr>
        <w:t xml:space="preserve">... .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مشکل حضرت، مشکل توده‌های جاهل و نادانی است که در دوران عمر خود گرفتار بدآموزی‌های گسترده در تعالیم دین بوده و به رهبری و راهنمایی تزویر گران عالم نما، از سر جهل، مقابل امام و منجی خویش 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مهدی درآید، هواپرستی را به خداپرستی بازگرداند، پس‌ازآنکه خداپرستی را به هواپرستی بازگردانده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رأی‌ها و نظرها و افکار را به قرآن بازگرداند، پس‌ازآنکه قرآن را به رأی‌ها و نظرها و افکار خود بازگردانده باشند</w:t>
      </w:r>
      <w:r>
        <w:rPr>
          <w:rFonts w:eastAsia="IRNazanin" w:cs="IRNazanin"/>
          <w:color w:val="111111"/>
          <w:sz w:val="28"/>
          <w:szCs w:val="28"/>
          <w:rtl w:val="true"/>
          <w:lang w:bidi="fa-IR"/>
        </w:rPr>
        <w:t xml:space="preserve">... .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این کلام حضرت به همین توجیه و تأویل و برداشت‌های نادرست از قرآن، اشاره دارد که در طول دوران غیبت، در اثر نبودن مفسر واقعی قرآن، جامعه‌های اسلامی دچار چنین بدآموزی‌ها و تحریف‌هایی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ادامه می‌فرماید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فَیرِیکُمْ کَیفَ عَدْلُ السِّیرَةِ وَ یحْیی مَیتَ الْکِتَابِ وَ السُّنَّة؛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است که مهدی به </w:t>
      </w:r>
    </w:p>
    <w:p>
      <w:pPr>
        <w:pStyle w:val="BookText"/>
        <w:rPr/>
      </w:pPr>
      <w:r>
        <w:rPr>
          <w:rFonts w:ascii="IRNazanin" w:hAnsi="IRNazanin" w:eastAsia="IRNazanin"/>
          <w:color w:val="111111"/>
          <w:sz w:val="28"/>
          <w:sz w:val="28"/>
          <w:szCs w:val="28"/>
          <w:rtl w:val="true"/>
          <w:lang w:bidi="fa-IR"/>
        </w:rPr>
        <w:t>شما نشان دهد که سیرت عدل کدام است، وزنده کردن کتاب و سنت چیست؟</w:t>
      </w:r>
    </w:p>
    <w:p>
      <w:pPr>
        <w:pStyle w:val="BookText"/>
        <w:rPr/>
      </w:pPr>
      <w:r>
        <w:rPr>
          <w:rFonts w:ascii="IRNazanin" w:hAnsi="IRNazanin" w:eastAsia="IRNazanin"/>
          <w:color w:val="111111"/>
          <w:sz w:val="28"/>
          <w:sz w:val="28"/>
          <w:szCs w:val="28"/>
          <w:rtl w:val="true"/>
          <w:lang w:bidi="fa-IR"/>
        </w:rPr>
        <w:t>امام علی؟ع؟ در معرفی بدعت گذاران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بدعت‌گذاران کسانی هستند که با فرمان خدا و کتاب او و پیامبرش مخالفت می‌ورزند و بر اساس رأی و هواهای نفسانی خود عمل می‌کنند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در روایتی از امام باقر؟ع؟ نقل‌شده که حضرت بعد از قیام، دست عنایت خود را بر سر بندگان می‌نهد و بدین‌وسیله عقل آنها زیاد شده و فهم ایشان نیز بالا می‌رود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طبق این روایت می‌توان نتیجه گرفت که زمینه ترک بدعت‌ها و کارهای خرافی و بی‌ثمر در اکثریت افراد جامعه وجود دارد و فقط برای گروهی اندک ترک بدعت‌ها و خرافات سخت خواهد بود که حضرت با اقتدار آنها را به سنت‌های حقیقی دین اسلام سوق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 در توصیف زمان ظهور آن حضرت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بدعتی را وا‌نگذارد مگر این‌که آن را از ریشه برکند و از هیچ سنتی نمی‌گذرد مگر این‌که آن را بر پا خواهد فرمود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مهدی؟عج؟ درزمانی قیام می‌کند که جاهلیت دوم با قدرت تمام بر دنیا مسلط شده و ابرقدرت‌های شرق و غرب اعیان این جاهلیت‌اند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مانند جدش بت‌شکنی می‌کند، آداب‌ورسوم جاهلی را محو و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خرافاتی را که با تعلیمات پاک قرآن آمیخته‌شده و گاه در میان مسلمین آنچنان رسوخ یافته است که آن را سنت می‌پندارند به‌عنوان بدعت برمی‌چیند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دراین‌باره امام صادق؟ع؟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آزاری که قائم به هنگام رستاخیز خویش، از جاهلان آخرالزمان می‌بیند، بسی سخت‌تر است از آن‌همه آزار که پیامبر؟ص؟ از مردم جاهلیت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میان مردم آمد درحالی‌که آنها سنگ و صخره و چوب و تخته‌های تراشیده شده را می‌پرستیدند و قائم ما که قیام کند مردمان همه از کتاب خدا برای او دلیل می‌آورند و آیه‌های قرآن را تأویل و توجیه می‌کنند</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اصلی این دشواری، آموزش‌های انحرافی و بد تفسیر کردن قرآن و آیین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w:t>
      </w:r>
      <w:bookmarkStart w:id="331" w:name="pg5778_50705"/>
    </w:p>
    <w:p>
      <w:pPr>
        <w:pStyle w:val="BookText"/>
        <w:rPr/>
      </w:pPr>
      <w:bookmarkEnd w:id="331"/>
      <w:r>
        <w:rPr>
          <w:rFonts w:ascii="IRNazanin" w:hAnsi="IRNazanin" w:eastAsia="IRNazanin"/>
          <w:color w:val="111111"/>
          <w:sz w:val="28"/>
          <w:sz w:val="28"/>
          <w:szCs w:val="28"/>
          <w:rtl w:val="true"/>
          <w:lang w:bidi="fa-IR"/>
        </w:rPr>
        <w:t>امام، مشکل توده‌های جاهل و نادانی است که با تحریک مدعیان دروغین علم دین، با امام بر حق به ستیز برمی‌خیزند، و درگیری، با حربه‌ی تأویل قرآن خواهد بود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یکی از بدعت‌هایی که امام زمان؟عج؟ با آن به‌شدت مبارزه می‌کند، اسراف‌ها و تجمل‌گرائی‌هایی است که در مساجد و معابد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حسن عسکری بودم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قائم قیام کند دستور دهد تا مناره‌ها و محراب‌های داخل مساجد را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اندیشیدم که این کار چه معنا دارد؟ امام به من رو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کار این است که این چیزها اموری است بدعت‌آمیز، که نه پیامبری آنها را ساخته است و نه امامی</w:t>
      </w:r>
      <w:r>
        <w:rPr>
          <w:rFonts w:eastAsia="IRNazanin" w:cs="IRNazanin"/>
          <w:color w:val="111111"/>
          <w:sz w:val="28"/>
          <w:szCs w:val="28"/>
          <w:rtl w:val="true"/>
          <w:lang w:bidi="fa-IR"/>
        </w:rPr>
        <w:t xml:space="preserve">». </w:t>
      </w:r>
      <w:r>
        <w:rPr>
          <w:rStyle w:val="FootnoteAnchor"/>
          <w:rtl w:val="true"/>
        </w:rPr>
        <w:footnoteReference w:id="225"/>
      </w:r>
    </w:p>
    <w:p>
      <w:pPr>
        <w:pStyle w:val="Heading4"/>
        <w:numPr>
          <w:ilvl w:val="3"/>
          <w:numId w:val="1"/>
        </w:numPr>
        <w:rPr/>
      </w:pPr>
      <w:bookmarkStart w:id="332" w:name="__RefHeading___Toc4245272_581953129"/>
      <w:bookmarkStart w:id="333" w:name="_Toc131"/>
      <w:bookmarkEnd w:id="332"/>
      <w:r>
        <w:rPr>
          <w:rtl w:val="true"/>
        </w:rPr>
        <w:t>جمع بندی</w:t>
      </w:r>
      <w:bookmarkEnd w:id="33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مهدوی حرکت جامعه رو به کمال با رفع نواقص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گفتار چند ویژگی فرهنگی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اعتقادی جامعه مهدوی را به این صورت مطرح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حضرت مهدی؟عج؟ در بعد اخلاقی و تربیتی، با گسترش معرفت و اخلاق در سطح جامعه، افراد را به حد اعلای تربیت الهی انسانی خواهد رساند، و با کشیدن دست لطف و محبت خود بر سر بندگان، عقول بشر را به کمال می‌رسانند و تمام رذایل اخلاقی نظیر هواپرستی، کینه توزی، طمع کاری و ارتکاب محارم الهی را از جامعه و افراد آن دور خواهند نمود؛ در نتیجه کتاب و سنت احیاء و معنویت در سطح جامعه گسترش خواهد یافت و با اجرای حدود الهی، اسلام جهان‌شمول خواهد شد که البته با تکامل بزرگ علمی و تصحیح انحراف‌های فکری و مبارزه با خرافات و بدعت‌ها و اجرای عدالت مهدوی زمینه گسترش فرهنگ و تمدن اسلامی فراهم خواهد شد</w:t>
      </w:r>
      <w:r>
        <w:rPr>
          <w:rFonts w:eastAsia="IRNazanin" w:cs="IRNazanin"/>
          <w:color w:val="111111"/>
          <w:sz w:val="28"/>
          <w:szCs w:val="28"/>
          <w:rtl w:val="true"/>
          <w:lang w:bidi="fa-IR"/>
        </w:rPr>
        <w:t xml:space="preserve">. </w:t>
      </w:r>
      <w:bookmarkStart w:id="334" w:name="pg5778_50706"/>
    </w:p>
    <w:p>
      <w:pPr>
        <w:pStyle w:val="Heading3"/>
        <w:numPr>
          <w:ilvl w:val="2"/>
          <w:numId w:val="1"/>
        </w:numPr>
        <w:rPr/>
      </w:pPr>
      <w:bookmarkStart w:id="335" w:name="__RefHeading___Toc4245274_581953129"/>
      <w:bookmarkStart w:id="336" w:name="_Toc132"/>
      <w:bookmarkEnd w:id="334"/>
      <w:bookmarkEnd w:id="335"/>
      <w:r>
        <w:rPr>
          <w:rtl w:val="true"/>
        </w:rPr>
        <w:t>گفتار دوم</w:t>
      </w:r>
      <w:bookmarkEnd w:id="336"/>
    </w:p>
    <w:p>
      <w:pPr>
        <w:pStyle w:val="Heading4"/>
        <w:numPr>
          <w:ilvl w:val="3"/>
          <w:numId w:val="1"/>
        </w:numPr>
        <w:rPr/>
      </w:pPr>
      <w:bookmarkStart w:id="337" w:name="__RefHeading___Toc4245276_581953129"/>
      <w:bookmarkStart w:id="338" w:name="_Toc133"/>
      <w:bookmarkEnd w:id="337"/>
      <w:r>
        <w:rPr>
          <w:rtl w:val="true"/>
        </w:rPr>
        <w:t>وضعیت سیاسی اجتماعی</w:t>
      </w:r>
      <w:bookmarkEnd w:id="338"/>
    </w:p>
    <w:p>
      <w:pPr>
        <w:pStyle w:val="Heading5"/>
        <w:numPr>
          <w:ilvl w:val="4"/>
          <w:numId w:val="1"/>
        </w:numPr>
        <w:rPr/>
      </w:pPr>
      <w:bookmarkStart w:id="339" w:name="__RefHeading___Toc4245278_581953129"/>
      <w:bookmarkStart w:id="340" w:name="_Toc134"/>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در پرتو سیرت فرهنگی حضرت مهدی؟عج؟ روابط اجتماعی سامانی دیگر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یکرنگی و یگانگی میان مردمان جاری می‌شود و دوستی و رحمت قلب‌ها را پر می‌سازد و مساوات اجتماعی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کسی ستم روا نمی‌دارد و یاری و دستگیری یکدیگر، واجبی همگانی می‌شود؛ چنانکه در خبر اسحاق بن عمار از امام صادق؟ع؟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ذَلِکَ إِذَا قَامَ قَائِمُنَا وَجَبَ عَلَیهِمْ أَنْ یجَهِّزُوا إِخْوَانَهُمْ وَ أَنْ یقَوُّوهُمْ</w:t>
      </w:r>
      <w:r>
        <w:rPr>
          <w:rFonts w:eastAsia="IRNazanin" w:cs="IRNazanin"/>
          <w:color w:val="111111"/>
          <w:sz w:val="28"/>
          <w:szCs w:val="28"/>
          <w:rtl w:val="true"/>
          <w:lang w:bidi="fa-IR"/>
        </w:rPr>
        <w:t xml:space="preserve">... ». </w:t>
      </w:r>
      <w:r>
        <w:rPr>
          <w:rStyle w:val="FootnoteAnchor"/>
          <w:rtl w:val="true"/>
        </w:rPr>
        <w:footnoteReference w:id="226"/>
      </w:r>
      <w:r>
        <w:rPr>
          <w:rFonts w:ascii="IRNazanin" w:hAnsi="IRNazanin" w:eastAsia="IRNazanin"/>
          <w:color w:val="111111"/>
          <w:sz w:val="28"/>
          <w:sz w:val="28"/>
          <w:szCs w:val="28"/>
          <w:rtl w:val="true"/>
          <w:lang w:bidi="fa-IR"/>
        </w:rPr>
        <w:t>این به هنگام ظهور قائم ما است که در آن روزگار واجب همگانی است که به یکدیگر وسایل زندگانی برسانند و نیرو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حرص و بخل در روابط اجتماعی جایی نخواهد داشت و یکرنگی و یگانگی چنان بر رفتار اجتماعی حاکم شود که هر کس هر چه نیاز دارد از جیب برادرش بردارد، نه این شرمنده باشد و نه آن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اجتماعی در آن زمان بر مبنای سلامت نفس‌ها و پاکی دل‌ها ظهور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امانت‌ها به‌درستی ادا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اجتماعی در حد نهایی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عبادت‌های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ایمان و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اجتماعی در همه امور رعایت می‌شود و هیچ گونه ستم اجتماعی بر کسی روا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 ما به بیان چند شاخص و ویژگی سیاسی اجتماعی جامعه صاحب‌الزمانی می‌پردازیم</w:t>
      </w:r>
      <w:r>
        <w:rPr>
          <w:rFonts w:eastAsia="IRNazanin" w:cs="IRNazanin"/>
          <w:color w:val="111111"/>
          <w:sz w:val="28"/>
          <w:szCs w:val="28"/>
          <w:rtl w:val="true"/>
          <w:lang w:bidi="fa-IR"/>
        </w:rPr>
        <w:t>.</w:t>
      </w:r>
    </w:p>
    <w:p>
      <w:pPr>
        <w:pStyle w:val="Heading5"/>
        <w:numPr>
          <w:ilvl w:val="4"/>
          <w:numId w:val="1"/>
        </w:numPr>
        <w:rPr/>
      </w:pPr>
      <w:bookmarkStart w:id="341" w:name="__RefHeading___Toc4245280_581953129"/>
      <w:bookmarkStart w:id="342" w:name="_Toc135"/>
      <w:bookmarkEnd w:id="341"/>
      <w:r>
        <w:rPr>
          <w:rtl w:val="true"/>
        </w:rPr>
        <w:t>الف</w:t>
      </w:r>
      <w:r>
        <w:rPr>
          <w:rtl w:val="true"/>
        </w:rPr>
        <w:t xml:space="preserve">) </w:t>
      </w:r>
      <w:r>
        <w:rPr>
          <w:rtl w:val="true"/>
        </w:rPr>
        <w:t>ویژگی‌های سیاسی</w:t>
      </w:r>
      <w:bookmarkEnd w:id="342"/>
    </w:p>
    <w:p>
      <w:pPr>
        <w:pStyle w:val="Heading6"/>
        <w:numPr>
          <w:ilvl w:val="5"/>
          <w:numId w:val="1"/>
        </w:numPr>
        <w:rPr/>
      </w:pPr>
      <w:bookmarkStart w:id="343" w:name="__RefHeading___Toc4245282_581953129"/>
      <w:bookmarkStart w:id="344" w:name="_Toc136"/>
      <w:bookmarkEnd w:id="343"/>
      <w:r>
        <w:rPr/>
        <w:t>1</w:t>
      </w:r>
      <w:r>
        <w:rPr>
          <w:rtl w:val="true"/>
        </w:rPr>
        <w:t xml:space="preserve">. </w:t>
      </w:r>
      <w:r>
        <w:rPr>
          <w:rtl w:val="true"/>
        </w:rPr>
        <w:t>تشکیل حکومت فراگیر جهانی</w:t>
      </w:r>
      <w:bookmarkEnd w:id="34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برنامه‌های امام مهدی؟عج؟ ، تشکیل حکومت فراگیر جهانی است؛ بخش بزرگ تضادها و ستیزها و استضعاف‌ها در کل جامعه بشری از حکومت‌ها و درون کاخ‌ها سرچشمه می‌گیرد، و به دست آلوده و نیرنگ‌باز دولت‌ها و حکم‌فرمایان در میان انسان‌ها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توده‌های مردم نوع‌دوست و مهربان‌اند، و چنین تضادها و جنگ‌ها و </w:t>
      </w:r>
    </w:p>
    <w:p>
      <w:pPr>
        <w:pStyle w:val="BookText"/>
        <w:rPr/>
      </w:pPr>
      <w:r>
        <w:rPr>
          <w:rFonts w:ascii="IRNazanin" w:hAnsi="IRNazanin" w:eastAsia="IRNazanin"/>
          <w:color w:val="111111"/>
          <w:sz w:val="28"/>
          <w:sz w:val="28"/>
          <w:szCs w:val="28"/>
          <w:rtl w:val="true"/>
          <w:lang w:bidi="fa-IR"/>
        </w:rPr>
        <w:t>خونریزی‌ها را بر سر منافع مادی روا نمی‌دانند، به‌ویژه اگر درست تربیت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رهبری امام، با ایجاد مرکزیت واحد و مدیریت و حاکمیت واحد، برای همه اجتماعات و نژادها و منطقه‌ها، یکی از عوامل اصلی تضاد و جنگ و ظلم نابود می‌شود، و انسان‌ها مهربان و برادر و در کنار یکدیگر زندگی می‌کنند، و مناطق مرفه به مناطق محروم می‌رسند، کمبودها و عقب‌ماندگی‌های طبیعی و بشری و دیگر مشکلات و نابسامانی‌ها به دست بخش‌های توانمند جامعه بشری جبران می‌گردد، و به معنای واقعی کلمه یک امت و یک خانواده از کل اجتماعات بشری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مرا به‌حق به پیامبری برانگیخت اگر از دنیا جز یک روز نماند، آن روز را خداوند می‌گستراند تا فرزندم مهدی قیام کند؛ پهنه زمین به نور او روشن گردد و حکومت او شرق و غرب گیتی را فراگیرد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پس از من دوازده تن می‌باشند، نخستین آنها تو هستی‌ای علی، و آخر ایشان قائم است که به دست او خاور و باخترزمین گشوده می‌گردد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دو مانع بزرگ بر سر راه چنین آرمانی عظیم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سلطه و استکبار جهانی که از سرمایه‌داران و سیاستمداران تشکیل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عقب‌ماندگی فرهنگی و نبود تربیت درست انسانی که باعث شده انسان‌ها در مسیر غرض‌ها و خودکامگی‌های مستکبران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دو عامل در آن دوران به دست باکفایت امام ریشه‌کن می‌شود، و با تصفیه اجتماعات بشری از عوامل سلطه و استکبار مالی و سیاسی، عامل قدرتمند مرکزی ایجاد می‌شود، و با هدایت و تربیت درست انسان‌ها روابط صمیمی و نزدیک میان همه افراد نوع انسانی، از هر نژاد و ملیت، برقرار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دو جریان، راه بشریت به‌سوی زندگی سعادتمندانه هموار می‌شود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گام نخست، واژگون کردن حاکمان سلطه‌طلب از قدرت و تشکیل مدیریت </w:t>
      </w:r>
      <w:bookmarkStart w:id="345" w:name="pg5778_50708"/>
    </w:p>
    <w:p>
      <w:pPr>
        <w:pStyle w:val="BookText"/>
        <w:rPr/>
      </w:pPr>
      <w:bookmarkEnd w:id="345"/>
      <w:r>
        <w:rPr>
          <w:rFonts w:ascii="IRNazanin" w:hAnsi="IRNazanin" w:eastAsia="IRNazanin"/>
          <w:color w:val="111111"/>
          <w:sz w:val="28"/>
          <w:sz w:val="28"/>
          <w:szCs w:val="28"/>
          <w:rtl w:val="true"/>
          <w:lang w:bidi="fa-IR"/>
        </w:rPr>
        <w:t>قدرتمند مرکزی است که به تربیت انسان‌ها می‌پردازد و اصول والا و ارزش‌های متعالی الهی را در سراسر آبادی‌های زمین نشر می‌دهد و یکدلی‌ها، محبت‌ها و ایثارها را جایگزین بیگانگی‌ها، کینه‌توزی‌ها و خودخواهی‌ها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انسان‌ها و همه اجتماعات یکسان می‌نگرد، و مساوات را در همه پهنه گیتی حاکم می‌سازد، و همه امتیازها را زیر پا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است که حکومت فراگیر می‌شود، و مورد پذیرش آحاد انسانی قرار می‌گیرد</w:t>
      </w:r>
      <w:r>
        <w:rPr>
          <w:rFonts w:eastAsia="IRNazanin" w:cs="IRNazanin"/>
          <w:color w:val="111111"/>
          <w:sz w:val="28"/>
          <w:szCs w:val="28"/>
          <w:rtl w:val="true"/>
          <w:lang w:bidi="fa-IR"/>
        </w:rPr>
        <w:t>.</w:t>
      </w:r>
    </w:p>
    <w:p>
      <w:pPr>
        <w:pStyle w:val="Heading6"/>
        <w:numPr>
          <w:ilvl w:val="5"/>
          <w:numId w:val="1"/>
        </w:numPr>
        <w:rPr/>
      </w:pPr>
      <w:bookmarkStart w:id="346" w:name="__RefHeading___Toc4245284_581953129"/>
      <w:bookmarkStart w:id="347" w:name="_Toc137"/>
      <w:bookmarkEnd w:id="346"/>
      <w:r>
        <w:rPr/>
        <w:t>2</w:t>
      </w:r>
      <w:r>
        <w:rPr>
          <w:rtl w:val="true"/>
        </w:rPr>
        <w:t xml:space="preserve">. </w:t>
      </w:r>
      <w:r>
        <w:rPr>
          <w:rtl w:val="true"/>
        </w:rPr>
        <w:t>مدیریت انقلابی و شایسته سالاری دینی</w:t>
      </w:r>
      <w:bookmarkEnd w:id="347"/>
    </w:p>
    <w:p>
      <w:pPr>
        <w:pStyle w:val="BookText"/>
        <w:rPr/>
      </w:pPr>
      <w:r>
        <w:rPr>
          <w:rFonts w:ascii="IRNazanin" w:hAnsi="IRNazanin" w:eastAsia="IRNazanin"/>
          <w:color w:val="111111"/>
          <w:sz w:val="28"/>
          <w:sz w:val="28"/>
          <w:szCs w:val="28"/>
          <w:rtl w:val="true"/>
          <w:lang w:bidi="fa-IR"/>
        </w:rPr>
        <w:t>سخت‌گیری آن حضرت نسبت به کارگزاران و مأموران دولت خویش در احادیث مورد تأکید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از مدیریت انقلابی حضرت و عدم محافظه کاری ایشان می‌باشد که افراد صالح و شایسته را جایگزین نااهلان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مهدی؟عج؟ قاضیان زشت‌کار را کنار می‌گذارد، و دست سازشکاران را از سرتان کوتاه می‌کند، و حکمرانان ستم‌پیشه را عزل می‌نماید، و زمین را از هر نادرست و خائنی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بگیران و تباه‌کنندگان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می‌سازد</w:t>
      </w:r>
      <w:r>
        <w:rPr>
          <w:rFonts w:eastAsia="IRNazanin" w:cs="IRNazanin"/>
          <w:color w:val="111111"/>
          <w:sz w:val="28"/>
          <w:szCs w:val="28"/>
          <w:rtl w:val="true"/>
          <w:lang w:bidi="fa-IR"/>
        </w:rPr>
        <w:t xml:space="preserve">. </w:t>
      </w:r>
      <w:r>
        <w:rPr>
          <w:rStyle w:val="FootnoteAnchor"/>
          <w:rtl w:val="true"/>
        </w:rPr>
        <w:footnoteReference w:id="229"/>
      </w:r>
    </w:p>
    <w:p>
      <w:pPr>
        <w:pStyle w:val="Heading6"/>
        <w:numPr>
          <w:ilvl w:val="5"/>
          <w:numId w:val="1"/>
        </w:numPr>
        <w:rPr/>
      </w:pPr>
      <w:bookmarkStart w:id="348" w:name="__RefHeading___Toc4245286_581953129"/>
      <w:bookmarkStart w:id="349" w:name="_Toc138"/>
      <w:bookmarkEnd w:id="348"/>
      <w:r>
        <w:rPr/>
        <w:t>3</w:t>
      </w:r>
      <w:r>
        <w:rPr>
          <w:rtl w:val="true"/>
        </w:rPr>
        <w:t xml:space="preserve">. </w:t>
      </w:r>
      <w:r>
        <w:rPr>
          <w:rtl w:val="true"/>
        </w:rPr>
        <w:t>مساوات در برابر قانون</w:t>
      </w:r>
      <w:bookmarkEnd w:id="349"/>
    </w:p>
    <w:p>
      <w:pPr>
        <w:pStyle w:val="BookText"/>
        <w:rPr/>
      </w:pPr>
      <w:r>
        <w:rPr>
          <w:rFonts w:ascii="IRNazanin" w:hAnsi="IRNazanin" w:eastAsia="IRNazanin"/>
          <w:color w:val="111111"/>
          <w:sz w:val="28"/>
          <w:sz w:val="28"/>
          <w:szCs w:val="28"/>
          <w:rtl w:val="true"/>
          <w:lang w:bidi="fa-IR"/>
        </w:rPr>
        <w:t>از برنامه‌های حضرت مهدی؟عج؟ اجرای اصل مساوات و برابری در قبال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مردم و افراد نوع انسانی، در برابر قانون حقوقی همسان و برابر دارند و هیچ‌کس در برابر قانون بر دیگری برتری و امتیاز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باید درباره همه یکسان اجرا شود، و امنیت اجتماعی و حقوق انسانی همگان را یکسان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مساوات به این معنا در آیات قرآن کریم و احادیث معصومان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فراوان مطرح گردیده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یأَهْلَ الْکِتَابِ تَعَالَوْاْ إِلیَ کَلِمَةٍ سَوَاءِ بَینَنَا وَ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یتَّخِذَ بَعْضُنَا بَعْضًا أَرْبَابًا مِّن دُونِ اللَّهِ</w:t>
      </w:r>
      <w:r>
        <w:rPr>
          <w:rFonts w:eastAsia="Amiri" w:cs="Amiri" w:ascii="Amiri" w:hAnsi="Amiri"/>
          <w:color w:val="111111"/>
          <w:sz w:val="28"/>
          <w:szCs w:val="28"/>
          <w:rtl w:val="true"/>
          <w:lang w:bidi="ar-SA"/>
        </w:rPr>
        <w:t xml:space="preserve">...} </w:t>
      </w:r>
      <w:r>
        <w:rPr>
          <w:rStyle w:val="FootnoteAnchor"/>
          <w:rtl w:val="true"/>
        </w:rPr>
        <w:footnoteReference w:id="230"/>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کلمه‌ای برابر میان ما و شما، روی‌آورید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ما </w:t>
      </w:r>
      <w:bookmarkStart w:id="350" w:name="pg5778_50709"/>
    </w:p>
    <w:p>
      <w:pPr>
        <w:pStyle w:val="BookText"/>
        <w:rPr/>
      </w:pPr>
      <w:bookmarkEnd w:id="350"/>
      <w:r>
        <w:rPr>
          <w:rFonts w:ascii="IRNazanin" w:hAnsi="IRNazanin" w:eastAsia="IRNazanin"/>
          <w:color w:val="111111"/>
          <w:sz w:val="28"/>
          <w:sz w:val="28"/>
          <w:szCs w:val="28"/>
          <w:rtl w:val="true"/>
          <w:lang w:bidi="fa-IR"/>
        </w:rPr>
        <w:t>برخی دیگر را، به‌جای خدا، ارباب و خداوندگاران خویش نشمارند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تکلیف‌ها و برنامه‌های خود را برای همه افراد انسانی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یکُونُ هَذَا إِذَا قَامَ قَائِمُنَا فَإِنَّهُ یقْسِمُ بِالسَّوِیةِ وَ یعْدِلُ فِی خَلْقِ الرَّحْمَنِ الْبَرِّ مِنْهُمْ وَ الْفَاجِر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بالسویه بین مردم تقسیم می‌کند و عدالت را مراعات می‌کند در بین بندگان خدا اعم از نیکوکاران و فاجران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برخوردی که امام علی؟ع؟ خطاب به حاکم مسلمان می‌فرماید و از او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روبرو شدن و سخن گفتن و نشستن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برابری مراعات کن تا چنان نباشد که نزدیکان تو در بی‌عدالتی تو طمع بندند، و دشمن از عدالت تو نومید نگردد</w:t>
      </w:r>
      <w:r>
        <w:rPr>
          <w:rFonts w:eastAsia="IRNazanin" w:cs="IRNazanin"/>
          <w:color w:val="111111"/>
          <w:sz w:val="28"/>
          <w:szCs w:val="28"/>
          <w:rtl w:val="true"/>
          <w:lang w:bidi="fa-IR"/>
        </w:rPr>
        <w:t xml:space="preserve">... . </w:t>
      </w:r>
      <w:r>
        <w:rPr>
          <w:rStyle w:val="FootnoteAnchor"/>
          <w:rtl w:val="true"/>
        </w:rPr>
        <w:footnoteReference w:id="232"/>
      </w:r>
    </w:p>
    <w:p>
      <w:pPr>
        <w:pStyle w:val="Heading6"/>
        <w:numPr>
          <w:ilvl w:val="5"/>
          <w:numId w:val="1"/>
        </w:numPr>
        <w:rPr/>
      </w:pPr>
      <w:bookmarkStart w:id="351" w:name="__RefHeading___Toc4245288_581953129"/>
      <w:bookmarkStart w:id="352" w:name="_Toc139"/>
      <w:bookmarkEnd w:id="351"/>
      <w:r>
        <w:rPr/>
        <w:t>4</w:t>
      </w:r>
      <w:r>
        <w:rPr>
          <w:rtl w:val="true"/>
        </w:rPr>
        <w:t xml:space="preserve">. </w:t>
      </w:r>
      <w:r>
        <w:rPr>
          <w:rtl w:val="true"/>
        </w:rPr>
        <w:t>امنیت فراگیر</w:t>
      </w:r>
      <w:bookmarkEnd w:id="352"/>
    </w:p>
    <w:p>
      <w:pPr>
        <w:pStyle w:val="BookText"/>
        <w:rPr/>
      </w:pPr>
      <w:r>
        <w:rPr>
          <w:rFonts w:ascii="IRNazanin" w:hAnsi="IRNazanin" w:eastAsia="IRNazanin"/>
          <w:color w:val="111111"/>
          <w:sz w:val="28"/>
          <w:sz w:val="28"/>
          <w:szCs w:val="28"/>
          <w:rtl w:val="true"/>
          <w:lang w:bidi="fa-IR"/>
        </w:rPr>
        <w:t>امنیت از امن و امان به معنای سلامتی و ریشه‌ی اصلی آن سکون و آرامش خاطر است؛ همچنان که مولف التحقیق اشاره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الواحد فی هذه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الأمن و السکون و رفع الخوف و الوحشة و الاضطراب</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در اهمیت آن همین بس که ابراهیم؟ع؟ درباره‌ی مکه دعا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هذا بَلَداً آمِناً</w:t>
      </w:r>
      <w:r>
        <w:rPr>
          <w:rFonts w:eastAsia="Amiri" w:cs="Amiri" w:ascii="Amiri" w:hAnsi="Amiri"/>
          <w:color w:val="111111"/>
          <w:sz w:val="28"/>
          <w:szCs w:val="28"/>
          <w:rtl w:val="true"/>
          <w:lang w:bidi="ar-SA"/>
        </w:rPr>
        <w:t xml:space="preserve">} </w:t>
      </w:r>
      <w:r>
        <w:rPr>
          <w:rStyle w:val="FootnoteAnchor"/>
          <w:rtl w:val="true"/>
        </w:rPr>
        <w:footnoteReference w:id="234"/>
      </w:r>
      <w:r>
        <w:rPr>
          <w:rFonts w:ascii="IRNazanin" w:hAnsi="IRNazanin" w:eastAsia="IRNazanin"/>
          <w:color w:val="111111"/>
          <w:sz w:val="28"/>
          <w:sz w:val="28"/>
          <w:szCs w:val="28"/>
          <w:rtl w:val="true"/>
          <w:lang w:bidi="fa-IR"/>
        </w:rPr>
        <w:t>خدایا شهر مکه را شهر امنی قرار ده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جهات بسیار مهمی که در جامعه‌ی جهانی امام مهدی؟عج؟ خیلی روی آن تأکید شده مسئله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امنیت از جمیع جهات در حد اعلا تأمین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مالی، امنیت جانی، امنیت آبرویی، امنیت فکری و فرهنگی، امنیت اقتصادی، امنیت اعتقادی، امنیت نظامی، امنیت روحی و روانی، امنیت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خاطر بر آن جامعه حکم‌فرما است و مرزهای امنیت انسان‌ها مورد تهدید واقع نمی‌شود و در کمال آرامش و صلح و صفا به زندگی انسانی مشغول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آنجا که سخن از حکومت صالحان مطرح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که از شما ایمان آورده‌اند و عمل صالح انجام داده‌اند وعده می‌دهد که آنها را قطعاً خلیفه‌ی روی زمین خواهد کرد، همان‌گونه که پیشینیان را خلافت روی زمین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و آئینی را که برای آنها پسندیده پابرجا و ریشه‌دار خواهد ساخت و خوف و ترس آنها را به امنیت و آرامش مبدل می‌کند، آن چنانکه تنها مرا می‌پرستند و چیزی را برای من شریک نخواهند ساخت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امام صادق؟ع؟ در تفسیر آیه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نَزَلَتْ فِی الْقَائِمِ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6"/>
      </w:r>
      <w:r>
        <w:rPr>
          <w:rFonts w:ascii="IRNazanin" w:hAnsi="IRNazanin" w:eastAsia="IRNazanin"/>
          <w:color w:val="111111"/>
          <w:sz w:val="28"/>
          <w:sz w:val="28"/>
          <w:szCs w:val="28"/>
          <w:rtl w:val="true"/>
          <w:lang w:bidi="fa-IR"/>
        </w:rPr>
        <w:t>یعنی وعده خداوند، مبنی بر اینکه وحشت و خوف مؤمنان را به امنیت و سلام تبدیل می‌کند، در زمان ظهور آن حضرت، معنی و مصداق کامل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امنیت هدف نیست، بلکه مقدمه‌ای است برای اینکه انسان‌ها با خاطری آسوده خدای یکتا را بپرستند و هیچ‌چیز را شریک او در عبادت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روایات عجیبی در باب جامعه‌ی جهانی امام مهدی؟عج؟ واردشده که ذیلاً فرازهایی را نقل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یأْمَنَ الشَّاةُ وَ الذِّئْبُ وَ الْبَقَرَةُ وَ الْأَسَدُ وَ الْإِنْسَانُ وَ الْحَیةُ وَ حَتَّی لَا تَقْرِضَ فَأْرَةٌ جِرَابا؛ </w:t>
      </w:r>
      <w:r>
        <w:rPr>
          <w:rStyle w:val="FootnoteAnchor"/>
          <w:rtl w:val="true"/>
        </w:rPr>
        <w:footnoteReference w:id="237"/>
      </w:r>
      <w:r>
        <w:rPr>
          <w:rFonts w:ascii="IRNazanin" w:hAnsi="IRNazanin" w:eastAsia="IRNazanin"/>
          <w:color w:val="111111"/>
          <w:sz w:val="28"/>
          <w:sz w:val="28"/>
          <w:szCs w:val="28"/>
          <w:rtl w:val="true"/>
          <w:lang w:bidi="fa-IR"/>
        </w:rPr>
        <w:t>در آن زمان به‌قدری دنیا امن‌وامان می‌شود که گرگ‌ومیش، گاو و شیر درنده، انسان و مار در کنار یکدیگر زندگی می‌کنند و همه از گزند دشمنان خویش احساس امنیت می‌کنند و تا آنجا که هیچ موشی هیچ فرشی را نمی‌جود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حدیث قدسی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امنیت را بر روی زمین می‌افکنم، و هیچ‌چیزی به چیز دیگر ضرر نمی‌رساند و هیچ‌چیزی از چیز دیگر نمی‌ترسد تا آنجا که حشرات و چهارپایان در میان مردم حرکت می‌کنند و هیچ‌کدام به دیگری آسیب نمی‌رساند و ستم گزنده‌ها را می‌برم، و حالت تعصب و هجمه و درندگی را از درندگان سلب می‌کنم</w:t>
      </w:r>
      <w:r>
        <w:rPr>
          <w:rFonts w:eastAsia="IRNazanin" w:cs="IRNazanin"/>
          <w:color w:val="111111"/>
          <w:sz w:val="28"/>
          <w:szCs w:val="28"/>
          <w:rtl w:val="true"/>
          <w:lang w:bidi="fa-IR"/>
        </w:rPr>
        <w:t xml:space="preserve">... . </w:t>
      </w:r>
      <w:r>
        <w:rPr>
          <w:rStyle w:val="FootnoteAnchor"/>
          <w:rtl w:val="true"/>
        </w:rPr>
        <w:footnoteReference w:id="23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مهدی؟عج؟ فرماندهان و امیرانش را به همه بلاد گسیل می‌دارد و به آنها </w:t>
      </w:r>
      <w:bookmarkStart w:id="353" w:name="pg5778_50711"/>
    </w:p>
    <w:p>
      <w:pPr>
        <w:pStyle w:val="BookText"/>
        <w:rPr/>
      </w:pPr>
      <w:bookmarkEnd w:id="353"/>
      <w:r>
        <w:rPr>
          <w:rFonts w:ascii="IRNazanin" w:hAnsi="IRNazanin" w:eastAsia="IRNazanin"/>
          <w:color w:val="111111"/>
          <w:sz w:val="28"/>
          <w:sz w:val="28"/>
          <w:szCs w:val="28"/>
          <w:rtl w:val="true"/>
          <w:lang w:bidi="fa-IR"/>
        </w:rPr>
        <w:t>امر می‌کند که در میان مردم به عدالت رفتار کنند و در آن زمان گوسفند و گرگ یکجا مشغول چرا می‌شوند، و کودکان و مارها و عقرب‌ها کنار هم‌بازی می‌کنند و به یکدیگر آسیبی نمی‌رسانند، و تمام شر و بدی می‌رود و خیر و نیکی ماندگار می‌شود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حال این‌گونه تعبیرات کنایه از کمال امنیت و عدالت در زمان حضرت است که انسان‌های گرگ صفت در کنار انسان‌های مظلوم و آرام و بی‌ضرر زندگی می‌کنند و حالت سبعیت و درندگی از انسان‌ها سلب می‌شود و کسی در صدد اضرار به دیگران نیست و ممکن است این تعابیر به ظاهرش باقی باشد و واقعاً در آن عصر گرگ‌ومیش کنار هم زندگی کنند، کودکان و مارها با یکدیگر بازی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خیلی عجیب است و برای خیلی‌ها ممکن است باورش سنگین باشد، ولی با در نظر گرفتن قدرت خداوند و ولایت تکوینی حضرت مهدی؟عج؟ این امور بعید نیست، بلکه بعضا امروزه شاهد تعامل و همزیستی مسالمت آمیز حیوانات وحشی در کنار یکدیگر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ژاپن زمان مهاجرت قوی ژاپنی چون مردم غذا به آنان می‌دهند دیده می‌شود که حیوانات شکارچی پرندگان مثل روباه و عقاب دست از شکار آنها برداشته و با آنان هم سفره می‌شوند و شاید نمونه‌ی کوچکی از آن را مربوط به زمان حضرت نوح بدانیم که از هر حیوانی یک جفت سوار کشتی نمود و همه در کنار هم زندگی کردند بدون اینکه به یکدیگر آسیب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به‌هرحال اصل وجود امنیت و آرامش خاطر در جمیع جهات مسلم است</w:t>
      </w:r>
      <w:r>
        <w:rPr>
          <w:rFonts w:eastAsia="IRNazanin" w:cs="IRNazanin"/>
          <w:color w:val="111111"/>
          <w:sz w:val="28"/>
          <w:szCs w:val="28"/>
          <w:rtl w:val="true"/>
          <w:lang w:bidi="fa-IR"/>
        </w:rPr>
        <w:t>.</w:t>
      </w:r>
    </w:p>
    <w:p>
      <w:pPr>
        <w:pStyle w:val="Heading6"/>
        <w:numPr>
          <w:ilvl w:val="5"/>
          <w:numId w:val="1"/>
        </w:numPr>
        <w:rPr/>
      </w:pPr>
      <w:bookmarkStart w:id="354" w:name="__RefHeading___Toc4245290_581953129"/>
      <w:bookmarkStart w:id="355" w:name="_Toc140"/>
      <w:bookmarkEnd w:id="354"/>
      <w:r>
        <w:rPr/>
        <w:t>5</w:t>
      </w:r>
      <w:r>
        <w:rPr>
          <w:rtl w:val="true"/>
        </w:rPr>
        <w:t xml:space="preserve">. </w:t>
      </w:r>
      <w:r>
        <w:rPr>
          <w:rtl w:val="true"/>
        </w:rPr>
        <w:t>قانونمندی کامل</w:t>
      </w:r>
      <w:bookmarkEnd w:id="355"/>
    </w:p>
    <w:p>
      <w:pPr>
        <w:pStyle w:val="BookText"/>
        <w:rPr/>
      </w:pPr>
      <w:r>
        <w:rPr>
          <w:rFonts w:ascii="IRNazanin" w:hAnsi="IRNazanin" w:eastAsia="IRNazanin"/>
          <w:color w:val="111111"/>
          <w:sz w:val="28"/>
          <w:sz w:val="28"/>
          <w:szCs w:val="28"/>
          <w:rtl w:val="true"/>
          <w:lang w:bidi="fa-IR"/>
        </w:rPr>
        <w:t>در جامعه مهدوی با جریان کامل عدالت در تمام ابعاد زمینه قانون شکنی و ظلم و تجاوز به حقوق دیگران از بین می‌رود، و در صورت وقوع ظلم حضرت با قاطعیت برخورد کرده و حق را به‌حق دار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روایات اشاره‌شده که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مهدی؟عج؟، حق هر حق‌داری را بگیرد و به او بدهد، حتی اگر حق کسی زیر دندان دیگری باشد، از زیر دندان انسان متجاوز و غاصب بیرون کشد، و به صاحب حق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کسی توبه نپذیرد، و درراه اجرای حکم خدا و استقرار بخشیدن به دین خدا، به سخن کسی گوش ندهد، و نکوهش احدی را نشنود</w:t>
      </w:r>
      <w:r>
        <w:rPr>
          <w:rFonts w:eastAsia="IRNazanin" w:cs="IRNazanin"/>
          <w:color w:val="111111"/>
          <w:sz w:val="28"/>
          <w:szCs w:val="28"/>
          <w:rtl w:val="true"/>
          <w:lang w:bidi="fa-IR"/>
        </w:rPr>
        <w:t xml:space="preserve">. </w:t>
      </w:r>
      <w:r>
        <w:rPr>
          <w:rStyle w:val="FootnoteAnchor"/>
          <w:rtl w:val="true"/>
        </w:rPr>
        <w:footnoteReference w:id="240"/>
      </w:r>
      <w:bookmarkStart w:id="356" w:name="pg5778_50712"/>
    </w:p>
    <w:p>
      <w:pPr>
        <w:pStyle w:val="BookText"/>
        <w:rPr/>
      </w:pPr>
      <w:bookmarkEnd w:id="356"/>
      <w:r>
        <w:rPr>
          <w:rFonts w:ascii="IRNazanin" w:hAnsi="IRNazanin" w:eastAsia="IRNazanin"/>
          <w:color w:val="111111"/>
          <w:sz w:val="28"/>
          <w:sz w:val="28"/>
          <w:szCs w:val="28"/>
          <w:rtl w:val="true"/>
          <w:lang w:bidi="fa-IR"/>
        </w:rPr>
        <w:t>در اثر این قدرت و احاطه، به تدریج، خود مردم با کنترل درونی و نفسانی خود جرم و گناه مرتکب نمی‌شوند و لذا قوانین به‌طور خودجوش رعایت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 در بیان علت نام‌گذاری امام زمان به مهدی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به این دلیل، امام قائم، مهدی نامیده شده است که به امر پنهان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کسی در خانه‌اش اگر حرفی بزند می‌ترسد که دیوار علیه او شهادت دهد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از مصادیق بارز قانونمندی در عصر طلایی ظهور این است که در امور راه‌سازی و شهرسازی رعایت اصل تقدم منافع جامعه لحاظ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راه‌سازی برنامه‌های جالبی را به مرحله اجرا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 اصلی را شصت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وسعت راه‌های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راه‌سازی به قدری جدیت می‌نمایند که حتی مساجدی را که در سر راه ساخته‌شده، خراب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خیابان‌ها پیاده‌رو احداث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پیاده‌ها دستور می‌دهند از پیاده‌رو عبور کنند و به سواره‌ها امر می‌کنند در وسط خیابان حرکت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پنجره‌هایی را که به کوچه بازشده مسدود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ایجاد مستراح و ناودان در کوچه مانع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مساجد مشرف و عالی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پیش‌آمدگی‌های ساختمان‌ها را نیز خراب می‌کنند</w:t>
      </w:r>
      <w:r>
        <w:rPr>
          <w:rFonts w:eastAsia="IRNazanin" w:cs="IRNazanin"/>
          <w:color w:val="111111"/>
          <w:sz w:val="28"/>
          <w:szCs w:val="28"/>
          <w:rtl w:val="true"/>
          <w:lang w:bidi="fa-IR"/>
        </w:rPr>
        <w:t xml:space="preserve">... . </w:t>
      </w:r>
      <w:r>
        <w:rPr>
          <w:rStyle w:val="FootnoteAnchor"/>
          <w:rtl w:val="true"/>
        </w:rPr>
        <w:footnoteReference w:id="242"/>
      </w:r>
    </w:p>
    <w:p>
      <w:pPr>
        <w:pStyle w:val="Heading5"/>
        <w:numPr>
          <w:ilvl w:val="4"/>
          <w:numId w:val="1"/>
        </w:numPr>
        <w:rPr/>
      </w:pPr>
      <w:bookmarkStart w:id="357" w:name="__RefHeading___Toc4245292_581953129"/>
      <w:bookmarkStart w:id="358" w:name="_Toc141"/>
      <w:bookmarkEnd w:id="357"/>
      <w:r>
        <w:rPr>
          <w:rtl w:val="true"/>
        </w:rPr>
        <w:t>ب</w:t>
      </w:r>
      <w:r>
        <w:rPr>
          <w:rtl w:val="true"/>
        </w:rPr>
        <w:t xml:space="preserve">) </w:t>
      </w:r>
      <w:r>
        <w:rPr>
          <w:rtl w:val="true"/>
        </w:rPr>
        <w:t>ویژگی‌های اجتماعی</w:t>
      </w:r>
      <w:bookmarkEnd w:id="358"/>
    </w:p>
    <w:p>
      <w:pPr>
        <w:pStyle w:val="Heading6"/>
        <w:numPr>
          <w:ilvl w:val="5"/>
          <w:numId w:val="1"/>
        </w:numPr>
        <w:rPr/>
      </w:pPr>
      <w:bookmarkStart w:id="359" w:name="__RefHeading___Toc4245294_581953129"/>
      <w:bookmarkStart w:id="360" w:name="_Toc142"/>
      <w:bookmarkEnd w:id="359"/>
      <w:r>
        <w:rPr/>
        <w:t>1</w:t>
      </w:r>
      <w:r>
        <w:rPr>
          <w:rtl w:val="true"/>
        </w:rPr>
        <w:t xml:space="preserve">. </w:t>
      </w:r>
      <w:r>
        <w:rPr>
          <w:rtl w:val="true"/>
        </w:rPr>
        <w:t>عدالت اجتماعی</w:t>
      </w:r>
      <w:bookmarkEnd w:id="36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w:t>
      </w:r>
      <w:r>
        <w:rPr>
          <w:rFonts w:eastAsia="Amiri" w:cs="Amiri" w:ascii="Amiri" w:hAnsi="Amiri"/>
          <w:color w:val="111111"/>
          <w:sz w:val="28"/>
          <w:szCs w:val="28"/>
          <w:rtl w:val="true"/>
          <w:lang w:bidi="ar-SA"/>
        </w:rPr>
        <w:t xml:space="preserve">... } </w:t>
      </w:r>
      <w:r>
        <w:rPr>
          <w:rStyle w:val="FootnoteAnchor"/>
          <w:rtl w:val="true"/>
        </w:rPr>
        <w:footnoteReference w:id="243"/>
      </w:r>
      <w:r>
        <w:rPr>
          <w:rFonts w:ascii="IRNazanin" w:hAnsi="IRNazanin" w:eastAsia="IRNazanin"/>
          <w:color w:val="111111"/>
          <w:sz w:val="28"/>
          <w:sz w:val="28"/>
          <w:szCs w:val="28"/>
          <w:rtl w:val="true"/>
          <w:lang w:bidi="fa-IR"/>
        </w:rPr>
        <w:t xml:space="preserve">یعنی هدف اصلی قیام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روابط اجتماعی و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ارسال کتاب‌ها و شرایع، قیام مردم به قسط و برپاداری عدالت شمرده‌شده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مکیال المکارم، چنین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عدل، آشکارترین صفات نیک آن امام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همین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دعای شب‌های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نامیده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وَ صَلِ عَلَی وَلِی أَمْرِکَ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الْمُؤَمَّلِ وَ الْعَدْلِ الْمُنْتَظَر؛ خداوندا به ولی امر خود که قیام‌کننده و عدل مورد انتظار همه است درود فرست</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در جای دیگر، همین عنوان را به‌گونه‌ای دیگر می‌یابیم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الْقَائِمِ الْمُنْتَظَرِ وَ الْعَدْلِ الْمُشْتَهَرِ الْغَائِبِ الْمُسْتَتِر</w:t>
      </w:r>
      <w:r>
        <w:rPr>
          <w:rFonts w:eastAsia="IRNazanin" w:cs="IRNazanin"/>
          <w:color w:val="111111"/>
          <w:sz w:val="28"/>
          <w:szCs w:val="28"/>
          <w:rtl w:val="true"/>
          <w:lang w:bidi="fa-IR"/>
        </w:rPr>
        <w:t xml:space="preserve">... ».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دقیق حق‌وحقوق مردم و برابری همه مردم در برخورداری از حقوق و منافع مشروع و معقول خویش است،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 نهادن حق‌وحقوق دیگران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کاظم؟ع؟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یحْی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نیست که با باران زمین را زنده کند، بلکه خداوند مردانی را برمی‌انگیزد تا اصول عدالت را زنده کنند، پس زمین در پرتو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 خدا در زمین مفیدتر از چهل روز بارندگی است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تردیدی نیست که برای ساختن جامعه توحیدی، و تشکیل اجتماعی طبق تعالیم وحی، پایه نخستین و کارمایه اصلی عدالت‌گستری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ظهور، اصل عدالت در ریزودرشت مسائل عملی می‌شود، به‌گونه‌ای که هیچ‌گونه ستمی به کسی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زمین را به دست قائم از هر ستمی پاک گرداند، و از هر ظلمی پاکیزه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آنگاه‌که خروج کند، میزان عدل را در میان مردم نهد، و بدین گونه هیچ‌کس نتواند به دیگری ستمی‌کند</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 می‌فرماید</w:t>
      </w:r>
      <w:r>
        <w:rPr>
          <w:rFonts w:eastAsia="IRNazanin" w:cs="IRNazanin"/>
          <w:color w:val="111111"/>
          <w:sz w:val="28"/>
          <w:szCs w:val="28"/>
          <w:rtl w:val="true"/>
          <w:lang w:bidi="fa-IR"/>
        </w:rPr>
        <w:t xml:space="preserve">: </w:t>
      </w:r>
      <w:bookmarkStart w:id="361" w:name="pg5778_50714"/>
    </w:p>
    <w:p>
      <w:pPr>
        <w:pStyle w:val="BookText"/>
        <w:rPr/>
      </w:pPr>
      <w:bookmarkEnd w:id="361"/>
      <w:r>
        <w:rPr>
          <w:rFonts w:ascii="IRNazanin" w:hAnsi="IRNazanin" w:eastAsia="IRNazanin"/>
          <w:color w:val="111111"/>
          <w:sz w:val="28"/>
          <w:sz w:val="28"/>
          <w:szCs w:val="28"/>
          <w:rtl w:val="true"/>
          <w:lang w:bidi="fa-IR"/>
        </w:rPr>
        <w:t>مهدی، عدالت را، همچنان که سرما و گرما وارد خانه می‌شود، وارد خانه‌های مردمان کند، و دادگری او همه‌جا را بگیرد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در روایتی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ظهور پنجره‌هایی که به معابر بازشده است بسته می‌شود و ناودان‌ها و راه‌آب‌هایی که به خیابان‌ها و کوچه‌ها می‌ریزد مسدود می‌گردد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این‌گونه موضوعات که در مسائل اجتماعی اموری فرعی و کم‌اهمیت به شمار می‌آید، از تعمیم و گسترش دقیق عدالت در آن دوران پرده برمی‌دارد، و نشان می‌دهد که آسایش انسان‌ها حتی در این‌گونه امور نیز تأمین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نظام عادلانه مهدوی با اجرای دقیق عدالت، ریشه تبعیض‌ها، بی‌عدالتی‌ها، ستم‌ها، نگرانی‌ها و کینه‌توزی‌ها از دل‌ها بر می‌آید و انسان‌ها بی بیم و هراس و بدون هیچ نگرانی از تضییع حقی، در کنار یکدیگر و با دل‌هایی سرشار از لطف و محبت با یکدیگر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فردی و روابط درونی و پیوندهای روحی انسان‌ها بهبود می‌یابد، و درون آدمی از هرگونه دیو سیرتی و زشت‌خویی سالم می‌گردد</w:t>
      </w:r>
      <w:r>
        <w:rPr>
          <w:rFonts w:eastAsia="IRNazanin" w:cs="IRNazanin"/>
          <w:color w:val="111111"/>
          <w:sz w:val="28"/>
          <w:szCs w:val="28"/>
          <w:rtl w:val="true"/>
          <w:lang w:bidi="fa-IR"/>
        </w:rPr>
        <w:t>.</w:t>
      </w:r>
    </w:p>
    <w:p>
      <w:pPr>
        <w:pStyle w:val="Heading6"/>
        <w:numPr>
          <w:ilvl w:val="5"/>
          <w:numId w:val="1"/>
        </w:numPr>
        <w:rPr/>
      </w:pPr>
      <w:bookmarkStart w:id="362" w:name="__RefHeading___Toc4245296_581953129"/>
      <w:bookmarkStart w:id="363" w:name="_Toc143"/>
      <w:bookmarkEnd w:id="362"/>
      <w:r>
        <w:rPr/>
        <w:t>2</w:t>
      </w:r>
      <w:r>
        <w:rPr>
          <w:rtl w:val="true"/>
        </w:rPr>
        <w:t xml:space="preserve">. </w:t>
      </w:r>
      <w:r>
        <w:rPr>
          <w:rtl w:val="true"/>
        </w:rPr>
        <w:t>عدالت و پیشرفت‌های قضائی</w:t>
      </w:r>
      <w:bookmarkEnd w:id="36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مبارزه با فساد و تجاوز و ستم، از یکسو تقویت پایه‌های ایمان و اخلاق لازم است و از سوی دیگر به وجود آمدن یک سیستم صحیح و نیرومند قضائی با هوشیاری کامل و احاطه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نیز شک نیست که در عصر آن مصلح بزرگ جهان، آموزش‌های اخلاقی با وسایل ارتباط‌جمعی فوق‌العاده پیشرفته، آن‌چنان وسعت می‌گیرد که اکثریت قاطع مردم جهان را برای یک زندگی صحیح انسانی و آمیخته با پاکی و عدالت اجتماعی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به‌هرحال حتی برای اقلیت اشرار و متجاوزان آن زمان که حتی در جامعه صالح هم به خاطر آزادی‌شان خطا می‌کنند و به شرارت می‌پردازند وجود یک دستگاه قضائی آگاه و مسلط لازم است تا از حقوق مردم دفاع کرده و از ظالمان باز پس گیرد و به صاحبان حق بازگرداند و مجرمان نتوانند از چنگ آن فرار کنند و از عدالت سرباز زنند و باعث فساد و گناه و انتشار آن در جامعه شوند</w:t>
      </w:r>
      <w:r>
        <w:rPr>
          <w:rFonts w:eastAsia="IRNazanin" w:cs="IRNazanin"/>
          <w:color w:val="111111"/>
          <w:sz w:val="28"/>
          <w:szCs w:val="28"/>
          <w:rtl w:val="true"/>
          <w:lang w:bidi="fa-IR"/>
        </w:rPr>
        <w:t xml:space="preserve">. </w:t>
      </w:r>
      <w:bookmarkStart w:id="364" w:name="pg5778_50715"/>
    </w:p>
    <w:p>
      <w:pPr>
        <w:pStyle w:val="BookText"/>
        <w:rPr/>
      </w:pPr>
      <w:bookmarkEnd w:id="364"/>
      <w:r>
        <w:rPr>
          <w:rFonts w:ascii="IRNazanin" w:hAnsi="IRNazanin" w:eastAsia="IRNazanin"/>
          <w:color w:val="111111"/>
          <w:sz w:val="28"/>
          <w:sz w:val="28"/>
          <w:szCs w:val="28"/>
          <w:rtl w:val="true"/>
          <w:lang w:bidi="fa-IR"/>
        </w:rPr>
        <w:t>از مجموع احادیث مربوط به دوران حکومت امام زمان؟عج؟ استفاده می‌شود که ایشان از تمام عوامل بازدارنده بهره می‌گیرد؛ آن‌چنان‌که آن جمله معروف جامه عمل می‌پوشد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فرامی‌رسد که گرگ‌ومیش در کنار هم آب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اشتباه است اگر ما تصور کنیم که در عصر حکومت او همه این مسائل از طریق اعجاز حل می‌شود؛ چراکه اعجاز حکم یک استثنا را دارد و برای مواقع ضروری و مخصوصاً اثبات حقانیت دعوت پیامبر؟ص؟ یا امام؟ع؟ است، نه برای تنظیم زندگی روزمره و جریان عادی زندگی که هیچ پیامبری برای این مقصد از معجزه استفاده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آن‌چنان امنیتی در سایه حکومت او جهان را فرامی‌گیرد که طبق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زن تنها می‌تواند از شرق جهان به غرب عالم برود بدون اینکه کسی مزاحم او شود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آن قاضی عادل و دادگستر در میان پیروان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کتاب آسمانی خود آنها یعنی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می‌کند و در میان پیروان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انجیل قضاوت می‌کند؛ در میان پیروان زبور طبق همان کتاب حکم می‌کند، و در میان پیروان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طبق قرآن حکم و قضاوت می‌نماید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ازآنجاکه این قضاوت صد در صد عادلانه است همه‌ی پیروان ادیان از آن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عدل مهدوی در کل جهان قضاوت بر اساس احکام الهی و عادلانه خواهد بود و به احدی کمترین ستمی نمی‌شود</w:t>
      </w:r>
      <w:r>
        <w:rPr>
          <w:rFonts w:eastAsia="IRNazanin" w:cs="IRNazanin"/>
          <w:color w:val="111111"/>
          <w:sz w:val="28"/>
          <w:szCs w:val="28"/>
          <w:rtl w:val="true"/>
          <w:lang w:bidi="fa-IR"/>
        </w:rPr>
        <w:t>.</w:t>
      </w:r>
    </w:p>
    <w:p>
      <w:pPr>
        <w:pStyle w:val="Heading6"/>
        <w:numPr>
          <w:ilvl w:val="5"/>
          <w:numId w:val="1"/>
        </w:numPr>
        <w:rPr/>
      </w:pPr>
      <w:bookmarkStart w:id="365" w:name="__RefHeading___Toc4245298_581953129"/>
      <w:bookmarkStart w:id="366" w:name="_Toc144"/>
      <w:bookmarkEnd w:id="365"/>
      <w:r>
        <w:rPr/>
        <w:t>3</w:t>
      </w:r>
      <w:r>
        <w:rPr>
          <w:rtl w:val="true"/>
        </w:rPr>
        <w:t xml:space="preserve">. </w:t>
      </w:r>
      <w:r>
        <w:rPr>
          <w:rtl w:val="true"/>
        </w:rPr>
        <w:t>حیات مجدد اجتماعی</w:t>
      </w:r>
      <w:bookmarkEnd w:id="36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اسلام حاکم، حدود الهی جاری، عدالت حکم‌فرما، اقتصاد بسامان و مردم هماهنگ شدند و نشاط جایگزین درد و امید جایگزین یأس گردید و نور جای ظلمت را گرفت، آنگاه است که خون حیات در رگ‌های انسان و جامعه به حرکت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که به دلیل اعمال بشر سراسرش را فساد فراگرفته بود بار دیگر زنده می‌شود و انسان نیز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وعده زنده شدن زمین را پس از مرگ در قرآن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اعْلَمُواْ أَنَّ اللَّهَ یحُییِ </w:t>
      </w:r>
      <w:bookmarkStart w:id="367" w:name="pg5778_50716"/>
    </w:p>
    <w:p>
      <w:pPr>
        <w:pStyle w:val="BookText"/>
        <w:rPr/>
      </w:pPr>
      <w:bookmarkEnd w:id="367"/>
      <w:r>
        <w:rPr>
          <w:rFonts w:ascii="Amiri" w:hAnsi="Amiri" w:eastAsia="Amiri" w:cs="Amiri"/>
          <w:color w:val="111111"/>
          <w:sz w:val="28"/>
          <w:sz w:val="28"/>
          <w:szCs w:val="28"/>
          <w:rtl w:val="true"/>
          <w:lang w:bidi="ar-SA"/>
        </w:rPr>
        <w:t>الْأَرْضَ بَعْدَ مَوْتهَا</w:t>
      </w:r>
      <w:r>
        <w:rPr>
          <w:rFonts w:eastAsia="Amiri" w:cs="Amiri" w:ascii="Amiri" w:hAnsi="Amiri"/>
          <w:color w:val="111111"/>
          <w:sz w:val="28"/>
          <w:szCs w:val="28"/>
          <w:rtl w:val="true"/>
          <w:lang w:bidi="ar-SA"/>
        </w:rPr>
        <w:t xml:space="preserve">} </w:t>
      </w:r>
      <w:r>
        <w:rPr>
          <w:rStyle w:val="FootnoteAnchor"/>
          <w:rtl w:val="true"/>
        </w:rPr>
        <w:footnoteReference w:id="252"/>
      </w:r>
      <w:r>
        <w:rPr>
          <w:rFonts w:ascii="IRNazanin" w:hAnsi="IRNazanin" w:eastAsia="IRNazanin"/>
          <w:color w:val="111111"/>
          <w:sz w:val="28"/>
          <w:sz w:val="28"/>
          <w:szCs w:val="28"/>
          <w:rtl w:val="true"/>
          <w:lang w:bidi="fa-IR"/>
        </w:rPr>
        <w:t>بدانید که خداوند زمین را پس از مرگش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باقر؟ع؟ مرگ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 و فرموده است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یحْی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یحْییهَا اللَّهُ عَزَّ وَ جَلَّ بِالْقَائِم؟ع؟ 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بِمَوْتِهَا کُفْرَ أَهْلِهَا وَ الْکَافِرُ مَیتٌ؛ </w:t>
      </w:r>
      <w:r>
        <w:rPr>
          <w:rStyle w:val="FootnoteAnchor"/>
          <w:rtl w:val="true"/>
        </w:rPr>
        <w:footnoteReference w:id="25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به واسطه قائم ؟ع؟ زنده می‌کند از آن پس که مرده باشد و مقصود از مردن آن، کفر اهل آن است و کافر همان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صادق؟ع؟ نیز حیات زمین پس از مرگ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بعد از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لَا تَسْمَعُ قَوْلَهُ تَعَالَی فِی الآیة التَّالِیةِ لِهَذِهِ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 اللَّهَ یحْی الْأَرْضَ بَعْدَ مَوْتِها قَدْ بَینَّا لَکُمُ الْآیاتِ لَعَلَّکُمْ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یحْییهَا اللَّهُ بِعَدْلِ الْقَائِمِ عِنْدَ ظُهُورِهِ بَعْدَ مَوْتِهَا بِجَوْرِ أَئِمَّةِ الضَّلَالِ</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زمانی که بشر سرافراز و مستقل و رهاشده از قید و بندهای درون و برون و در حال اطاعت از خدا به سر برد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مرگ را به کناری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امام علی؟ع؟ هنگامی که یاران معاویه در صفین بر آب فرات غلبه یافتند و آب را به روی اصحاب او بستند به اصحابش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اِسْتَطْعَمُوکُمُ اَلْقِتَالَ فَأَقِرُّوا عَلَی مَذَلَّةٍ وَ تَأْخِیرِ مَحَلَّةٍ أَوْ رَوُّوا اَلسُّیوفَ مِنَ اَلدِّمَاءِ تَرْوَوْا مِنَ اَلْمَاءِ فَالْمَوْتُ فِی حَیاتِکُمْ مَقْهُورِینَ وَ اَلْحَیاةُ فِی مَوْتِکُمْ قَاهِرِینَ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5"/>
      </w:r>
      <w:r>
        <w:rPr>
          <w:rFonts w:ascii="IRNazanin" w:hAnsi="IRNazanin" w:eastAsia="IRNazanin"/>
          <w:color w:val="111111"/>
          <w:sz w:val="28"/>
          <w:sz w:val="28"/>
          <w:szCs w:val="28"/>
          <w:rtl w:val="true"/>
          <w:lang w:bidi="fa-IR"/>
        </w:rPr>
        <w:t>از شما می‌خواهند که بر سفره جنگ مهمانشان کنید و شما را دو راه در پیش است، یا تن به مذلّت دادن و فرو افتادن از منزلتی که در آن هستید، یا سیراب کردن شمشیرها از خون و سیراب‌کردن خود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مقهور شوید، زندگیتان مرگ است و اگر پیروز شوید، مرگتان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معنا که زندگی همراه با ذلت نوعی مرگ و مرگ با عزت حیات واقعی است</w:t>
      </w:r>
      <w:r>
        <w:rPr>
          <w:rFonts w:eastAsia="IRNazanin" w:cs="IRNazanin"/>
          <w:color w:val="111111"/>
          <w:sz w:val="28"/>
          <w:szCs w:val="28"/>
          <w:rtl w:val="true"/>
          <w:lang w:bidi="fa-IR"/>
        </w:rPr>
        <w:t>.</w:t>
      </w:r>
    </w:p>
    <w:p>
      <w:pPr>
        <w:pStyle w:val="Heading6"/>
        <w:numPr>
          <w:ilvl w:val="5"/>
          <w:numId w:val="1"/>
        </w:numPr>
        <w:rPr/>
      </w:pPr>
      <w:bookmarkStart w:id="368" w:name="__RefHeading___Toc4245300_581953129"/>
      <w:bookmarkStart w:id="369" w:name="_Toc145"/>
      <w:bookmarkEnd w:id="368"/>
      <w:r>
        <w:rPr/>
        <w:t>4</w:t>
      </w:r>
      <w:r>
        <w:rPr>
          <w:rtl w:val="true"/>
        </w:rPr>
        <w:t xml:space="preserve">. </w:t>
      </w:r>
      <w:r>
        <w:rPr>
          <w:rtl w:val="true"/>
        </w:rPr>
        <w:t>رفاه اجتماعی</w:t>
      </w:r>
      <w:bookmarkEnd w:id="36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فاضله اسلامی، مدینه رفاه و آسایش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و تنعم در حدی که دیگر </w:t>
      </w:r>
    </w:p>
    <w:p>
      <w:pPr>
        <w:pStyle w:val="BookText"/>
        <w:rPr/>
      </w:pPr>
      <w:r>
        <w:rPr>
          <w:rFonts w:ascii="IRNazanin" w:hAnsi="IRNazanin" w:eastAsia="IRNazanin"/>
          <w:color w:val="111111"/>
          <w:sz w:val="28"/>
          <w:sz w:val="28"/>
          <w:szCs w:val="28"/>
          <w:rtl w:val="true"/>
          <w:lang w:bidi="fa-IR"/>
        </w:rPr>
        <w:t>نیازمند و صاحب حاجتی در سطح جامعه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مهم بر این امر، توزیع عادلانه ثروت‌ها و منابع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تعالیم دینی و هم در آموزه‌های علمی و تجربی بشر، به‌روشنی، به این واقعیت رسیده‌ایم که در صورتی جامعه از غنا و بهره‌مندی عمومی سرشار خواهد گشت که پیشاپیش از عدالت سیراب گردیده باشد و مشکل کشورها در حال حاضر و در قرون و اعصار متمادی، کمبود منابع و مواهب طبیعی بر گستره خاک نبوده، بلکه توزیع ناعادلانه و استفاده غیراصولی از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روایات ظهور، در این خصوص آمده، نشان می‌دهد که خواسته‌ها و آرزوهای مادی انسان، درعصرظهور، نه تنها نادیده گرفته نشده، بلکه در صدر توجه قرارگرفته و انسان‌ها، به دلیل داشتن چنین خواسته‌هایی، مورد نکوهش قرار نگرفته‌اند، بلکه بر توجه خدا در پاسخ به این خواهش‌ها تأکید فراوان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پیامبر؟ص؟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امت من، مهدی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او، مردم به چنان نعمت و برخورداری و رفاه دست یابند که در هیچ زمانی دست نیافته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رفاه شامل تمامی انسان‌ها خواهد بود، چه نیکوکار و چه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مکرر بر آنان ببارد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وفور مواهب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چیزی از روییدنی‌های خود را پنهان نسازد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در روایات دیگر سخن از کثرت مال، وفور نعمت‌ها، باران‌های پی‌درپی، سبک‌باری و رهایی از بارهای سنگین زندگی، آسودگی از رنج طلب کردن و نیافتن، و سخن از ادای دین تمام صاحبان دین و بی‌نیازی تمام انسان‌ها و بذل و بخشش امام بر همگان است، به‌طوری‌که افراد از طلب مال و بخشش دیگران بی‌نیاز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دوران طبق ترسیم آیات و احادیث، جامعه بشری واحدی تشکیل می‌گردد که مانند خانواده ای زندگی می‌کنند، و بشریت به‌طور کلی به رفاه اقتصادی و بی نیازی دست می‌یابد، و همین بی نیازی زمینه اساسی رشد و تعالی معنوی و فکری انسان را می‌سازد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تحقیقات کارشناسان و متخصصان، بخش عظیم و مهمی از مسائل عقب ماندگی و وابستگی و کمبود مواد غذایی و معیشتی به دو عامل بستگی دارد، و این هر دو عامل با هم در ارتباطند</w:t>
      </w:r>
      <w:r>
        <w:rPr>
          <w:rFonts w:eastAsia="IRNazanin" w:cs="IRNazanin"/>
          <w:color w:val="111111"/>
          <w:sz w:val="28"/>
          <w:szCs w:val="28"/>
          <w:rtl w:val="true"/>
          <w:lang w:bidi="fa-IR"/>
        </w:rPr>
        <w:t xml:space="preserve">: </w:t>
      </w:r>
      <w:bookmarkStart w:id="370" w:name="pg5778_50718"/>
    </w:p>
    <w:p>
      <w:pPr>
        <w:pStyle w:val="BookText"/>
        <w:rPr/>
      </w:pPr>
      <w:bookmarkEnd w:id="370"/>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اقتصادی حاکم بر جهان توسط قدرت‌های اقتصادی جهان که هدف آنها دستیابی به قدرت اقتصادی روز افزون و سلطه بر منابع ثروت جهان با جلوگیری از هرگونه استقلال، خود کفایی و رشد تولید و پیشرفت اقتصادی در کشورهای تحت سلطه 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حاکم بر کشورها که با رسانه‌ها و ابزارهای تبلیغاتی هرگونه استقلال فرهنگی و اقتصادی را از جامعه سلب می‌کنند و توده‌ها را برده وار به اسارت و پیروی کورکورانه وا می‌دارند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در نتیجه این دو جریان مسلط و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بیگانه و دیگری خودی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موضوعی که صدمه می‌بیند، اصالت فکر و فرهنگ خودی و حس اعتمادبه‌نفس و بازیابی نیروهای نهفته در دورن جامعه خودی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رستاخیز ظهور امام منجی، این بندها و دامها از سر راه برداشته می‌شود و انسان‌ها آزاد می‌شوند و با هدایت آن امام به خود می‌آیند و دیگر بار خویشتن خویش را باز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پرتو این آزادی پدیده شوم فقر و نیاز نفی می‌گردد و رفاه اقتصادی به جامعه و افراد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فرصتی ایجاد می‌شود تا افراد به مفاهیم بالا و برتر زندگی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مردمان بی نیاز می‌گردند؛ آنگاه که عدالت میانشان حاکم باشد، و آسمان رزقش را نازل کرده و زمین برکات خود را بروز خواهد داد</w:t>
      </w:r>
      <w:r>
        <w:rPr>
          <w:rFonts w:eastAsia="IRNazanin" w:cs="IRNazanin"/>
          <w:color w:val="111111"/>
          <w:sz w:val="28"/>
          <w:szCs w:val="28"/>
          <w:rtl w:val="true"/>
          <w:lang w:bidi="fa-IR"/>
        </w:rPr>
        <w:t xml:space="preserve">... ».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از نظر تعالیم اسلامی، حاکمیت اگر عادلانه و اسلامی باشد و برنامه‌ها و مجریانی قرآنی و اسلامی به کار گمارده شوند، محرومیت و نیازمندی در جامعه باقی نمی‌ماند، زیرا که اصول عدل و حق اجرا می‌گردد و همه مردم به رفاه و بی نیازی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تا این پایه و تأمین سطح زندگی تا این سطح، آرمانی است الهی که به دست مبشر راستین عدل و انصاف و سعادت آسایش، امام مهدی؟عج؟، حاصل خواهد شد</w:t>
      </w:r>
      <w:r>
        <w:rPr>
          <w:rFonts w:eastAsia="IRNazanin" w:cs="IRNazanin"/>
          <w:color w:val="111111"/>
          <w:sz w:val="28"/>
          <w:szCs w:val="28"/>
          <w:rtl w:val="true"/>
          <w:lang w:bidi="fa-IR"/>
        </w:rPr>
        <w:t>.</w:t>
      </w:r>
    </w:p>
    <w:p>
      <w:pPr>
        <w:pStyle w:val="Heading6"/>
        <w:numPr>
          <w:ilvl w:val="5"/>
          <w:numId w:val="1"/>
        </w:numPr>
        <w:rPr/>
      </w:pPr>
      <w:bookmarkStart w:id="371" w:name="__RefHeading___Toc4245302_581953129"/>
      <w:bookmarkStart w:id="372" w:name="_Toc146"/>
      <w:bookmarkEnd w:id="371"/>
      <w:r>
        <w:rPr/>
        <w:t>5</w:t>
      </w:r>
      <w:r>
        <w:rPr>
          <w:rtl w:val="true"/>
        </w:rPr>
        <w:t xml:space="preserve">. </w:t>
      </w:r>
      <w:r>
        <w:rPr>
          <w:rtl w:val="true"/>
        </w:rPr>
        <w:t>حفظ و ارتقاء محیط زیست</w:t>
      </w:r>
      <w:bookmarkEnd w:id="372"/>
    </w:p>
    <w:p>
      <w:pPr>
        <w:pStyle w:val="Heading6"/>
        <w:numPr>
          <w:ilvl w:val="5"/>
          <w:numId w:val="1"/>
        </w:numPr>
        <w:rPr/>
      </w:pPr>
      <w:bookmarkStart w:id="373" w:name="__RefHeading___Toc4245304_581953129"/>
      <w:bookmarkStart w:id="374" w:name="_Toc147"/>
      <w:bookmarkEnd w:id="373"/>
      <w:r>
        <w:rPr>
          <w:rtl w:val="true"/>
        </w:rPr>
        <w:t>اشاره</w:t>
      </w:r>
      <w:bookmarkEnd w:id="37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 ارتقاء محیط زیست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محیط زیست و ضرورت صیانت و حمایت از آن در کلیه ادوار تاریخ بشر از اهمیت ویژه‌ای برخوردار بوده تا جایی که این امر، انسان‌ها و جامعه انسانی را وادشته است که در چند دهه اخیر، با وضع مقررات و قواعد ویژه‌ای، حقوق خاصی را تحت عنوان حقوق </w:t>
      </w:r>
    </w:p>
    <w:p>
      <w:pPr>
        <w:pStyle w:val="BookText"/>
        <w:rPr/>
      </w:pPr>
      <w:r>
        <w:rPr>
          <w:rFonts w:ascii="IRNazanin" w:hAnsi="IRNazanin" w:eastAsia="IRNazanin"/>
          <w:color w:val="111111"/>
          <w:sz w:val="28"/>
          <w:sz w:val="28"/>
          <w:szCs w:val="28"/>
          <w:rtl w:val="true"/>
          <w:lang w:bidi="fa-IR"/>
        </w:rPr>
        <w:t>محیط زیست تدوین نمایند، اما با این وجود هنوز هم بشر مدرن نتوانسته تبعات مخرّب حیات صنعتی، ماشینی و مصرفی خود را بر محیط زیست کنترل نماید و جهان همواره با روند تخریب و آلودگی روز‌افزون محیط زیست رو‌به‌رو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عمران و آبادی زمین و بهره‌برداری از امکانات آن تا حدی اصولی است که عمران مکانی موجب تخریب محیط‌زیست نمی‌شود و از همه‌ی فن‌های دقیق علمی و فنی و متناسب با محیط‌زیست استفاده می‌شود و از سودجوئی‌ها و تکاثر طلبی گروه معدودی مسرف جلوگیری می‌گردد، به‌نحوی‌که هیچ نقطه‌ای تخریب‌شده باقی نمی‌ماند مگر اینکه آباد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ظهور، حقوق محیط زیست به نحو کامل رعایت شده و حتی موجودات و محیط زیست آنها در گستره‌هایی به وسعت جهان هستی دچار ارتقا و تکامل در حیات مادی و معنوی گشته و ضمن همراهی رضایت مندانه، و شاید مبتنی بر شعور، به نهایت تحقق استعدادها و قابلیت‌های بالقوه خویش خواهند رسید و عالم هستی از هرگونه تلوث، آلودگی و آلایندگی مادی و معنوی، تطهیر و پاک خواهد شد و با نور الهی، منور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 درباره‌ی این نعمت در عصر ظهور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قائم قیام کند،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بارد و زمین گیاه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که یک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کمال امنیت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می‌آید و تا شام برود و جز بر زمین‌های سرسبز گام ننهاد</w:t>
      </w:r>
      <w:r>
        <w:rPr>
          <w:rFonts w:eastAsia="IRNazanin" w:cs="IRNazanin"/>
          <w:color w:val="111111"/>
          <w:sz w:val="28"/>
          <w:szCs w:val="28"/>
          <w:rtl w:val="true"/>
          <w:lang w:bidi="fa-IR"/>
        </w:rPr>
        <w:t xml:space="preserve">... .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بنابراین محیط زیست و موجودات هستی با این تحول و استحاله ایجابی، به اصل و وضع اصلی و طبیعی و الهی خود باز خواهند گردید و بنا به تعریف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قرارگرفتن هر چیز در جای خود و استیفای اهلیت‌ها و استحقاق‌ها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مورد آنها اجراشده و به نهایت اهلیت و سزاواری و تحقق استعدادها و قابلیت‌های مکنون خویش دست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معصومین نیز به موضوع محیط زیست بسیار اهمیت داده اند؛ مثلاً در نهج الفصاحه، احادیث فراوانی از پیامبر؟ص؟ در مورد اهمیت درخت و درخت‌کاری و عمران و آبادانی محیط زیست نقل 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غَرَس‌َ غَرْساً لَم‌ْ یَأْکُل‌ْ مِنْه‌ُ آدَمِی‌ٌ وَلا خَلْق‌ٌ مِن‌ْ خَلْق‌ِاللهِ اِلاّ کان‌َ لَه‌ُ صَدَقَه‌ٌ؛ </w:t>
      </w:r>
      <w:r>
        <w:rPr>
          <w:rStyle w:val="FootnoteAnchor"/>
          <w:rtl w:val="true"/>
        </w:rPr>
        <w:footnoteReference w:id="260"/>
      </w:r>
      <w:r>
        <w:rPr>
          <w:rFonts w:ascii="IRNazanin" w:hAnsi="IRNazanin" w:eastAsia="IRNazanin"/>
          <w:color w:val="111111"/>
          <w:sz w:val="28"/>
          <w:sz w:val="28"/>
          <w:szCs w:val="28"/>
          <w:rtl w:val="true"/>
          <w:lang w:bidi="fa-IR"/>
        </w:rPr>
        <w:t xml:space="preserve">هرکه </w:t>
      </w:r>
    </w:p>
    <w:p>
      <w:pPr>
        <w:pStyle w:val="BookText"/>
        <w:rPr/>
      </w:pPr>
      <w:r>
        <w:rPr>
          <w:rFonts w:ascii="IRNazanin" w:hAnsi="IRNazanin" w:eastAsia="IRNazanin"/>
          <w:color w:val="111111"/>
          <w:sz w:val="28"/>
          <w:sz w:val="28"/>
          <w:szCs w:val="28"/>
          <w:rtl w:val="true"/>
          <w:lang w:bidi="fa-IR"/>
        </w:rPr>
        <w:t xml:space="preserve">درختی بکارد هر بار که انسانی یا یکی از مخلوقات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میوه‌ای که از آن درخت برون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بخورد برای او صدقه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حدیث ارزشمندی، زمین راهمچون مادری می‌داند که حفاظت ومراقبت از آن، بر همگان واجب ولازم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تَحَفَّظوُا مِن‌َ اَلاْرْض‌ِ فَإِنَّها أُمُّکُم‌ْ وَ اِنَّه‌ُ لَیس‌َ مِن‌ْ أَحَدٍ عامَل‌َ عَلَیْها خَیْراً اَوْ شَرّاً إِلاّ وَهِی‌َ مُخْبِرَه‌ٌ بِه‌ِ؛ </w:t>
      </w:r>
      <w:r>
        <w:rPr>
          <w:rStyle w:val="FootnoteAnchor"/>
          <w:rtl w:val="true"/>
        </w:rPr>
        <w:footnoteReference w:id="261"/>
      </w:r>
      <w:r>
        <w:rPr>
          <w:rFonts w:ascii="IRNazanin" w:hAnsi="IRNazanin" w:eastAsia="IRNazanin"/>
          <w:color w:val="111111"/>
          <w:sz w:val="28"/>
          <w:sz w:val="28"/>
          <w:szCs w:val="28"/>
          <w:rtl w:val="true"/>
          <w:lang w:bidi="fa-IR"/>
        </w:rPr>
        <w:t>زمین را خوب نگاه دارید که گویی مادر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روی زمین خوبی کند یا بدی کند، زمین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توصیه‌های پیامبرگرامی؟ص؟ در مورد حفظ حقوق حیوانات و برخورد ملاطفت آمیز با آنها فراوان است و ایشان علاوه بر نهی شدید از اذیت و کشتن نا‌به جای حیوانات، بر رسیدگی کامل به آنها تأکید می‌ورزند؛ از جمله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حیوان، پرنده یا غیر آن به ناحق کشته شود روز قیامت با قاتل خویش مخاصمه کند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در روایات نبوی بر ساخت‌و‌ساز و عمران محیط زیست تأکید فراوانی شده؛ هم‌چنان که ایشان افراد را از سکنی‌گزینی در خانه‌های ویران برحذر داشته و عدم اجابت دعای چنین کسی را همانند فردی دانسته که در حفظ حیوان تحت مالکیت خویش اهمال می‌ورزد و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دعای سه گروه را نمی‌پذیرد؛ مردی که در خانه ویران جای گیرد و مردی که کنار راه اقامت گزیند و مردی که حیوان خود را رها کند و سپس دعا کند که خدا آن را نگه دارد</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تأملی کوتاه در روایات مختص به عصر ظهور، به خوبی فهمیده می‌شود که فضای زیستی و موجودات ساکن در این قلمرو در نهایت کمال از مواهب حکومت حضرت مهدی؟ع؟ برخوردار گشته و طعم آسایش، آرامش و حیات طیبه مبتنی بر عدالت را خواهند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سخن از عمران و آبادی تمامی عرصه خاک است، به‌گونه‌ای که چون آن حضرت قیام کند، همه خرابی‌ها را آباد کند، </w:t>
      </w:r>
      <w:r>
        <w:rPr>
          <w:rStyle w:val="FootnoteAnchor"/>
          <w:rtl w:val="true"/>
        </w:rPr>
        <w:footnoteReference w:id="264"/>
      </w:r>
      <w:r>
        <w:rPr>
          <w:rFonts w:ascii="IRNazanin" w:hAnsi="IRNazanin" w:eastAsia="IRNazanin"/>
          <w:color w:val="111111"/>
          <w:sz w:val="28"/>
          <w:sz w:val="28"/>
          <w:szCs w:val="28"/>
          <w:rtl w:val="true"/>
          <w:lang w:bidi="fa-IR"/>
        </w:rPr>
        <w:t xml:space="preserve">تمامی سطح زمین را از سرسبزی بپوشاند، گنج‌ها و معادن </w:t>
      </w:r>
      <w:bookmarkStart w:id="375" w:name="pg5778_50723"/>
    </w:p>
    <w:p>
      <w:pPr>
        <w:pStyle w:val="BookText"/>
        <w:rPr/>
      </w:pPr>
      <w:bookmarkEnd w:id="375"/>
      <w:r>
        <w:rPr>
          <w:rFonts w:ascii="IRNazanin" w:hAnsi="IRNazanin" w:eastAsia="IRNazanin"/>
          <w:color w:val="111111"/>
          <w:sz w:val="28"/>
          <w:sz w:val="28"/>
          <w:szCs w:val="28"/>
          <w:rtl w:val="true"/>
          <w:lang w:bidi="fa-IR"/>
        </w:rPr>
        <w:t>زمین، مورد استخراج قرار گیرند و زمین آنچه را که مخفی داشته، برای رفاه و آسایش انسان‌ها به دست حضرت خواهد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زیر برخی از ویژگی‌های محیط‌زیست عصر ظهور و رعایت کامل حقوق مزبور در آن دوره خواهد بود</w:t>
      </w:r>
      <w:r>
        <w:rPr>
          <w:rFonts w:eastAsia="IRNazanin" w:cs="IRNazanin"/>
          <w:color w:val="111111"/>
          <w:sz w:val="28"/>
          <w:szCs w:val="28"/>
          <w:rtl w:val="true"/>
          <w:lang w:bidi="fa-IR"/>
        </w:rPr>
        <w:t>:</w:t>
      </w:r>
    </w:p>
    <w:p>
      <w:pPr>
        <w:pStyle w:val="Heading6"/>
        <w:numPr>
          <w:ilvl w:val="5"/>
          <w:numId w:val="1"/>
        </w:numPr>
        <w:rPr/>
      </w:pPr>
      <w:bookmarkStart w:id="376" w:name="__RefHeading___Toc4245306_581953129"/>
      <w:bookmarkStart w:id="377" w:name="_Toc148"/>
      <w:bookmarkEnd w:id="376"/>
      <w:r>
        <w:rPr>
          <w:rtl w:val="true"/>
        </w:rPr>
        <w:t>الف</w:t>
      </w:r>
      <w:r>
        <w:rPr>
          <w:rtl w:val="true"/>
        </w:rPr>
        <w:t xml:space="preserve">) </w:t>
      </w:r>
      <w:r>
        <w:rPr>
          <w:rtl w:val="true"/>
        </w:rPr>
        <w:t>تطهیر و نورانیت زمین</w:t>
      </w:r>
      <w:bookmarkEnd w:id="377"/>
    </w:p>
    <w:p>
      <w:pPr>
        <w:pStyle w:val="BookText"/>
        <w:rPr/>
      </w:pPr>
      <w:r>
        <w:rPr>
          <w:rFonts w:ascii="IRNazanin" w:hAnsi="IRNazanin" w:eastAsia="IRNazanin"/>
          <w:color w:val="111111"/>
          <w:sz w:val="28"/>
          <w:sz w:val="28"/>
          <w:szCs w:val="28"/>
          <w:rtl w:val="true"/>
          <w:lang w:bidi="fa-IR"/>
        </w:rPr>
        <w:t>زمین در عصر مهدوی با لطف الهی از هرگونه جور و ظلمی تطهیر می‌شود و با نور الهی منور و تابان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هرگونه تلوّث و آلودگی، زیر مجموعه معانی جور و ظلم قرارمی‌گیرد؛ زیرا هر گونه آلودگی به معنای انحراف از طبیعت مخلوق الهی و به معنای تعدی از حق و حرکت به سوی باطل است؛ هم‌چنان که ظلم به هرگونه تجاوز از حق، اعم از کم و زیاد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یطَهِّرُ اللَّهُ بِهِ الْأَرْضَ مِنْ کُلِ جَوْرٍ وَ یقَدِّسُهَا مِنْ کُلِّ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أَشْرَقَتِ الْأَرْضُ بِنُورِهِ وَ وَضَعَ مِیزَانَ الْعَدْلِ بَینَ النَّاسِ فَلَا یظْلِمُ أَحَدٌ أَحَداً وَ هُوَ الَّذِی تُطْوَی لَهُ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5"/>
      </w:r>
      <w:r>
        <w:rPr>
          <w:rFonts w:ascii="IRNazanin" w:hAnsi="IRNazanin" w:eastAsia="IRNazanin"/>
          <w:color w:val="111111"/>
          <w:sz w:val="28"/>
          <w:sz w:val="28"/>
          <w:szCs w:val="28"/>
          <w:rtl w:val="true"/>
          <w:lang w:bidi="fa-IR"/>
        </w:rPr>
        <w:t>خداوند به واسطه او، زمین را از هر گونه جور و ظلم تطهیر و منزه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کند زمین با نور پروردگار، نورانی گشته و ترازوی عدالت در میان مردم حکم‌فرما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دیگر احدی به احد دیگر ظلم نمی‌کند و او کسی است که زمین برایش در نوردیده می‌شود</w:t>
      </w:r>
      <w:r>
        <w:rPr>
          <w:rFonts w:eastAsia="IRNazanin" w:cs="IRNazanin"/>
          <w:color w:val="111111"/>
          <w:sz w:val="28"/>
          <w:szCs w:val="28"/>
          <w:rtl w:val="true"/>
          <w:lang w:bidi="fa-IR"/>
        </w:rPr>
        <w:t>.</w:t>
      </w:r>
    </w:p>
    <w:p>
      <w:pPr>
        <w:pStyle w:val="Heading6"/>
        <w:numPr>
          <w:ilvl w:val="5"/>
          <w:numId w:val="1"/>
        </w:numPr>
        <w:rPr/>
      </w:pPr>
      <w:bookmarkStart w:id="378" w:name="__RefHeading___Toc4245308_581953129"/>
      <w:bookmarkStart w:id="379" w:name="_Toc149"/>
      <w:bookmarkEnd w:id="378"/>
      <w:r>
        <w:rPr>
          <w:rtl w:val="true"/>
        </w:rPr>
        <w:t>ب</w:t>
      </w:r>
      <w:r>
        <w:rPr>
          <w:rtl w:val="true"/>
        </w:rPr>
        <w:t xml:space="preserve">) </w:t>
      </w:r>
      <w:r>
        <w:rPr>
          <w:rtl w:val="true"/>
        </w:rPr>
        <w:t>رضایت و سُرور موجودات و محیط زیست</w:t>
      </w:r>
      <w:bookmarkEnd w:id="379"/>
    </w:p>
    <w:p>
      <w:pPr>
        <w:pStyle w:val="BookText"/>
        <w:rPr/>
      </w:pPr>
      <w:r>
        <w:rPr>
          <w:rFonts w:ascii="IRNazanin" w:hAnsi="IRNazanin" w:eastAsia="IRNazanin"/>
          <w:color w:val="111111"/>
          <w:sz w:val="28"/>
          <w:sz w:val="28"/>
          <w:szCs w:val="28"/>
          <w:rtl w:val="true"/>
          <w:lang w:bidi="fa-IR"/>
        </w:rPr>
        <w:t>روایات بی‌شماری در تبیین عصر مهدوی، حاکی از نهایت رضایت تمامی ساکنان و موجودات در زمین و آسمان از حکومت مهدی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این رضایت و سرور همگانی نمی‌تواند بدون تأمین حقوق محیط زیست و کلیه ساکنان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به‌خصوص از پیامبر؟ص؟ این معنا چنین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یمْلَأُ الْأَرْضَ عَدْلًا کَمَا مُلِئَتْ جَوْراً یرْضَی فِی خِلَافَتِهِ أَهْلُ الْأَرْضِ وَ أَهْلُ السَّمَاءِ وَ الطَّیرُ فِی الْجَو؛ </w:t>
      </w:r>
      <w:r>
        <w:rPr>
          <w:rStyle w:val="FootnoteAnchor"/>
          <w:rtl w:val="true"/>
        </w:rPr>
        <w:footnoteReference w:id="266"/>
      </w:r>
      <w:r>
        <w:rPr>
          <w:rFonts w:ascii="IRNazanin" w:hAnsi="IRNazanin" w:eastAsia="IRNazanin"/>
          <w:color w:val="111111"/>
          <w:sz w:val="28"/>
          <w:sz w:val="28"/>
          <w:szCs w:val="28"/>
          <w:rtl w:val="true"/>
          <w:lang w:bidi="fa-IR"/>
        </w:rPr>
        <w:t>زمین از عدل پر می‌شود همان‌طور که قبلاً از جور پرشده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او اهل زمین و اهل آسمان و پرنده در هوا، راضی و خوش‌حال از این حکومت هستند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از پیامبر؟ص؟ که گویای اوج حفظ حقوق محیط زیست در آن عصر طیبه </w:t>
      </w:r>
      <w:bookmarkStart w:id="380" w:name="pg5778_50725"/>
    </w:p>
    <w:p>
      <w:pPr>
        <w:pStyle w:val="BookText"/>
        <w:rPr/>
      </w:pPr>
      <w:bookmarkEnd w:id="380"/>
      <w:r>
        <w:rPr>
          <w:rFonts w:ascii="IRNazanin" w:hAnsi="IRNazanin" w:eastAsia="IRNazanin"/>
          <w:color w:val="111111"/>
          <w:sz w:val="28"/>
          <w:sz w:val="28"/>
          <w:szCs w:val="28"/>
          <w:rtl w:val="true"/>
          <w:lang w:bidi="fa-IR"/>
        </w:rPr>
        <w:t>می‌باشد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نامش نام من است، در موقع ظهور او پرندگان را در آشیانه‌هاشان و ماهیان در دریاها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آزادی و دور از هرگونه ترس و مزاحمت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نسل می‌کنند و نهرها کشیده می‌شود و چشمه‌ها می‌جوشد و زمین دو برابر محصول خود را می‌رویاند</w:t>
      </w:r>
      <w:r>
        <w:rPr>
          <w:rFonts w:eastAsia="IRNazanin" w:cs="IRNazanin"/>
          <w:color w:val="111111"/>
          <w:sz w:val="28"/>
          <w:szCs w:val="28"/>
          <w:rtl w:val="true"/>
          <w:lang w:bidi="fa-IR"/>
        </w:rPr>
        <w:t xml:space="preserve">... .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برخی از روایات بیان‌کننده تحقق کلیه استعدادهای بالقوه محیط زیست در دوران ظهور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معصوم؟ع؟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فَیخْطُبُ النَّاسَ فَتَسْتَبْشِرُ الْأَرْضُ بِالْعَدْلِ وَ تُعْطِی السَّمَاءُ قَطْرَهَا وَ الشَّجَرُ ثَمَرَهَا وَ الْأَرْضُ نَبَاتَهَاوَ تَتَزَینُ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تُخْرِجُ لَهُمُ الْأَرْضُ کُنُوزَهَا…؛ </w:t>
      </w:r>
      <w:r>
        <w:rPr>
          <w:rStyle w:val="FootnoteAnchor"/>
          <w:rtl w:val="true"/>
        </w:rPr>
        <w:footnoteReference w:id="268"/>
      </w:r>
      <w:r>
        <w:rPr>
          <w:rFonts w:ascii="IRNazanin" w:hAnsi="IRNazanin" w:eastAsia="IRNazanin"/>
          <w:color w:val="111111"/>
          <w:sz w:val="28"/>
          <w:sz w:val="28"/>
          <w:szCs w:val="28"/>
          <w:rtl w:val="true"/>
          <w:lang w:bidi="fa-IR"/>
        </w:rPr>
        <w:t>حضرت مردم را مورد خطاب قرار داده و سپس زمین را به عدالت، بشارت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آسمان باران خود عطا نموده و درختان میوه‌های خود را فرو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کلیه رستنی‌های خویش را عرضه نموده و خود را برای اهل عالم با این گیاهان زینت می‌بخشد…؛ هم‌چنان‌که زمین برای مردم، گنج‌های خود را بروز می‌دهد</w:t>
      </w:r>
      <w:r>
        <w:rPr>
          <w:rFonts w:eastAsia="IRNazanin" w:cs="IRNazanin"/>
          <w:color w:val="111111"/>
          <w:sz w:val="28"/>
          <w:szCs w:val="28"/>
          <w:rtl w:val="true"/>
          <w:lang w:bidi="fa-IR"/>
        </w:rPr>
        <w:t>.</w:t>
      </w:r>
    </w:p>
    <w:p>
      <w:pPr>
        <w:pStyle w:val="Heading4"/>
        <w:numPr>
          <w:ilvl w:val="3"/>
          <w:numId w:val="1"/>
        </w:numPr>
        <w:rPr/>
      </w:pPr>
      <w:bookmarkStart w:id="381" w:name="__RefHeading___Toc4245310_581953129"/>
      <w:bookmarkStart w:id="382" w:name="_Toc150"/>
      <w:bookmarkEnd w:id="381"/>
      <w:r>
        <w:rPr>
          <w:rtl w:val="true"/>
        </w:rPr>
        <w:t>جمع بندی</w:t>
      </w:r>
      <w:bookmarkEnd w:id="38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 تو حضور نورانی حضرت مهدی؟عج؟ روابط اجتماعی سامان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یکرنگی و یگانگی میان مردمان جاری می‌شود و دوستی و رحمت قلب‌ها را پر می‌سازد و مساوات اجتماعی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در دو بعد سیاسی و اجتماعی گفتیم در بعد سیاسی حضرت با تشکیل حکومت فراگیر جهانی، تمام تلاش خود را معطوف به اجرای اصل مساوات در برابر قانون، و ایجاد امنیت سیاسی اجتماعی برای تمام افراد خواهد کرد تا بتواند شایسته سالاری را به جای رابطه سالاری بر جامعه حاکم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بعد اجتماعی نیز حضرت با اجرای عدالت اجتماعی زمینه رشد عقلی و علمی را در جامعه فراهم خواهد نمود تا با ایجاد حیات مجدد در جامعه و تزریق نور امید در دل افراد آن، آنها را به تلاش برای نفع رساندن به هم‌نوعان خود وا دارد تا در نهایت رشد و رفاه عمومی در سطح جامعه را پدید آورد</w:t>
      </w:r>
      <w:r>
        <w:rPr>
          <w:rFonts w:eastAsia="IRNazanin" w:cs="IRNazanin"/>
          <w:color w:val="111111"/>
          <w:sz w:val="28"/>
          <w:szCs w:val="28"/>
          <w:rtl w:val="true"/>
          <w:lang w:bidi="fa-IR"/>
        </w:rPr>
        <w:t xml:space="preserve">. </w:t>
      </w:r>
      <w:bookmarkStart w:id="383" w:name="pg5778_50728"/>
    </w:p>
    <w:p>
      <w:pPr>
        <w:pStyle w:val="Heading3"/>
        <w:numPr>
          <w:ilvl w:val="2"/>
          <w:numId w:val="1"/>
        </w:numPr>
        <w:rPr/>
      </w:pPr>
      <w:bookmarkStart w:id="384" w:name="__RefHeading___Toc4245312_581953129"/>
      <w:bookmarkStart w:id="385" w:name="_Toc151"/>
      <w:bookmarkEnd w:id="383"/>
      <w:bookmarkEnd w:id="384"/>
      <w:r>
        <w:rPr>
          <w:rtl w:val="true"/>
        </w:rPr>
        <w:t>گفتار سوم</w:t>
      </w:r>
      <w:bookmarkEnd w:id="385"/>
    </w:p>
    <w:p>
      <w:pPr>
        <w:pStyle w:val="Heading4"/>
        <w:numPr>
          <w:ilvl w:val="3"/>
          <w:numId w:val="1"/>
        </w:numPr>
        <w:rPr/>
      </w:pPr>
      <w:bookmarkStart w:id="386" w:name="__RefHeading___Toc4245314_581953129"/>
      <w:bookmarkStart w:id="387" w:name="_Toc152"/>
      <w:bookmarkEnd w:id="386"/>
      <w:r>
        <w:rPr>
          <w:rtl w:val="true"/>
        </w:rPr>
        <w:t>ویژگی‌های اقتصادی</w:t>
      </w:r>
      <w:bookmarkEnd w:id="387"/>
    </w:p>
    <w:p>
      <w:pPr>
        <w:pStyle w:val="Heading5"/>
        <w:numPr>
          <w:ilvl w:val="4"/>
          <w:numId w:val="1"/>
        </w:numPr>
        <w:rPr/>
      </w:pPr>
      <w:bookmarkStart w:id="388" w:name="__RefHeading___Toc4245316_581953129"/>
      <w:bookmarkStart w:id="389" w:name="_Toc153"/>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دوران ظهور، روزگار بی‌نیازی اقتصادی است، بیشتر رقابت‌های ناسالم و غیرانسانی از نیاز داشتن و فقر و محرومیت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رفاه اقتصادی برای همه حاصل آمد و اقتصاد جامعه سامان یافت، رقابت‌ها سالم می‌گردد و فعالیت‌های اقتصادی و تولید و توزیع در حد بالا و با انگیزه‌های معنوی و هدف خدمت به جامعه و مردم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مجموع روابط اجتماعی حس برادری انسانی سایه می‌گسترد، و محیط کار و تلاش به محیط پیش‌دستی برای رسیدن به کمالات انسانی تبدیل می‌شود، و حرکت اقتصادی جامعه جهتی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بی‌نیازی مردمان به سبب تحقق کامل عدالت و فراوانی و عمران و آبادی در اوج کمال و تقسیم اموال به مساوات، از مشخصات اقتصادی جامعه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تمام مناسبات ناسالم اقتصادی را زیر پای می‌گذارد و محو و نابود می‌کند؛ از رسول خدا؟ص؟ روایت‌شده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إِذَا قَامَ قَائِمُنَا اضْمَحَلَّتِ الْقَطَائِعُ فَلَا قَطَائِعَ؛ </w:t>
      </w:r>
      <w:r>
        <w:rPr>
          <w:rStyle w:val="FootnoteAnchor"/>
          <w:rtl w:val="true"/>
        </w:rPr>
        <w:footnoteReference w:id="269"/>
      </w:r>
      <w:r>
        <w:rPr>
          <w:rFonts w:ascii="IRNazanin" w:hAnsi="IRNazanin" w:eastAsia="IRNazanin"/>
          <w:color w:val="111111"/>
          <w:sz w:val="28"/>
          <w:sz w:val="28"/>
          <w:szCs w:val="28"/>
          <w:rtl w:val="true"/>
          <w:lang w:bidi="fa-IR"/>
        </w:rPr>
        <w:t>زمانی که قائم ما قیام کند، قطایع از بین می‌رود به‌طوری‌که دیگر قطایعی در میان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زمین‌هایی که زمامداران و حکام جور در مالکیت خود درآورده یا واگذار کرده‌اند و در حقیقت متعلق به امام؟ع؟ است، در جایگاه خود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استثمار و استعمار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به رفاه و آسایش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اموال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دل زمین است و آنچه بر روی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مهدی؟ع؟ گرد آید، آنگاه او به مردمان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این اموال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چیزهایی است که به خاطرش قطع رحم کردید و خون‌ها به‌ناحق ریختید و مرتکب گناهان شدید</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دولت او زمین همه استعدادهای خود را بروز می‌دهد و دارایی‌ها انبوه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w:t>
      </w:r>
      <w:bookmarkStart w:id="390" w:name="pg5778_50730"/>
    </w:p>
    <w:p>
      <w:pPr>
        <w:pStyle w:val="BookText"/>
        <w:rPr/>
      </w:pPr>
      <w:bookmarkEnd w:id="390"/>
      <w:r>
        <w:rPr>
          <w:rFonts w:ascii="IRNazanin" w:hAnsi="IRNazanin" w:eastAsia="IRNazanin"/>
          <w:color w:val="111111"/>
          <w:sz w:val="28"/>
          <w:sz w:val="28"/>
          <w:szCs w:val="28"/>
          <w:rtl w:val="true"/>
          <w:lang w:bidi="fa-IR"/>
        </w:rPr>
        <w:t>خدا؟ص؟ چنین روایت‌شده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امت من چنان از نعمت برخوردار شوند که هرگز امتی آن‌چنان از نعمت برخوردار نشده باشد، زمین به تمامه محصول دهد و هیچ را از آنان دریغ ندارد، و اموال انبوه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مالی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بی‌درنگ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بدین ترتیب مردمان با همه وجود و از صمیم قلب از داشتن و گنجینه کردن و انبوه‌سازی، احساس بی‌نیازی می‌کنند؛ همان‌گونه که پیامبر اکرم؟ص؟ نوید آن را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یمْلَأُ اللَّهُ قُلُوبَ أُمَّةِ مُحَمَّدٍ غِنًی وَ یسَعُهُمْ عَدْ لُه؛ </w:t>
      </w:r>
      <w:r>
        <w:rPr>
          <w:rStyle w:val="FootnoteAnchor"/>
          <w:rtl w:val="true"/>
        </w:rPr>
        <w:footnoteReference w:id="272"/>
      </w:r>
      <w:r>
        <w:rPr>
          <w:rFonts w:ascii="IRNazanin" w:hAnsi="IRNazanin" w:eastAsia="IRNazanin"/>
          <w:color w:val="111111"/>
          <w:sz w:val="28"/>
          <w:sz w:val="28"/>
          <w:szCs w:val="28"/>
          <w:rtl w:val="true"/>
          <w:lang w:bidi="fa-IR"/>
        </w:rPr>
        <w:t>دل‌های پیروان محمد؟ص؟ را لبریز از بی‌نیازی می‌کند و عدالتش همه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اقتصادی که مهدی؟ع؟ بر پا می‌سازد، روابط اقتصادی چنان است که در معاملات سودی گرفته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سالم از پدرش نقل کرده است که گفت از امام صادق؟ع؟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که سود گرفتن مؤمن از مؤمن رباست؛ معنایش چیست؟حضرت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هنگام ظهور حق و قیام قائم اهل‌بیت است، اما اکنون اگر کالایی بفروشد و سود بگیرد اشکالی ندارد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دولت مهدی؟ع؟ بر اساس چنین روابط و مناسبات اقتصادی، شرق و غرب جهان را فرامی‌گیرد و همه‌جا را آباد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انسان‌ها که زمین و آسمان و همه موجودات از دولت و سیرت او راضی‌اند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پیامبر؟ص؟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یرضَی بِخِلَافَتِهِ أَهْلُ السَّمَاوَاتِ وَ الْأَرْضِ وَ الطَّیرُ فِی الْجَو؛ </w:t>
      </w:r>
      <w:r>
        <w:rPr>
          <w:rStyle w:val="FootnoteAnchor"/>
          <w:rtl w:val="true"/>
        </w:rPr>
        <w:footnoteReference w:id="274"/>
      </w:r>
      <w:r>
        <w:rPr>
          <w:rFonts w:ascii="IRNazanin" w:hAnsi="IRNazanin" w:eastAsia="IRNazanin"/>
          <w:color w:val="111111"/>
          <w:sz w:val="28"/>
          <w:sz w:val="28"/>
          <w:szCs w:val="28"/>
          <w:rtl w:val="true"/>
          <w:lang w:bidi="fa-IR"/>
        </w:rPr>
        <w:t>از خلافت و دولت او، اهل آسمان و زمین و پرندگان آسمان راضی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 به چند شاخصه و ویژگی اقتصادی در جامعه مهدوی اشاره می‌کنیم</w:t>
      </w:r>
      <w:r>
        <w:rPr>
          <w:rFonts w:eastAsia="IRNazanin" w:cs="IRNazanin"/>
          <w:color w:val="111111"/>
          <w:sz w:val="28"/>
          <w:szCs w:val="28"/>
          <w:rtl w:val="true"/>
          <w:lang w:bidi="fa-IR"/>
        </w:rPr>
        <w:t>.</w:t>
      </w:r>
    </w:p>
    <w:p>
      <w:pPr>
        <w:pStyle w:val="Heading5"/>
        <w:numPr>
          <w:ilvl w:val="4"/>
          <w:numId w:val="1"/>
        </w:numPr>
        <w:rPr/>
      </w:pPr>
      <w:bookmarkStart w:id="391" w:name="__RefHeading___Toc4245318_581953129"/>
      <w:bookmarkStart w:id="392" w:name="_Toc154"/>
      <w:bookmarkEnd w:id="391"/>
      <w:r>
        <w:rPr/>
        <w:t>1</w:t>
      </w:r>
      <w:r>
        <w:rPr>
          <w:rtl w:val="true"/>
        </w:rPr>
        <w:t xml:space="preserve">. </w:t>
      </w:r>
      <w:r>
        <w:rPr>
          <w:rtl w:val="true"/>
        </w:rPr>
        <w:t>ویژگی‌های تولیدی و عمرانی</w:t>
      </w:r>
      <w:bookmarkEnd w:id="39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93" w:name="__RefHeading___Toc4245320_581953129"/>
      <w:bookmarkStart w:id="394" w:name="_Toc155"/>
      <w:bookmarkEnd w:id="393"/>
      <w:r>
        <w:rPr>
          <w:rtl w:val="true"/>
        </w:rPr>
        <w:t>اشاره</w:t>
      </w:r>
      <w:bookmarkStart w:id="395" w:name="pg5778_50732"/>
      <w:bookmarkEnd w:id="394"/>
    </w:p>
    <w:p>
      <w:pPr>
        <w:pStyle w:val="Heading6"/>
        <w:numPr>
          <w:ilvl w:val="5"/>
          <w:numId w:val="1"/>
        </w:numPr>
        <w:rPr/>
      </w:pPr>
      <w:bookmarkStart w:id="396" w:name="__RefHeading___Toc4245322_581953129"/>
      <w:bookmarkStart w:id="397" w:name="_Toc156"/>
      <w:bookmarkEnd w:id="395"/>
      <w:bookmarkEnd w:id="396"/>
      <w:r>
        <w:rPr/>
        <w:t>1-1</w:t>
      </w:r>
      <w:r>
        <w:rPr>
          <w:rtl w:val="true"/>
        </w:rPr>
        <w:t xml:space="preserve">. </w:t>
      </w:r>
      <w:r>
        <w:rPr>
          <w:rtl w:val="true"/>
        </w:rPr>
        <w:t>بهره‌وری کامل از منابع طبیعی</w:t>
      </w:r>
      <w:bookmarkEnd w:id="397"/>
    </w:p>
    <w:p>
      <w:pPr>
        <w:pStyle w:val="BookText"/>
        <w:rPr/>
      </w:pPr>
      <w:r>
        <w:rPr>
          <w:rFonts w:ascii="IRNazanin" w:hAnsi="IRNazanin" w:eastAsia="IRNazanin"/>
          <w:color w:val="111111"/>
          <w:sz w:val="28"/>
          <w:sz w:val="28"/>
          <w:szCs w:val="28"/>
          <w:rtl w:val="true"/>
          <w:lang w:bidi="fa-IR"/>
        </w:rPr>
        <w:t>در زمان حاکمیت آخرین حجت حق، همه زمین و امکانات آن در اختیار امام خوبان قرار می‌گیرد تا سرمایه‌ای کلان برای پی‌ریزی اقتصادی سالم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دستیابی به خودکفایی و رفاه در سطح جامعه بشری، شناسایی معادن و منابع زیرزمینی و استخراج و بهره‌برداری از آنها کاری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ثروت‌ها و مواد لازم برای زندگی، از معادن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معادن و مواد دیگری که برای بشر امروزی شناخته‌شده نیست، در دوران ظهور مورد بهره‌برداری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یظْهِرُ اللَّهُ لَهُ کُنُوزَ الْأَرْضِ وَ مَعَادِنَهَا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خداوند برای امام زمان؟عج؟ گنج‌ها و معادن زمین 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آنچه را در اعماق خویش دارد برای وی بیرون دهد، و همه امکانات و برکات خویش را در اختیار او گذارد</w:t>
      </w:r>
      <w:r>
        <w:rPr>
          <w:rFonts w:eastAsia="IRNazanin" w:cs="IRNazanin"/>
          <w:color w:val="111111"/>
          <w:sz w:val="28"/>
          <w:szCs w:val="28"/>
          <w:rtl w:val="true"/>
          <w:lang w:bidi="fa-IR"/>
        </w:rPr>
        <w:t xml:space="preserve">... ».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در دوران پیش از ظهور بسیاری از معادن شناخته شده است و بشر کنونی و آینده به‌سرعت آنها را استخراج می‌کند و در زندگی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تأکید فراوان احادیث بر موضوع معادن و آشکار شدن آنها برای امام؟ع؟ می‌توان حدس زد که آنچه شناخته‌شده و قابل اکتشاف برای بشر کنونی است بسیار ناچیز است، و در دوران رستاخیز عظیم، مواد و معادنی شناخته و اکتشاف می‌شود که چهره زندگی‌ها را به‌کلی دگرگون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چنین باشد، زیرا که ایجاد رفاه برای کل جامعه بشری کاری ساده نیست و سرمایه‌های کلان و عظیمی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منابع تأمین این سرمایه‌ها معادن است و باید از آنها کاملاً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متخصصان، بسیاری از زمین‌ها قابل عمران و آبادی و کشاورزی است؛ بسیاری از آب‌ها دارای استعداد ذخیره شدن و بهره‌برداری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نیز از نظر متخصصان و آمارگیران ثابت است که زمین استعداد اداره و تأمین چند برابر جمعیت کنونی را دارد به سه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امکانات بهره‌برداری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اسراف‌کاری و شاد خواری و کامروایی فزون از حد گروه‌هایی اندک جلوگیری شود</w:t>
      </w:r>
      <w:r>
        <w:rPr>
          <w:rFonts w:eastAsia="IRNazanin" w:cs="IRNazanin"/>
          <w:color w:val="111111"/>
          <w:sz w:val="28"/>
          <w:szCs w:val="28"/>
          <w:rtl w:val="true"/>
          <w:lang w:bidi="fa-IR"/>
        </w:rPr>
        <w:t xml:space="preserve">. </w:t>
      </w:r>
      <w:bookmarkStart w:id="398" w:name="pg5778_50735"/>
    </w:p>
    <w:p>
      <w:pPr>
        <w:pStyle w:val="BookText"/>
        <w:rPr/>
      </w:pPr>
      <w:bookmarkEnd w:id="39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فن‌های دقیق علمی و فنی و متناسب با محیط و سرزمین‌ها به 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عظیم اکثریت اجتماعات بشری امروز نبود شناخت و دانش کافی یا برنامه‌ریزی‌های حساب‌شده و درست است و دوران ظهور، دوران سراسر آگاهی و شناخت‌های ناب و خالص است که همه زوایای زندگی انسان را روشن می‌سازد و در برنامه‌ریزی‌های فرهنگی، هنری، فنی، اجتماعی،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ابهام و عقب‌ماندگی نمی‌ماند و شیوه‌ها و روش‌های اصولی و درست و مقرون به صرفه و به سود انسان ارائه می‌شود و زندگی در همه جای زمین چهره‌ای زیبا و انسانی و سرشار از رفاه به خود می‌گیرد؛ </w:t>
      </w:r>
      <w:r>
        <w:rPr>
          <w:rStyle w:val="FootnoteAnchor"/>
          <w:rtl w:val="true"/>
        </w:rPr>
        <w:footnoteReference w:id="277"/>
      </w:r>
      <w:r>
        <w:rPr>
          <w:rFonts w:ascii="IRNazanin" w:hAnsi="IRNazanin" w:eastAsia="IRNazanin"/>
          <w:color w:val="111111"/>
          <w:sz w:val="28"/>
          <w:sz w:val="28"/>
          <w:szCs w:val="28"/>
          <w:rtl w:val="true"/>
          <w:lang w:bidi="fa-IR"/>
        </w:rPr>
        <w:t>به طوری که نه تنها انسان‌ها بلکه زمین و آسمان و همه موجودات از دولت و سیره حضرت در کمیت و کیفیت بهره وری از منابع طبیعی راضی‌اند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پیامبر؟ص؟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یرضَی بِخِلَافَتِهِ أَهْلُ السَّمَاوَاتِ وَ الْأَرْضِ وَ الطَّیرُ فِی الْجَو؛ </w:t>
      </w:r>
      <w:r>
        <w:rPr>
          <w:rStyle w:val="FootnoteAnchor"/>
          <w:rtl w:val="true"/>
        </w:rPr>
        <w:footnoteReference w:id="278"/>
      </w:r>
      <w:r>
        <w:rPr>
          <w:rFonts w:ascii="IRNazanin" w:hAnsi="IRNazanin" w:eastAsia="IRNazanin"/>
          <w:color w:val="111111"/>
          <w:sz w:val="28"/>
          <w:sz w:val="28"/>
          <w:szCs w:val="28"/>
          <w:rtl w:val="true"/>
          <w:lang w:bidi="fa-IR"/>
        </w:rPr>
        <w:t>از خلافت و دولت او، اهل آسمان و زمین و پرندگان آسمان راضی خواهند بود</w:t>
      </w:r>
      <w:r>
        <w:rPr>
          <w:rFonts w:eastAsia="IRNazanin" w:cs="IRNazanin"/>
          <w:color w:val="111111"/>
          <w:sz w:val="28"/>
          <w:szCs w:val="28"/>
          <w:rtl w:val="true"/>
          <w:lang w:bidi="fa-IR"/>
        </w:rPr>
        <w:t>».</w:t>
      </w:r>
    </w:p>
    <w:p>
      <w:pPr>
        <w:pStyle w:val="Heading6"/>
        <w:numPr>
          <w:ilvl w:val="5"/>
          <w:numId w:val="1"/>
        </w:numPr>
        <w:rPr/>
      </w:pPr>
      <w:bookmarkStart w:id="399" w:name="__RefHeading___Toc4245324_581953129"/>
      <w:bookmarkStart w:id="400" w:name="_Toc157"/>
      <w:bookmarkEnd w:id="399"/>
      <w:r>
        <w:rPr/>
        <w:t>2-1</w:t>
      </w:r>
      <w:r>
        <w:rPr>
          <w:rtl w:val="true"/>
        </w:rPr>
        <w:t xml:space="preserve">. </w:t>
      </w:r>
      <w:r>
        <w:rPr>
          <w:rtl w:val="true"/>
        </w:rPr>
        <w:t>عمران و آبادانی</w:t>
      </w:r>
      <w:bookmarkEnd w:id="400"/>
    </w:p>
    <w:p>
      <w:pPr>
        <w:pStyle w:val="BookText"/>
        <w:rPr/>
      </w:pPr>
      <w:r>
        <w:rPr>
          <w:rFonts w:ascii="IRNazanin" w:hAnsi="IRNazanin" w:eastAsia="IRNazanin"/>
          <w:color w:val="111111"/>
          <w:sz w:val="28"/>
          <w:sz w:val="28"/>
          <w:szCs w:val="28"/>
          <w:rtl w:val="true"/>
          <w:lang w:bidi="fa-IR"/>
        </w:rPr>
        <w:t>تقسیم ناعادلانه ثروت و بهره‌برداری افراطی از امکانات زمین در دوران پیش از ظهور با همه پیشرفت علوم و فنّاوری در همه زمینه‌ها باعث آسیب و تخریب محیط زیست گردیده؛ به طوری که بحران کم آبی و خشکی سفره‌های زیر زمینی دامنگیر بسیاری از کشورهای جهان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حکومت امام مهدی؟عج؟ که امر تولید و توزیع ساماندهی می‌شود، همه‌جا به نعمت و آبادانی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مشکلات زیست محیطی رخت بر می‌بندد، و مردم در کمال آرامش و به طور عادلانه از مواهب الهی بهره مند شده و دیگر مکان خرابی در زمین باقی نخواهد ماند؛ همانطور که روایات به عمران و آبادانی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 در توصیف روزگار امام مهدی؟عج؟ می‌فرمایند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برای قائم ما درهم‌پیچیده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لحظه‌ای از هر نقطه‌به‌نقطه دیگر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جای نا آبادی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کارگزاران خود دستور می‌دهد که شهرها را آباد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به دست حضرت آباد و سرسبز می‌شود</w:t>
      </w:r>
      <w:r>
        <w:rPr>
          <w:rFonts w:eastAsia="IRNazanin" w:cs="IRNazanin"/>
          <w:color w:val="111111"/>
          <w:sz w:val="28"/>
          <w:szCs w:val="28"/>
          <w:rtl w:val="true"/>
          <w:lang w:bidi="fa-IR"/>
        </w:rPr>
        <w:t xml:space="preserve">. </w:t>
      </w:r>
      <w:r>
        <w:rPr>
          <w:rStyle w:val="FootnoteAnchor"/>
          <w:rtl w:val="true"/>
        </w:rPr>
        <w:footnoteReference w:id="279"/>
      </w:r>
      <w:bookmarkStart w:id="401" w:name="pg5778_50737"/>
    </w:p>
    <w:p>
      <w:pPr>
        <w:pStyle w:val="Heading6"/>
        <w:numPr>
          <w:ilvl w:val="5"/>
          <w:numId w:val="1"/>
        </w:numPr>
        <w:rPr/>
      </w:pPr>
      <w:bookmarkStart w:id="402" w:name="__RefHeading___Toc4245326_581953129"/>
      <w:bookmarkStart w:id="403" w:name="_Toc158"/>
      <w:bookmarkEnd w:id="401"/>
      <w:bookmarkEnd w:id="402"/>
      <w:r>
        <w:rPr/>
        <w:t>3-1</w:t>
      </w:r>
      <w:r>
        <w:rPr>
          <w:rtl w:val="true"/>
        </w:rPr>
        <w:t xml:space="preserve">. </w:t>
      </w:r>
      <w:r>
        <w:rPr>
          <w:rtl w:val="true"/>
        </w:rPr>
        <w:t>رشد فوق‌العاده اقتصادی</w:t>
      </w:r>
      <w:bookmarkEnd w:id="403"/>
    </w:p>
    <w:p>
      <w:pPr>
        <w:pStyle w:val="BookText"/>
        <w:rPr/>
      </w:pPr>
      <w:r>
        <w:rPr>
          <w:rFonts w:ascii="IRNazanin" w:hAnsi="IRNazanin" w:eastAsia="IRNazanin"/>
          <w:color w:val="111111"/>
          <w:sz w:val="28"/>
          <w:sz w:val="28"/>
          <w:szCs w:val="28"/>
          <w:rtl w:val="true"/>
          <w:lang w:bidi="fa-IR"/>
        </w:rPr>
        <w:t>از برنامه‌ها و اقدامات امام زمان؟عج؟ پدید آوردن رفاه در کل جامعه‌ی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درباره‌ی رفاه اقتصادی و رشد فوق‌العاده دوران ظهور بسیار است و این، شاید اهمیت موضوع و نقش آن را در ساختن جامعه‌ی آرمانی اسلام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 دراین‌باره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امت من مهدی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او همه مردم به نعمت‌هایی دست می‌یابند که در هیچ زمانی دست نیافته باشند، چه نیکوکار و چه بدکار، آسمان باران رحمتش را بر آنان ببارد و زمین چیزی از روییدنی‌های خود را پنهان ندارد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در هنگامه‌ی بعد از ظهور، به علت تقوای عمومی مردم و هدایت آنان توسط امام زمان؟عج؟ خداوند وعده‌ی خود را درباره جامعه تقوا پیشگان آشکار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یمْدِدْکمُ بِأَمْوَالٍ وَ بَنِینَ وَ یجَعَل لَّکمُ جَنَّاتٍ وَ یجَعَل لَّکمُ أَنهَارًا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1"/>
      </w:r>
      <w:r>
        <w:rPr>
          <w:rFonts w:ascii="IRNazanin" w:hAnsi="IRNazanin" w:eastAsia="IRNazanin"/>
          <w:color w:val="111111"/>
          <w:sz w:val="28"/>
          <w:sz w:val="28"/>
          <w:szCs w:val="28"/>
          <w:rtl w:val="true"/>
          <w:lang w:bidi="fa-IR"/>
        </w:rPr>
        <w:t>سپس گفتم از پروردگارتان آمرزش بخواهید که او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آسمان برایتان پی‌درپی باران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شمارا به اموال و فرزندان مدد کند و برایتان بستان‌ها و نهرها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ظهور که دوران سراسر آگاهی و شناخت‌های کامل و اصیل و مفید است، همه‌ی زوایای زندگی انسان روشن می‌گردد و طبیعت کاملاً مسخر انسان می‌گردد و بدین ترتیب از یک طرف سرمایه‌های مادی فوق‌العاده زیاد می‌گردد و از طرف دیگر این امکانات به نحو عادلانه توزیع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مردم نیز از نظر غنای روحی و سطح اخلاق و معرفت و تقوا چنان اوج می‌گیرند که دامنه حرص و آز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سرچشمه تکاثر و بخل و احتکار و تنازع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رشد اقتصادی یعنی در سایه تحولات در سیستم تولید، توزیع و مصرف برچیده می‌شود</w:t>
      </w:r>
      <w:r>
        <w:rPr>
          <w:rFonts w:eastAsia="IRNazanin" w:cs="IRNazanin"/>
          <w:color w:val="111111"/>
          <w:sz w:val="28"/>
          <w:szCs w:val="28"/>
          <w:rtl w:val="true"/>
          <w:lang w:bidi="fa-IR"/>
        </w:rPr>
        <w:t>.</w:t>
      </w:r>
    </w:p>
    <w:p>
      <w:pPr>
        <w:pStyle w:val="Heading6"/>
        <w:numPr>
          <w:ilvl w:val="5"/>
          <w:numId w:val="1"/>
        </w:numPr>
        <w:rPr/>
      </w:pPr>
      <w:bookmarkStart w:id="404" w:name="__RefHeading___Toc4245328_581953129"/>
      <w:bookmarkStart w:id="405" w:name="_Toc159"/>
      <w:bookmarkEnd w:id="404"/>
      <w:r>
        <w:rPr/>
        <w:t>4-1</w:t>
      </w:r>
      <w:r>
        <w:rPr>
          <w:rtl w:val="true"/>
        </w:rPr>
        <w:t xml:space="preserve">. </w:t>
      </w:r>
      <w:r>
        <w:rPr>
          <w:rtl w:val="true"/>
        </w:rPr>
        <w:t>پیشرفت صنایع در آن عصر</w:t>
      </w:r>
      <w:bookmarkEnd w:id="405"/>
    </w:p>
    <w:p>
      <w:pPr>
        <w:pStyle w:val="Heading6"/>
        <w:numPr>
          <w:ilvl w:val="5"/>
          <w:numId w:val="1"/>
        </w:numPr>
        <w:rPr/>
      </w:pPr>
      <w:bookmarkStart w:id="406" w:name="__RefHeading___Toc4245330_581953129"/>
      <w:bookmarkStart w:id="407" w:name="_Toc160"/>
      <w:bookmarkEnd w:id="406"/>
      <w:r>
        <w:rPr>
          <w:rtl w:val="true"/>
        </w:rPr>
        <w:t>اشاره</w:t>
      </w:r>
      <w:bookmarkEnd w:id="40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جالب و گویایی وجود دارد که نشان می‌دهد که جهش علمی در صنایع و فنّاوری </w:t>
      </w:r>
    </w:p>
    <w:p>
      <w:pPr>
        <w:pStyle w:val="BookText"/>
        <w:rPr/>
      </w:pPr>
      <w:r>
        <w:rPr>
          <w:rFonts w:ascii="IRNazanin" w:hAnsi="IRNazanin" w:eastAsia="IRNazanin"/>
          <w:color w:val="111111"/>
          <w:sz w:val="28"/>
          <w:sz w:val="28"/>
          <w:szCs w:val="28"/>
          <w:rtl w:val="true"/>
          <w:lang w:bidi="fa-IR"/>
        </w:rPr>
        <w:t>نیز در مقیاس وسیعی در رشد اقتصادی تحول ایجاد می‌کند، مانند حدیثی که ابو بصیر از امام صادق؟ع؟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کارها به حضرت مهدی؟عج؟ برسد خداوند هر نقطه فرورفته‌ای از زمین را برای او مرتفع، و هر نقطه مرتفعی را پائین می‌برد آن‌چنان‌که تمام دنیا نزد او به‌منزله کف دستش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اگر در کف دستش موئی باشد آن را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وسایل اطلاعاتی آن‌قدر پیشرفته خواهد بود که دنیا را همچون کف دست آشکار می‌سازد و به حکومت مرکزی تسلط کامل بر اوضاع جهان می‌بخشد تا به موقع و بدون فوت وقت برای حل مشکلات جهانی بکوشد، و هرگونه فسادی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عمدی و غیرعمدی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نطفه خفه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انرژی و نور آن‌چنان حل می‌شود که مردم بی‌نیاز از انرژی خورشیدی می‌شوند، با اینکه بازگشت همه انرژی‌ها جز انرژی اتمی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سریع‌السیری که با وسایل کنونی قابل‌مقایسه نیست، نه‌فقط برای دور زدن کره زمین در یک‌زمان کوتاه، بلکه برای مسافرت‌های دوردست فضائی در اختیار آن حکومت قرار می‌گیرد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و این نیز به اهداف اصلاحی این حکومت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امام صادق؟ع؟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قائم ما قیام نماید خداوند گوش و چشم شیعیان ما را چنان تقویت می‌کند که بین آنها و امام؟ع؟ پست و پیک وجود نداشته باشد، به‌گونه‌ای که وقتی امام با آنها سخن می‌گوید آنان می‌شنوند و او را می‌بینند و امام در جایگاه خود قرار دارد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یعنی وسایل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همگانی و ساده و آسان در اختیار همه پیروان او قرار می‌گیرد، چنانکه در عصر حاضر شاهد پیشرفت‌های سریعی در علم ارتباطات و وسایل ارتباطی هستیم، و همه به هم نزدیک‌اند و به‌راحتی می‌توانند یکدیگر را ببینند و صدای یکدیگر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در حدیث دیگری از امام صادق؟ع؟ در این زمینه نقل‌شده است که می‌فرماید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در زمان قائم؟عج؟ درحالی‌که در مشرق است برادر خود را در مغرب می‌بیند </w:t>
      </w:r>
      <w:bookmarkStart w:id="408" w:name="pg5778_50741"/>
    </w:p>
    <w:p>
      <w:pPr>
        <w:pStyle w:val="BookText"/>
        <w:rPr/>
      </w:pPr>
      <w:bookmarkEnd w:id="408"/>
      <w:r>
        <w:rPr>
          <w:rFonts w:ascii="IRNazanin" w:hAnsi="IRNazanin" w:eastAsia="IRNazanin"/>
          <w:color w:val="111111"/>
          <w:sz w:val="28"/>
          <w:sz w:val="28"/>
          <w:szCs w:val="28"/>
          <w:rtl w:val="true"/>
          <w:lang w:bidi="fa-IR"/>
        </w:rPr>
        <w:t>و همچنین کسی که در غرب است برادرش را در شرق می‌بیند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این ارتباط مستقیم نه‌تنها در سطح حکومت، بلکه در سطح عموم عملی می‌شود و پیوندهای ظاهری و جسمانی، پیوندهای معنوی دل‌ها را استحکام می‌بخشد؛ آن‌گونه که جهان به‌راستی به شکل یک‌خانه و مردمش همچون اهل یک خانواده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به‌این‌ترتیب علم و دانش و صنعت در اختیار بهسازی وضع جهان و تحکیم پایه‌های اخوّت و برادری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نه درراه ویرانگری که اکنون معمول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w:t>
      </w:r>
    </w:p>
    <w:p>
      <w:pPr>
        <w:pStyle w:val="BookText"/>
        <w:rPr/>
      </w:pPr>
      <w:r>
        <w:rPr>
          <w:rFonts w:ascii="IRNazanin" w:hAnsi="IRNazanin" w:eastAsia="IRNazanin"/>
          <w:color w:val="111111"/>
          <w:sz w:val="28"/>
          <w:sz w:val="28"/>
          <w:szCs w:val="28"/>
          <w:rtl w:val="true"/>
          <w:lang w:bidi="fa-IR"/>
        </w:rPr>
        <w:t>بعضی می‌پندارند که در حکومت حضرت مهدی؟عج؟ دنیا ازنظر صنعتی به عقب بازمی‌گردد و زندگی انسان‌ها ازنظر صنعتی بسان زندگی عصر پیامبر؟ص؟ خواهد شد؛ نوع سلاح همان نوع سلاح گذشته و مرکب همان مرکب و سایر وسایل زندگی نیز متناسب همان عصر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یک حکومت گسترده جهانی نیازمند به وسایل بسیار پیشرفته‌ای است که بتواند ارتباط قسمت های مختلف سراسر جهان را تأمین کند، تسلط حکومت مرکزی را بر آنها آسان سازد و بر وسائل صنعتی و سلاح های پیچیده‌ی موجود جهان پیشی گیرد، زیرا بنا نیست که پایه‌های حکومت حضرت در تمام زمینه‌ها بر اعجاز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متعددی که در این زمینه وارد شده موید این مدعا است</w:t>
      </w:r>
      <w:r>
        <w:rPr>
          <w:rFonts w:eastAsia="IRNazanin" w:cs="IRNazanin"/>
          <w:color w:val="111111"/>
          <w:sz w:val="28"/>
          <w:szCs w:val="28"/>
          <w:rtl w:val="true"/>
          <w:lang w:bidi="fa-IR"/>
        </w:rPr>
        <w:t xml:space="preserve">. </w:t>
      </w:r>
      <w:r>
        <w:rPr>
          <w:rStyle w:val="FootnoteAnchor"/>
          <w:rtl w:val="true"/>
        </w:rPr>
        <w:footnoteReference w:id="286"/>
      </w:r>
    </w:p>
    <w:p>
      <w:pPr>
        <w:pStyle w:val="Heading6"/>
        <w:numPr>
          <w:ilvl w:val="5"/>
          <w:numId w:val="1"/>
        </w:numPr>
        <w:rPr/>
      </w:pPr>
      <w:bookmarkStart w:id="409" w:name="__RefHeading___Toc4245332_581953129"/>
      <w:bookmarkStart w:id="410" w:name="_Toc161"/>
      <w:bookmarkEnd w:id="409"/>
      <w:r>
        <w:rPr>
          <w:rtl w:val="true"/>
        </w:rPr>
        <w:t>الف</w:t>
      </w:r>
      <w:r>
        <w:rPr>
          <w:rtl w:val="true"/>
        </w:rPr>
        <w:t>)</w:t>
      </w:r>
      <w:r>
        <w:rPr>
          <w:rtl w:val="true"/>
        </w:rPr>
        <w:t>پیشرفت صنعت و تکنولوژی</w:t>
      </w:r>
      <w:bookmarkEnd w:id="410"/>
    </w:p>
    <w:p>
      <w:pPr>
        <w:pStyle w:val="BookText"/>
        <w:rPr/>
      </w:pPr>
      <w:r>
        <w:rPr>
          <w:rFonts w:ascii="IRNazanin" w:hAnsi="IRNazanin" w:eastAsia="IRNazanin"/>
          <w:color w:val="111111"/>
          <w:sz w:val="28"/>
          <w:sz w:val="28"/>
          <w:szCs w:val="28"/>
          <w:rtl w:val="true"/>
          <w:lang w:bidi="fa-IR"/>
        </w:rPr>
        <w:t>در حدیثی که از امام صادق؟ع؟ نقل شده در می‌یابیم که در آن عصر، بشر به آنچنان قدرت تکنولوژیکی دست می‌یابد که به‌طور کامل از نور خورشید بی‌نیاز می‌گردند</w:t>
      </w:r>
      <w:r>
        <w:rPr>
          <w:rFonts w:eastAsia="IRNazanin" w:cs="IRNazanin"/>
          <w:color w:val="111111"/>
          <w:sz w:val="28"/>
          <w:szCs w:val="28"/>
          <w:rtl w:val="true"/>
          <w:lang w:bidi="fa-IR"/>
        </w:rPr>
        <w:t xml:space="preserve">. </w:t>
      </w:r>
      <w:r>
        <w:rPr>
          <w:rStyle w:val="FootnoteAnchor"/>
          <w:rtl w:val="true"/>
        </w:rPr>
        <w:footnoteReference w:id="287"/>
      </w:r>
    </w:p>
    <w:p>
      <w:pPr>
        <w:pStyle w:val="Heading6"/>
        <w:numPr>
          <w:ilvl w:val="5"/>
          <w:numId w:val="1"/>
        </w:numPr>
        <w:rPr/>
      </w:pPr>
      <w:bookmarkStart w:id="411" w:name="__RefHeading___Toc4245334_581953129"/>
      <w:bookmarkStart w:id="412" w:name="_Toc162"/>
      <w:bookmarkEnd w:id="411"/>
      <w:r>
        <w:rPr>
          <w:rtl w:val="true"/>
        </w:rPr>
        <w:t>ب</w:t>
      </w:r>
      <w:r>
        <w:rPr>
          <w:rtl w:val="true"/>
        </w:rPr>
        <w:t xml:space="preserve">) </w:t>
      </w:r>
      <w:r>
        <w:rPr>
          <w:rtl w:val="true"/>
        </w:rPr>
        <w:t>پیشرفت در وسایل ارتباطاتی</w:t>
      </w:r>
      <w:bookmarkEnd w:id="41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امام صادق؟ع؟ از گسترش عظیم مخابرات و ارتباطات خبر داده می‌شود به نحوی که افراد در شرق و غرب عالم می‌توانند همدیگر را از دوردست‌ها نظاره کنند و با هم ارتباط تصویری داشته باشند</w:t>
      </w:r>
      <w:r>
        <w:rPr>
          <w:rFonts w:eastAsia="IRNazanin" w:cs="IRNazanin"/>
          <w:color w:val="111111"/>
          <w:sz w:val="28"/>
          <w:szCs w:val="28"/>
          <w:rtl w:val="true"/>
          <w:lang w:bidi="fa-IR"/>
        </w:rPr>
        <w:t xml:space="preserve">: </w:t>
      </w:r>
      <w:bookmarkStart w:id="413" w:name="pg5778_50743"/>
    </w:p>
    <w:p>
      <w:pPr>
        <w:pStyle w:val="BookText"/>
        <w:rPr/>
      </w:pPr>
      <w:bookmarkEnd w:id="4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در زمان حضرت در حالی که در مشرق است، برادر خود را در مغرب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در مغرب است، برادرش را در مشرق می‌بیند</w:t>
      </w:r>
      <w:r>
        <w:rPr>
          <w:rFonts w:eastAsia="IRNazanin" w:cs="IRNazanin"/>
          <w:color w:val="111111"/>
          <w:sz w:val="28"/>
          <w:szCs w:val="28"/>
          <w:rtl w:val="true"/>
          <w:lang w:bidi="fa-IR"/>
        </w:rPr>
        <w:t xml:space="preserve">». </w:t>
      </w:r>
      <w:r>
        <w:rPr>
          <w:rStyle w:val="FootnoteAnchor"/>
          <w:rtl w:val="true"/>
        </w:rPr>
        <w:footnoteReference w:id="288"/>
      </w:r>
    </w:p>
    <w:p>
      <w:pPr>
        <w:pStyle w:val="Heading6"/>
        <w:numPr>
          <w:ilvl w:val="5"/>
          <w:numId w:val="1"/>
        </w:numPr>
        <w:rPr/>
      </w:pPr>
      <w:bookmarkStart w:id="414" w:name="__RefHeading___Toc4245336_581953129"/>
      <w:bookmarkStart w:id="415" w:name="_Toc163"/>
      <w:bookmarkEnd w:id="414"/>
      <w:r>
        <w:rPr>
          <w:rtl w:val="true"/>
        </w:rPr>
        <w:t>ج</w:t>
      </w:r>
      <w:r>
        <w:rPr>
          <w:rtl w:val="true"/>
        </w:rPr>
        <w:t xml:space="preserve">) </w:t>
      </w:r>
      <w:r>
        <w:rPr>
          <w:rtl w:val="true"/>
        </w:rPr>
        <w:t>پیشرفت در وسایل حمل ونقل</w:t>
      </w:r>
      <w:bookmarkEnd w:id="415"/>
    </w:p>
    <w:p>
      <w:pPr>
        <w:pStyle w:val="BookText"/>
        <w:rPr/>
      </w:pPr>
      <w:r>
        <w:rPr>
          <w:rFonts w:ascii="IRNazanin" w:hAnsi="IRNazanin" w:eastAsia="IRNazanin"/>
          <w:color w:val="111111"/>
          <w:sz w:val="28"/>
          <w:sz w:val="28"/>
          <w:szCs w:val="28"/>
          <w:rtl w:val="true"/>
          <w:lang w:bidi="fa-IR"/>
        </w:rPr>
        <w:t>در روایات به استفاده حضرت از وسایل سریع السیری اشاره شده که با وسایل موجود قابل مقایسه نیست و جالب اینکه این وسایل محدود به سفر و جابجایی بر روی زمین نیست، بلکه برای سفر به کرات دیگر نیز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مهدی؟عج؟ بر ابرها سوار می‌شود و از وسایلی نظیر وسایل آسمان‌های هفت گانه استفاده می‌کند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نیز در حدیث قدسی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 را مسخر او خواهم کرد، ابرهای تندرآگین سخت را برای او رام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طریق اسبابی به سفر کردن به آسمان‌ها موفق خواهم داشت</w:t>
      </w:r>
      <w:r>
        <w:rPr>
          <w:rFonts w:eastAsia="IRNazanin" w:cs="IRNazanin"/>
          <w:color w:val="111111"/>
          <w:sz w:val="28"/>
          <w:szCs w:val="28"/>
          <w:rtl w:val="true"/>
          <w:lang w:bidi="fa-IR"/>
        </w:rPr>
        <w:t xml:space="preserve">». </w:t>
      </w:r>
      <w:r>
        <w:rPr>
          <w:rStyle w:val="FootnoteAnchor"/>
          <w:rtl w:val="true"/>
        </w:rPr>
        <w:footnoteReference w:id="290"/>
      </w:r>
    </w:p>
    <w:p>
      <w:pPr>
        <w:pStyle w:val="Heading5"/>
        <w:numPr>
          <w:ilvl w:val="4"/>
          <w:numId w:val="1"/>
        </w:numPr>
        <w:rPr/>
      </w:pPr>
      <w:bookmarkStart w:id="416" w:name="__RefHeading___Toc4245338_581953129"/>
      <w:bookmarkStart w:id="417" w:name="_Toc164"/>
      <w:bookmarkEnd w:id="416"/>
      <w:r>
        <w:rPr/>
        <w:t>2</w:t>
      </w:r>
      <w:r>
        <w:rPr>
          <w:rtl w:val="true"/>
        </w:rPr>
        <w:t xml:space="preserve">. </w:t>
      </w:r>
      <w:r>
        <w:rPr>
          <w:rtl w:val="true"/>
        </w:rPr>
        <w:t>ویژگی‌های توزیعی و اصلاحی</w:t>
      </w:r>
      <w:bookmarkEnd w:id="417"/>
    </w:p>
    <w:p>
      <w:pPr>
        <w:pStyle w:val="Heading6"/>
        <w:numPr>
          <w:ilvl w:val="5"/>
          <w:numId w:val="1"/>
        </w:numPr>
        <w:rPr/>
      </w:pPr>
      <w:bookmarkStart w:id="418" w:name="__RefHeading___Toc4245340_581953129"/>
      <w:bookmarkStart w:id="419" w:name="_Toc165"/>
      <w:bookmarkEnd w:id="418"/>
      <w:r>
        <w:rPr/>
        <w:t>1-2</w:t>
      </w:r>
      <w:r>
        <w:rPr>
          <w:rtl w:val="true"/>
        </w:rPr>
        <w:t xml:space="preserve">. </w:t>
      </w:r>
      <w:r>
        <w:rPr>
          <w:rtl w:val="true"/>
        </w:rPr>
        <w:t>توزیع عادلا نه ثروت</w:t>
      </w:r>
      <w:bookmarkEnd w:id="419"/>
    </w:p>
    <w:p>
      <w:pPr>
        <w:pStyle w:val="BookText"/>
        <w:rPr/>
      </w:pPr>
      <w:r>
        <w:rPr>
          <w:rFonts w:ascii="IRNazanin" w:hAnsi="IRNazanin" w:eastAsia="IRNazanin"/>
          <w:color w:val="111111"/>
          <w:sz w:val="28"/>
          <w:sz w:val="28"/>
          <w:szCs w:val="28"/>
          <w:rtl w:val="true"/>
          <w:lang w:bidi="fa-IR"/>
        </w:rPr>
        <w:t>تقسیم و توزیع عادلانه بیت المال بدون هیچ تبعیضی در عصر حکومت امام زمان؟عج؟ محقق خواهد شد، و امکانات در اختیار مستحقانش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توزیع عادلانه اموال، از شکاف ظبقاتی جلوگیری می‌شود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امام باقر؟ع؟ فرموده‌اند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قَائِمُنَا فَإِنَّهُ یقْسِمُ بِالسَّوِیةِ وَ یعْدِلُ فِی خَلْقِ الرَّحْمَنِ الْبَرِّ مِنْهُمْ وَ الْفَاجِر؛ </w:t>
      </w:r>
      <w:r>
        <w:rPr>
          <w:rStyle w:val="FootnoteAnchor"/>
          <w:rtl w:val="true"/>
        </w:rPr>
        <w:footnoteReference w:id="292"/>
      </w:r>
      <w:r>
        <w:rPr>
          <w:rFonts w:ascii="IRNazanin" w:hAnsi="IRNazanin" w:eastAsia="IRNazanin"/>
          <w:color w:val="111111"/>
          <w:sz w:val="28"/>
          <w:sz w:val="28"/>
          <w:szCs w:val="28"/>
          <w:rtl w:val="true"/>
          <w:lang w:bidi="fa-IR"/>
        </w:rPr>
        <w:t xml:space="preserve">وقتی قائم خاندان پیامبر 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تساوی تقسیم و میان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و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رفتار می‌کند</w:t>
      </w:r>
      <w:r>
        <w:rPr>
          <w:rFonts w:eastAsia="IRNazanin" w:cs="IRNazanin"/>
          <w:color w:val="111111"/>
          <w:sz w:val="28"/>
          <w:szCs w:val="28"/>
          <w:rtl w:val="true"/>
          <w:lang w:bidi="fa-IR"/>
        </w:rPr>
        <w:t xml:space="preserve">. </w:t>
      </w:r>
      <w:bookmarkStart w:id="420" w:name="pg5778_50746"/>
    </w:p>
    <w:p>
      <w:pPr>
        <w:pStyle w:val="BookText"/>
        <w:rPr/>
      </w:pPr>
      <w:bookmarkEnd w:id="42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مهدی؟عج؟ میان مردم به مساوات رفتار می‌کند، به گونه‌ای که کسی پیدا نشود که نیازمند زکات باشد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ره‌آورد این مساوات در سطح جامعه آن است که فقر و تهی‌دستی ریشه‌کن می‌شود و فاصله‌های طبقاتی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قسط و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عدم تبعیض در تقسیم بیت المال و رعایت حقوق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کامل اجرا خواهد شد</w:t>
      </w:r>
      <w:r>
        <w:rPr>
          <w:rFonts w:eastAsia="IRNazanin" w:cs="IRNazanin"/>
          <w:color w:val="111111"/>
          <w:sz w:val="28"/>
          <w:szCs w:val="28"/>
          <w:rtl w:val="true"/>
          <w:lang w:bidi="fa-IR"/>
        </w:rPr>
        <w:t>.</w:t>
      </w:r>
    </w:p>
    <w:p>
      <w:pPr>
        <w:pStyle w:val="Heading6"/>
        <w:numPr>
          <w:ilvl w:val="5"/>
          <w:numId w:val="1"/>
        </w:numPr>
        <w:rPr/>
      </w:pPr>
      <w:bookmarkStart w:id="421" w:name="__RefHeading___Toc4245342_581953129"/>
      <w:bookmarkStart w:id="422" w:name="_Toc166"/>
      <w:bookmarkEnd w:id="421"/>
      <w:r>
        <w:rPr/>
        <w:t>2-2</w:t>
      </w:r>
      <w:r>
        <w:rPr>
          <w:rtl w:val="true"/>
        </w:rPr>
        <w:t xml:space="preserve">. </w:t>
      </w:r>
      <w:r>
        <w:rPr>
          <w:rtl w:val="true"/>
        </w:rPr>
        <w:t>بازپس گیری ثروتهای غصب شده و ایجاد اقتصاد سالم</w:t>
      </w:r>
      <w:bookmarkEnd w:id="422"/>
    </w:p>
    <w:p>
      <w:pPr>
        <w:pStyle w:val="BookText"/>
        <w:rPr/>
      </w:pPr>
      <w:r>
        <w:rPr>
          <w:rFonts w:ascii="IRNazanin" w:hAnsi="IRNazanin" w:eastAsia="IRNazanin"/>
          <w:color w:val="111111"/>
          <w:sz w:val="28"/>
          <w:sz w:val="28"/>
          <w:szCs w:val="28"/>
          <w:rtl w:val="true"/>
          <w:lang w:bidi="fa-IR"/>
        </w:rPr>
        <w:t>امام مهدی؟عج؟ از راه دیگری که از اهمیت فراوانی برخوردار است نیز سرمایه های بزرگ و کلانی به دست می‌آورد، و از آن راه بودجه هنگفت سامان بخشیدن به جامعه انسانی و ایجاد رفاه عمومی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از میان برداشتن جباران و سرمایه داران مانع اجرای عدالت، پولها و سرمایه‌ها و همه امکانات آنها را که از راه های نامشروع، استثمار، غصب، احتکار، ظلم، تعدی، گرانفروشی، ارزان خریدن مواد خام و کالای مردمان محروم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بودند، باز پس می‌گیرد و در اختیار توده های محروم بشری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حضرت رباخواری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مهدی؟عج؟ در رستاخیز ظهور، این مالکیت‌های دروغین و صوری را ابطال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حق هر حقداری را بگیرد و به او دهد، حتی اگر حق کسی زیر دندان دیگری باشد، از زیر دندان انسان متجاوز و غاصب بیرون کشد، و به صاحب حق باز گرداند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هنگامی که قایم ما قیام کند، قطایع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هایی که زمامداران و حاکمان جور در مالکیت خود درآورده یا واگذار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می‌رود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در احادیثی آمده است که همه اموال دنیا نزد امام مهدی؟عج؟ گرد می‌آید، و امام آنها را میان مردمان طبق قانون عدل و بر اساس نیاز و برای رسیدن به رفاه و بی نیازی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 می‌فرماید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اموال جهان، در نزد مهدی موعود؟ع؟ گرد آید؛ آنچه در دل زمین است و آنچه بر روی زمین، آنگاه مهدی به مردمان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اموال را بگیرید</w:t>
      </w:r>
      <w:r>
        <w:rPr>
          <w:rFonts w:eastAsia="IRNazanin" w:cs="IRNazanin"/>
          <w:color w:val="111111"/>
          <w:sz w:val="28"/>
          <w:szCs w:val="28"/>
          <w:rtl w:val="true"/>
          <w:lang w:bidi="fa-IR"/>
        </w:rPr>
        <w:t xml:space="preserve">! </w:t>
      </w:r>
      <w:bookmarkStart w:id="423" w:name="pg5778_50748"/>
    </w:p>
    <w:p>
      <w:pPr>
        <w:pStyle w:val="BookText"/>
        <w:rPr/>
      </w:pPr>
      <w:bookmarkEnd w:id="423"/>
      <w:r>
        <w:rPr>
          <w:rFonts w:ascii="IRNazanin" w:hAnsi="IRNazanin" w:eastAsia="IRNazanin"/>
          <w:color w:val="111111"/>
          <w:sz w:val="28"/>
          <w:sz w:val="28"/>
          <w:szCs w:val="28"/>
          <w:rtl w:val="true"/>
          <w:lang w:bidi="fa-IR"/>
        </w:rPr>
        <w:t>اینها همان چیزهایی است که برای به دست آوردن آنها قطع رحم کردید و خویشان خود را رنجاندید، خون های به ناحق ریختید، و مرتکب گناهان شدید، بیایید و بگیرید</w:t>
      </w:r>
      <w:r>
        <w:rPr>
          <w:rFonts w:eastAsia="IRNazanin" w:cs="IRNazanin"/>
          <w:color w:val="111111"/>
          <w:sz w:val="28"/>
          <w:szCs w:val="28"/>
          <w:rtl w:val="true"/>
          <w:lang w:bidi="fa-IR"/>
        </w:rPr>
        <w:t xml:space="preserve">!... ». </w:t>
      </w:r>
      <w:r>
        <w:rPr>
          <w:rStyle w:val="FootnoteAnchor"/>
          <w:rtl w:val="true"/>
        </w:rPr>
        <w:footnoteReference w:id="296"/>
      </w:r>
    </w:p>
    <w:p>
      <w:pPr>
        <w:pStyle w:val="Heading5"/>
        <w:numPr>
          <w:ilvl w:val="4"/>
          <w:numId w:val="1"/>
        </w:numPr>
        <w:rPr/>
      </w:pPr>
      <w:bookmarkStart w:id="424" w:name="__RefHeading___Toc4245344_581953129"/>
      <w:bookmarkStart w:id="425" w:name="_Toc167"/>
      <w:bookmarkEnd w:id="424"/>
      <w:r>
        <w:rPr/>
        <w:t>3</w:t>
      </w:r>
      <w:r>
        <w:rPr>
          <w:rtl w:val="true"/>
        </w:rPr>
        <w:t xml:space="preserve">. </w:t>
      </w:r>
      <w:r>
        <w:rPr>
          <w:rtl w:val="true"/>
        </w:rPr>
        <w:t>ویژگی مصرفی</w:t>
      </w:r>
      <w:bookmarkEnd w:id="425"/>
    </w:p>
    <w:p>
      <w:pPr>
        <w:pStyle w:val="Heading6"/>
        <w:numPr>
          <w:ilvl w:val="5"/>
          <w:numId w:val="1"/>
        </w:numPr>
        <w:rPr/>
      </w:pPr>
      <w:bookmarkStart w:id="426" w:name="__RefHeading___Toc4245346_581953129"/>
      <w:bookmarkStart w:id="427" w:name="_Toc168"/>
      <w:bookmarkEnd w:id="426"/>
      <w:r>
        <w:rPr/>
        <w:t>1-3</w:t>
      </w:r>
      <w:r>
        <w:rPr>
          <w:rtl w:val="true"/>
        </w:rPr>
        <w:t xml:space="preserve">. </w:t>
      </w:r>
      <w:r>
        <w:rPr>
          <w:rtl w:val="true"/>
        </w:rPr>
        <w:t>رواج فرهنگ زهد و ساده زیستی</w:t>
      </w:r>
      <w:bookmarkEnd w:id="427"/>
    </w:p>
    <w:p>
      <w:pPr>
        <w:pStyle w:val="BookText"/>
        <w:rPr/>
      </w:pPr>
      <w:r>
        <w:rPr>
          <w:rFonts w:ascii="IRNazanin" w:hAnsi="IRNazanin" w:eastAsia="IRNazanin"/>
          <w:color w:val="111111"/>
          <w:sz w:val="28"/>
          <w:sz w:val="28"/>
          <w:szCs w:val="28"/>
          <w:rtl w:val="true"/>
          <w:lang w:bidi="fa-IR"/>
        </w:rPr>
        <w:t>از موضوعاتی که تأثیر بسیار چشمگیری بر زندگی فردی و اجتماعی انسان‌ها دارد، مقوله‌ی زهد و ساده‌زیستی است که متأسفانه در هیاهوی مدرنیته و عصر تکنولوژی کمتر به آن توجه می‌شود؛ درحالی که از نقطه نظر فرهنگ دینی و اسلامی ما، یکی از ارزش‌های متعالی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ما، عصر حاکمیت دو نگاه افراطی و تفریطی به نحوه‌ی بهره‌مندی از مادیات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عده‌ای از مردم را می‌بینیم که چنان اسیر زرق و برق و تجملات مادی دنیا گردیده‌اند که گویی تمام هدف از حیات دنیوی انسان، بهره‌مندی از همین مادیات است و از سویی دیگر عده‌ای را شاهدیم که چونان راهبان تارک دنیا و اهل ریاضت، حتی در استفاده از حلال دنیا نیز به شدت بر خود سخت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امروزه بیشتر مردم به زندگی از نوع اول متمایل شده‌اند و رشد روز افزون عوامل قدرت و ثروت و ترویج دائمی زندگی مصرف‌گرایانه در رسانه‌های جمعی، خطر روی آوردن به زندگی تجملاتی و فرو رفتن در مرداب دنیا را افزایش داده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ساده‌زیستی برای تمام افراد جامعه ارزش محسوب می‌شود، اما برای مسئولان و مدیران جامعه،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مسئولان سبک زندگی ساده را برگزینند، درد و رنج محرومان را بهتر لمس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قناعت و دل‌بریدن از مواهب دنیوی و پی بردن به حقیقت زندگی مادی‌گرایانه، ریشه‌های تعارضات درونی و بیرونی بین انسان‌ها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ترویج فرهنگ ساده‌زیستی در جامعه و الزام مسئولان به چنین رفتاری، آرامش خاطر و دوری از نزاع را در بین مردم پدیدار ساخته و امنیت روانی را که از عوامل ثبات و پایداری یک اجتماع انسانی است، برقرار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مردم را به سوی آنان جلب کرده و آرامش روحی را به جامعه تزریق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در طول تاریخ، عالمان </w:t>
      </w:r>
    </w:p>
    <w:p>
      <w:pPr>
        <w:pStyle w:val="BookText"/>
        <w:rPr/>
      </w:pPr>
      <w:r>
        <w:rPr>
          <w:rFonts w:ascii="IRNazanin" w:hAnsi="IRNazanin" w:eastAsia="IRNazanin"/>
          <w:color w:val="111111"/>
          <w:sz w:val="28"/>
          <w:sz w:val="28"/>
          <w:szCs w:val="28"/>
          <w:rtl w:val="true"/>
          <w:lang w:bidi="fa-IR"/>
        </w:rPr>
        <w:t>دینی مورد عنایت و محبت مردم بوده و مردم از جان و دل مطیع آنان بودند و از آنجا که با حفظ حکومت اسلامی، اصل دین هم حفظ خواهد شد، در همین راستا رفتار زاهدانه و ساده‌زیستی مسئولان، بزرگ‌ترین عامل تثبیت حکومت خواهد بود؛ زیرا زمینه‌ی اصلاح فکری و تقویت مبانی اعتقادی مردم را نسبت به حکومت 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 قناعت را برای تثبیت حکومت کافی می‌داند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قناعت دولت‌مندی را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مفهوم ساده‌زیستی با مفاهیمی همچون زهد، قناعت و بی‌رغبتی، ارتباط وثیقی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صفت زهد را مربوط به حیطه‌ی گرایش‌های قلبی انسان به دنیا و مادیات بدانیم، ساده‌زیستی، ناظر به زندگی فردی و اجتماعی است و لذا تجمل‌گرایی که حاکی از دل‌بستگی به دنیاست با زهد و ساده‌زیستی در تضاد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مرتضی مطهری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حالتی است روحی و زاهد از آن نظر که دل‌بستگی‌های معنوی و اخروی دارد، به مظاهر مادی زندگی بی‌اعتناست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بی‌اعتنایی و بی‌توجهی تنها در فکر و اندیشه و احساس قلبی نیست و در مرحله‌ی ضمیر پایان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در زندگی عملی خویش، سادگی و قناعت را پیشه‌ی خود می‌سازد و از تنعم تجمل و لذت‌گرایی پرهیز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زهّاد جهان آنها هستند که به حداقل تمتع و بهره‌گیری از مادیات اکتفا کرده‌اند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در طول تاریخ هرگاه امامی، حکومت را به دست گرفته و به رهبری پرداخته، اصل در زندگی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هرگز زندگی مرفه و تجملاتی را انتخاب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امام زمان؟عج؟ نیز مثل دیگر معصومین؟ع؟ زهد و عدم وابستگی به دنیا زینت کارگزاران و یاران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منتظر با داشتن چنین صفاتی چنان خود ساخته‌اند که اگر همۀ دنیا به آنان پیشنهاد شود تا تخلف از فرمان امامشان کنند، نمی‌پذیرند</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خوشکامی و نیک بختی را در آرامش دیگران می‌جویند و بستر بهره‌گیری از مواهب الهی را برای دیگران فراهم کرده و خود با دنیاگرایی در ستیزند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غذایشان ساده و لباسشان </w:t>
      </w:r>
      <w:bookmarkStart w:id="428" w:name="pg5778_50752"/>
    </w:p>
    <w:p>
      <w:pPr>
        <w:pStyle w:val="BookText"/>
        <w:rPr/>
      </w:pPr>
      <w:bookmarkEnd w:id="428"/>
      <w:r>
        <w:rPr>
          <w:rFonts w:ascii="IRNazanin" w:hAnsi="IRNazanin" w:eastAsia="IRNazanin"/>
          <w:color w:val="111111"/>
          <w:sz w:val="28"/>
          <w:sz w:val="28"/>
          <w:szCs w:val="28"/>
          <w:rtl w:val="true"/>
          <w:lang w:bidi="fa-IR"/>
        </w:rPr>
        <w:t>بی‌پیرایه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 در برابر پافشاری دوستان برای قیام و شتاب در خروج قائم؟عج؟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خروج قائم شتاب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لباسش درشت و غذایش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حکومت او جنگیدن و مرگ در سایه شمشیر است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امام علی؟ع؟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پیشوایانِ دادگر واجب فرموده خود را با مردمِ ناتوان برابر نهند تا مستمندی تنگدست را به هیجان نیارند و به طغیان وا ندارند</w:t>
      </w:r>
      <w:r>
        <w:rPr>
          <w:rFonts w:eastAsia="IRNazanin" w:cs="IRNazanin"/>
          <w:color w:val="111111"/>
          <w:sz w:val="28"/>
          <w:szCs w:val="28"/>
          <w:rtl w:val="true"/>
          <w:lang w:bidi="fa-IR"/>
        </w:rPr>
        <w:t xml:space="preserve">». </w:t>
      </w:r>
      <w:r>
        <w:rPr>
          <w:rStyle w:val="FootnoteAnchor"/>
          <w:rtl w:val="true"/>
        </w:rPr>
        <w:footnoteReference w:id="301"/>
      </w:r>
    </w:p>
    <w:p>
      <w:pPr>
        <w:pStyle w:val="Heading6"/>
        <w:numPr>
          <w:ilvl w:val="5"/>
          <w:numId w:val="1"/>
        </w:numPr>
        <w:rPr/>
      </w:pPr>
      <w:bookmarkStart w:id="429" w:name="__RefHeading___Toc4245348_581953129"/>
      <w:bookmarkStart w:id="430" w:name="_Toc169"/>
      <w:bookmarkEnd w:id="429"/>
      <w:r>
        <w:rPr/>
        <w:t>2-3</w:t>
      </w:r>
      <w:r>
        <w:rPr>
          <w:rtl w:val="true"/>
        </w:rPr>
        <w:t xml:space="preserve">. </w:t>
      </w:r>
      <w:r>
        <w:rPr>
          <w:rtl w:val="true"/>
        </w:rPr>
        <w:t>توجه به اقشار ضعیف و کم درآمد</w:t>
      </w:r>
      <w:bookmarkEnd w:id="430"/>
    </w:p>
    <w:p>
      <w:pPr>
        <w:pStyle w:val="BookText"/>
        <w:rPr/>
      </w:pPr>
      <w:r>
        <w:rPr>
          <w:rFonts w:ascii="IRNazanin" w:hAnsi="IRNazanin" w:eastAsia="IRNazanin"/>
          <w:color w:val="111111"/>
          <w:sz w:val="28"/>
          <w:sz w:val="28"/>
          <w:szCs w:val="28"/>
          <w:rtl w:val="true"/>
          <w:lang w:bidi="fa-IR"/>
        </w:rPr>
        <w:t>حضرت علی؟ع؟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اگر شما از منجی شرق پیروی کنید، شما را به روش پیامبر در می‌آورد تا از رنج وسختی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کسب وسایل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باشید و بار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شانه‌هایتان بر زمین نهید</w:t>
      </w:r>
      <w:r>
        <w:rPr>
          <w:rFonts w:eastAsia="IRNazanin" w:cs="IRNazanin"/>
          <w:color w:val="111111"/>
          <w:sz w:val="28"/>
          <w:szCs w:val="28"/>
          <w:rtl w:val="true"/>
          <w:lang w:bidi="fa-IR"/>
        </w:rPr>
        <w:t xml:space="preserve">... .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امام باقر؟ع؟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در سال دوبار به مردم مال ببخشید و در ماه دوبار امور معیشت بدانان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نیازمندی به زکات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صاحبان زکات، زکاتشان را نزد محتاجان آورند، و ایشان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آنان زکات خویش در کیسه هایی نهند و در اطراف خانه‌ها بگردند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دستیابی به محتاجی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مردم بیرون آیند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نیازی به پول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به بخشش گشاید، چنانکه تا آن روز کسی آنچنان بخشش اموال نکرده باشد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یکی از ویژگی‌های منحصر به فرد دولت حضرت رسیدگی کامل به تمام افراد جامعه با انجام کارهایی نظیر محرومیت زدایی، پرداخت بدهی بدهکاران، آزادی بردگان، رد مظالم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علی؟ع؟ می‌فرماید</w:t>
      </w:r>
      <w:r>
        <w:rPr>
          <w:rFonts w:eastAsia="IRNazanin" w:cs="IRNazanin"/>
          <w:color w:val="111111"/>
          <w:sz w:val="28"/>
          <w:szCs w:val="28"/>
          <w:rtl w:val="true"/>
          <w:lang w:bidi="fa-IR"/>
        </w:rPr>
        <w:t xml:space="preserve">: </w:t>
      </w:r>
      <w:bookmarkStart w:id="431" w:name="pg5778_50754"/>
    </w:p>
    <w:p>
      <w:pPr>
        <w:pStyle w:val="BookText"/>
        <w:rPr/>
      </w:pPr>
      <w:bookmarkEnd w:id="431"/>
      <w:r>
        <w:rPr>
          <w:rFonts w:ascii="IRNazanin" w:hAnsi="IRNazanin" w:eastAsia="IRNazanin"/>
          <w:color w:val="111111"/>
          <w:sz w:val="28"/>
          <w:sz w:val="28"/>
          <w:szCs w:val="28"/>
          <w:rtl w:val="true"/>
          <w:lang w:bidi="fa-IR"/>
        </w:rPr>
        <w:t>مهدی؟عج؟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برده مسلمانی را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بدهکاران را پرداخت می‌کند و حق کسی را در دست کسی باقی نمی‌گذارد جز اینکه از او باز می‌ستاند و به صاحب حق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مگر اینکه دیه او را به صاحبانش تسلیم می‌کند، بدهی‌اش را می‌پردازد وزندگی خانواده او را تأمین می‌کند</w:t>
      </w:r>
      <w:r>
        <w:rPr>
          <w:rFonts w:eastAsia="IRNazanin" w:cs="IRNazanin"/>
          <w:color w:val="111111"/>
          <w:sz w:val="28"/>
          <w:szCs w:val="28"/>
          <w:rtl w:val="true"/>
          <w:lang w:bidi="fa-IR"/>
        </w:rPr>
        <w:t xml:space="preserve">... .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امام صادق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بینوایان طعم کره را می‌چشاند و در روزگار او دنیا پاکیزه می‌شود و اهل دنیا نیک می‌گردند</w:t>
      </w:r>
      <w:r>
        <w:rPr>
          <w:rFonts w:eastAsia="IRNazanin" w:cs="IRNazanin"/>
          <w:color w:val="111111"/>
          <w:sz w:val="28"/>
          <w:szCs w:val="28"/>
          <w:rtl w:val="true"/>
          <w:lang w:bidi="fa-IR"/>
        </w:rPr>
        <w:t xml:space="preserve">». </w:t>
      </w:r>
      <w:r>
        <w:rPr>
          <w:rStyle w:val="FootnoteAnchor"/>
          <w:rtl w:val="true"/>
        </w:rPr>
        <w:footnoteReference w:id="305"/>
      </w:r>
    </w:p>
    <w:p>
      <w:pPr>
        <w:pStyle w:val="Heading4"/>
        <w:numPr>
          <w:ilvl w:val="3"/>
          <w:numId w:val="1"/>
        </w:numPr>
        <w:rPr/>
      </w:pPr>
      <w:bookmarkStart w:id="432" w:name="__RefHeading___Toc4245350_581953129"/>
      <w:bookmarkStart w:id="433" w:name="_Toc170"/>
      <w:bookmarkEnd w:id="432"/>
      <w:r>
        <w:rPr>
          <w:rtl w:val="true"/>
        </w:rPr>
        <w:t>جمع بندی</w:t>
      </w:r>
      <w:bookmarkEnd w:id="433"/>
    </w:p>
    <w:p>
      <w:pPr>
        <w:pStyle w:val="BookText"/>
        <w:rPr/>
      </w:pPr>
      <w:r>
        <w:rPr>
          <w:rFonts w:ascii="IRNazanin" w:hAnsi="IRNazanin" w:eastAsia="IRNazanin"/>
          <w:color w:val="111111"/>
          <w:sz w:val="28"/>
          <w:sz w:val="28"/>
          <w:szCs w:val="28"/>
          <w:rtl w:val="true"/>
          <w:lang w:bidi="fa-IR"/>
        </w:rPr>
        <w:t>دوران ظهور، روزگار بی‌نیازی اقتصادی است، رقابت‌ها سالم می‌گردد و فعالیت‌های اقتصادی و تولید و توزیع در حد بالا و با انگیزه‌های معنوی و هدف خدمت به جامعه و مردم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به سبب تحقق کامل عدالت و فراوانی و عمران و آبادی در اوج کمال و تقسیم اموال به مساوات، به بی نیازی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 وضعیت اقتصادی جامعه مهدوی ذیل عناوین ویژگیهای تولیدی، رفاهی و توزیعی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تولیدی، با پیشرفت صنایع به بهره برداری از منابع طبیعی و زیرزمینی پرداخته و با رشد فوق العاده اقتصادی، عمران و آبادانی را برای جامعه به ارمغان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بعد رفاهی و خدماتی، با پیشرفت صنایع و تکنولوژی در ابعادی نظیر ارتباطات و حمل و نقل، با توسعه رفاه و بی نیازی معیشتی در سطح جامعه، وضعیت بدهکاران و نیازمندان را سرو سامان خواهد داد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بعد توزیعی نیز با توسعه عدالت در ابعاد اجتماعی و اقتصادی، و ایجاد اقتصاد سالم و فضای رقابتی با باز پس‌گیری ثروت‌های غصب شده، زمینه توزیع عادلانه ثروت را فراهم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شکاف طبقاتی را از بین خواهد برد</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4" w:name="pg5778_50758"/>
      <w:bookmarkStart w:id="435" w:name="pg5778_50758"/>
      <w:bookmarkEnd w:id="435"/>
    </w:p>
    <w:p>
      <w:pPr>
        <w:pStyle w:val="Heading2"/>
        <w:numPr>
          <w:ilvl w:val="1"/>
          <w:numId w:val="1"/>
        </w:numPr>
        <w:rPr/>
      </w:pPr>
      <w:bookmarkStart w:id="436" w:name="pg5778_50758"/>
      <w:bookmarkStart w:id="437" w:name="__RefHeading___Toc4245352_581953129"/>
      <w:bookmarkStart w:id="438" w:name="_Toc171"/>
      <w:bookmarkEnd w:id="436"/>
      <w:bookmarkEnd w:id="437"/>
      <w:r>
        <w:rPr>
          <w:rtl w:val="true"/>
        </w:rPr>
        <w:t>فصل چهارم</w:t>
      </w:r>
      <w:r>
        <w:rPr>
          <w:rtl w:val="true"/>
        </w:rPr>
        <w:t xml:space="preserve">: </w:t>
      </w:r>
      <w:r>
        <w:rPr>
          <w:rtl w:val="true"/>
        </w:rPr>
        <w:t>وجوه الگو گیری و زمینه‌سازی جامعه آخرالزمانی از جامعه مهدوی</w:t>
      </w:r>
      <w:bookmarkEnd w:id="43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9" w:name="__RefHeading___Toc4245354_581953129"/>
      <w:bookmarkStart w:id="440" w:name="_Toc172"/>
      <w:bookmarkEnd w:id="439"/>
      <w:r>
        <w:rPr>
          <w:rtl w:val="true"/>
        </w:rPr>
        <w:t>اشاره</w:t>
      </w:r>
      <w:bookmarkEnd w:id="44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1" w:name="pg5778_50762"/>
      <w:bookmarkStart w:id="442" w:name="pg5778_50762"/>
      <w:bookmarkEnd w:id="442"/>
    </w:p>
    <w:p>
      <w:pPr>
        <w:pStyle w:val="Heading3"/>
        <w:numPr>
          <w:ilvl w:val="2"/>
          <w:numId w:val="1"/>
        </w:numPr>
        <w:rPr/>
      </w:pPr>
      <w:bookmarkStart w:id="443" w:name="pg5778_50762"/>
      <w:bookmarkStart w:id="444" w:name="__RefHeading___Toc4245356_581953129"/>
      <w:bookmarkStart w:id="445" w:name="_Toc173"/>
      <w:bookmarkEnd w:id="443"/>
      <w:bookmarkEnd w:id="444"/>
      <w:r>
        <w:rPr>
          <w:rtl w:val="true"/>
        </w:rPr>
        <w:t>گفتار اول</w:t>
      </w:r>
      <w:bookmarkEnd w:id="445"/>
    </w:p>
    <w:p>
      <w:pPr>
        <w:pStyle w:val="Heading4"/>
        <w:numPr>
          <w:ilvl w:val="3"/>
          <w:numId w:val="1"/>
        </w:numPr>
        <w:rPr/>
      </w:pPr>
      <w:bookmarkStart w:id="446" w:name="__RefHeading___Toc4245358_581953129"/>
      <w:bookmarkStart w:id="447" w:name="_Toc174"/>
      <w:bookmarkEnd w:id="446"/>
      <w:r>
        <w:rPr>
          <w:rtl w:val="true"/>
        </w:rPr>
        <w:t>نقد جامعه آخرالزمانی</w:t>
      </w:r>
      <w:bookmarkEnd w:id="447"/>
    </w:p>
    <w:p>
      <w:pPr>
        <w:pStyle w:val="Heading5"/>
        <w:numPr>
          <w:ilvl w:val="4"/>
          <w:numId w:val="1"/>
        </w:numPr>
        <w:rPr/>
      </w:pPr>
      <w:bookmarkStart w:id="448" w:name="__RefHeading___Toc4245360_581953129"/>
      <w:bookmarkStart w:id="449" w:name="_Toc175"/>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 xml:space="preserve">در جامعه آخرالزمانی، اکثریت افراد از ارزش و جایگاه عبودیت و خلیفه الهی بودن خود غافلند و در‌برابر خدای متعال اظهار عجب و کبر، نافرمانی و سرکشی، وبی‌نیازی و استقلال می‌کنند و ارتباط خالقی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مخلوقی میان خدای متعال و همه‌چیز و همه‌کس را از یاد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ابعاد شناختی، عاطفی و رفتاری دچار انحرافاتی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نوعی احساس پوچی، تحیر و سردرگمی بر افراد جامعه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 انسان با خدا، دیگران، خود و طبیعت را تحت الشعاع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مارکسیسم خداپرستی انسان را مایه از خود بیگانگی او و مسئله مالکیت انسان نسبت به چیزی را مایه تعلق انسان به غیر خود می‌داند و برای رهائی فرد از خود بیگانگی مذهبی و اقتصادی، اصل مذهب و مالکیت را حذف می‌کند</w:t>
      </w:r>
      <w:r>
        <w:rPr>
          <w:rFonts w:eastAsia="IRNazanin" w:cs="IRNazanin"/>
          <w:color w:val="111111"/>
          <w:sz w:val="28"/>
          <w:szCs w:val="28"/>
          <w:rtl w:val="true"/>
          <w:lang w:bidi="fa-IR"/>
        </w:rPr>
        <w:t xml:space="preserve">. </w:t>
      </w:r>
      <w:r>
        <w:rPr>
          <w:rStyle w:val="FootnoteAnchor"/>
          <w:rtl w:val="true"/>
        </w:rPr>
        <w:footnoteReference w:id="306"/>
      </w:r>
      <w:r>
        <w:rPr>
          <w:rFonts w:ascii="Amiri" w:hAnsi="Amiri" w:eastAsia="Amiri" w:cs="Amiri"/>
          <w:color w:val="111111"/>
          <w:sz w:val="28"/>
          <w:sz w:val="28"/>
          <w:szCs w:val="28"/>
          <w:rtl w:val="true"/>
          <w:lang w:bidi="ar-SA"/>
        </w:rPr>
        <w:t>ولی دین اسلام خدا فراموشی را مایه خود فراموشی می‌داند؛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تَکُونُوا کَالَّذِینَ نَسُوا اللَّهَ فَأَنْساهُمْ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7"/>
      </w:r>
      <w:r>
        <w:rPr>
          <w:rFonts w:ascii="IRNazanin" w:hAnsi="IRNazanin" w:eastAsia="IRNazanin"/>
          <w:color w:val="111111"/>
          <w:sz w:val="28"/>
          <w:sz w:val="28"/>
          <w:szCs w:val="28"/>
          <w:rtl w:val="true"/>
          <w:lang w:bidi="fa-IR"/>
        </w:rPr>
        <w:t>مانند آن گروه نباشید که خدا را فراموش کردند و خداوند آنان را به خود فراموشی دچار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امیرمومنان؟ع؟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نسی اللّه انساه نفسه و اعمی قلبه؛ </w:t>
      </w:r>
      <w:r>
        <w:rPr>
          <w:rStyle w:val="FootnoteAnchor"/>
          <w:rtl w:val="true"/>
        </w:rPr>
        <w:footnoteReference w:id="308"/>
      </w:r>
      <w:r>
        <w:rPr>
          <w:rFonts w:ascii="IRNazanin" w:hAnsi="IRNazanin" w:eastAsia="IRNazanin"/>
          <w:color w:val="111111"/>
          <w:sz w:val="28"/>
          <w:sz w:val="28"/>
          <w:szCs w:val="28"/>
          <w:rtl w:val="true"/>
          <w:lang w:bidi="fa-IR"/>
        </w:rPr>
        <w:t>هر کس خدا را فراموش کند، خداوند او را به خود فراموشی و کوردلی دچار می‌سازد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عبارت‌دیگر، مهم‌ترین خصیصۀ جامعه آخرالزمانی، کفر و شرک و لو به صورت 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هستی را در مادیات خلاصه نمی‌کند، در حالی‌که مارکسیسم اصالت را به ماده </w:t>
      </w:r>
      <w:bookmarkStart w:id="450" w:name="pg5778_50764"/>
    </w:p>
    <w:p>
      <w:pPr>
        <w:pStyle w:val="BookText"/>
        <w:rPr/>
      </w:pPr>
      <w:bookmarkEnd w:id="450"/>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مالکیت در اسلام، تعلق مال به انسان است نه تعلق انسان به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امیرمومنان؟ع؟ در این مورد تعبیری بس لطیف دارد، 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أَبْصَرَ بِهَا بَصَّرَتْهُ وَ مَنْ أَبْصَرَ إِلَیهَا أَعْمَتْهُ؛ </w:t>
      </w:r>
      <w:r>
        <w:rPr>
          <w:rStyle w:val="FootnoteAnchor"/>
          <w:rtl w:val="true"/>
        </w:rPr>
        <w:footnoteReference w:id="309"/>
      </w:r>
      <w:r>
        <w:rPr>
          <w:rFonts w:ascii="IRNazanin" w:hAnsi="IRNazanin" w:eastAsia="IRNazanin"/>
          <w:color w:val="111111"/>
          <w:sz w:val="28"/>
          <w:sz w:val="28"/>
          <w:szCs w:val="28"/>
          <w:rtl w:val="true"/>
          <w:lang w:bidi="fa-IR"/>
        </w:rPr>
        <w:t>هر کس به جهان به دیده معبر و گذرگاه و وسیله و ابزار کار بنگرد، مایه روشنی دل او می‌گردد و هر کس به آن از زاویه هدف و آرمان نگاه کند، او را کوردل، و قلب او را بی بصیرت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در اسلام دنیاداری و تجمل پرستی مذموم و مایه نابودی سعادت انسان بشمار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با دقت در روایاتی که اوصاف جامعه آخرالزمانی در ابعاد مختلف را بیان کرده به این نتیجه می‌رسیم که اکثر افراد در تمام ابعاد جامعه آخرالزمانی اعم از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اقتصادی از مکتب اسلامی فاصله گرفته و عملا به مکاتب ناسالم و ظالمانه نظیر کمونیستی، سرمایه داری، فمنیستی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گفتار اول با بیان نمونه هایی از بروزهای خارجی این وابستگی و الگوبرداری و تأثیر آن در ابعاد فرهنگی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اعتقادی، سیاسی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و اقتصادی که در روایات مطرح‌شده به نقد جامعه آخرالزمانی و بیان کاستی‌های آن در این ابعاد می‌پردازیم</w:t>
      </w:r>
      <w:r>
        <w:rPr>
          <w:rFonts w:eastAsia="IRNazanin" w:cs="IRNazanin"/>
          <w:color w:val="111111"/>
          <w:sz w:val="28"/>
          <w:szCs w:val="28"/>
          <w:rtl w:val="true"/>
          <w:lang w:bidi="fa-IR"/>
        </w:rPr>
        <w:t>:</w:t>
      </w:r>
    </w:p>
    <w:p>
      <w:pPr>
        <w:pStyle w:val="Heading5"/>
        <w:numPr>
          <w:ilvl w:val="4"/>
          <w:numId w:val="1"/>
        </w:numPr>
        <w:rPr/>
      </w:pPr>
      <w:bookmarkStart w:id="451" w:name="__RefHeading___Toc4245362_581953129"/>
      <w:bookmarkStart w:id="452" w:name="_Toc176"/>
      <w:bookmarkEnd w:id="451"/>
      <w:r>
        <w:rPr/>
        <w:t>1-1</w:t>
      </w:r>
      <w:r>
        <w:rPr>
          <w:rtl w:val="true"/>
        </w:rPr>
        <w:t xml:space="preserve">. </w:t>
      </w:r>
      <w:r>
        <w:rPr>
          <w:rtl w:val="true"/>
        </w:rPr>
        <w:t xml:space="preserve">نقد فرهنگی </w:t>
      </w:r>
      <w:r>
        <w:rPr>
          <w:rtl w:val="true"/>
        </w:rPr>
        <w:t xml:space="preserve">_ </w:t>
      </w:r>
      <w:r>
        <w:rPr>
          <w:rtl w:val="true"/>
        </w:rPr>
        <w:t>اعتقادی</w:t>
      </w:r>
      <w:bookmarkEnd w:id="452"/>
    </w:p>
    <w:p>
      <w:pPr>
        <w:pStyle w:val="Heading6"/>
        <w:numPr>
          <w:ilvl w:val="5"/>
          <w:numId w:val="1"/>
        </w:numPr>
        <w:rPr/>
      </w:pPr>
      <w:bookmarkStart w:id="453" w:name="__RefHeading___Toc4245364_581953129"/>
      <w:bookmarkStart w:id="454" w:name="_Toc177"/>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از روزی که امت مسلمان عملا دست از قوانین اسلامی برداشته و دنبال مدلهای وارداتی رفتند، اضافه بر استعمار سیاسی، اقتصادی، سایر کشورها توانستند فرهنگ پوسیده خود را به کشورهای اسلامی صادر نموده تا امت مسلمان با دنباله روی از آن به‌طور عملی اسلام را از یاد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روایاتی که اوصاف فرهنگی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اعتقادی جامعه آخرالزمانی را مطرح کرده‌اند، آسیب‌های دوری از مکتب اسلام و گرایش به مکاتب غربی را به ما گوشزد کرده که در آخرالزمان تبعات وابستگی به آن مکاتب، جوامع اسلامی را هم در ابعاد فرهنگی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اعتقادی در بر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Heading6"/>
        <w:numPr>
          <w:ilvl w:val="5"/>
          <w:numId w:val="1"/>
        </w:numPr>
        <w:rPr/>
      </w:pPr>
      <w:bookmarkStart w:id="455" w:name="__RefHeading___Toc4245366_581953129"/>
      <w:bookmarkStart w:id="456" w:name="_Toc178"/>
      <w:bookmarkEnd w:id="455"/>
      <w:r>
        <w:rPr>
          <w:rtl w:val="true"/>
        </w:rPr>
        <w:t>یکم</w:t>
      </w:r>
      <w:r>
        <w:rPr>
          <w:rtl w:val="true"/>
        </w:rPr>
        <w:t xml:space="preserve">. </w:t>
      </w:r>
      <w:r>
        <w:rPr>
          <w:rtl w:val="true"/>
        </w:rPr>
        <w:t>شبیخون فرهنگی</w:t>
      </w:r>
      <w:bookmarkEnd w:id="456"/>
    </w:p>
    <w:p>
      <w:pPr>
        <w:pStyle w:val="Heading6"/>
        <w:numPr>
          <w:ilvl w:val="5"/>
          <w:numId w:val="1"/>
        </w:numPr>
        <w:rPr/>
      </w:pPr>
      <w:bookmarkStart w:id="457" w:name="__RefHeading___Toc4245368_581953129"/>
      <w:bookmarkStart w:id="458" w:name="_Toc179"/>
      <w:bookmarkEnd w:id="457"/>
      <w:r>
        <w:rPr>
          <w:rtl w:val="true"/>
        </w:rPr>
        <w:t>اشاره</w:t>
      </w:r>
      <w:bookmarkEnd w:id="45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شبیخون یک نوع تاکتیک جنگی است که در آن سعی می‌شود با تمام سرعت و به صورت ناگهانی بر دشمن حمله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شبیخون فرهنگی یعنی دشمن یک هجوم فکری، اعتقادی و </w:t>
      </w:r>
    </w:p>
    <w:p>
      <w:pPr>
        <w:pStyle w:val="BookText"/>
        <w:rPr/>
      </w:pPr>
      <w:r>
        <w:rPr>
          <w:rFonts w:ascii="IRNazanin" w:hAnsi="IRNazanin" w:eastAsia="IRNazanin"/>
          <w:color w:val="111111"/>
          <w:sz w:val="28"/>
          <w:sz w:val="28"/>
          <w:szCs w:val="28"/>
          <w:rtl w:val="true"/>
          <w:lang w:bidi="fa-IR"/>
        </w:rPr>
        <w:t xml:space="preserve">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ناگهانی و غافلگیرانه را متوجه یک ملت می‌کند تا باورها و اعتقادات و اخلاق آن جامعه را متلاشی کرده و یا حداقل از کار آیی لازم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شبیخون شیوه‌های خاص کارشناسی شده خود را همراه دارد و در واقع جنگی تمام عیار نه با تسلیحات نظامی، بلکه با موضوعات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تهاجم فرهنگی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cultural Invasion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اصطلاح مترادف اصطلاح امپریالیسم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یعنی اعمال قدرت به منظور اشاعه ارزش‌های فرهنگی امپریالیسم در میان ملل جهان سوم و خفه کردن فرهنگ این ملت‌ها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تهاجم فرهنگی به این معناست که یک مجموعه سیاسی یا اقتصادی برای اجرای مقاصد خود و اسارت یک ملت، به بنیانهای فرهنگی آن ملت هجوم می‌برد و باورهای تازه‌ای را به زور به قصد جایگزینی با فرهنگ و باورهای آن ملت وارد کشورکند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فرهنگی برای بی اعتقاد کردن نسل نو به دین و به اصول انقلابی انجام می‌گیرد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امروز، مسئله خطرناک این است که سررشته تحولات منفی در سطح بین‌المللی در دست کسانی است که می‌خواهند به وسیله این تحولات، اهداف خودشان را که یا زر است یا زور، تأمین کنند و برای آنها چیزی به نام هویت ملت‌ها، اصلاً ارزش ندارد که متأسفانه این، در صد و پنجاه سال اخیر، در دنیا اتفاق افتاده است؛ یعنی تحولات کشورهای آسیایی، آفریقایی و آمریکای لاتین، در دام طراحی باندهای قدرت بین‌المللی افتاده است و طراح اینها، صهیونیست و سرمایه‌داران بین‌المللی بوده‌اند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برای اینها مهم است، کسب قدرت سیاسی است که بتوانند در کشورها و دولت‌های اروپایی و غیره نفوذ کنند؛آن وقت اگر اقتضا کند که اخلاق جنسی ملت‌ها را خراب کرده، مصرف‌گرایی را در بین آنها ترویج کنند و بی‌اعتنایی به هویت‌های ملی و مبانیِ فرهنگی را در آنها ترویج کنند، این کار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اهداف کلان آنها است که تصویر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همیشه لشگری هم از امکانات فرهنگی و رسانه‌ای و روزنامه‌های فراوان و مسائل گوناگون تبلیغات، در مشت اینها قرار دارد که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می‌کنند؛ یعنی مانند پیمان ناتو که آمریکایی‌ها در اروپا به عنوان مقابله با شوروی سابق، یک مجموعه مقتدر نظامی به وجود آوردند؛ اما برای سرکوب هر صدای معارض با خودشان، در منطقه خاورمیانه و آسیا و غیره، از آن استفاده می‌کردند، حالا یک ناتوی فرهنگی هم به وجود </w:t>
      </w:r>
      <w:bookmarkStart w:id="459" w:name="pg5778_50768"/>
    </w:p>
    <w:p>
      <w:pPr>
        <w:pStyle w:val="BookText"/>
        <w:rPr/>
      </w:pPr>
      <w:bookmarkEnd w:id="459"/>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چیز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حالا هم نیست؛ سال‌هاست که این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زنجیره به هم پیوسته رسانه‌های گوناگون از ماهواره‌ها، تلویزیون‌ها و رادیوها که حالا اینترنت هم داخلش شده است، در جهت مشخصی حرکت می‌کنند تا سررشته تحولات جوامع را به دست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سرد فرهنگی سیا و جهان هنر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کتابی است از خانم فرانسیس ساندرس، پژوهش‌گر و روزنامه‌نگار انگلیسی که در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منتشر شد و اندکی بعد، غوغایی 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افشاگری نقش سازمان سیا در هدایت فرهنگی و هنری در بسیاری از کشورها، به ویژه در دوران جنگ سرد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سیا، با بهره‌گیری از تجارب دوران جنگ سرد، با بودجه و شدت بیشتری، برای پیروزی در عرصه‌های دیگری، چون اسلام و ایران و از طریق شیوه‌های زیر تلاش می‌کند</w:t>
      </w:r>
      <w:r>
        <w:rPr>
          <w:rFonts w:eastAsia="IRNazanin" w:cs="IRNazanin"/>
          <w:color w:val="111111"/>
          <w:sz w:val="28"/>
          <w:szCs w:val="28"/>
          <w:rtl w:val="true"/>
          <w:lang w:bidi="fa-IR"/>
        </w:rPr>
        <w:t>:</w:t>
      </w:r>
    </w:p>
    <w:p>
      <w:pPr>
        <w:pStyle w:val="Heading6"/>
        <w:numPr>
          <w:ilvl w:val="5"/>
          <w:numId w:val="1"/>
        </w:numPr>
        <w:rPr/>
      </w:pPr>
      <w:bookmarkStart w:id="460" w:name="__RefHeading___Toc4245370_581953129"/>
      <w:bookmarkStart w:id="461" w:name="_Toc180"/>
      <w:bookmarkEnd w:id="460"/>
      <w:r>
        <w:rPr>
          <w:rtl w:val="true"/>
        </w:rPr>
        <w:t>الف</w:t>
      </w:r>
      <w:r>
        <w:rPr>
          <w:rtl w:val="true"/>
        </w:rPr>
        <w:t xml:space="preserve">) </w:t>
      </w:r>
      <w:r>
        <w:rPr>
          <w:rtl w:val="true"/>
        </w:rPr>
        <w:t>سینما</w:t>
      </w:r>
      <w:bookmarkEnd w:id="461"/>
    </w:p>
    <w:p>
      <w:pPr>
        <w:pStyle w:val="BookText"/>
        <w:rPr/>
      </w:pPr>
      <w:r>
        <w:rPr>
          <w:rFonts w:ascii="IRNazanin" w:hAnsi="IRNazanin" w:eastAsia="IRNazanin"/>
          <w:color w:val="111111"/>
          <w:sz w:val="28"/>
          <w:sz w:val="28"/>
          <w:szCs w:val="28"/>
          <w:rtl w:val="true"/>
          <w:lang w:bidi="fa-IR"/>
        </w:rPr>
        <w:t>در هالیوود، مأموران سیا، کارگردانان را ترغیب می‌کنند تا در فیلم‌های خود از سیاه پوستان بیشتری استفاده نمایند؛ آنان را آراسته و خوش لباس به تصویر بکشند و از این طریق، آمریکا را جامعه‌ای آزاد و دمکرات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 ارول، در این راستا و با سرمایه سیا در سال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 تولید شد</w:t>
      </w:r>
      <w:r>
        <w:rPr>
          <w:rFonts w:eastAsia="IRNazanin" w:cs="IRNazanin"/>
          <w:color w:val="111111"/>
          <w:sz w:val="28"/>
          <w:szCs w:val="28"/>
          <w:rtl w:val="true"/>
          <w:lang w:bidi="fa-IR"/>
        </w:rPr>
        <w:t>.</w:t>
      </w:r>
    </w:p>
    <w:p>
      <w:pPr>
        <w:pStyle w:val="Heading6"/>
        <w:numPr>
          <w:ilvl w:val="5"/>
          <w:numId w:val="1"/>
        </w:numPr>
        <w:rPr/>
      </w:pPr>
      <w:bookmarkStart w:id="462" w:name="__RefHeading___Toc4245372_581953129"/>
      <w:bookmarkStart w:id="463" w:name="_Toc181"/>
      <w:bookmarkEnd w:id="462"/>
      <w:r>
        <w:rPr>
          <w:rtl w:val="true"/>
        </w:rPr>
        <w:t>ب</w:t>
      </w:r>
      <w:r>
        <w:rPr>
          <w:rtl w:val="true"/>
        </w:rPr>
        <w:t xml:space="preserve">) </w:t>
      </w:r>
      <w:r>
        <w:rPr>
          <w:rtl w:val="true"/>
        </w:rPr>
        <w:t>کتاب</w:t>
      </w:r>
      <w:bookmarkEnd w:id="463"/>
    </w:p>
    <w:p>
      <w:pPr>
        <w:pStyle w:val="BookText"/>
        <w:rPr/>
      </w:pPr>
      <w:r>
        <w:rPr>
          <w:rFonts w:ascii="IRNazanin" w:hAnsi="IRNazanin" w:eastAsia="IRNazanin"/>
          <w:color w:val="111111"/>
          <w:sz w:val="28"/>
          <w:sz w:val="28"/>
          <w:szCs w:val="28"/>
          <w:rtl w:val="true"/>
          <w:lang w:bidi="fa-IR"/>
        </w:rPr>
        <w:t>بسیاری از کتاب‌های کمپانی پراگر، با بودجه سیا چاپ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میلوان جیلاس هم با کمک سیا و در تیراژ بالا منتشر شد و در سراسر جهان توزیع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 از یکی از کتاب‌های ایروینگ کریستون را برای توزیع مجانی در سراسر جهان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تخمین خانم ساندرس، تنها در دوران جنگ سرد،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به وسیله سیا و تحت پوشش بنگاه‌های انتشاراتی تجاری و دانشگاهی، در آمریکا به چاپ رسید</w:t>
      </w:r>
      <w:r>
        <w:rPr>
          <w:rFonts w:eastAsia="IRNazanin" w:cs="IRNazanin"/>
          <w:color w:val="111111"/>
          <w:sz w:val="28"/>
          <w:szCs w:val="28"/>
          <w:rtl w:val="true"/>
          <w:lang w:bidi="fa-IR"/>
        </w:rPr>
        <w:t>.</w:t>
      </w:r>
    </w:p>
    <w:p>
      <w:pPr>
        <w:pStyle w:val="Heading6"/>
        <w:numPr>
          <w:ilvl w:val="5"/>
          <w:numId w:val="1"/>
        </w:numPr>
        <w:rPr/>
      </w:pPr>
      <w:bookmarkStart w:id="464" w:name="__RefHeading___Toc4245374_581953129"/>
      <w:bookmarkStart w:id="465" w:name="_Toc182"/>
      <w:bookmarkEnd w:id="464"/>
      <w:r>
        <w:rPr>
          <w:rtl w:val="true"/>
        </w:rPr>
        <w:t>ج</w:t>
      </w:r>
      <w:r>
        <w:rPr>
          <w:rtl w:val="true"/>
        </w:rPr>
        <w:t xml:space="preserve">) </w:t>
      </w:r>
      <w:r>
        <w:rPr>
          <w:rtl w:val="true"/>
        </w:rPr>
        <w:t>همایش</w:t>
      </w:r>
      <w:bookmarkEnd w:id="46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 در سال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گردآوردن</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مشهور از سراسر جهان، کنگره آزادی فرهنگی را در برلین 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کنگره، نویسندگان برجسته‌ای چون آرتور کوستلر، سیدنی هوک، ملوین لاسکی، ایناتسیو سیلونه و جرج ارول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اولین اقدامات کنگره، اختصاص بودجه‌ای کلان، برای چاپ نشریات روشنفکری در پاریس، برلین و لندن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ابتدایی کنگره، تقویت چپ‌گرایان غیرکمونیست و مقابله با روحیات و تبلیغات ضدآمریکایی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کنگره را مایکل یسلون، کارمند واحد جنگ روانی برعهده داشت</w:t>
      </w:r>
      <w:r>
        <w:rPr>
          <w:rFonts w:eastAsia="IRNazanin" w:cs="IRNazanin"/>
          <w:color w:val="111111"/>
          <w:sz w:val="28"/>
          <w:szCs w:val="28"/>
          <w:rtl w:val="true"/>
          <w:lang w:bidi="fa-IR"/>
        </w:rPr>
        <w:t xml:space="preserve">. </w:t>
      </w:r>
      <w:bookmarkStart w:id="466" w:name="pg5778_50770"/>
    </w:p>
    <w:p>
      <w:pPr>
        <w:pStyle w:val="Heading6"/>
        <w:numPr>
          <w:ilvl w:val="5"/>
          <w:numId w:val="1"/>
        </w:numPr>
        <w:rPr/>
      </w:pPr>
      <w:bookmarkStart w:id="467" w:name="__RefHeading___Toc4245376_581953129"/>
      <w:bookmarkStart w:id="468" w:name="_Toc183"/>
      <w:bookmarkEnd w:id="466"/>
      <w:bookmarkEnd w:id="467"/>
      <w:r>
        <w:rPr>
          <w:rtl w:val="true"/>
        </w:rPr>
        <w:t>د</w:t>
      </w:r>
      <w:r>
        <w:rPr>
          <w:rtl w:val="true"/>
        </w:rPr>
        <w:t xml:space="preserve">) </w:t>
      </w:r>
      <w:r>
        <w:rPr>
          <w:rtl w:val="true"/>
        </w:rPr>
        <w:t>دانشگاه</w:t>
      </w:r>
      <w:bookmarkEnd w:id="468"/>
    </w:p>
    <w:p>
      <w:pPr>
        <w:pStyle w:val="BookText"/>
        <w:rPr/>
      </w:pPr>
      <w:r>
        <w:rPr>
          <w:rFonts w:ascii="IRNazanin" w:hAnsi="IRNazanin" w:eastAsia="IRNazanin"/>
          <w:color w:val="111111"/>
          <w:sz w:val="28"/>
          <w:sz w:val="28"/>
          <w:szCs w:val="28"/>
          <w:rtl w:val="true"/>
          <w:lang w:bidi="fa-IR"/>
        </w:rPr>
        <w:t>تعدادی از دانشگاه‌های مشهور آمریکا مانند کلمبیا، استانفورد، نیویورک و هاروارد، زیر نفوذ سازمان سیا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فارفیلد در دانشگاه کلمبیا، یکی از مهم‌ترین مراکزی است که بودجه عملیات فرهنگی سیا، از طریق آن به نهادهای فرهنگی مبلّغ فرهنگ آمریکایی منتقل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بنیاد را یک ثروتمند یهودی به نام جولیوس فیلشن ایجاد کرده، ولی در واقع با بودجه سیا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این بنیاد را زمانی جک تامپسون، مأمور سیا و استاد دانشگاه کلمبیا در دست داشت</w:t>
      </w:r>
      <w:r>
        <w:rPr>
          <w:rFonts w:eastAsia="IRNazanin" w:cs="IRNazanin"/>
          <w:color w:val="111111"/>
          <w:sz w:val="28"/>
          <w:szCs w:val="28"/>
          <w:rtl w:val="true"/>
          <w:lang w:bidi="fa-IR"/>
        </w:rPr>
        <w:t>.</w:t>
      </w:r>
    </w:p>
    <w:p>
      <w:pPr>
        <w:pStyle w:val="Heading6"/>
        <w:numPr>
          <w:ilvl w:val="5"/>
          <w:numId w:val="1"/>
        </w:numPr>
        <w:rPr/>
      </w:pPr>
      <w:bookmarkStart w:id="469" w:name="__RefHeading___Toc4245378_581953129"/>
      <w:bookmarkStart w:id="470" w:name="_Toc184"/>
      <w:bookmarkEnd w:id="469"/>
      <w:r>
        <w:rPr>
          <w:rtl w:val="true"/>
        </w:rPr>
        <w:t>ه</w:t>
      </w:r>
      <w:r>
        <w:rPr>
          <w:rtl w:val="true"/>
        </w:rPr>
        <w:t xml:space="preserve">) </w:t>
      </w:r>
      <w:r>
        <w:rPr>
          <w:rtl w:val="true"/>
        </w:rPr>
        <w:t>روشنفکران</w:t>
      </w:r>
      <w:bookmarkEnd w:id="470"/>
    </w:p>
    <w:p>
      <w:pPr>
        <w:pStyle w:val="BookText"/>
        <w:rPr/>
      </w:pPr>
      <w:r>
        <w:rPr>
          <w:rFonts w:ascii="IRNazanin" w:hAnsi="IRNazanin" w:eastAsia="IRNazanin"/>
          <w:color w:val="111111"/>
          <w:sz w:val="28"/>
          <w:sz w:val="28"/>
          <w:szCs w:val="28"/>
          <w:rtl w:val="true"/>
          <w:lang w:bidi="fa-IR"/>
        </w:rPr>
        <w:t>خانم ساندرس، فهرستی از شوالیه‌ها یا روشنفکرانی چون کارل پوپر، توماس کوهن، آیزایا برلین، والت روستو، دانیل بل، ریمون آرون، حنا آرنت، سیدنی هوک و هنری لوس را ذکر می‌کند که با تأسیس نشریاتی چون پارتیزان ریویو، نیولیدر، در مونات، کینان ریویو و پرووه، مخالفان کمونیسم دیروز و دشمنان اسلام امروز را در سراسر جهان، تغذیه فکری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آن که اکثر شوالیه‌های جنگ سرد فرهنگی، یهودی‌اند</w:t>
      </w:r>
      <w:r>
        <w:rPr>
          <w:rFonts w:eastAsia="IRNazanin" w:cs="IRNazanin"/>
          <w:color w:val="111111"/>
          <w:sz w:val="28"/>
          <w:szCs w:val="28"/>
          <w:rtl w:val="true"/>
          <w:lang w:bidi="fa-IR"/>
        </w:rPr>
        <w:t>!</w:t>
      </w:r>
    </w:p>
    <w:p>
      <w:pPr>
        <w:pStyle w:val="Heading6"/>
        <w:numPr>
          <w:ilvl w:val="5"/>
          <w:numId w:val="1"/>
        </w:numPr>
        <w:rPr/>
      </w:pPr>
      <w:bookmarkStart w:id="471" w:name="__RefHeading___Toc4245380_581953129"/>
      <w:bookmarkStart w:id="472" w:name="_Toc185"/>
      <w:bookmarkEnd w:id="471"/>
      <w:r>
        <w:rPr>
          <w:rtl w:val="true"/>
        </w:rPr>
        <w:t>و</w:t>
      </w:r>
      <w:r>
        <w:rPr>
          <w:rtl w:val="true"/>
        </w:rPr>
        <w:t xml:space="preserve">) </w:t>
      </w:r>
      <w:r>
        <w:rPr>
          <w:rtl w:val="true"/>
        </w:rPr>
        <w:t>ترور</w:t>
      </w:r>
      <w:bookmarkEnd w:id="472"/>
    </w:p>
    <w:p>
      <w:pPr>
        <w:pStyle w:val="BookText"/>
        <w:rPr/>
      </w:pPr>
      <w:r>
        <w:rPr>
          <w:rFonts w:ascii="IRNazanin" w:hAnsi="IRNazanin" w:eastAsia="IRNazanin"/>
          <w:color w:val="111111"/>
          <w:sz w:val="28"/>
          <w:sz w:val="28"/>
          <w:szCs w:val="28"/>
          <w:rtl w:val="true"/>
          <w:lang w:bidi="fa-IR"/>
        </w:rPr>
        <w:t>ترویج فرهنگ به اصطلاح آزاد، همپای سیاست ترور و کشتار روشنفکران و دگراندیشان، در تمامی دوران جنگ سرد و پس از آن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برخی از تخمین‌ها، حداقل در دوران جنگ سرد، سیا،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معلم، استاد، رهبر اتحادیه کارگری، کشیش و روحانی مخالف را به قتل رسانده و برخی این رقم را 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افزایش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پنهان و مخفیانه صورت می‌گیرد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هدف مهاجمان به فرهنگ ایران اسلامی، براندازی نظام جمهوری اسلامی و تهی کردن ارزش‌های آن و مسخ جوانان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کیو یکی از مهره‌های سازمان سیا در ارتباط با هدف نهایی تهاجم فرهنگی امریکا علیه ایران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مهمترین حرکت در براندازی جمهوری اسلامی ایران، تغییر فرهنگ فعلی ایران است و ما مصمم به آن هستیم</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وزیر وقت اسرائیل در تابستان سال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از کنگره امریکا خواست تا امریکا از طریق تهاجم تبلیغات ماهواره‌ای نظام جمهوری اسلامی را تغییر دهد</w:t>
      </w:r>
      <w:r>
        <w:rPr>
          <w:rFonts w:eastAsia="IRNazanin" w:cs="IRNazanin"/>
          <w:color w:val="111111"/>
          <w:sz w:val="28"/>
          <w:szCs w:val="28"/>
          <w:rtl w:val="true"/>
          <w:lang w:bidi="fa-IR"/>
        </w:rPr>
        <w:t xml:space="preserve">. </w:t>
      </w:r>
      <w:r>
        <w:rPr>
          <w:rStyle w:val="FootnoteAnchor"/>
          <w:rtl w:val="true"/>
        </w:rPr>
        <w:footnoteReference w:id="313"/>
      </w:r>
      <w:bookmarkStart w:id="473" w:name="pg5778_50772"/>
    </w:p>
    <w:p>
      <w:pPr>
        <w:pStyle w:val="Heading6"/>
        <w:numPr>
          <w:ilvl w:val="5"/>
          <w:numId w:val="1"/>
        </w:numPr>
        <w:rPr/>
      </w:pPr>
      <w:bookmarkStart w:id="474" w:name="__RefHeading___Toc4245382_581953129"/>
      <w:bookmarkStart w:id="475" w:name="_Toc186"/>
      <w:bookmarkEnd w:id="473"/>
      <w:bookmarkEnd w:id="474"/>
      <w:r>
        <w:rPr>
          <w:rtl w:val="true"/>
        </w:rPr>
        <w:t>دوم</w:t>
      </w:r>
      <w:r>
        <w:rPr>
          <w:rtl w:val="true"/>
        </w:rPr>
        <w:t xml:space="preserve">. </w:t>
      </w:r>
      <w:r>
        <w:rPr>
          <w:rtl w:val="true"/>
        </w:rPr>
        <w:t>رواج لذت پرستی و بی‌حجابی</w:t>
      </w:r>
      <w:bookmarkEnd w:id="475"/>
    </w:p>
    <w:p>
      <w:pPr>
        <w:pStyle w:val="BookText"/>
        <w:rPr/>
      </w:pPr>
      <w:r>
        <w:rPr>
          <w:rFonts w:ascii="IRNazanin" w:hAnsi="IRNazanin" w:eastAsia="IRNazanin"/>
          <w:color w:val="111111"/>
          <w:sz w:val="28"/>
          <w:sz w:val="28"/>
          <w:szCs w:val="28"/>
          <w:rtl w:val="true"/>
          <w:lang w:bidi="fa-IR"/>
        </w:rPr>
        <w:t>در روایات آمده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یظْهَرُ فِی آخِرِ الزَّمَانِ وَ اقْتِرَابِ السَّاعَةِ وَ هُوَ شَرُّ الْأَزْمِنَةِ نِسْوَةٌ کَاشِفَاتٌ عَارِیاتٌ مُتَبَرِّجَاتٌ مِنَ الدِّینِ دَاخِلَاتٌ فِی الْفِتَنِ مَائِلَاتٌ إِلَی الشَّهَوَاتِ مُسْرِعَاتٌ إِلَی اللَّذَّاتِ مُسْتَحِلَّاتٌ لِلْمُحَرَّمَاتِ فِی جَهَنَّمَ خَالِدَات؛ </w:t>
      </w:r>
      <w:r>
        <w:rPr>
          <w:rStyle w:val="FootnoteAnchor"/>
          <w:rtl w:val="true"/>
        </w:rPr>
        <w:footnoteReference w:id="314"/>
      </w:r>
      <w:r>
        <w:rPr>
          <w:rFonts w:ascii="IRNazanin" w:hAnsi="IRNazanin" w:eastAsia="IRNazanin"/>
          <w:color w:val="111111"/>
          <w:sz w:val="28"/>
          <w:sz w:val="28"/>
          <w:szCs w:val="28"/>
          <w:rtl w:val="true"/>
          <w:lang w:bidi="fa-IR"/>
        </w:rPr>
        <w:t>در آخرالزمان زنانی ظاهر می‌شوند که ازنظر حجاب و پوشش وضع خوبی ندارند و اهل فتنه و شهوت پرست و دنبال لذات نفسانی‌اند و حرام الهی را حلال می‌کنند و این افراد خالد در جهنم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می‌رسد که یکی از عوامل این وضعیت نگاه ابزاری و مادی غرب به زن و جایگاه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و امثال آن به آسیب مهم جوامع آخرالزمانی اشاره شده که عبارت است از رواج لذت پرستی که یکی از بروز‌های خارجی آن رواج بی حجابی و بی عفتی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طور مختصر به پیامدهای این آسیب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مکاتب اخلاقی واقع گرای طبیعی، لذت‌گرایی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بنیادین لذت‌گرایی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رفتار درست عملی است که دست کم به اندازه هر بدیل دیگری غلبه لذت بر الم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هر چیزی که خوشایند و لذت بخش باشد خوب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این نظریه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پیامدهای لذت‌گرایی غفلت شده، زیرا چه بسیارند لذات آنی که منشا دردهای فراوانی در آینده می‌شوند و لذات افراد هم در مواردی با هم در تعارض خواهند بود؛ آنجا چه باید کرد؟ از طرفی در این دیدگاه صرفا بر غرایز تکیه شده و سایر ابعاد وجودی انسان را نادیده گرفته است و از طرفی صرفا توجه خود را به لذات زودگذر دنیا معطوف کرده و از لذات اخروی غافل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پیامدهای سیاسی اجتماعی این مکتب عبارت است از حاکمیت نگرش فردگرایانه بر رفتار افراد، یعنی افراد بدون هیچ محدودیت سیاسی اجتماعی و بدون داشتن الزامات اجتماعی و وظایفی در قبال جامعه و افراد دیگر صرفا به دنبال کسب لذات حسی خود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لذات ذاتی در نگاه اسلام لذاتی است که با </w:t>
      </w:r>
      <w:bookmarkStart w:id="476" w:name="pg5778_50774"/>
    </w:p>
    <w:p>
      <w:pPr>
        <w:pStyle w:val="BookText"/>
        <w:rPr/>
      </w:pPr>
      <w:bookmarkEnd w:id="476"/>
      <w:r>
        <w:rPr>
          <w:rFonts w:ascii="IRNazanin" w:hAnsi="IRNazanin" w:eastAsia="IRNazanin"/>
          <w:color w:val="111111"/>
          <w:sz w:val="28"/>
          <w:sz w:val="28"/>
          <w:szCs w:val="28"/>
          <w:rtl w:val="true"/>
          <w:lang w:bidi="fa-IR"/>
        </w:rPr>
        <w:t>کمال انسانی متلازم باشد و دو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 نه زودگذر و عرفانی و معنوی، نه حسی و خیالی بودن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در جامعه آخرالزمانی، اشتغال به لذت‌گرایی حسی تبدیل به یک فرهنگ شده که با روح اسلام ناسازگار است که در نتیجه آن افراد در سطح جامعه به دنبال منافع و لذات شخصی خود حرکت کرده و کاری با جامعه و ملزومات آن ندارند و حتی حرام الهی را نیز حلال می‌دانند و لذات زودگذر حسی و خیالی و بعضا حرام دنیایی را بر لذات حلال و پایدار معنوی و اخروی مقدم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نگرش در ابعاد مختلف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اجتماعی، فرهنگی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اعتقادی و اقتصادی در حیطه فردی و اجتماعی تاثیر گذار است، لذا افراد عملا بر خلاف اسلام و اصول اخلاق انسانی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جامعه‌ها غالبا خانواده محورند، گرایش به لذت پرستی که یکی از ابعاد آن بی حجابی و بی حیایی است منجر به افزایش خیانت بین زوجین و فروپاشی خانواده‌ها و در نهایت منجر به فروپاشی اجتماعی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بی حجابی در جامعه منجر به ترویج بی دینی و لاابالی گری و بی اعتنایی به احکام شرعی می‌شود و حکومت دینی در معرض فروپاشی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توجه افراد جامعه از امور جدی مانند معنویت، تولید، عدالت خواهی و سازندگی معطوف به مصرف گرایی، مدپرستی و امور تفننی می‌شود؛ یعنی بخش عظیمی از جامعه به جای اینکه وقت خودشان را صرف تفکر، عقلانیت و تولید در همه عرصه‌ها بکنند، وقت، توان و سرمایه خود را صرف شهوت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حجابی علت اصلی رواج فساد اخلاقی در جامعه است و فساد اخلاقی مهمترین عامل انحطاط و نابودی فرهنگ یک جامعه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ترین پیامدها و آسیب‌های اجتماعی لذت‌گرایی و بی حجابی در جامعه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ازدواج، افزایش طلاق، افزایش روابط نامشروع، افزایش آمار جنایت و خشونت علیه زنان، افزایش بیماریهای روحی و روانی، کاهش میزان بازدهی کار و تحصیل در جامعه؛ زیرا خود به خود کششها و جاذبه‌های کاذب پیش می‌آید که این امر سبب عدم تمرکز در کار یا درس می‌شود و این امر میزان بازدهی کار یا تحصیل را به شدت کاهش می‌دهد</w:t>
      </w:r>
      <w:r>
        <w:rPr>
          <w:rFonts w:eastAsia="IRNazanin" w:cs="IRNazanin"/>
          <w:color w:val="111111"/>
          <w:sz w:val="28"/>
          <w:szCs w:val="28"/>
          <w:rtl w:val="true"/>
          <w:lang w:bidi="fa-IR"/>
        </w:rPr>
        <w:t>.</w:t>
      </w:r>
    </w:p>
    <w:p>
      <w:pPr>
        <w:pStyle w:val="Heading6"/>
        <w:numPr>
          <w:ilvl w:val="5"/>
          <w:numId w:val="1"/>
        </w:numPr>
        <w:rPr/>
      </w:pPr>
      <w:bookmarkStart w:id="477" w:name="__RefHeading___Toc4245384_581953129"/>
      <w:bookmarkStart w:id="478" w:name="_Toc187"/>
      <w:bookmarkEnd w:id="477"/>
      <w:r>
        <w:rPr>
          <w:rtl w:val="true"/>
        </w:rPr>
        <w:t>سوم</w:t>
      </w:r>
      <w:r>
        <w:rPr>
          <w:rtl w:val="true"/>
        </w:rPr>
        <w:t xml:space="preserve">. </w:t>
      </w:r>
      <w:r>
        <w:rPr>
          <w:rtl w:val="true"/>
        </w:rPr>
        <w:t>شیوع گسترده مفاسد اخلاقی</w:t>
      </w:r>
      <w:bookmarkEnd w:id="478"/>
    </w:p>
    <w:p>
      <w:pPr>
        <w:pStyle w:val="Heading6"/>
        <w:numPr>
          <w:ilvl w:val="5"/>
          <w:numId w:val="1"/>
        </w:numPr>
        <w:rPr/>
      </w:pPr>
      <w:bookmarkStart w:id="479" w:name="__RefHeading___Toc4245386_581953129"/>
      <w:bookmarkStart w:id="480" w:name="_Toc188"/>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در آن روزگار، فساد و بی‌بند و باری اخلاقی، به‌طور گسترده‌ای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رسول خدا؟ص؟ می‌فرماید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قیامت بر پا نمی‌شود تا آن که زنی را در روز روشن و به‌طور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پیش روی همگان از چنگ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در وسط راه به او تعدّی کنند؛ ولی احدی این </w:t>
      </w:r>
      <w:bookmarkStart w:id="481" w:name="pg5778_50777"/>
    </w:p>
    <w:p>
      <w:pPr>
        <w:pStyle w:val="BookText"/>
        <w:rPr/>
      </w:pPr>
      <w:bookmarkEnd w:id="481"/>
      <w:r>
        <w:rPr>
          <w:rFonts w:ascii="IRNazanin" w:hAnsi="IRNazanin" w:eastAsia="IRNazanin"/>
          <w:color w:val="111111"/>
          <w:sz w:val="28"/>
          <w:sz w:val="28"/>
          <w:szCs w:val="28"/>
          <w:rtl w:val="true"/>
          <w:lang w:bidi="fa-IR"/>
        </w:rPr>
        <w:t>کار را نکوهش نکند و از آن جلوگیری ننماید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مفاسد و مشکلات و گرفتاریهای اخلاقی روز افزون که از این آزادی های بی قید و شرط به وجود آمده، سبب شده که تدریجا این مساله به عنوان یک معضل اساسی اجتماعی مطرح گردد؛ چرا که علت اصلی رواج فساد اخلاقی در جامعه بی حجابی است و فساد اخلاقی مهمترین عامل انحطاط و نابودی فرهنگ یک جامعه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فساد و بی بند باری در جامعه زیاد شود، آن جامعه قادر به حیات واقعی نخواهد بود و در مقابل هرگونه هجوم بیگانگان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ادوار گذشته تاریخ بشری نشان می‌دهد هر قومی به فساد روی آورده به سرعت دچار نابودی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المیزان علت اصلی بروز گناهان را مسایل اقتصادی می‌داند و به برخی از آثار فساد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نظام مختل گردد و هر کس به خود حق دهد که هر چه بدستش می‌رسد تصاحب کند، و از هر راهی که برایش ممکن باشد ثروت جمع نماید قهرا سنخ فکرش چنین می‌شود که از هر راهی که ممکن شد باید مال جمع‌آوری کرد و بهر وسیله شده باید غریزه جنسی را اقناع و اشباع کرد چه مشروع و چه نامشروع، و هر چند به جاهای باریک هم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واضح است که وقتی کار بدینجا بکشد شیوع فساد و انحطاطهای اخلاقی چه بلائی بر سر اجتماع بشری درمی‌آورد، محیط انسانی را به صورت یک محیط حیوانی پستی در می‌آورد که جز شکم و شهوت هیچ همی در آن یافت نمی‌شود، و به هیچ سیاست و تربیتی و با هیچ کلمه حکمت‌آمیز و موعظه‌ای نمی‌شود افراد را کنترل نمود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در تهاجم فرهنگی نیز رواج بی حجابی و هرزگی در جامعه بهترین ابزار دشمن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ترین پیامدها و آسیب‌های اجتماعی گسترش فساد اخلاقی و بی حجابی در جامعه عبارتند از</w:t>
      </w:r>
      <w:r>
        <w:rPr>
          <w:rFonts w:eastAsia="IRNazanin" w:cs="IRNazanin"/>
          <w:color w:val="111111"/>
          <w:sz w:val="28"/>
          <w:szCs w:val="28"/>
          <w:rtl w:val="true"/>
          <w:lang w:bidi="fa-IR"/>
        </w:rPr>
        <w:t>:</w:t>
      </w:r>
    </w:p>
    <w:p>
      <w:pPr>
        <w:pStyle w:val="Heading6"/>
        <w:numPr>
          <w:ilvl w:val="5"/>
          <w:numId w:val="1"/>
        </w:numPr>
        <w:rPr/>
      </w:pPr>
      <w:bookmarkStart w:id="482" w:name="__RefHeading___Toc4245388_581953129"/>
      <w:bookmarkStart w:id="483" w:name="_Toc189"/>
      <w:bookmarkEnd w:id="482"/>
      <w:r>
        <w:rPr/>
        <w:t>1</w:t>
      </w:r>
      <w:r>
        <w:rPr>
          <w:rtl w:val="true"/>
        </w:rPr>
        <w:t xml:space="preserve">. </w:t>
      </w:r>
      <w:r>
        <w:rPr>
          <w:rtl w:val="true"/>
        </w:rPr>
        <w:t>کاهش ازدواج</w:t>
      </w:r>
      <w:bookmarkEnd w:id="48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جامعه فساد اخلاقی افزایش یابد، طبیعتاً روابط نامشروع نیز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مردان بخش زیادی از نیاز جنسی خود را از غیر روابط مشروع و قانونی ازدواج تامین کنند، میل و </w:t>
      </w:r>
      <w:bookmarkStart w:id="484" w:name="pg5778_50779"/>
    </w:p>
    <w:p>
      <w:pPr>
        <w:pStyle w:val="BookText"/>
        <w:rPr/>
      </w:pPr>
      <w:bookmarkEnd w:id="484"/>
      <w:r>
        <w:rPr>
          <w:rFonts w:ascii="IRNazanin" w:hAnsi="IRNazanin" w:eastAsia="IRNazanin"/>
          <w:color w:val="111111"/>
          <w:sz w:val="28"/>
          <w:sz w:val="28"/>
          <w:szCs w:val="28"/>
          <w:rtl w:val="true"/>
          <w:lang w:bidi="fa-IR"/>
        </w:rPr>
        <w:t>رغبتی به ازدواج ندارند؛ چرا که تشکیل خانواده و پذیرش مسئولیت نوعی محدودیت و گرفتاری برای آنها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متفکران معتقدند یکی از فلسفه‌های حجاب این است که جذابیت زن‌ها برای مردان حفظ شود، زیرا در غیر این صورت مردان هرگز حاضر به ازدواج نخواهند شد</w:t>
      </w:r>
      <w:r>
        <w:rPr>
          <w:rFonts w:eastAsia="IRNazanin" w:cs="IRNazanin"/>
          <w:color w:val="111111"/>
          <w:sz w:val="28"/>
          <w:szCs w:val="28"/>
          <w:rtl w:val="true"/>
          <w:lang w:bidi="fa-IR"/>
        </w:rPr>
        <w:t>.</w:t>
      </w:r>
    </w:p>
    <w:p>
      <w:pPr>
        <w:pStyle w:val="Heading6"/>
        <w:numPr>
          <w:ilvl w:val="5"/>
          <w:numId w:val="1"/>
        </w:numPr>
        <w:rPr/>
      </w:pPr>
      <w:bookmarkStart w:id="485" w:name="__RefHeading___Toc4245390_581953129"/>
      <w:bookmarkStart w:id="486" w:name="_Toc190"/>
      <w:bookmarkEnd w:id="485"/>
      <w:r>
        <w:rPr/>
        <w:t>۲</w:t>
      </w:r>
      <w:r>
        <w:rPr>
          <w:rtl w:val="true"/>
        </w:rPr>
        <w:t xml:space="preserve">. </w:t>
      </w:r>
      <w:r>
        <w:rPr>
          <w:rtl w:val="true"/>
        </w:rPr>
        <w:t>افزایش طلاق</w:t>
      </w:r>
      <w:bookmarkEnd w:id="486"/>
    </w:p>
    <w:p>
      <w:pPr>
        <w:pStyle w:val="BookText"/>
        <w:rPr/>
      </w:pPr>
      <w:r>
        <w:rPr>
          <w:rFonts w:ascii="IRNazanin" w:hAnsi="IRNazanin" w:eastAsia="IRNazanin"/>
          <w:color w:val="111111"/>
          <w:sz w:val="28"/>
          <w:sz w:val="28"/>
          <w:szCs w:val="28"/>
          <w:rtl w:val="true"/>
          <w:lang w:bidi="fa-IR"/>
        </w:rPr>
        <w:t>یکی از پیامدهای مخرب فساد اخلاقی در جامعه، آسیب دیدن کانون گرم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مردان هر روز با انواع و اقسام خانم‌های بدحجاب روبرو می‌گردند، آن زمان است که به اشکال تراشی و بهانه گیری از همسر خود روی می‌آورند و زمینه برای از هم پاشیده شدن خانواده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 نشان می‌دهد که افزایش بدحجابی در جامعه علاوه بر اینکه آمار طلاق را زیاد می‌نماید، ازدواج‌های بدون شناخت و سطحی نیز که بیشتر آنها بعد از مدتی به طلاق منجر می‌شود، افزایش می‌یابد</w:t>
      </w:r>
      <w:r>
        <w:rPr>
          <w:rFonts w:eastAsia="IRNazanin" w:cs="IRNazanin"/>
          <w:color w:val="111111"/>
          <w:sz w:val="28"/>
          <w:szCs w:val="28"/>
          <w:rtl w:val="true"/>
          <w:lang w:bidi="fa-IR"/>
        </w:rPr>
        <w:t>.</w:t>
      </w:r>
    </w:p>
    <w:p>
      <w:pPr>
        <w:pStyle w:val="Heading6"/>
        <w:numPr>
          <w:ilvl w:val="5"/>
          <w:numId w:val="1"/>
        </w:numPr>
        <w:rPr/>
      </w:pPr>
      <w:bookmarkStart w:id="487" w:name="__RefHeading___Toc4245392_581953129"/>
      <w:bookmarkStart w:id="488" w:name="_Toc191"/>
      <w:bookmarkEnd w:id="487"/>
      <w:r>
        <w:rPr/>
        <w:t>۳</w:t>
      </w:r>
      <w:r>
        <w:rPr>
          <w:rtl w:val="true"/>
        </w:rPr>
        <w:t xml:space="preserve">. </w:t>
      </w:r>
      <w:r>
        <w:rPr>
          <w:rtl w:val="true"/>
        </w:rPr>
        <w:t>افزایش روابط نامشروع</w:t>
      </w:r>
      <w:bookmarkEnd w:id="488"/>
    </w:p>
    <w:p>
      <w:pPr>
        <w:pStyle w:val="BookText"/>
        <w:rPr/>
      </w:pPr>
      <w:r>
        <w:rPr>
          <w:rFonts w:ascii="IRNazanin" w:hAnsi="IRNazanin" w:eastAsia="IRNazanin"/>
          <w:color w:val="111111"/>
          <w:sz w:val="28"/>
          <w:sz w:val="28"/>
          <w:szCs w:val="28"/>
          <w:rtl w:val="true"/>
          <w:lang w:bidi="fa-IR"/>
        </w:rPr>
        <w:t>وقتی با بدحجابی، جاذبه‌های جنسی در اجتماع زیاد شود دیگر جوانان به نگاه چشم چرانی اکتفا نمی‌کنند و تا مرحله‌ای پیش می‌روند که از ضوابط و شرع دست می‌کشند و به روابط نامشروع گرفتار می‌گردند و این همان بحرانی است که امروزه در غرب بیداد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مقاربتی مثل ایدز، فرزندان نامشروع، سقط جنین و …</w:t>
      </w:r>
    </w:p>
    <w:p>
      <w:pPr>
        <w:pStyle w:val="Heading6"/>
        <w:numPr>
          <w:ilvl w:val="5"/>
          <w:numId w:val="1"/>
        </w:numPr>
        <w:rPr/>
      </w:pPr>
      <w:bookmarkStart w:id="489" w:name="__RefHeading___Toc4245394_581953129"/>
      <w:bookmarkStart w:id="490" w:name="_Toc192"/>
      <w:bookmarkEnd w:id="489"/>
      <w:r>
        <w:rPr/>
        <w:t>۴</w:t>
      </w:r>
      <w:r>
        <w:rPr>
          <w:rtl w:val="true"/>
        </w:rPr>
        <w:t xml:space="preserve">. </w:t>
      </w:r>
      <w:r>
        <w:rPr>
          <w:rtl w:val="true"/>
        </w:rPr>
        <w:t>افزایش آمار جنایت و خشونت علیه زنان</w:t>
      </w:r>
      <w:bookmarkEnd w:id="490"/>
    </w:p>
    <w:p>
      <w:pPr>
        <w:pStyle w:val="BookText"/>
        <w:rPr/>
      </w:pPr>
      <w:r>
        <w:rPr>
          <w:rFonts w:ascii="IRNazanin" w:hAnsi="IRNazanin" w:eastAsia="IRNazanin"/>
          <w:color w:val="111111"/>
          <w:sz w:val="28"/>
          <w:sz w:val="28"/>
          <w:szCs w:val="28"/>
          <w:rtl w:val="true"/>
          <w:lang w:bidi="fa-IR"/>
        </w:rPr>
        <w:t>زمانی که فساد اخلاقی در جامعه افزایش یابد، آمار خشونت و جنایت علیه زنان بالا می‌رود؛ چنان که شاهد هستیم امروزه در غرب آزارهای جنسی و مساله خشونت علیه زنان روز به روز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بسیاری از تجاوزها، قتل‌ها، مزاحمت‌های خیابانی و آدم ربایی‌ها از پیامدهای منفی گسترش فساد و بدحجابی در جامعه به شمار می‌رود</w:t>
      </w:r>
      <w:r>
        <w:rPr>
          <w:rFonts w:eastAsia="IRNazanin" w:cs="IRNazanin"/>
          <w:color w:val="111111"/>
          <w:sz w:val="28"/>
          <w:szCs w:val="28"/>
          <w:rtl w:val="true"/>
          <w:lang w:bidi="fa-IR"/>
        </w:rPr>
        <w:t>.</w:t>
      </w:r>
    </w:p>
    <w:p>
      <w:pPr>
        <w:pStyle w:val="Heading6"/>
        <w:numPr>
          <w:ilvl w:val="5"/>
          <w:numId w:val="1"/>
        </w:numPr>
        <w:rPr/>
      </w:pPr>
      <w:bookmarkStart w:id="491" w:name="__RefHeading___Toc4245396_581953129"/>
      <w:bookmarkStart w:id="492" w:name="_Toc193"/>
      <w:bookmarkEnd w:id="491"/>
      <w:r>
        <w:rPr/>
        <w:t>5</w:t>
      </w:r>
      <w:r>
        <w:rPr>
          <w:rtl w:val="true"/>
        </w:rPr>
        <w:t xml:space="preserve">. </w:t>
      </w:r>
      <w:r>
        <w:rPr>
          <w:rtl w:val="true"/>
        </w:rPr>
        <w:t>کاهش میزان بازدهی کار و تحصیل در جامعه</w:t>
      </w:r>
      <w:bookmarkEnd w:id="49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پیامدهای منفی فساد اخلاقی در جامعه کاهش میزان بازدهی کار، تحصیل و فعالیت‌های اجتماعی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 کارمند یا یک دانشجو با یک دختر یا یک زن بدحجاب و فاسد همکار یا همدرس باشند، خود به خود کششها و جاذبه‌های کاذب پیش می‌آید که این امر سبب عدم تمرکز در کار یا درس می‌شود و این امر میزان بازدهی کار یا تحصیل را به شدت کاهش می‌دهد</w:t>
      </w:r>
      <w:r>
        <w:rPr>
          <w:rFonts w:eastAsia="IRNazanin" w:cs="IRNazanin"/>
          <w:color w:val="111111"/>
          <w:sz w:val="28"/>
          <w:szCs w:val="28"/>
          <w:rtl w:val="true"/>
          <w:lang w:bidi="fa-IR"/>
        </w:rPr>
        <w:t xml:space="preserve">. </w:t>
      </w:r>
      <w:bookmarkStart w:id="493" w:name="pg5778_50781"/>
    </w:p>
    <w:p>
      <w:pPr>
        <w:pStyle w:val="BookText"/>
        <w:rPr/>
      </w:pPr>
      <w:bookmarkEnd w:id="493"/>
      <w:r>
        <w:rPr>
          <w:rFonts w:ascii="IRNazanin" w:hAnsi="IRNazanin" w:eastAsia="IRNazanin"/>
          <w:color w:val="111111"/>
          <w:sz w:val="28"/>
          <w:sz w:val="28"/>
          <w:szCs w:val="28"/>
          <w:rtl w:val="true"/>
          <w:lang w:bidi="fa-IR"/>
        </w:rPr>
        <w:t>باید توجه داشت که انجام رفتارهای پرخطر و ایجاد ارتباطات خارج از چارچوب تعریف شده در قالب هنجارهای اجتماعی، زمینه ساز وقوع بسیاری از آسیب‌ها برای دختران جوان است</w:t>
      </w:r>
      <w:r>
        <w:rPr>
          <w:rFonts w:eastAsia="IRNazanin" w:cs="IRNazanin"/>
          <w:color w:val="111111"/>
          <w:sz w:val="28"/>
          <w:szCs w:val="28"/>
          <w:rtl w:val="true"/>
          <w:lang w:bidi="fa-IR"/>
        </w:rPr>
        <w:t>.</w:t>
      </w:r>
    </w:p>
    <w:p>
      <w:pPr>
        <w:pStyle w:val="Heading6"/>
        <w:numPr>
          <w:ilvl w:val="5"/>
          <w:numId w:val="1"/>
        </w:numPr>
        <w:rPr/>
      </w:pPr>
      <w:bookmarkStart w:id="494" w:name="__RefHeading___Toc4245398_581953129"/>
      <w:bookmarkStart w:id="495" w:name="_Toc194"/>
      <w:bookmarkEnd w:id="494"/>
      <w:r>
        <w:rPr>
          <w:rtl w:val="true"/>
        </w:rPr>
        <w:t>چهارم</w:t>
      </w:r>
      <w:r>
        <w:rPr>
          <w:rtl w:val="true"/>
        </w:rPr>
        <w:t xml:space="preserve">. </w:t>
      </w:r>
      <w:r>
        <w:rPr>
          <w:rtl w:val="true"/>
        </w:rPr>
        <w:t>بحران معنویت و گریز از دین</w:t>
      </w:r>
      <w:bookmarkEnd w:id="495"/>
    </w:p>
    <w:p>
      <w:pPr>
        <w:pStyle w:val="BookText"/>
        <w:rPr/>
      </w:pPr>
      <w:r>
        <w:rPr>
          <w:rFonts w:ascii="IRNazanin" w:hAnsi="IRNazanin" w:eastAsia="IRNazanin"/>
          <w:color w:val="111111"/>
          <w:sz w:val="28"/>
          <w:sz w:val="28"/>
          <w:szCs w:val="28"/>
          <w:rtl w:val="true"/>
          <w:lang w:bidi="fa-IR"/>
        </w:rPr>
        <w:t>پیامبر اسلام؟ص؟ درباره ویژگی‌های انسان‌های این دوران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بر مردم خواهد آمد که درهم‌های آنان دینشان خواهد بود و همت ایشان شکم‌شان و قبله آنها زنان‌شان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طلا و نقره، رکوع و سجود به جای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در حیرت و مستی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مذهب مسلمانی‌اند و نه بر مسلک نصرانی</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به عبارتی در دوران پیش از ظهور، عبادت و پرستش خدای بزرگ، چنان که شایسته است انجام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انسان‌ها در مادیات و دنیا غرق شده‌اند و به هدف خلقت خویش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ندارند که روزی به سوی خدا باز می‌گردند و در این دوران کوتاه زندگی باید راهی به او بجویند و خود را آماده سفر به سوی خداوند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به‌زودی زمانی بر امت من فرارسد که از قرآن جز رسم و از اسلام جز اسم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نام مسلمان خوانده می‌شوند درحالی‌که دورترین مردم از اسلام‌اند، مساجد آنان آباد و از هدایت خراب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آن زمان بدترین فقها در زیر آسمان‌اند فتنه از ایشان آغاز می‌شود و به آنان بازمی‌گردد</w:t>
      </w:r>
      <w:r>
        <w:rPr>
          <w:rFonts w:eastAsia="IRNazanin" w:cs="IRNazanin"/>
          <w:color w:val="111111"/>
          <w:sz w:val="28"/>
          <w:szCs w:val="28"/>
          <w:rtl w:val="true"/>
          <w:lang w:bidi="fa-IR"/>
        </w:rPr>
        <w:t xml:space="preserve">. </w:t>
      </w:r>
      <w:r>
        <w:rPr>
          <w:rStyle w:val="FootnoteAnchor"/>
          <w:rtl w:val="true"/>
        </w:rPr>
        <w:footnoteReference w:id="31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جنبه دین و عبادات، حرکت جوامع رو به عقب است و روز به روز جامعه از معنویات بیشتر 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عبادات از معنویت و روح عبادت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منکر و منکر، معروف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نمادهای دین، زیبا ساخته می‌شود؛ اما تنها ظاهر‌سازی و ریاکارانه است و عمل کننده واقعی به دین،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 گاهی از دین و علم خود برای رسیدن به منافع دنیا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این امر، حاکم بودن جوّ مادی گری بر جوامع است؛ لذا بیشتر مردم برای رسیدن به منافع دنیایی خود، دین فروشی می‌کنند</w:t>
      </w:r>
      <w:r>
        <w:rPr>
          <w:rFonts w:eastAsia="IRNazanin" w:cs="IRNazanin"/>
          <w:color w:val="111111"/>
          <w:sz w:val="28"/>
          <w:szCs w:val="28"/>
          <w:rtl w:val="true"/>
          <w:lang w:bidi="fa-IR"/>
        </w:rPr>
        <w:t xml:space="preserve">. </w:t>
      </w:r>
      <w:bookmarkStart w:id="496" w:name="pg5778_50783"/>
    </w:p>
    <w:p>
      <w:pPr>
        <w:pStyle w:val="Heading5"/>
        <w:numPr>
          <w:ilvl w:val="4"/>
          <w:numId w:val="1"/>
        </w:numPr>
        <w:rPr/>
      </w:pPr>
      <w:bookmarkStart w:id="497" w:name="__RefHeading___Toc4245400_581953129"/>
      <w:bookmarkStart w:id="498" w:name="_Toc195"/>
      <w:bookmarkEnd w:id="496"/>
      <w:bookmarkEnd w:id="497"/>
      <w:r>
        <w:rPr/>
        <w:t>2-1</w:t>
      </w:r>
      <w:r>
        <w:rPr>
          <w:rtl w:val="true"/>
        </w:rPr>
        <w:t xml:space="preserve">. </w:t>
      </w:r>
      <w:r>
        <w:rPr>
          <w:rtl w:val="true"/>
        </w:rPr>
        <w:t xml:space="preserve">نقد سیاسی </w:t>
      </w:r>
      <w:r>
        <w:rPr>
          <w:rtl w:val="true"/>
        </w:rPr>
        <w:t xml:space="preserve">_ </w:t>
      </w:r>
      <w:r>
        <w:rPr>
          <w:rtl w:val="true"/>
        </w:rPr>
        <w:t>اجتماعی</w:t>
      </w:r>
      <w:bookmarkEnd w:id="498"/>
    </w:p>
    <w:p>
      <w:pPr>
        <w:pStyle w:val="Heading6"/>
        <w:numPr>
          <w:ilvl w:val="5"/>
          <w:numId w:val="1"/>
        </w:numPr>
        <w:rPr/>
      </w:pPr>
      <w:bookmarkStart w:id="499" w:name="__RefHeading___Toc4245402_581953129"/>
      <w:bookmarkStart w:id="500" w:name="_Toc196"/>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 xml:space="preserve">شالوده اصلی و اولیه جوامع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انسان‌ها موجوداتی هستند که حیات و تکاملشان وابسته به تداوم روابط اجتماعی و تأمین نیازهایشان در سایه آن می‌باشد و تحولات اقتصادی و اجتماعی صورت گرفته در جوامع مختلف ساختار اجتماعی آنها را دگرگون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مدیریت مناسبی نیز جهت اداره این جوامع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مدیریت اجتماعی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فرهنگی مناسبی در زمینه‌هایی چون بهداشت، اشتغال، توزیع مناسب امکانات، بی عدالتی های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نگیرد زمینۀ بسیاری از بی‌نظمی‌ها و اصطکاک‌های سیاسی، اجتماعی، اقتصادی و فرهنگی فراهم می‌آید که متاسفانه در جوامع آخرالزمانی مدیریت ناقص است، زیرا تنها به نیازهای جسمانی و مادی انسان توجه شده و از نیازهای معنوی و روحانی انسان در طرح‌ها و برنامه‌ها غفلت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با صنعتی شدن جوامع بعضا آسایش در زندگی‌ها و ابعاد مادی آن بیشتر شده ولی از بعد روانی انسان‌ها دچار نا آرامی‌اند و به عبارتی از ساحل آرامش و اخلاقیات و دین دور شده‌اند، لذا دچار نوعی تحیر و سرگردانی‌اند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با دوری از خداوند و دین الهی و فراموشی جایگاه امام معصوم دچار یک جاهلیت مدرن شده ایم، زیرا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یعْرِفْهُ مَاتَ مِیتَةً جَاهِلِیةً أَمَا إِنَّ لَهُ غَیبَةً یحَارُ فِیهَا الْجَاهِلُونَ وَ یهْلِکُ فِیهَا الْمُبْطِلُونَ وَ یکْذِبُ فِیهَا الْوَقَّاتُونَ ثُمَّ یخْرُج</w:t>
      </w:r>
      <w:r>
        <w:rPr>
          <w:rFonts w:eastAsia="IRNazanin" w:cs="IRNazanin"/>
          <w:color w:val="111111"/>
          <w:sz w:val="28"/>
          <w:szCs w:val="28"/>
          <w:rtl w:val="true"/>
          <w:lang w:bidi="fa-IR"/>
        </w:rPr>
        <w:t xml:space="preserve">... ».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از امام عسکری؟ع؟ پرسیدند،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امام پس از شما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محمّد، او امام و حجّت پس از من است، کسی که بمیرد و او را نشناسد به مرگ جاهلیت درگذشته است، آگاه باشید که برای او غیبتی است که نادانان در آن سرگردان شوند و مبطلان در آن هلاک گردند و کسانی که برای آن وقت معین کنند دروغ گویند، سپس خروج می‌کند و گویا به پرچمهای سپیدی می‌نگرم که بر بالای سر او در نجف کوفه در اهتزاز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وضع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جهان در آخرالزمان روایات بسیاری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این روایات، آسیب‌های نگاه تک بعدی به انسان و غفلت از نیازهای معنوی او و دوری از مکتب اسلام و گرایش به مکاتب غربی را به ما گوشزد کرده که در آخرالزمان تبعات وابستگی به آن مکاتب، جوامع اسلامی را هم، در ابعاد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در بر خواهد گرفت</w:t>
      </w:r>
      <w:r>
        <w:rPr>
          <w:rFonts w:eastAsia="IRNazanin" w:cs="IRNazanin"/>
          <w:color w:val="111111"/>
          <w:sz w:val="28"/>
          <w:szCs w:val="28"/>
          <w:rtl w:val="true"/>
          <w:lang w:bidi="fa-IR"/>
        </w:rPr>
        <w:t xml:space="preserve">. </w:t>
      </w:r>
      <w:bookmarkStart w:id="501" w:name="pg5778_50785"/>
    </w:p>
    <w:p>
      <w:pPr>
        <w:pStyle w:val="Heading6"/>
        <w:numPr>
          <w:ilvl w:val="5"/>
          <w:numId w:val="1"/>
        </w:numPr>
        <w:rPr/>
      </w:pPr>
      <w:bookmarkStart w:id="502" w:name="__RefHeading___Toc4245404_581953129"/>
      <w:bookmarkStart w:id="503" w:name="_Toc197"/>
      <w:bookmarkEnd w:id="501"/>
      <w:bookmarkEnd w:id="502"/>
      <w:r>
        <w:rPr>
          <w:rtl w:val="true"/>
        </w:rPr>
        <w:t>الف</w:t>
      </w:r>
      <w:r>
        <w:rPr>
          <w:rtl w:val="true"/>
        </w:rPr>
        <w:t xml:space="preserve">) </w:t>
      </w:r>
      <w:r>
        <w:rPr>
          <w:rtl w:val="true"/>
        </w:rPr>
        <w:t>نقد وضعیت سیاسی</w:t>
      </w:r>
      <w:bookmarkEnd w:id="503"/>
    </w:p>
    <w:p>
      <w:pPr>
        <w:pStyle w:val="Heading6"/>
        <w:numPr>
          <w:ilvl w:val="5"/>
          <w:numId w:val="1"/>
        </w:numPr>
        <w:rPr/>
      </w:pPr>
      <w:bookmarkStart w:id="504" w:name="__RefHeading___Toc4245406_581953129"/>
      <w:bookmarkStart w:id="505" w:name="_Toc198"/>
      <w:bookmarkEnd w:id="504"/>
      <w:r>
        <w:rPr>
          <w:rtl w:val="true"/>
        </w:rPr>
        <w:t>اشاره</w:t>
      </w:r>
      <w:bookmarkEnd w:id="505"/>
    </w:p>
    <w:p>
      <w:pPr>
        <w:pStyle w:val="BookText"/>
        <w:rPr/>
      </w:pPr>
      <w:r>
        <w:rPr>
          <w:rFonts w:ascii="IRNazanin" w:hAnsi="IRNazanin" w:eastAsia="IRNazanin"/>
          <w:color w:val="111111"/>
          <w:sz w:val="28"/>
          <w:sz w:val="28"/>
          <w:szCs w:val="28"/>
          <w:rtl w:val="true"/>
          <w:lang w:bidi="fa-IR"/>
        </w:rPr>
        <w:t>حکومت‌ها استبدادی و افراد فاسد و ظالم‌اند و حکومت‌های ضعیف و زودگذر و متزلزل در رأس امور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نگاه منفعت طلبانه و ابزاری به انسان باعث حاکم شدن افراد فاسد شده که با حاکمیت ظالمانه خود ایجاد کننده بی عدالتی در اجتماع و نارضایتی مردم می‌شوند که نتیجه آن انقلاب گرسنگان خواهد بود که انقراض و تزلزل حکومت‌ها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هستند افرادی مثل شهید بهشتی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تشنه خدمتیم نه تشنه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در جامعه آخرالزمانی ماجرا برعکس است</w:t>
      </w:r>
      <w:r>
        <w:rPr>
          <w:rFonts w:eastAsia="IRNazanin" w:cs="IRNazanin"/>
          <w:color w:val="111111"/>
          <w:sz w:val="28"/>
          <w:szCs w:val="28"/>
          <w:rtl w:val="true"/>
          <w:lang w:bidi="fa-IR"/>
        </w:rPr>
        <w:t>.</w:t>
      </w:r>
    </w:p>
    <w:p>
      <w:pPr>
        <w:pStyle w:val="Heading6"/>
        <w:numPr>
          <w:ilvl w:val="5"/>
          <w:numId w:val="1"/>
        </w:numPr>
        <w:rPr/>
      </w:pPr>
      <w:bookmarkStart w:id="506" w:name="__RefHeading___Toc4245408_581953129"/>
      <w:bookmarkStart w:id="507" w:name="_Toc199"/>
      <w:bookmarkEnd w:id="506"/>
      <w:r>
        <w:rPr/>
        <w:t>1</w:t>
      </w:r>
      <w:r>
        <w:rPr>
          <w:rtl w:val="true"/>
        </w:rPr>
        <w:t xml:space="preserve">. </w:t>
      </w:r>
      <w:r>
        <w:rPr>
          <w:rtl w:val="true"/>
        </w:rPr>
        <w:t>استبداد حکومت‌ها</w:t>
      </w:r>
      <w:bookmarkEnd w:id="507"/>
    </w:p>
    <w:p>
      <w:pPr>
        <w:pStyle w:val="BookText"/>
        <w:rPr/>
      </w:pPr>
      <w:r>
        <w:rPr>
          <w:rFonts w:ascii="IRNazanin" w:hAnsi="IRNazanin" w:eastAsia="IRNazanin"/>
          <w:color w:val="111111"/>
          <w:sz w:val="28"/>
          <w:sz w:val="28"/>
          <w:szCs w:val="28"/>
          <w:rtl w:val="true"/>
          <w:lang w:bidi="fa-IR"/>
        </w:rPr>
        <w:t>جامعه بشری پیش از ظهور امام؟عج؟ از ستمی که به وسیله حکومت‌ها بر مردم وارد می‌شود رنج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از ستم و بیداد پر می‌شود؛ تا جایی که در هر خانه‌ای ترس و جنگ وارد می‌گردد</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حضرت علی؟ع؟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پر از ستم و بیداد می‌گردد؛ تا آن که ترس و اندوه در هر خانه‌ای وارد شود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این بیم و ترس چیزی است که غالباً از حکومت زمامداران ستمگر و خودسر جهان سرچشمه می‌گیرد؛ زیرا پیش از ظهور آن حضرت، ستمگران بر جهان فرمانروایی‌می‌کنند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مهدی؟ع؟ هنگامی قیام می‌کند که زمام کارهای جامعه در دست ستمکاران باشد</w:t>
      </w:r>
      <w:r>
        <w:rPr>
          <w:rFonts w:eastAsia="IRNazanin" w:cs="IRNazanin"/>
          <w:color w:val="111111"/>
          <w:sz w:val="28"/>
          <w:szCs w:val="28"/>
          <w:rtl w:val="true"/>
          <w:lang w:bidi="fa-IR"/>
        </w:rPr>
        <w:t xml:space="preserve">». </w:t>
      </w:r>
      <w:r>
        <w:rPr>
          <w:rStyle w:val="FootnoteAnchor"/>
          <w:rtl w:val="true"/>
        </w:rPr>
        <w:footnoteReference w:id="322"/>
      </w:r>
    </w:p>
    <w:p>
      <w:pPr>
        <w:pStyle w:val="Heading6"/>
        <w:numPr>
          <w:ilvl w:val="5"/>
          <w:numId w:val="1"/>
        </w:numPr>
        <w:rPr/>
      </w:pPr>
      <w:bookmarkStart w:id="508" w:name="__RefHeading___Toc4245410_581953129"/>
      <w:bookmarkStart w:id="509" w:name="_Toc200"/>
      <w:bookmarkEnd w:id="508"/>
      <w:r>
        <w:rPr/>
        <w:t>2</w:t>
      </w:r>
      <w:r>
        <w:rPr>
          <w:rtl w:val="true"/>
        </w:rPr>
        <w:t xml:space="preserve">. </w:t>
      </w:r>
      <w:r>
        <w:rPr>
          <w:rtl w:val="true"/>
        </w:rPr>
        <w:t>تزلزل حکومت‌ها</w:t>
      </w:r>
      <w:bookmarkEnd w:id="509"/>
    </w:p>
    <w:p>
      <w:pPr>
        <w:pStyle w:val="BookText"/>
        <w:rPr/>
      </w:pPr>
      <w:r>
        <w:rPr>
          <w:rFonts w:ascii="IRNazanin" w:hAnsi="IRNazanin" w:eastAsia="IRNazanin"/>
          <w:color w:val="111111"/>
          <w:sz w:val="28"/>
          <w:sz w:val="28"/>
          <w:szCs w:val="28"/>
          <w:rtl w:val="true"/>
          <w:lang w:bidi="fa-IR"/>
        </w:rPr>
        <w:t>حکومتی قادر است به مردم کشورش خدمت کند که دارای ثبات سیاسی باشد؛ زیرا در صورتی که در حال تغییر باشد، قادر به انجام کارهای بزرگ در کشور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 در آخرالزمان در حال تزلزلند و گاهی حکومتی در آغازِ روز بر سر کار می‌آید، ولی هنگام غروب از کار برکنار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 در این باره می‌فرماید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خواهید بود، هنگامی که بدون امام هدایتگر و بدون نشانه‌ی راهنما بمانید </w:t>
      </w:r>
      <w:bookmarkStart w:id="510" w:name="pg5778_50787"/>
    </w:p>
    <w:p>
      <w:pPr>
        <w:pStyle w:val="BookText"/>
        <w:rPr/>
      </w:pPr>
      <w:bookmarkEnd w:id="510"/>
      <w:r>
        <w:rPr>
          <w:rFonts w:ascii="IRNazanin" w:hAnsi="IRNazanin" w:eastAsia="IRNazanin"/>
          <w:color w:val="111111"/>
          <w:sz w:val="28"/>
          <w:sz w:val="28"/>
          <w:szCs w:val="28"/>
          <w:rtl w:val="true"/>
          <w:lang w:bidi="fa-IR"/>
        </w:rPr>
        <w:t xml:space="preserve">و از یکدیگر بیزاری جویید؟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باشد که آزمایش شوید و افراد خوب و بد شما از هم جدا گردند و غربال و زیر ورو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که شمشیر‌ها در رفت و آمد باشد و جنگ شعله 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در آغاز روز، روی کار می‌آید و با کشتار در آخر روز برکنار و سرنگون می‌شود</w:t>
      </w:r>
      <w:r>
        <w:rPr>
          <w:rFonts w:eastAsia="IRNazanin" w:cs="IRNazanin"/>
          <w:color w:val="111111"/>
          <w:sz w:val="28"/>
          <w:szCs w:val="28"/>
          <w:rtl w:val="true"/>
          <w:lang w:bidi="fa-IR"/>
        </w:rPr>
        <w:t xml:space="preserve">. </w:t>
      </w:r>
      <w:r>
        <w:rPr>
          <w:rStyle w:val="FootnoteAnchor"/>
          <w:rtl w:val="true"/>
        </w:rPr>
        <w:footnoteReference w:id="323"/>
      </w:r>
    </w:p>
    <w:p>
      <w:pPr>
        <w:pStyle w:val="Heading6"/>
        <w:numPr>
          <w:ilvl w:val="5"/>
          <w:numId w:val="1"/>
        </w:numPr>
        <w:rPr/>
      </w:pPr>
      <w:bookmarkStart w:id="511" w:name="__RefHeading___Toc4245412_581953129"/>
      <w:bookmarkStart w:id="512" w:name="_Toc201"/>
      <w:bookmarkEnd w:id="511"/>
      <w:r>
        <w:rPr>
          <w:rtl w:val="true"/>
        </w:rPr>
        <w:t>ب</w:t>
      </w:r>
      <w:r>
        <w:rPr>
          <w:rtl w:val="true"/>
        </w:rPr>
        <w:t xml:space="preserve">) </w:t>
      </w:r>
      <w:r>
        <w:rPr>
          <w:rtl w:val="true"/>
        </w:rPr>
        <w:t>نقد وضعیت اجتماعی</w:t>
      </w:r>
      <w:bookmarkEnd w:id="512"/>
    </w:p>
    <w:p>
      <w:pPr>
        <w:pStyle w:val="Heading6"/>
        <w:numPr>
          <w:ilvl w:val="5"/>
          <w:numId w:val="1"/>
        </w:numPr>
        <w:rPr/>
      </w:pPr>
      <w:bookmarkStart w:id="513" w:name="__RefHeading___Toc4245414_581953129"/>
      <w:bookmarkStart w:id="514" w:name="_Toc202"/>
      <w:bookmarkEnd w:id="513"/>
      <w:r>
        <w:rPr>
          <w:rtl w:val="true"/>
        </w:rPr>
        <w:t>اشاره</w:t>
      </w:r>
      <w:bookmarkEnd w:id="514"/>
    </w:p>
    <w:p>
      <w:pPr>
        <w:pStyle w:val="BookText"/>
        <w:rPr/>
      </w:pPr>
      <w:r>
        <w:rPr>
          <w:rFonts w:ascii="IRNazanin" w:hAnsi="IRNazanin" w:eastAsia="IRNazanin"/>
          <w:color w:val="111111"/>
          <w:sz w:val="28"/>
          <w:sz w:val="28"/>
          <w:szCs w:val="28"/>
          <w:rtl w:val="true"/>
          <w:lang w:bidi="fa-IR"/>
        </w:rPr>
        <w:t>تغییرات اجتماعی در آخرالزمان جهات مثبت فراوانی داشته، چرخه اقتصادی را منظم‌تر، با رونق‌تر و سرعت آن را بیشتر کرده و امکانات بهداشتی بیشتری با خود به همراه آورده که خود میانگین امید به زندگی را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جهات منفی نیز به همراه داشته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شدن روابط عاطفی، سست شدن بنیان خانواده، از خود بیگانگی، تضعیف اخلاقیات، مجموعه ای از فساد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جامعه آخرالزمانی عواطف انسانی ضعیف شده و ترحم به هم وجود ندارد و انواع فساد‌های اخلاقی، به‌طور علنی در جامعه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اضطراب فراگیر و راه‌ها نا امن است و جنایت‌های هولناک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آرزوی مرگ می‌کنند و مرگ‌های ناگهانی و زلزله و جنگ و فتنه و بیماری و مرگ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خانواده از نگاه اسلام و آموزه‌های دینی و فرهنگ اسلامی ما، نهادی مقدس، ساحلی برای آرامش و بستری برای رشد و تربیت مادی و معنوی و تجلی گاه شکوفایی و بالندگی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ازجمله نشانه‌های خدا این است که همسرانی از جنس خودتان برای شما آفرید تا در کنار آنان آرامش یابید، و در میان شما مودّت و رحمت قرارداد در این نشانه‌هایی است برای گروهی که تفکّر می‌کنند</w:t>
      </w:r>
      <w:r>
        <w:rPr>
          <w:rFonts w:eastAsia="IRNazanin" w:cs="IRNazanin"/>
          <w:color w:val="111111"/>
          <w:sz w:val="28"/>
          <w:szCs w:val="28"/>
          <w:rtl w:val="true"/>
          <w:lang w:bidi="fa-IR"/>
        </w:rPr>
        <w:t xml:space="preserve">. </w:t>
      </w:r>
      <w:r>
        <w:rPr>
          <w:rStyle w:val="FootnoteAnchor"/>
          <w:rtl w:val="true"/>
        </w:rPr>
        <w:footnoteReference w:id="32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پایه‌های خانواده در غرب بعد از انقلاب صنعتی بر اساس منافع مادی بنا شد و در خانواده ارزش‌های والای انسانی و اخلاقی زیر پا نهاده شده و صفا و صمیمیت رنگ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صاحبان صنایع به این نتیجه رسیدند که زنان کارگران ارزان‌تر و بی دردسرترند، لذا از آنان برای تولید و تبلیغ و مصرف کالاهای خود بهره برداری کردند به این </w:t>
      </w:r>
      <w:bookmarkStart w:id="515" w:name="pg5778_50789"/>
    </w:p>
    <w:p>
      <w:pPr>
        <w:pStyle w:val="BookText"/>
        <w:rPr/>
      </w:pPr>
      <w:bookmarkEnd w:id="515"/>
      <w:r>
        <w:rPr>
          <w:rFonts w:ascii="IRNazanin" w:hAnsi="IRNazanin" w:eastAsia="IRNazanin"/>
          <w:color w:val="111111"/>
          <w:sz w:val="28"/>
          <w:sz w:val="28"/>
          <w:szCs w:val="28"/>
          <w:rtl w:val="true"/>
          <w:lang w:bidi="fa-IR"/>
        </w:rPr>
        <w:t xml:space="preserve">طریق که ابتدا با ترویج مکتب فمنیسم و پروبال دادن به بحث مساوات زن و مرد بنیان خانواده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زیر سوال بردن قوام بودن مرد بر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کردند تا آنجا که زن امروزه در غرب به جای الگو بودن برای فرزندان خود به مانکن تبلیغاتی سرمایه داران تبدیل شده و هر روز نیاز جدیدی را به وسیله مد برای بشر تبلیغ می‌کند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مارکسیست‌ها گویند خانواده نهادی ظالمانه مبتنی بر ثروت شخصی است، لذا باید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کیت میل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یک فمنیسم رادیکال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معتقد است که خانواده نهادی ستمگر است، زنان ملک مردان و برده صرفند و خود خانواده سازمانی فؤدالی است، لذا باید از بین برود و مراقبت کودکان به‌طور قطع بهتر است که به جای افراد آزرده و اغلب ناخرسند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مربیان تعلیم دیده از هر دو جنس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دیدگاهی ضد مرد، ازدواج و خانواده دارد و معتقد است که به‌طورکلی ازدواج باید جای خود را به معاشرت‌های اختیاری بدهد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از حیث روابط هم در غرب پیوند قلبی پدر و مادر با فرزندان بسیار ضعیف است و زن و مرد مانند دو شریک تجاری کنار هم زندگی می‌کنند و فرزندان با رسیدن به سن قانونی ناچارند خانه پدری را ترک کنند، لذا فرزندان مخصوصا دختران در اثر تنهایی و نداشتن یک مربی دلسوز به انواع مفاسد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صنعتی علاوه بر روابط خانوادگی روابط خویشاوندی و اجتماعی را نیز از بین برده است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در جامعه اسلامی هم وقتی نگاه لیبرالیسم و کمونیستی حاکم شود کم کم بعد شناختی و اعتقادی افراد تغییر کرده و افراد خداپرست در بعد رفتاری به افرادی مادی و دین گریز تبدیل می‌شوند که روایات مختلفی به این آسیب‌ها در آخرالزمان اشاره دارد و ما برخی از آنها را در فصل اول از بخش دوم مطرح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چند مورد از اشکالات این جامعه اشاره می‌کنیم</w:t>
      </w:r>
      <w:r>
        <w:rPr>
          <w:rFonts w:eastAsia="IRNazanin" w:cs="IRNazanin"/>
          <w:color w:val="111111"/>
          <w:sz w:val="28"/>
          <w:szCs w:val="28"/>
          <w:rtl w:val="true"/>
          <w:lang w:bidi="fa-IR"/>
        </w:rPr>
        <w:t xml:space="preserve">. </w:t>
      </w:r>
      <w:r>
        <w:rPr>
          <w:rStyle w:val="FootnoteAnchor"/>
          <w:rtl w:val="true"/>
        </w:rPr>
        <w:footnoteReference w:id="328"/>
      </w:r>
    </w:p>
    <w:p>
      <w:pPr>
        <w:pStyle w:val="Heading6"/>
        <w:numPr>
          <w:ilvl w:val="5"/>
          <w:numId w:val="1"/>
        </w:numPr>
        <w:rPr/>
      </w:pPr>
      <w:bookmarkStart w:id="516" w:name="__RefHeading___Toc4245416_581953129"/>
      <w:bookmarkStart w:id="517" w:name="_Toc203"/>
      <w:bookmarkEnd w:id="516"/>
      <w:r>
        <w:rPr/>
        <w:t>1</w:t>
      </w:r>
      <w:r>
        <w:rPr>
          <w:rtl w:val="true"/>
        </w:rPr>
        <w:t xml:space="preserve">. </w:t>
      </w:r>
      <w:r>
        <w:rPr>
          <w:rtl w:val="true"/>
        </w:rPr>
        <w:t>نابودی روابط سالم انسانی و شیوع روابط ناسالم در فضاهای حقیقی و مجازی</w:t>
      </w:r>
      <w:bookmarkEnd w:id="51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اسلامی مبتنی بر وجود روابط سالم انسانی و اجتماعی است که در آخرالزمان در زندگی انسان‌ها حق و عدل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انسان‌ها در کنار یکدیگر و در یک آبادی یا اجتماعی زندگی می‌کنند، لیکن دلها و فکرها با هم و در کنار هم نیست و میان آنها </w:t>
      </w:r>
      <w:bookmarkStart w:id="518" w:name="pg5778_50791"/>
    </w:p>
    <w:p>
      <w:pPr>
        <w:pStyle w:val="BookText"/>
        <w:rPr/>
      </w:pPr>
      <w:bookmarkEnd w:id="518"/>
      <w:r>
        <w:rPr>
          <w:rFonts w:ascii="IRNazanin" w:hAnsi="IRNazanin" w:eastAsia="IRNazanin"/>
          <w:color w:val="111111"/>
          <w:sz w:val="28"/>
          <w:sz w:val="28"/>
          <w:szCs w:val="28"/>
          <w:rtl w:val="true"/>
          <w:lang w:bidi="fa-IR"/>
        </w:rPr>
        <w:t>همدلی وجود ندارد که نمود واضح آن را در روابط ناهنجار در شبکه‌های مجازی می‌بینیم که نتیجه آن بالا رفتن اضطراب و احساس بی اعتمادی در افراد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عوام و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یکدیگر است، لذا افراد در جامعه و خانواده با وقوع اندک بهانه‌ای به یکدیگر معترض شده و باعث بالا رفتن خشونت در سطح جامعه و خانواده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امر واقع نخواهد شد تا اینکه برخی از شما در روی بعضی دیگر آب دهان اندازند و دیگری را لعن کنند و تا اینکه گروهی از شما گروه دیگر را دروغگو بنامند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 نیزحسین بن علی؟ع؟فرمود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شما به انتظارش هستید نخواهد شد تا آنکه شما از یکدیگر بیزاری جوئیدو بعضی گواهی بر کفر دیگری دهد و یکی آن دیگر را لعن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دوران خیری وجود ندارد؟فرمود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خیر در آن روزگار است که قائم ما قیام میکند و همه اینها را از میان بر میدارد</w:t>
      </w:r>
      <w:r>
        <w:rPr>
          <w:rFonts w:eastAsia="IRNazanin" w:cs="IRNazanin"/>
          <w:color w:val="111111"/>
          <w:sz w:val="28"/>
          <w:szCs w:val="28"/>
          <w:rtl w:val="true"/>
          <w:lang w:bidi="fa-IR"/>
        </w:rPr>
        <w:t xml:space="preserve">. </w:t>
      </w:r>
      <w:r>
        <w:rPr>
          <w:rStyle w:val="FootnoteAnchor"/>
          <w:rtl w:val="true"/>
        </w:rPr>
        <w:footnoteReference w:id="330"/>
      </w:r>
    </w:p>
    <w:p>
      <w:pPr>
        <w:pStyle w:val="Heading6"/>
        <w:numPr>
          <w:ilvl w:val="5"/>
          <w:numId w:val="1"/>
        </w:numPr>
        <w:rPr/>
      </w:pPr>
      <w:bookmarkStart w:id="519" w:name="__RefHeading___Toc4245418_581953129"/>
      <w:bookmarkStart w:id="520" w:name="_Toc204"/>
      <w:bookmarkEnd w:id="519"/>
      <w:r>
        <w:rPr/>
        <w:t>2</w:t>
      </w:r>
      <w:r>
        <w:rPr>
          <w:rtl w:val="true"/>
        </w:rPr>
        <w:t xml:space="preserve">. </w:t>
      </w:r>
      <w:r>
        <w:rPr>
          <w:rtl w:val="true"/>
        </w:rPr>
        <w:t>فرو پاشی نظام خانواده</w:t>
      </w:r>
      <w:bookmarkEnd w:id="520"/>
    </w:p>
    <w:p>
      <w:pPr>
        <w:pStyle w:val="BookText"/>
        <w:rPr/>
      </w:pPr>
      <w:r>
        <w:rPr>
          <w:rFonts w:ascii="IRNazanin" w:hAnsi="IRNazanin" w:eastAsia="IRNazanin"/>
          <w:color w:val="111111"/>
          <w:sz w:val="28"/>
          <w:sz w:val="28"/>
          <w:szCs w:val="28"/>
          <w:rtl w:val="true"/>
          <w:lang w:bidi="fa-IR"/>
        </w:rPr>
        <w:t xml:space="preserve">در فرهنگ اسلامی خانواده جایگاه ویژه‌ای در رشد و تعالی مادی و معنوی افراد و جامعه دارد، ولی در آخرالزمان،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هسته اصلی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تزلزل و سستی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حقوق زن و زن حقوق مرد را رعایت نمی‌کند، فرزندان احترام پدران و مادران را ندارند، و مادران و پدران مسئولیت‌های تربیت فرزندان را از یاد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تبعات فروپاشی خانواده و کم شدن کارآیی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سن ازدواج، افزایش آمار طلاق، افزایش فرزندان نامشروع که راه حل اساسی این آسیب‌ها کاری زیربنایی به نام تحکیم بنیان خانواده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 جابر بن عبد الله انصاری از پیامبر اکرم؟ص؟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به زیردستان رحم نکردند و کوچک ترها به بزرگان و کهن‌سالان احترام نگذاشتند، در چنین ایامی، خداوند مهدی ما را که نهمین فرزند حسین؟ع؟ است، برمی‌انگیزاند</w:t>
      </w:r>
      <w:r>
        <w:rPr>
          <w:rFonts w:eastAsia="IRNazanin" w:cs="IRNazanin"/>
          <w:color w:val="111111"/>
          <w:sz w:val="28"/>
          <w:szCs w:val="28"/>
          <w:rtl w:val="true"/>
          <w:lang w:bidi="fa-IR"/>
        </w:rPr>
        <w:t xml:space="preserve">. </w:t>
      </w:r>
      <w:r>
        <w:rPr>
          <w:rStyle w:val="FootnoteAnchor"/>
          <w:rtl w:val="true"/>
        </w:rPr>
        <w:footnoteReference w:id="33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مورد از تبعات فروپاشی خانواده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آمار طلاق و بالا رفتن سن ازدواج که این دو می‌تواند به افزایش اضطراب‌ها و فشارهای عصبی، کاهش انگیزه فعالیت </w:t>
      </w:r>
      <w:bookmarkStart w:id="521" w:name="pg5778_50793"/>
    </w:p>
    <w:p>
      <w:pPr>
        <w:pStyle w:val="BookText"/>
        <w:rPr/>
      </w:pPr>
      <w:bookmarkEnd w:id="521"/>
      <w:r>
        <w:rPr>
          <w:rFonts w:ascii="IRNazanin" w:hAnsi="IRNazanin" w:eastAsia="IRNazanin"/>
          <w:color w:val="111111"/>
          <w:sz w:val="28"/>
          <w:sz w:val="28"/>
          <w:szCs w:val="28"/>
          <w:rtl w:val="true"/>
          <w:lang w:bidi="fa-IR"/>
        </w:rPr>
        <w:t>های اقتصادی و آسیب‌پذیری جنسی و آسیب‌های اجتماعی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شدن انگیزه ازدواج و بالا رفتن سن آن می‌تواند پیامد عوامل متعددی باشد؛ شاید بتوان مهم ترین عامل را حاکمیت فرهنگ مادی دانست که آثار خود را در فردگرایی مفرط، محاسبه گری های کوته نظرانه و مواردی مشابه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رواج لذت پرستی و شیوع مفاسد اخلاقی را هم بتوان از تبعات فروپاشی خانواده و کم شدن انگیزه ازدواج دانست</w:t>
      </w:r>
      <w:r>
        <w:rPr>
          <w:rFonts w:eastAsia="IRNazanin" w:cs="IRNazanin"/>
          <w:color w:val="111111"/>
          <w:sz w:val="28"/>
          <w:szCs w:val="28"/>
          <w:rtl w:val="true"/>
          <w:lang w:bidi="fa-IR"/>
        </w:rPr>
        <w:t>.</w:t>
      </w:r>
    </w:p>
    <w:p>
      <w:pPr>
        <w:pStyle w:val="Heading6"/>
        <w:numPr>
          <w:ilvl w:val="5"/>
          <w:numId w:val="1"/>
        </w:numPr>
        <w:rPr/>
      </w:pPr>
      <w:bookmarkStart w:id="522" w:name="__RefHeading___Toc4245420_581953129"/>
      <w:bookmarkStart w:id="523" w:name="_Toc205"/>
      <w:bookmarkEnd w:id="522"/>
      <w:r>
        <w:rPr/>
        <w:t>3</w:t>
      </w:r>
      <w:r>
        <w:rPr>
          <w:rtl w:val="true"/>
        </w:rPr>
        <w:t xml:space="preserve">. </w:t>
      </w:r>
      <w:r>
        <w:rPr>
          <w:rtl w:val="true"/>
        </w:rPr>
        <w:t>حاکمیت جاهلیت مدرن در تمام ابعاد</w:t>
      </w:r>
      <w:bookmarkEnd w:id="523"/>
    </w:p>
    <w:p>
      <w:pPr>
        <w:pStyle w:val="BookText"/>
        <w:rPr/>
      </w:pPr>
      <w:r>
        <w:rPr>
          <w:rFonts w:ascii="IRNazanin" w:hAnsi="IRNazanin" w:eastAsia="IRNazanin"/>
          <w:color w:val="111111"/>
          <w:sz w:val="28"/>
          <w:sz w:val="28"/>
          <w:szCs w:val="28"/>
          <w:rtl w:val="true"/>
          <w:lang w:bidi="fa-IR"/>
        </w:rPr>
        <w:t>امیر المومنین؟ع؟، گوشه هایی از اوضاع جاهلیت مدرن را این طور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عَلَی النَّاسِ زَمَانٌ لَا یبْقَی فِیهِمْ مِنَ الْقُرْآنِ إِلَّا رَسْمُهُ وَ مِنَ الْإِسْلَامِ إِلَّا اسْمُهُ وَ مَسَاجِدُهُمْ یوْمَئِذٍ عَامِرَةٌ مِنَ الْبِنَاءِ خَرَابٌ مِنَ الْهُدَی سُکَّانُهَا وَ عُمَّارُهَا شَرُّ أَهْلِ الْأَرْضِ مِنْهُمْ تَخْرُجُ الْفِتْنَةُ وَ إِلَیهِمْ تَأْوِی الْخَطِیئَةُ یرُدُّونَ مَنْ شَذَّ عَنْهَا فِیهَا وَ یسُوقُونَ مَنْ تَأَخَّرَ عَنْهَا إِلَیهَا؛ روزگاری بر مردم خواهد آمد که از قرآن جز نشانی و از اسلام جز نامی باقی نخواهدماند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مسجدهای آنان در آن روزگار آبادان، اما از هدایت ویران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نشینان و سازندگان بناهای شکوهمند مساجد، بدترین مردم زمین می‌باشند که کانون هر فتنه و جایگاه هرگونه خطاکاری‌اند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فتنه بر کنار است او را به فتنه بازگردانند و هرکس که از فتنه عقب مانده او را به فتنه‌ها کشانند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همچنین پیامبر؟ص؟ در حدیثی طولانی برای سلمان فارسی، برخی از ویژگی‌های جاهلیت مدرن را این طور بازگو می‌فرمایند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موقعیت کارهای بد و ناپسند در بین مردم بصورت کارهای شایسته و پسندیده در آید و کارهای پسندیده و نیکو، به صورت کارهای نکوهیده و ناپسند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خیانت پیشه، مورد وثوق و امانت واقع شوند و به افراد امین و درستکار، نسبت خیانت داده شود و مرد دروغگو را تصدیق کنند و به دروغ‌های او مهر صحّت و درستی بنهند و مرد راستگو و درست را دروغگو شمارند و به گفتار او ترتیب اثر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مردها به مردها اکتفا می‌کنند و زنها به زنها اکتفا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خود را شبیه به زنان می‌کنند، و زنان خود را شبیه به مردان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که دارای رحم هستند و برای تولید مثل آفریده شده‌اند که منظور زنان می‌باشند، سوار بر زین‌ها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 </w:t>
      </w:r>
      <w:bookmarkStart w:id="524" w:name="pg5778_50795"/>
    </w:p>
    <w:p>
      <w:pPr>
        <w:pStyle w:val="BookText"/>
        <w:rPr/>
      </w:pPr>
      <w:bookmarkEnd w:id="524"/>
      <w:r>
        <w:rPr>
          <w:rFonts w:ascii="IRNazanin" w:hAnsi="IRNazanin" w:eastAsia="IRNazanin"/>
          <w:color w:val="111111"/>
          <w:sz w:val="28"/>
          <w:sz w:val="28"/>
          <w:szCs w:val="28"/>
          <w:rtl w:val="true"/>
          <w:lang w:bidi="fa-IR"/>
        </w:rPr>
        <w:t>زنان از امّت من لعنت خدا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پردۀ عصمت مردم پاره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الهیه به جای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عفاف دریده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معصیت‌های خدا رائج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اشرار بر اخیار و خوبان تسلّط پیدا می‌کنند و دروغ علناً رائج و در بین تودۀ مردم شایع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 و خودسری و استکبار ظاهر می‌گردد و نیازمندی و احتیاج، همۀ توده‌ها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لباس خود بر یکدیگر مباهات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باران‌های فراوان در غیر فصل باران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لهو و لعب از قبیل بازی کردن با باطل و آلات موسیقی را امری پسندیده و نیکو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را گذشته از آنکه به جای نمی‌آورند، امر نکوهیده و ناپسند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و وضعیت محیط در آن زمان به قدری انحطاط پیدا میکند که مردمان مؤمن و با ایمان راستین، در آن زمان، در بین مردم از تمام افراد امّت پست‌تر و حقیرتر و ذلیل‌تر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زاهدان و عابدان و در بین علما و نزدیکانشان حسّ بدبینی و بدخواهی ظهور نموده و پیوسته در صدد عیب‌جوئی و ملامت از یکدگر بر می‌آیند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مثلا در دوران جاهلیت دختران را در بدو تولد زنده به گور می‌کردند، اما امروزه در جوامع با شعار فمنیسم و حمایت از حقوق زنان، آنها را به کنیزی گرفته و از آنها استفاده ابزاری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حق حیات معنوی و سالم را از آنها سلب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با تربیت غلط، والدین، حق زندگی سالم را از فرزندان خود سلب می‌کنند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در زمان جاهلیت اولی به اندک بهانه‌ای لشکر کشی و خونریزی می‌کردند و در جوامع امروزی در ظاهر با ادعاهای فریبنده و برای حمایت از حقوق بشر، آتش جنگ را در کشورهای دیگر روشن می‌کنند تا از این اوضاع آشفته به نفع خود بهره برداری کنند، هر چند انسان‌های بی گناه زیادی کشته شوند</w:t>
      </w:r>
      <w:r>
        <w:rPr>
          <w:rFonts w:eastAsia="IRNazanin" w:cs="IRNazanin"/>
          <w:color w:val="111111"/>
          <w:sz w:val="28"/>
          <w:szCs w:val="28"/>
          <w:rtl w:val="true"/>
          <w:lang w:bidi="fa-IR"/>
        </w:rPr>
        <w:t>.</w:t>
      </w:r>
    </w:p>
    <w:p>
      <w:pPr>
        <w:pStyle w:val="Heading6"/>
        <w:numPr>
          <w:ilvl w:val="5"/>
          <w:numId w:val="1"/>
        </w:numPr>
        <w:rPr/>
      </w:pPr>
      <w:bookmarkStart w:id="525" w:name="__RefHeading___Toc4245422_581953129"/>
      <w:bookmarkStart w:id="526" w:name="_Toc206"/>
      <w:bookmarkEnd w:id="525"/>
      <w:r>
        <w:rPr/>
        <w:t>4</w:t>
      </w:r>
      <w:r>
        <w:rPr>
          <w:rtl w:val="true"/>
        </w:rPr>
        <w:t xml:space="preserve">. </w:t>
      </w:r>
      <w:r>
        <w:rPr>
          <w:rtl w:val="true"/>
        </w:rPr>
        <w:t>شایع شدن دنیاپرستی و ریاکاری</w:t>
      </w:r>
      <w:bookmarkEnd w:id="52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امت من زمانی بیاید که باطن آنها پلید و ظاهرشان به جهت طمع در دنیا آراسته باشد و خداوند را در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آنها ریا است و از او نمی‌ترسند</w:t>
      </w:r>
      <w:r>
        <w:rPr>
          <w:rFonts w:eastAsia="IRNazanin" w:cs="IRNazanin"/>
          <w:color w:val="111111"/>
          <w:sz w:val="28"/>
          <w:szCs w:val="28"/>
          <w:rtl w:val="true"/>
          <w:lang w:bidi="fa-IR"/>
        </w:rPr>
        <w:t xml:space="preserve">... ». </w:t>
      </w:r>
      <w:r>
        <w:rPr>
          <w:rStyle w:val="FootnoteAnchor"/>
          <w:rtl w:val="true"/>
        </w:rPr>
        <w:footnoteReference w:id="335"/>
      </w:r>
      <w:bookmarkStart w:id="527" w:name="pg5778_50797"/>
    </w:p>
    <w:p>
      <w:pPr>
        <w:pStyle w:val="Heading6"/>
        <w:numPr>
          <w:ilvl w:val="5"/>
          <w:numId w:val="1"/>
        </w:numPr>
        <w:rPr/>
      </w:pPr>
      <w:bookmarkStart w:id="528" w:name="__RefHeading___Toc4245424_581953129"/>
      <w:bookmarkStart w:id="529" w:name="_Toc207"/>
      <w:bookmarkEnd w:id="527"/>
      <w:bookmarkEnd w:id="528"/>
      <w:r>
        <w:rPr/>
        <w:t>5</w:t>
      </w:r>
      <w:r>
        <w:rPr>
          <w:rtl w:val="true"/>
        </w:rPr>
        <w:t xml:space="preserve">. </w:t>
      </w:r>
      <w:r>
        <w:rPr>
          <w:rtl w:val="true"/>
        </w:rPr>
        <w:t>کم فروغ شدن عواطف و روابط انسانی</w:t>
      </w:r>
      <w:bookmarkEnd w:id="529"/>
    </w:p>
    <w:p>
      <w:pPr>
        <w:pStyle w:val="BookText"/>
        <w:rPr/>
      </w:pPr>
      <w:r>
        <w:rPr>
          <w:rFonts w:ascii="IRNazanin" w:hAnsi="IRNazanin" w:eastAsia="IRNazanin"/>
          <w:color w:val="111111"/>
          <w:sz w:val="28"/>
          <w:sz w:val="28"/>
          <w:szCs w:val="28"/>
          <w:rtl w:val="true"/>
          <w:lang w:bidi="fa-IR"/>
        </w:rPr>
        <w:t>پیش از آمدن مصلح و در آخرالزمان، جوامع بشری از جدایی و تفرقه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انسان‌ها آرزوی یک دل و یکسو بودن را دارند و هر کسی و گروهی، از آموزه‌های دینی، برداشت و تفسیر متفاوتی دارد که باعث اختلاف در مسایل و رفتارهای اجتماعی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روزگاران پیوندهای اجتماعی استواری وجود ندارد و در زندگی انسان‌ها حق و عدل جایگاهی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اسلام؟ص؟ وضعیت آن روزگار را ازنظر عواطف و روابط انسانی چنین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بزرگترها به زیردستان و کوچک ترها رحم نمی‌کنند و قوی بر ضعیف ترحم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برپا نمی‌شود تا آن که زمانی فرارسد که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اقوام و بستگان خود مراجعه کند و آنان را به خویشاوندی سوگند دهد تا بلکه به او کمک کنند؛ ولی چیزی به او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از همسایه خود کمک می‌طلبد و او را به حقّ همسایگی سوگند می‌دهد؛ ولی همسایه کمکش نمی‌کند</w:t>
      </w:r>
      <w:r>
        <w:rPr>
          <w:rFonts w:eastAsia="IRNazanin" w:cs="IRNazanin"/>
          <w:color w:val="111111"/>
          <w:sz w:val="28"/>
          <w:szCs w:val="28"/>
          <w:rtl w:val="true"/>
          <w:lang w:bidi="fa-IR"/>
        </w:rPr>
        <w:t xml:space="preserve">. </w:t>
      </w:r>
      <w:r>
        <w:rPr>
          <w:rStyle w:val="FootnoteAnchor"/>
          <w:rtl w:val="true"/>
        </w:rPr>
        <w:footnoteReference w:id="336"/>
      </w:r>
    </w:p>
    <w:p>
      <w:pPr>
        <w:pStyle w:val="Heading6"/>
        <w:numPr>
          <w:ilvl w:val="5"/>
          <w:numId w:val="1"/>
        </w:numPr>
        <w:rPr/>
      </w:pPr>
      <w:bookmarkStart w:id="530" w:name="__RefHeading___Toc4245426_581953129"/>
      <w:bookmarkStart w:id="531" w:name="_Toc208"/>
      <w:bookmarkEnd w:id="530"/>
      <w:r>
        <w:rPr/>
        <w:t>6</w:t>
      </w:r>
      <w:r>
        <w:rPr>
          <w:rtl w:val="true"/>
        </w:rPr>
        <w:t xml:space="preserve">. </w:t>
      </w:r>
      <w:r>
        <w:rPr>
          <w:rtl w:val="true"/>
        </w:rPr>
        <w:t>گسستن روابط خانوداگی و تغییر مفهوم خانواده</w:t>
      </w:r>
      <w:bookmarkEnd w:id="531"/>
    </w:p>
    <w:p>
      <w:pPr>
        <w:pStyle w:val="BookText"/>
        <w:rPr/>
      </w:pPr>
      <w:r>
        <w:rPr>
          <w:rFonts w:ascii="IRNazanin" w:hAnsi="IRNazanin" w:eastAsia="IRNazanin"/>
          <w:color w:val="111111"/>
          <w:sz w:val="28"/>
          <w:sz w:val="28"/>
          <w:szCs w:val="28"/>
          <w:rtl w:val="true"/>
          <w:lang w:bidi="fa-IR"/>
        </w:rPr>
        <w:t xml:space="preserve">در این دوران،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هسته اصلی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تزلزل و سستی می‌گردد و پیوندهای خانوادگی گسیخته و سست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بعضاً خانواده‌های نامشروع و مجازی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از همسرش اطاعت می‌کند ولی پدر و مادرش را نافرمانی می‌کند و برای به هلاکت رسیدن برادرش تلاش می‌کند</w:t>
      </w:r>
      <w:r>
        <w:rPr>
          <w:rFonts w:eastAsia="IRNazanin" w:cs="IRNazanin"/>
          <w:color w:val="111111"/>
          <w:sz w:val="28"/>
          <w:szCs w:val="28"/>
          <w:rtl w:val="true"/>
          <w:lang w:bidi="fa-IR"/>
        </w:rPr>
        <w:t xml:space="preserve">». </w:t>
      </w:r>
      <w:r>
        <w:rPr>
          <w:rStyle w:val="FootnoteAnchor"/>
          <w:rtl w:val="true"/>
        </w:rPr>
        <w:footnoteReference w:id="337"/>
      </w:r>
    </w:p>
    <w:p>
      <w:pPr>
        <w:pStyle w:val="Heading6"/>
        <w:numPr>
          <w:ilvl w:val="5"/>
          <w:numId w:val="1"/>
        </w:numPr>
        <w:rPr/>
      </w:pPr>
      <w:bookmarkStart w:id="532" w:name="__RefHeading___Toc4245428_581953129"/>
      <w:bookmarkStart w:id="533" w:name="_Toc209"/>
      <w:bookmarkEnd w:id="532"/>
      <w:r>
        <w:rPr/>
        <w:t>7</w:t>
      </w:r>
      <w:r>
        <w:rPr>
          <w:rtl w:val="true"/>
        </w:rPr>
        <w:t xml:space="preserve">. </w:t>
      </w:r>
      <w:r>
        <w:rPr>
          <w:rtl w:val="true"/>
        </w:rPr>
        <w:t>انگیزه‌های غیر انسانی و سودجویانه در روابط اجتماعی</w:t>
      </w:r>
      <w:bookmarkEnd w:id="53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دوران انگیزه‌های روابط اجتماعی، انگیزه‌هایی الهی و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محبت‌ها و دوستی‌ها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واقعی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ارتباط با افراد دیگر، به سود و سرمایه می‌اندیشند و با همین انگیزه به میدان پیوندهای اجتماعی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اجتماعی هر کدام به نوعی تلاش می‌کنند تا حق دیگران را ببرند، و با کار و تلاش دیگران بر ثروت خود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انسانی به جنگلی از حیوانات تبدیل می‌گردد، که در آن مردمان گرگانی‌اند </w:t>
      </w:r>
      <w:bookmarkStart w:id="534" w:name="pg5778_50800"/>
    </w:p>
    <w:p>
      <w:pPr>
        <w:pStyle w:val="BookText"/>
        <w:rPr/>
      </w:pPr>
      <w:bookmarkEnd w:id="534"/>
      <w:r>
        <w:rPr>
          <w:rFonts w:ascii="IRNazanin" w:hAnsi="IRNazanin" w:eastAsia="IRNazanin"/>
          <w:color w:val="111111"/>
          <w:sz w:val="28"/>
          <w:sz w:val="28"/>
          <w:szCs w:val="28"/>
          <w:rtl w:val="true"/>
          <w:lang w:bidi="fa-IR"/>
        </w:rPr>
        <w:t>به جان هم افتاده و حکومت‌ها درندگانی که به جان ملت‌ها افتاده اند، و هر کسی دیگری را برای منافع خود می‌خواهد</w:t>
      </w:r>
      <w:r>
        <w:rPr>
          <w:rFonts w:eastAsia="IRNazanin" w:cs="IRNazanin"/>
          <w:color w:val="111111"/>
          <w:sz w:val="28"/>
          <w:szCs w:val="28"/>
          <w:rtl w:val="true"/>
          <w:lang w:bidi="fa-IR"/>
        </w:rPr>
        <w:t>.</w:t>
      </w:r>
    </w:p>
    <w:p>
      <w:pPr>
        <w:pStyle w:val="Heading6"/>
        <w:numPr>
          <w:ilvl w:val="5"/>
          <w:numId w:val="1"/>
        </w:numPr>
        <w:rPr/>
      </w:pPr>
      <w:bookmarkStart w:id="535" w:name="__RefHeading___Toc4245430_581953129"/>
      <w:bookmarkStart w:id="536" w:name="_Toc210"/>
      <w:bookmarkEnd w:id="535"/>
      <w:r>
        <w:rPr/>
        <w:t>8</w:t>
      </w:r>
      <w:r>
        <w:rPr>
          <w:rtl w:val="true"/>
        </w:rPr>
        <w:t xml:space="preserve">. </w:t>
      </w:r>
      <w:r>
        <w:rPr>
          <w:rtl w:val="true"/>
        </w:rPr>
        <w:t>قرار گرفتن امور ضد ارزشی در جایگاه امور ارزشی</w:t>
      </w:r>
      <w:bookmarkEnd w:id="536"/>
    </w:p>
    <w:p>
      <w:pPr>
        <w:pStyle w:val="BookText"/>
        <w:rPr/>
      </w:pPr>
      <w:r>
        <w:rPr>
          <w:rFonts w:ascii="IRNazanin" w:hAnsi="IRNazanin" w:eastAsia="IRNazanin"/>
          <w:color w:val="111111"/>
          <w:sz w:val="28"/>
          <w:sz w:val="28"/>
          <w:szCs w:val="28"/>
          <w:rtl w:val="true"/>
          <w:lang w:bidi="fa-IR"/>
        </w:rPr>
        <w:t>در جامعه آخرالزمانی، طبق فرمایش حضرت علی؟ع؟، اشرار تکریم و مصلحین تحقیر می‌شوند، حلم را ضعف و ظلم را فخر می‌شمارند</w:t>
      </w:r>
      <w:r>
        <w:rPr>
          <w:rFonts w:eastAsia="IRNazanin" w:cs="IRNazanin"/>
          <w:color w:val="111111"/>
          <w:sz w:val="28"/>
          <w:szCs w:val="28"/>
          <w:rtl w:val="true"/>
          <w:lang w:bidi="fa-IR"/>
        </w:rPr>
        <w:t xml:space="preserve">. </w:t>
      </w:r>
      <w:r>
        <w:rPr>
          <w:rStyle w:val="FootnoteAnchor"/>
          <w:rtl w:val="true"/>
        </w:rPr>
        <w:footnoteReference w:id="338"/>
      </w:r>
    </w:p>
    <w:p>
      <w:pPr>
        <w:pStyle w:val="Heading6"/>
        <w:numPr>
          <w:ilvl w:val="5"/>
          <w:numId w:val="1"/>
        </w:numPr>
        <w:rPr/>
      </w:pPr>
      <w:bookmarkStart w:id="537" w:name="__RefHeading___Toc4245432_581953129"/>
      <w:bookmarkStart w:id="538" w:name="_Toc211"/>
      <w:bookmarkEnd w:id="537"/>
      <w:r>
        <w:rPr/>
        <w:t>9</w:t>
      </w:r>
      <w:r>
        <w:rPr>
          <w:rtl w:val="true"/>
        </w:rPr>
        <w:t xml:space="preserve">. </w:t>
      </w:r>
      <w:r>
        <w:rPr>
          <w:rtl w:val="true"/>
        </w:rPr>
        <w:t>شیوع فساد در جامعه</w:t>
      </w:r>
      <w:bookmarkEnd w:id="538"/>
    </w:p>
    <w:p>
      <w:pPr>
        <w:pStyle w:val="BookText"/>
        <w:rPr/>
      </w:pPr>
      <w:r>
        <w:rPr>
          <w:rFonts w:ascii="IRNazanin" w:hAnsi="IRNazanin" w:eastAsia="IRNazanin"/>
          <w:color w:val="111111"/>
          <w:sz w:val="28"/>
          <w:sz w:val="28"/>
          <w:szCs w:val="28"/>
          <w:rtl w:val="true"/>
          <w:lang w:bidi="fa-IR"/>
        </w:rPr>
        <w:t>پیامبر؟ص؟ در روایتی مفاسد اخلاقی و اجتماعی جامعه آخرالزمانی را این‌گونه مطرح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مفاسد اخلاقی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شبیه به زنان وزنان مانند مردان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تشبه الرجال بالنساء و النساء بالرجال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مردها به مردها اکتفا کنند و زنان 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لواط و مساحقه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واکتفی الرجال بالرجال، و النساء بالنساء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مرتکب زنا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ارتکاب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مفاسد اجتماعی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شهادت دروغ و عدم قبول گواهی افراد عادل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قبلت شهادة الزور و ردت شهادة العدل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و خونریزی در میان مردم کوچک شمرده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کثر القتل، واستخف الناس بالدماء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رباخواری در میان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اکل الربا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رواج امر به منکر و نهی از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 المنکر و امر امتک به ونهوا عن المعروف</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آکنده شدن روان‌ها از عقده‌ها و کینه‌ها و گسترش تجمل و مصرف‌گرائی‌ها و خرافات و بدعت‌ها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بی‌سابقه‌ی مادیت و کاهش روزافزون علاقه‌ی مردم به دین</w:t>
      </w:r>
      <w:r>
        <w:rPr>
          <w:rFonts w:eastAsia="IRNazanin" w:cs="IRNazanin"/>
          <w:color w:val="111111"/>
          <w:sz w:val="28"/>
          <w:szCs w:val="28"/>
          <w:rtl w:val="true"/>
          <w:lang w:bidi="fa-IR"/>
        </w:rPr>
        <w:t>.</w:t>
      </w:r>
    </w:p>
    <w:p>
      <w:pPr>
        <w:pStyle w:val="Heading5"/>
        <w:numPr>
          <w:ilvl w:val="4"/>
          <w:numId w:val="1"/>
        </w:numPr>
        <w:rPr/>
      </w:pPr>
      <w:bookmarkStart w:id="539" w:name="__RefHeading___Toc4245434_581953129"/>
      <w:bookmarkStart w:id="540" w:name="_Toc212"/>
      <w:bookmarkEnd w:id="539"/>
      <w:r>
        <w:rPr/>
        <w:t>3-1</w:t>
      </w:r>
      <w:r>
        <w:rPr>
          <w:rtl w:val="true"/>
        </w:rPr>
        <w:t xml:space="preserve">. </w:t>
      </w:r>
      <w:r>
        <w:rPr>
          <w:rtl w:val="true"/>
        </w:rPr>
        <w:t>نقد اوضاع اقتصادی جامعه آخرالزمان</w:t>
      </w:r>
      <w:bookmarkEnd w:id="54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ازنظر اقتصاد اسلامی، خداوند قانون گذار است که برای کلیه شئون زندگی انسان قانون </w:t>
      </w:r>
    </w:p>
    <w:p>
      <w:pPr>
        <w:pStyle w:val="BookText"/>
        <w:rPr/>
      </w:pPr>
      <w:r>
        <w:rPr>
          <w:rFonts w:ascii="IRNazanin" w:hAnsi="IRNazanin" w:eastAsia="IRNazanin"/>
          <w:color w:val="111111"/>
          <w:sz w:val="28"/>
          <w:sz w:val="28"/>
          <w:szCs w:val="28"/>
          <w:rtl w:val="true"/>
          <w:lang w:bidi="fa-IR"/>
        </w:rPr>
        <w:t>وضع کرده، و قانون الهی همیشه بر قوانین بشری تفوق داشته، چون خدا که آفریننده انسان و جهان است مصالح بندگان خود را بهتر از آنان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یک مکتب انسان ساز است و همیشه در مرحله اول به انسان اهمیت می‌دهد، بعد به مادیات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پیامبران را با دلایل آشکار فرستادیم و با آنان کتاب و ترازوی عدالت را نازل نمودیم، تا مردم در سایه عدل و داد زندگی کنند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اما از روزی که امت مسلمان عملا دست از قوانین اسلامی برداشته و دنبال مدلهای وارداتی برای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واردات ابزار و امکانات برای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به بهترین بازار مصرفی برای کالاهای شرق و غرب تبدیل شدند، ولی ازنظر تولید پیوسته به عقب باز گشته و به تمدن و فرهنگ مصرفی و وارداتی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بهترین منابع ثروت از کشورهای اسلامی به شرق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طریق جنگ نرم با سست کردن اراده و جا انداختن این باور غلط که شما نمی‌توانید و چه از طریق جنگ سخت و استعمار مانند به یغما بردن نفت عراق و سوریه به دست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و به جای آن بهای اندکی نصیبشان می‌شود که چند صباحی بتوانند لقمه نانی به دست آورند و به پیش بینی ناظران سیاسی و اقتصادی اگر روزی منابع طبیعی کشورهای اسلامی تمام شد به خاک سیاه خواهند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گسترش آزادی‌ها، جلوگیری از افزایش ثروت دستگاه و افراد حکومتی و با قرار دادن بیت المال، و ارایه راهکارهای متعددی برای برون‌رفت از مشکلات اقتصادی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به پرهیز از اسراف و تبذیر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و میانه‌روی به معنای مصرف درست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 ترک انفاق و احسان از اموال و عدم پرداخت حقوق واجب مالی موجب خشم خداوند و گرفتاری انسان و جامعه در مشکلات اقتصادی است؛ بنابراین راه برون رفت از چنین مشکلاتی انفاق و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نوازی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ترک یتیم نوازی عامل مشکلات اقتصادی و از دست رفتن برکت از مال است، لذا یتیم نوازی عامل رشد اقتصادی و برون‌رفت از مشکلات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رباخواری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روم، آیه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نساء، آیات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سالم ثروت، برای رهایی از مشکلات اقتصادی باید انفال و ثروت ملی در تمام اقشار جامعه به گردش درآید نه بین قشر خاصی؛ توجه به انفال و پرداخت یارانه‌های مستقیم و غیرمستقیم و حمایت از اقشار ضعیف و مستضعف از مهمترین راهکارهای قرآنی برای </w:t>
      </w:r>
    </w:p>
    <w:p>
      <w:pPr>
        <w:pStyle w:val="BookText"/>
        <w:rPr/>
      </w:pPr>
      <w:r>
        <w:rPr>
          <w:rFonts w:ascii="IRNazanin" w:hAnsi="IRNazanin" w:eastAsia="IRNazanin"/>
          <w:color w:val="111111"/>
          <w:sz w:val="28"/>
          <w:sz w:val="28"/>
          <w:szCs w:val="28"/>
          <w:rtl w:val="true"/>
          <w:lang w:bidi="fa-IR"/>
        </w:rPr>
        <w:t>حل مشکلات اقتصادی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 ازنظر اقتصادی سطح مردم را بالا ببرد، و به همین جهت اقتصاد اسلامی برخلاف اقتصاد سرمایه‌داری که تقسیم ثروت در آن ظالمانه و ناموزون است، و اقتصاد کمونیستی که حتی نیازمندی‌های اولیه انسان را هم نمی‌تواند تأمین کند بهترین انواع اقتصاد است</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اسلام مکتبی است کامل و پاسخگوی تمام نیازهای انسان و دارای سیستم اقتصادی مستقلی است که به هیچ مکتبی وابسته نیست و خطوط آن بوسیله قرآن و سنت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دو شاخص عدالت اقتصادی، یعنی کاهش نابرابری و فقر در عصر جهانی‌سازی نظر می‌اندازیم، ملاحظه می‌کنیم که نابرابری و فقر کاهش نیافته بلکه به‌طور روز افزون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سازمان ملل به‌خوبی روشن می‌کند که در عصر جهانی‌سازی، اراده سیاسی لازم برای عدالت اقتصادی،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سازمان ملل، شمار افرادی که روزگار خود را در شرایط نکبت‌بار زاغه‌نشینی سپری می‌کنند، تقریباً به یک میلیارد نفر، یعنی یک ششم جمعیت جهان رسیده است و استاندارد زندگی بسیاری نیز در حال افت است</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نهادها و سازوکارهای نظام اقتصادی سرمایه داری جهانی به سرکردگی ایالات متحده آمریکا نه‌تنها عدالت اقتصادی به ارمغان نیاورده، بلکه جهان را پر از ظلم، تبعیض، فقر و نابرابری بیش از پیش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کریم و انبوهی از روایات، بیانگر این واقعیت‌اند که در آخرالزمان جهان پر از ظلم و جور و تباهی خواهد شد که با قیام منجی بشریت، از همه ستم‌ها پاک و سرشار از عدل و داد خواهد شد و این سنت الهی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شاخص‌های عدالت اقتصادی مهدوی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اقتصادی پایدار، حذف فقر، کاهش مداوم نابرابریها و آموزه کفایت در مصرف </w:t>
      </w:r>
      <w:r>
        <w:rPr>
          <w:rStyle w:val="FootnoteAnchor"/>
          <w:rtl w:val="true"/>
        </w:rPr>
        <w:footnoteReference w:id="343"/>
      </w:r>
      <w:r>
        <w:rPr>
          <w:rFonts w:ascii="IRNazanin" w:hAnsi="IRNazanin" w:eastAsia="IRNazanin"/>
          <w:color w:val="111111"/>
          <w:sz w:val="28"/>
          <w:sz w:val="28"/>
          <w:szCs w:val="28"/>
          <w:rtl w:val="true"/>
          <w:lang w:bidi="fa-IR"/>
        </w:rPr>
        <w:t>که در جوامع آخرالزمانی هیچکدام از این شاخص‌ها محقق نشده، بلکه جوامع بر خلاف جهت این شاخص‌ها حرکت کرده‌اند، مثل افزایش فقر و نابرابری و ایجاد شکاف طبقاتی که در فصل دوم گفتار سوم تحت عنوان ویژگی‌های اقتصادی جامعه آخرالزمانی به آن اشاره‌شده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این شاخص‌ها که از آیات و روایات به دست آمده‌اند، می‌توان وضعیت اقتصادی جامعه آخرالزمانی را به نقد کشید، زیرا نظام‌های اقتصادی هدف نهایی خود را آزادی بی‌حد و مرز جنسی و مصرفی، برای فروش تولید انبوه کالاها و خدمات کارخانه‌های خود و رسیدن به سود صاحبان سرمایه </w:t>
      </w:r>
      <w:bookmarkStart w:id="541" w:name="pg5778_50806"/>
    </w:p>
    <w:p>
      <w:pPr>
        <w:pStyle w:val="BookText"/>
        <w:rPr/>
      </w:pPr>
      <w:bookmarkEnd w:id="541"/>
      <w:r>
        <w:rPr>
          <w:rFonts w:ascii="IRNazanin" w:hAnsi="IRNazanin" w:eastAsia="IRNazanin"/>
          <w:color w:val="111111"/>
          <w:sz w:val="28"/>
          <w:sz w:val="28"/>
          <w:szCs w:val="28"/>
          <w:rtl w:val="true"/>
          <w:lang w:bidi="fa-IR"/>
        </w:rPr>
        <w:t>می‌دانند، به‌طوری‌که همه چیز باید در راه این هدف قربانی شود و در این راه به حقوق الهی و حق الناس و حق شخصی خود افراد ظلم خواهد شد، در حالی که عدالت در ابعاد فرهنگی، سیاسی اجتماعی و اقتصادی به‌عنوان هدف نهایی نظام اسلامی تعیین شده است</w:t>
      </w:r>
      <w:r>
        <w:rPr>
          <w:rFonts w:eastAsia="IRNazanin" w:cs="IRNazanin"/>
          <w:color w:val="111111"/>
          <w:sz w:val="28"/>
          <w:szCs w:val="28"/>
          <w:rtl w:val="true"/>
          <w:lang w:bidi="fa-IR"/>
        </w:rPr>
        <w:t>.</w:t>
      </w:r>
    </w:p>
    <w:p>
      <w:pPr>
        <w:pStyle w:val="Heading4"/>
        <w:numPr>
          <w:ilvl w:val="3"/>
          <w:numId w:val="1"/>
        </w:numPr>
        <w:rPr/>
      </w:pPr>
      <w:bookmarkStart w:id="542" w:name="__RefHeading___Toc4245436_581953129"/>
      <w:bookmarkStart w:id="543" w:name="_Toc213"/>
      <w:bookmarkEnd w:id="542"/>
      <w:r>
        <w:rPr>
          <w:rtl w:val="true"/>
        </w:rPr>
        <w:t>نقض شاخص‌های عدالت اقتصادی مهدوی در جامعه آخرالزمانی</w:t>
      </w:r>
      <w:bookmarkEnd w:id="543"/>
    </w:p>
    <w:p>
      <w:pPr>
        <w:pStyle w:val="Heading5"/>
        <w:numPr>
          <w:ilvl w:val="4"/>
          <w:numId w:val="1"/>
        </w:numPr>
        <w:rPr/>
      </w:pPr>
      <w:bookmarkStart w:id="544" w:name="__RefHeading___Toc4245438_581953129"/>
      <w:bookmarkStart w:id="545" w:name="_Toc214"/>
      <w:bookmarkEnd w:id="544"/>
      <w:r>
        <w:rPr>
          <w:rtl w:val="true"/>
        </w:rPr>
        <w:t>اشاره</w:t>
      </w:r>
      <w:bookmarkEnd w:id="545"/>
    </w:p>
    <w:p>
      <w:pPr>
        <w:pStyle w:val="BookText"/>
        <w:rPr/>
      </w:pPr>
      <w:r>
        <w:rPr>
          <w:rFonts w:ascii="IRNazanin" w:hAnsi="IRNazanin" w:eastAsia="IRNazanin"/>
          <w:color w:val="111111"/>
          <w:sz w:val="28"/>
          <w:sz w:val="28"/>
          <w:szCs w:val="28"/>
          <w:rtl w:val="true"/>
          <w:lang w:bidi="fa-IR"/>
        </w:rPr>
        <w:t xml:space="preserve">عدالت اقتصادی مهدوی به معنای فرایند تصمیم‌گیری مبتنی بر اسلام است که در زمینه تولید،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در حفظ و گسترش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زمینه توزیع،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در توزیع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زمینه مصرف یا رفاه اقتصادی،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بنابراین می‌توان گستره اجرای شاخص‌های اقتصادی را در جامعه آخرالزمانی در سه محور تولید، توزیع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فقر و نابرابری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مصرف ثروت مورد نقد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جلوگیری از تکرار فقط به اشاره به مفهوم روایات اکتفا می‌کنیم و اصل روایات در گفتار سوم از فصل دوم زیر مجموعه ویژگی‌های اقتصادی آخرالزمان آورده شده</w:t>
      </w:r>
      <w:r>
        <w:rPr>
          <w:rFonts w:eastAsia="IRNazanin" w:cs="IRNazanin"/>
          <w:color w:val="111111"/>
          <w:sz w:val="28"/>
          <w:szCs w:val="28"/>
          <w:rtl w:val="true"/>
          <w:lang w:bidi="fa-IR"/>
        </w:rPr>
        <w:t>.</w:t>
      </w:r>
    </w:p>
    <w:p>
      <w:pPr>
        <w:pStyle w:val="Heading5"/>
        <w:numPr>
          <w:ilvl w:val="4"/>
          <w:numId w:val="1"/>
        </w:numPr>
        <w:rPr/>
      </w:pPr>
      <w:bookmarkStart w:id="546" w:name="__RefHeading___Toc4245440_581953129"/>
      <w:bookmarkStart w:id="547" w:name="_Toc215"/>
      <w:bookmarkEnd w:id="546"/>
      <w:r>
        <w:rPr>
          <w:rtl w:val="true"/>
        </w:rPr>
        <w:t>الف</w:t>
      </w:r>
      <w:r>
        <w:rPr>
          <w:rtl w:val="true"/>
        </w:rPr>
        <w:t xml:space="preserve">) </w:t>
      </w:r>
      <w:r>
        <w:rPr>
          <w:rtl w:val="true"/>
        </w:rPr>
        <w:t xml:space="preserve">چگونگی تولید ثروت </w:t>
      </w:r>
      <w:r>
        <w:rPr>
          <w:rtl w:val="true"/>
        </w:rPr>
        <w:t>(</w:t>
      </w:r>
      <w:r>
        <w:rPr>
          <w:rtl w:val="true"/>
        </w:rPr>
        <w:t>رشد اقتصادی پایدار</w:t>
      </w:r>
      <w:r>
        <w:rPr>
          <w:rtl w:val="true"/>
        </w:rPr>
        <w:t>)</w:t>
      </w:r>
      <w:r>
        <w:rPr>
          <w:rtl w:val="true"/>
        </w:rPr>
        <w:t>در جامعه آخرالزمانی</w:t>
      </w:r>
      <w:bookmarkEnd w:id="547"/>
    </w:p>
    <w:p>
      <w:pPr>
        <w:pStyle w:val="Heading6"/>
        <w:numPr>
          <w:ilvl w:val="5"/>
          <w:numId w:val="1"/>
        </w:numPr>
        <w:rPr/>
      </w:pPr>
      <w:bookmarkStart w:id="548" w:name="__RefHeading___Toc4245442_581953129"/>
      <w:bookmarkStart w:id="549" w:name="_Toc216"/>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زندگی اقتصادی انسان‌ها با داشتن فرصت‌های برابر برای مشارکت در فرایند اقتصادی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فرصت‌هایی هنگامی می‌توانند برابر باشند که امکان کار شرافتمندانه و دسترسی به مالکیت شخصی نسبت به دارایی‌های مولد فراهم شود تا هر فردی این حق را داشته باشد که به عنوان حتی یک کارگر و با انجام کار، یا به عنوان یک مالک و از طریق سرمایه مولد و یا به عنوان کسی که کار و سرمایه را ترکیب می‌کند، درآمدی داشته باشد؛ در حالی که ما مشاهده می‌کنیم که در دنیا سرمایه داری حکومت می‌کند و هر کس سرمایه بیشتری دارد به ثروتش افزوده می‌شود و شکاف طبقاتی در جامعه ایجاد می‌شود به طوری که برخی در تهیه مایحتاج ضروری زندگی مشکل دارند و برخی نمی‌دانند چگونه مصرف کنند و کشورهای سرمایه دار هم به جای کمک، با تحریم کشورهای در حال توسعه آنها را مورد استثمار خود قرار می‌دهند و جامعه و افراد آن برای رشد اقتصادی پایدار به بیراهه رفته و بر خلاف اقتصاد اسلامی عمل می‌کنند، لذا دچار آسیب‌هایی می‌شوند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توجه داشت که در اسلام مال و ثروت هیچ وقت تحقیر نشده است؛ نه تولیدش، نه مبادله‌اش، نه مصرف کردنش؛ بلکه همه اینها تأکید و توصیه شده و برای آنها شرایط و </w:t>
      </w:r>
      <w:bookmarkStart w:id="550" w:name="pg5778_50808"/>
    </w:p>
    <w:p>
      <w:pPr>
        <w:pStyle w:val="BookText"/>
        <w:rPr/>
      </w:pPr>
      <w:bookmarkEnd w:id="550"/>
      <w:r>
        <w:rPr>
          <w:rFonts w:ascii="IRNazanin" w:hAnsi="IRNazanin" w:eastAsia="IRNazanin"/>
          <w:color w:val="111111"/>
          <w:sz w:val="28"/>
          <w:sz w:val="28"/>
          <w:szCs w:val="28"/>
          <w:rtl w:val="true"/>
          <w:lang w:bidi="fa-IR"/>
        </w:rPr>
        <w:t xml:space="preserve">موازین مقرر شده است و هرگز ثروت ازنظر اسلام دور افکندنی نیست، بلکه دور افکندنش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تبذیر، تضییع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خود ثروت در کمال صراحت در قرآن کریم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اذا حَضَرَ احَدَکُمُ الْمَوْتُ انْ تَرَکَ خَیراً الْوَصِیةُ لِلْوالِدَینِ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بر شما نوشته‌شده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یکی از شما را مرگ فرارسد، اگر چیز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جای گذارده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اسلام با هدف قرار دادن ثروت، با این که انسان فدای ثروت شود مخالف است و سخت مبارزه کرده است؛ به عبارت دیگر پول پرستی را و اینکه انسان پول را به خاطر خود پول و برای ذخیره کردن و اندوختن بخواهد محکوم کرده و وعده عذاب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طلا و نقره را گنجینه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ذخیره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می‌سازند، و در راه خدا انفاق نمی‌کنند، به مجازات دردناکی بشارت ده</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که نام این حالت حرص و آز است، و یا پول را فقط برای پر کردن شکم و برای عیاشی و بیکاری و ولگردی بخواهند که نام آن شهوترانی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پول خواستن توأم است با دنائت و پستی و محو شخصیت انسانی در پول و فقدان هرگونه شخصیت انسانی و شرافت معنوی</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با کمال تاسف با دقت در وضعیت اقتصادی جامعه آخرالزمانی به این نتیجه می‌رسیم که جامعه از اقتصاد اسلامی در بعد تولید، فاصله گرفته و به اقتصاد ناسالم و ظالمانه کمونیستی و سرمایه داری روی آورده که در اینجا به نمونه‌هایی از بروزهای خارجی این وابستگی و الگوبرداری در حیطه و بعد تولید ثروت که در روایات به‌عنوان وضعیت جامعه آخرالزمانی مطرح‌شده اشاره می‌کنیم</w:t>
      </w:r>
      <w:r>
        <w:rPr>
          <w:rFonts w:eastAsia="IRNazanin" w:cs="IRNazanin"/>
          <w:color w:val="111111"/>
          <w:sz w:val="28"/>
          <w:szCs w:val="28"/>
          <w:rtl w:val="true"/>
          <w:lang w:bidi="fa-IR"/>
        </w:rPr>
        <w:t>:</w:t>
      </w:r>
    </w:p>
    <w:p>
      <w:pPr>
        <w:pStyle w:val="Heading6"/>
        <w:numPr>
          <w:ilvl w:val="5"/>
          <w:numId w:val="1"/>
        </w:numPr>
        <w:rPr/>
      </w:pPr>
      <w:bookmarkStart w:id="551" w:name="__RefHeading___Toc4245444_581953129"/>
      <w:bookmarkStart w:id="552" w:name="_Toc217"/>
      <w:bookmarkEnd w:id="551"/>
      <w:r>
        <w:rPr/>
        <w:t>1</w:t>
      </w:r>
      <w:r>
        <w:rPr>
          <w:rtl w:val="true"/>
        </w:rPr>
        <w:t xml:space="preserve">. </w:t>
      </w:r>
      <w:r>
        <w:rPr>
          <w:rtl w:val="true"/>
        </w:rPr>
        <w:t>فراموشی مالکیت الهی</w:t>
      </w:r>
      <w:bookmarkEnd w:id="552"/>
    </w:p>
    <w:p>
      <w:pPr>
        <w:pStyle w:val="BookText"/>
        <w:rPr/>
      </w:pPr>
      <w:r>
        <w:rPr>
          <w:rFonts w:ascii="IRNazanin" w:hAnsi="IRNazanin" w:eastAsia="IRNazanin"/>
          <w:color w:val="111111"/>
          <w:sz w:val="28"/>
          <w:sz w:val="28"/>
          <w:szCs w:val="28"/>
          <w:rtl w:val="true"/>
          <w:lang w:bidi="fa-IR"/>
        </w:rPr>
        <w:t>امام باقر؟ع؟می‌فرماید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 فرمودند بر مردم زمانی خواهد آمد که به پروردگارشان شکایت می‌کنند، به این صورت که افراد می‌گویند سوگند به خدا هیچ سودی نبرده ام و از راس المال خودم می‌خورم و می‌آشامم</w:t>
      </w:r>
      <w:r>
        <w:rPr>
          <w:rFonts w:eastAsia="IRNazanin" w:cs="IRNazanin"/>
          <w:color w:val="111111"/>
          <w:sz w:val="28"/>
          <w:szCs w:val="28"/>
          <w:rtl w:val="true"/>
          <w:lang w:bidi="fa-IR"/>
        </w:rPr>
        <w:t xml:space="preserve">. </w:t>
      </w:r>
      <w:r>
        <w:rPr>
          <w:rStyle w:val="FootnoteAnchor"/>
          <w:rtl w:val="true"/>
        </w:rPr>
        <w:footnoteReference w:id="34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امام فرمود مگر اصل مال تو از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افراد مالکیت الهی را فراموش می‌کنند</w:t>
      </w:r>
      <w:r>
        <w:rPr>
          <w:rFonts w:eastAsia="IRNazanin" w:cs="IRNazanin"/>
          <w:color w:val="111111"/>
          <w:sz w:val="28"/>
          <w:szCs w:val="28"/>
          <w:rtl w:val="true"/>
          <w:lang w:bidi="fa-IR"/>
        </w:rPr>
        <w:t xml:space="preserve">. </w:t>
      </w:r>
      <w:bookmarkStart w:id="553" w:name="pg5778_50810"/>
    </w:p>
    <w:p>
      <w:pPr>
        <w:pStyle w:val="Heading6"/>
        <w:numPr>
          <w:ilvl w:val="5"/>
          <w:numId w:val="1"/>
        </w:numPr>
        <w:rPr/>
      </w:pPr>
      <w:bookmarkStart w:id="554" w:name="__RefHeading___Toc4245446_581953129"/>
      <w:bookmarkStart w:id="555" w:name="_Toc218"/>
      <w:bookmarkEnd w:id="553"/>
      <w:bookmarkEnd w:id="554"/>
      <w:r>
        <w:rPr/>
        <w:t>2</w:t>
      </w:r>
      <w:r>
        <w:rPr>
          <w:rtl w:val="true"/>
        </w:rPr>
        <w:t xml:space="preserve">. </w:t>
      </w:r>
      <w:r>
        <w:rPr>
          <w:rtl w:val="true"/>
        </w:rPr>
        <w:t>معاملات حرام و شیوع ربا در معاملات</w:t>
      </w:r>
      <w:bookmarkEnd w:id="555"/>
    </w:p>
    <w:p>
      <w:pPr>
        <w:pStyle w:val="BookText"/>
        <w:rPr/>
      </w:pPr>
      <w:r>
        <w:rPr>
          <w:rFonts w:ascii="IRNazanin" w:hAnsi="IRNazanin" w:eastAsia="IRNazanin"/>
          <w:color w:val="111111"/>
          <w:sz w:val="28"/>
          <w:sz w:val="28"/>
          <w:szCs w:val="28"/>
          <w:rtl w:val="true"/>
          <w:lang w:bidi="fa-IR"/>
        </w:rPr>
        <w:t>پیامبر؟ص؟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مردم زمانی خواهد آمد که در آن ربا به‌عنوان بیع و شراب به‌عنوان کشمش و رشوه به‌عنوان هدیه، حلال شمرده می‌شود و احدی باقی نمی‌ماند جز این که ربا بخورد، پس اگر ربا نخورد از غبارش به او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ملایکه و مردم همگی شان، بر ایشان باد، من از ایشان بیزار و ایشان از من بیزارند</w:t>
      </w:r>
      <w:r>
        <w:rPr>
          <w:rFonts w:eastAsia="IRNazanin" w:cs="IRNazanin"/>
          <w:color w:val="111111"/>
          <w:sz w:val="28"/>
          <w:szCs w:val="28"/>
          <w:rtl w:val="true"/>
          <w:lang w:bidi="fa-IR"/>
        </w:rPr>
        <w:t xml:space="preserve">. </w:t>
      </w:r>
      <w:r>
        <w:rPr>
          <w:rStyle w:val="FootnoteAnchor"/>
          <w:rtl w:val="true"/>
        </w:rPr>
        <w:footnoteReference w:id="349"/>
      </w:r>
    </w:p>
    <w:p>
      <w:pPr>
        <w:pStyle w:val="Heading5"/>
        <w:numPr>
          <w:ilvl w:val="4"/>
          <w:numId w:val="1"/>
        </w:numPr>
        <w:rPr/>
      </w:pPr>
      <w:bookmarkStart w:id="556" w:name="__RefHeading___Toc4245448_581953129"/>
      <w:bookmarkStart w:id="557" w:name="_Toc219"/>
      <w:bookmarkEnd w:id="556"/>
      <w:r>
        <w:rPr>
          <w:rtl w:val="true"/>
        </w:rPr>
        <w:t>ب</w:t>
      </w:r>
      <w:r>
        <w:rPr>
          <w:rtl w:val="true"/>
        </w:rPr>
        <w:t xml:space="preserve">) </w:t>
      </w:r>
      <w:r>
        <w:rPr>
          <w:rtl w:val="true"/>
        </w:rPr>
        <w:t>چگونگی توزیع ثروت در جامعه آخرالزمانی</w:t>
      </w:r>
      <w:bookmarkEnd w:id="557"/>
    </w:p>
    <w:p>
      <w:pPr>
        <w:pStyle w:val="Heading6"/>
        <w:numPr>
          <w:ilvl w:val="5"/>
          <w:numId w:val="1"/>
        </w:numPr>
        <w:rPr/>
      </w:pPr>
      <w:bookmarkStart w:id="558" w:name="__RefHeading___Toc4245450_581953129"/>
      <w:bookmarkStart w:id="559" w:name="_Toc220"/>
      <w:bookmarkEnd w:id="558"/>
      <w:r>
        <w:rPr>
          <w:rtl w:val="true"/>
        </w:rPr>
        <w:t>اشاره</w:t>
      </w:r>
      <w:bookmarkEnd w:id="559"/>
    </w:p>
    <w:p>
      <w:pPr>
        <w:pStyle w:val="BookText"/>
        <w:rPr/>
      </w:pPr>
      <w:r>
        <w:rPr>
          <w:rFonts w:ascii="IRNazanin" w:hAnsi="IRNazanin" w:eastAsia="IRNazanin"/>
          <w:color w:val="111111"/>
          <w:sz w:val="28"/>
          <w:sz w:val="28"/>
          <w:szCs w:val="28"/>
          <w:rtl w:val="true"/>
          <w:lang w:bidi="fa-IR"/>
        </w:rPr>
        <w:t>به تخصیص درآمدی که براثر مبادلات مورد توافق طرفین در بازار انجام می‌پذیرد، توزیع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می‌گوید افراد باید از نظام اقتصادی، آن‌چه را که در آن سرمایه‌گذاری کرده‌اند دریافت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کار یا مالکیت سرمایه و یا ترکیبی از کار و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متضمن احترام به کار، مالکیت و قراردادها در یک بازار واقعاً آزاد و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صاحبان کار و سرمایه بهتر و بیش‌تر، حقشان است که بهتر و بیش‌تر داشته باشند و این نابرابری‌ها عین عدالت اقتصادی است، اما با نابرابری‌های ظالمانه ناشی از بازار کار، مالکیت، انواع دوگانگی‌ها مانند دوگانگی‌های منطقه‌ای، شهری و روستایی و جنوب و شمال جهان، باید مبارزه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توزیع برابر امکانات عمومی، تصحیح نهادهای اقتصادی مالکیت و اشتغال، نهی ربا و عرضه نظام مشارکت در کار و سرمایه و سیاست‌های ضد فساد، تبعیض و نابرابری‌های نامشروع و غیر قانونی را در جامعه کاهش می‌دهد و زمینه را برای فرصت‌های برابر اقتصادی برای همه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نتیجه نهایی برابری نخواهد بود؛ ولی همسنگی و توازن نسبی در رفاه اقتصادی در نظام اقتصادی اسلام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توزیع برابر امکانات عمومی که نقشی کلیدی در توازن اقتصادی دارد، متأسفانه بشر در طول تاریخ خود، همواره با این مشکل روبه‌رو بوده که ثروت‌های عمومی را افراد خاص و طبقاتی ویژه دست به دست کرده و مردم عادی از دستیابی به آنها محروم بوده‌اند، به گونه‌ای که امیرمؤمنان؟ع؟ نیز هنگام خلافتش برای توزیع برابر اموال عمومی سرزنش می‌شد که جنگ جمل حاصل این عدالت علوی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حضرت؟ع؟ درآمدهای عمومی را به‌طور مساوی میان همه مسلمانان تقسیم می‌کرد و حضرت مهدی؟عج؟ نیز این کار را خواهد کرد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 می‌فرماید</w:t>
      </w:r>
      <w:r>
        <w:rPr>
          <w:rFonts w:eastAsia="IRNazanin" w:cs="IRNazanin"/>
          <w:color w:val="111111"/>
          <w:sz w:val="28"/>
          <w:szCs w:val="28"/>
          <w:rtl w:val="true"/>
          <w:lang w:bidi="fa-IR"/>
        </w:rPr>
        <w:t xml:space="preserve">: </w:t>
      </w:r>
      <w:bookmarkStart w:id="560" w:name="pg5778_50812"/>
    </w:p>
    <w:p>
      <w:pPr>
        <w:pStyle w:val="BookText"/>
        <w:rPr/>
      </w:pPr>
      <w:bookmarkEnd w:id="560"/>
      <w:r>
        <w:rPr>
          <w:rFonts w:ascii="IRNazanin" w:hAnsi="IRNazanin" w:eastAsia="IRNazanin"/>
          <w:color w:val="111111"/>
          <w:sz w:val="28"/>
          <w:sz w:val="28"/>
          <w:szCs w:val="28"/>
          <w:rtl w:val="true"/>
          <w:lang w:bidi="fa-IR"/>
        </w:rPr>
        <w:t>به مهدی بشارتتان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میان امت من برانگیخته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آسمان و زمین از او خشنود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 را درست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همه، مساوی</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یکی از سرچشمه‌های مهم نابرابری در جوامع امروزی، مالکیت‌های بزرگ و مولدی است که به‌طور موروثی یا از طریق اعمال قدرت و ثروت، قدرتمندان و ثروتمندان به‌دست می‌آورند و بر درآمد خود بیش از پیش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زمان؟عج؟ در حکومت جهانی خود، مانع چنین ثروت‌هایی خواهد شد و قطایع که همان مالکیت‌های بزرگ مانند روستاها، اراضی بسیار و قلعه‌هاست و حاکمان و ثروتمندان و قدرتمندان آنها را به نام خود ثبت می‌کنند، همگی در اختیار امام؟عج؟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تاسف با دقت در وضعیت اقتصادی جامعه آخرالزمانی به این نتیجه می‌رسیم که جامعه از اقتصاد اسلامی در بعد توزیع نیز فاصله گرفته و به اقتصاد ناسالم و ظالمانه کمونیستی و سرمایه داری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نمونه‌هایی از بروزهای خارجی این وابستگی و الگوبرداری در حیطه توزیع ثروت که در روایات به‌عنوان وضعیت جامعه آخرالزمانی مطرح‌شده اشاره می‌کنیم</w:t>
      </w:r>
      <w:r>
        <w:rPr>
          <w:rFonts w:eastAsia="IRNazanin" w:cs="IRNazanin"/>
          <w:color w:val="111111"/>
          <w:sz w:val="28"/>
          <w:szCs w:val="28"/>
          <w:rtl w:val="true"/>
          <w:lang w:bidi="fa-IR"/>
        </w:rPr>
        <w:t>:</w:t>
      </w:r>
    </w:p>
    <w:p>
      <w:pPr>
        <w:pStyle w:val="Heading6"/>
        <w:numPr>
          <w:ilvl w:val="5"/>
          <w:numId w:val="1"/>
        </w:numPr>
        <w:rPr/>
      </w:pPr>
      <w:bookmarkStart w:id="561" w:name="__RefHeading___Toc4245452_581953129"/>
      <w:bookmarkStart w:id="562" w:name="_Toc221"/>
      <w:bookmarkEnd w:id="561"/>
      <w:r>
        <w:rPr/>
        <w:t>1</w:t>
      </w:r>
      <w:r>
        <w:rPr>
          <w:rtl w:val="true"/>
        </w:rPr>
        <w:t xml:space="preserve">. </w:t>
      </w:r>
      <w:r>
        <w:rPr>
          <w:rtl w:val="true"/>
        </w:rPr>
        <w:t>ترک تکافل و عدم حمایت از اقشار ضعیف جامعه</w:t>
      </w:r>
      <w:bookmarkEnd w:id="562"/>
    </w:p>
    <w:p>
      <w:pPr>
        <w:pStyle w:val="BookText"/>
        <w:rPr/>
      </w:pPr>
      <w:r>
        <w:rPr>
          <w:rFonts w:ascii="IRNazanin" w:hAnsi="IRNazanin" w:eastAsia="IRNazanin"/>
          <w:color w:val="111111"/>
          <w:sz w:val="28"/>
          <w:sz w:val="28"/>
          <w:szCs w:val="28"/>
          <w:rtl w:val="true"/>
          <w:lang w:bidi="fa-IR"/>
        </w:rPr>
        <w:t>افراد جامعه منتظر نسبت به یکدیگر مسولیت هایی دارند که باعث تکامل جامعه و تقویت ظرفیت های موجود در جامعه جهت هرچه بیشتر پذیرا بودن امر امام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مسئولیت‌ها در بخش تکافل وتلاش برای تقویت روابط اجتماعی نمودار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مطلوب امام است که در آن جامعه افراد در جمیع احوال به یکدیگر رسیدگی کنند و غافل از یکدیگر نباشند که اگر چنین نشد، آن جامعه، منتظر و مطلوب امام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منتظراست که شاخصه تکافل و عهده داری در آن وجودی چشمگیر داشته باشد، لذا روایات به مواردی چون احوال‌پرسی، عیادت مریض، رسیدگی به فقرا، امانت داری، رسیدگی به یتیمان و بدهکاران وغیره اشاره نموده است</w:t>
      </w:r>
      <w:r>
        <w:rPr>
          <w:rFonts w:eastAsia="IRNazanin" w:cs="IRNazanin"/>
          <w:color w:val="111111"/>
          <w:sz w:val="28"/>
          <w:szCs w:val="28"/>
          <w:rtl w:val="true"/>
          <w:lang w:bidi="fa-IR"/>
        </w:rPr>
        <w:t xml:space="preserve">. </w:t>
      </w:r>
      <w:r>
        <w:rPr>
          <w:rStyle w:val="FootnoteAnchor"/>
          <w:rtl w:val="true"/>
        </w:rPr>
        <w:footnoteReference w:id="351"/>
      </w:r>
    </w:p>
    <w:p>
      <w:pPr>
        <w:pStyle w:val="Heading6"/>
        <w:numPr>
          <w:ilvl w:val="5"/>
          <w:numId w:val="1"/>
        </w:numPr>
        <w:rPr/>
      </w:pPr>
      <w:bookmarkStart w:id="563" w:name="__RefHeading___Toc4245454_581953129"/>
      <w:bookmarkStart w:id="564" w:name="_Toc222"/>
      <w:bookmarkEnd w:id="563"/>
      <w:r>
        <w:rPr/>
        <w:t>2</w:t>
      </w:r>
      <w:r>
        <w:rPr>
          <w:rtl w:val="true"/>
        </w:rPr>
        <w:t xml:space="preserve">. </w:t>
      </w:r>
      <w:r>
        <w:rPr>
          <w:rtl w:val="true"/>
        </w:rPr>
        <w:t>زیاده خواهی</w:t>
      </w:r>
      <w:bookmarkEnd w:id="56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پیامبر؟ص؟ در باره زمان فرا رسیدن آخرالزمان پرسیدند، فرمود</w:t>
      </w:r>
      <w:r>
        <w:rPr>
          <w:rFonts w:eastAsia="IRNazanin" w:cs="IRNazanin"/>
          <w:color w:val="111111"/>
          <w:sz w:val="28"/>
          <w:szCs w:val="28"/>
          <w:rtl w:val="true"/>
          <w:lang w:bidi="fa-IR"/>
        </w:rPr>
        <w:t xml:space="preserve">: </w:t>
      </w:r>
      <w:bookmarkStart w:id="565" w:name="pg5778_50814"/>
    </w:p>
    <w:p>
      <w:pPr>
        <w:pStyle w:val="BookText"/>
        <w:rPr/>
      </w:pPr>
      <w:bookmarkEnd w:id="565"/>
      <w:r>
        <w:rPr>
          <w:rFonts w:ascii="IRNazanin" w:hAnsi="IRNazanin" w:eastAsia="IRNazanin"/>
          <w:color w:val="111111"/>
          <w:sz w:val="28"/>
          <w:sz w:val="28"/>
          <w:szCs w:val="28"/>
          <w:rtl w:val="true"/>
          <w:lang w:bidi="fa-IR"/>
        </w:rPr>
        <w:t>آخرالزمان زمانی خواهد بود که معیشت انسان جز با معصیت خدا نمی‌رسد، پس در آن هنگام عزوبت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شما ما را به تزویج امر نموده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در چنین زمانی، هلاکت مرد به دست پدر و مادرش خواهد بود؛ اگر پدر و مادری نباشد به دستان همسر و فرزندانش، اگر این نیز نباشد به دست خویشان و همسایگانش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هلاکت چگونه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تنگی معیشت او را عار محسوب می‌نمایند و او را به آنچه قدرت ندارد تکلیف می‌کنند تا اینکه او را به موارد هلاکت وارد نمایند</w:t>
      </w:r>
      <w:r>
        <w:rPr>
          <w:rFonts w:eastAsia="IRNazanin" w:cs="IRNazanin"/>
          <w:color w:val="111111"/>
          <w:sz w:val="28"/>
          <w:szCs w:val="28"/>
          <w:rtl w:val="true"/>
          <w:lang w:bidi="fa-IR"/>
        </w:rPr>
        <w:t xml:space="preserve">. </w:t>
      </w:r>
      <w:r>
        <w:rPr>
          <w:rStyle w:val="FootnoteAnchor"/>
          <w:rtl w:val="true"/>
        </w:rPr>
        <w:footnoteReference w:id="352"/>
      </w:r>
    </w:p>
    <w:p>
      <w:pPr>
        <w:pStyle w:val="Heading5"/>
        <w:numPr>
          <w:ilvl w:val="4"/>
          <w:numId w:val="1"/>
        </w:numPr>
        <w:rPr/>
      </w:pPr>
      <w:bookmarkStart w:id="566" w:name="__RefHeading___Toc4245456_581953129"/>
      <w:bookmarkStart w:id="567" w:name="_Toc223"/>
      <w:bookmarkEnd w:id="566"/>
      <w:r>
        <w:rPr>
          <w:rtl w:val="true"/>
        </w:rPr>
        <w:t>ج</w:t>
      </w:r>
      <w:r>
        <w:rPr>
          <w:rtl w:val="true"/>
        </w:rPr>
        <w:t xml:space="preserve">) </w:t>
      </w:r>
      <w:r>
        <w:rPr>
          <w:rtl w:val="true"/>
        </w:rPr>
        <w:t>چگونگی مصرف ثروت در جامعه آخرالزمانی</w:t>
      </w:r>
      <w:bookmarkEnd w:id="567"/>
    </w:p>
    <w:p>
      <w:pPr>
        <w:pStyle w:val="Heading6"/>
        <w:numPr>
          <w:ilvl w:val="5"/>
          <w:numId w:val="1"/>
        </w:numPr>
        <w:rPr/>
      </w:pPr>
      <w:bookmarkStart w:id="568" w:name="__RefHeading___Toc4245458_581953129"/>
      <w:bookmarkStart w:id="569" w:name="_Toc224"/>
      <w:bookmarkEnd w:id="568"/>
      <w:r>
        <w:rPr>
          <w:rtl w:val="true"/>
        </w:rPr>
        <w:t>اشاره</w:t>
      </w:r>
      <w:bookmarkEnd w:id="569"/>
    </w:p>
    <w:p>
      <w:pPr>
        <w:pStyle w:val="BookText"/>
        <w:rPr/>
      </w:pPr>
      <w:r>
        <w:rPr>
          <w:rFonts w:ascii="IRNazanin" w:hAnsi="IRNazanin" w:eastAsia="IRNazanin"/>
          <w:color w:val="111111"/>
          <w:sz w:val="28"/>
          <w:sz w:val="28"/>
          <w:szCs w:val="28"/>
          <w:rtl w:val="true"/>
          <w:lang w:bidi="fa-IR"/>
        </w:rPr>
        <w:t>تأمین نیازهای واقعی بشر و دستیابی به رفاه واقعی اقتصادی، بالاترین هدف عدالت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قرن بیستم شاهد پدیده جدیدی در تاریخ اقتصادی بشر بوده که مصرف گرایی را بالاترین هدف در زندگی قرارداد و این روند در قرن بیست‌ویکم نیز همچنان با شدت بیش‌تر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مصرف‌گرایی از طریق جامعه مصرفی جهانی به دو جامعه دیگر متوسط و فقیر با تبلیغات و چشم و هم‌چشمی سرایت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ظهور جامعه مصرفی را می‌توان از روی مصرف سربه فلک کشیده‌ای معلوم کرد که به‌صورت نماد عصر جدید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تاسف با دقت در وضعیت اقتصادی جامعه آخرالزمانی به این نتیجه می‌رسیم که جامعه از اقتصاد اسلامی در بعد مصرف نیز فاصله گرفته و به اقتصاد ناسالم و ظالمانه کمونیستی و سرمایه‌داری روی آورده که در اینجا به نمونه‌هایی از بروزهای خارجی این وابستگی و الگوبرداری در حیطه و بعد مصرف ثروت که در روایات به‌عنوان وضعیت جامعه آخرالزمانی مطرح‌شده اشاره می‌کنیم</w:t>
      </w:r>
      <w:r>
        <w:rPr>
          <w:rFonts w:eastAsia="IRNazanin" w:cs="IRNazanin"/>
          <w:color w:val="111111"/>
          <w:sz w:val="28"/>
          <w:szCs w:val="28"/>
          <w:rtl w:val="true"/>
          <w:lang w:bidi="fa-IR"/>
        </w:rPr>
        <w:t>:</w:t>
      </w:r>
    </w:p>
    <w:p>
      <w:pPr>
        <w:pStyle w:val="Heading6"/>
        <w:numPr>
          <w:ilvl w:val="5"/>
          <w:numId w:val="1"/>
        </w:numPr>
        <w:rPr/>
      </w:pPr>
      <w:bookmarkStart w:id="570" w:name="__RefHeading___Toc4245460_581953129"/>
      <w:bookmarkStart w:id="571" w:name="_Toc225"/>
      <w:bookmarkEnd w:id="570"/>
      <w:r>
        <w:rPr/>
        <w:t>1</w:t>
      </w:r>
      <w:r>
        <w:rPr>
          <w:rtl w:val="true"/>
        </w:rPr>
        <w:t xml:space="preserve">. </w:t>
      </w:r>
      <w:r>
        <w:rPr>
          <w:rtl w:val="true"/>
        </w:rPr>
        <w:t>ترک زهد و ساده زیستی</w:t>
      </w:r>
      <w:bookmarkEnd w:id="57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و ساده زیستی زینت کارگزاران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 بالندگی جامعه را وابسته به رفتار زاهدانه و قانعانه کارگزاران ومردم می‌داند</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یکی از موانع رسیدن به جامعه منتظر وتقبل امام و تلاش برای پذیرش اوامر ونواهی ایشان دل بستن به دنیا و دنیاطلبی می‌باشد که در بسیاری از موارد با پذیرش اوامر ونواهی امام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روایات زهد را می‌توان به‌عنوان یکی از صفات بارز شیعیان قرارداد که در شیعیان آخرالزمانی رنگ </w:t>
      </w:r>
      <w:bookmarkStart w:id="572" w:name="pg5778_50816"/>
    </w:p>
    <w:p>
      <w:pPr>
        <w:pStyle w:val="BookText"/>
        <w:rPr/>
      </w:pPr>
      <w:bookmarkEnd w:id="572"/>
      <w:r>
        <w:rPr>
          <w:rFonts w:ascii="IRNazanin" w:hAnsi="IRNazanin" w:eastAsia="IRNazanin"/>
          <w:color w:val="111111"/>
          <w:sz w:val="28"/>
          <w:sz w:val="28"/>
          <w:szCs w:val="28"/>
          <w:rtl w:val="true"/>
          <w:lang w:bidi="fa-IR"/>
        </w:rPr>
        <w:t xml:space="preserve">باخته است و متاسفانه در کنار مردم عادی برخی مدیران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نظام اسلامی به بهانه‌ها و توجیهاتی به زندگی تجملاتی و دور از شان یک مدیر اسلامی پیرو مولا علی؟ع؟ روی آورده‌اند که دیدن وضع زندگی آنها نه‌تنها مرهمی بر مشکلات قشر ضعیف جامعه نیست، بلکه نمکی است بر زخمهایشان که متاسفانه بعضا باعث دین زدگی و بروز رفتار خلاف دین از طرف قشر ضعیف جامعه می‌شود؛ چرا که حضرت علی؟ع؟ فرمودند که مردم بر دین ملوکشان‌اند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علی؟ع؟ افرادی لاغر، رنج دیده، لب خشکیده، لبهاشان چروکیده، شکم هایی لاغر و رنگ چهره‌شان متغیر است</w:t>
      </w:r>
      <w:r>
        <w:rPr>
          <w:rFonts w:eastAsia="IRNazanin" w:cs="IRNazanin"/>
          <w:color w:val="111111"/>
          <w:sz w:val="28"/>
          <w:szCs w:val="28"/>
          <w:rtl w:val="true"/>
          <w:lang w:bidi="fa-IR"/>
        </w:rPr>
        <w:t xml:space="preserve">. </w:t>
      </w:r>
      <w:r>
        <w:rPr>
          <w:rStyle w:val="FootnoteAnchor"/>
          <w:rtl w:val="true"/>
        </w:rPr>
        <w:footnoteReference w:id="354"/>
      </w:r>
    </w:p>
    <w:p>
      <w:pPr>
        <w:pStyle w:val="Heading6"/>
        <w:numPr>
          <w:ilvl w:val="5"/>
          <w:numId w:val="1"/>
        </w:numPr>
        <w:rPr/>
      </w:pPr>
      <w:bookmarkStart w:id="573" w:name="__RefHeading___Toc4245462_581953129"/>
      <w:bookmarkStart w:id="574" w:name="_Toc226"/>
      <w:bookmarkEnd w:id="573"/>
      <w:r>
        <w:rPr/>
        <w:t>2</w:t>
      </w:r>
      <w:r>
        <w:rPr>
          <w:rtl w:val="true"/>
        </w:rPr>
        <w:t xml:space="preserve">. </w:t>
      </w:r>
      <w:r>
        <w:rPr>
          <w:rtl w:val="true"/>
        </w:rPr>
        <w:t>رواج بت پرستی مدرن</w:t>
      </w:r>
      <w:bookmarkEnd w:id="574"/>
    </w:p>
    <w:p>
      <w:pPr>
        <w:pStyle w:val="BookText"/>
        <w:rPr/>
      </w:pPr>
      <w:r>
        <w:rPr>
          <w:rFonts w:ascii="IRNazanin" w:hAnsi="IRNazanin" w:eastAsia="IRNazanin"/>
          <w:color w:val="111111"/>
          <w:sz w:val="28"/>
          <w:sz w:val="28"/>
          <w:szCs w:val="28"/>
          <w:rtl w:val="true"/>
          <w:lang w:bidi="fa-IR"/>
        </w:rPr>
        <w:t>در عصر جاهلیت مردم اشکال مختلفی را به صورت مجسمه و بت به‌عنوان خدای خود می‌پرستیدند، پس نیاز به پرستش در فطرت بشر وجود داشته و پیامبران برای بیان این نیاز نیامده‌اند، بلکه برای نشان دادن و معرفی مصداق صحیح پرستش مبعوث شده‌اند تا بشر را از جهالت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آخرالزمانی انسان‌ها ظاهراً متمدنند و موحد، ولی در عمل افراد به قدری به مادیات و امور دنیا دلبسته می‌شوند که به خاطر آن تکالیف شرعی خود را زیر پا می‌گذارند و حتی با یکدیگر قطع رابطه کرده و بعضا با یکدیگر بر سر منافع اقتصادی می‌جنگند و هر کس قدرت بیشتری داشته باشد بیشتر از بقیه از منافع و منابع مادی بهره مند می‌شود که می‌توان گفت بت پرستی به شکل مدرن آن، در جامعه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خدا؟ص؟ فرمودند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بر مردم خواهد آمد که شکم هایشان خدایشان و زنانشان قبله و دینارهایشان دین و شرفشان متاع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جز اسمی و از اسلام جز رسمی و از قرآن جز درسی باقی نمی‌ماند، مساجدشان از جهت بنا آباد و قلب هایشان از جهت هدایت ویران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صحابه تعجب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 آیا بت‌ها را می‌پرستند؟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درهمی نزد ایشان بتی است</w:t>
      </w:r>
      <w:r>
        <w:rPr>
          <w:rFonts w:eastAsia="IRNazanin" w:cs="IRNazanin"/>
          <w:color w:val="111111"/>
          <w:sz w:val="28"/>
          <w:szCs w:val="28"/>
          <w:rtl w:val="true"/>
          <w:lang w:bidi="fa-IR"/>
        </w:rPr>
        <w:t xml:space="preserve">. </w:t>
      </w:r>
      <w:r>
        <w:rPr>
          <w:rStyle w:val="FootnoteAnchor"/>
          <w:rtl w:val="true"/>
        </w:rPr>
        <w:footnoteReference w:id="355"/>
      </w:r>
      <w:bookmarkStart w:id="575" w:name="pg5778_50818"/>
    </w:p>
    <w:p>
      <w:pPr>
        <w:pStyle w:val="Heading4"/>
        <w:numPr>
          <w:ilvl w:val="3"/>
          <w:numId w:val="1"/>
        </w:numPr>
        <w:rPr/>
      </w:pPr>
      <w:bookmarkStart w:id="576" w:name="__RefHeading___Toc4245464_581953129"/>
      <w:bookmarkStart w:id="577" w:name="_Toc227"/>
      <w:bookmarkEnd w:id="575"/>
      <w:bookmarkEnd w:id="576"/>
      <w:r>
        <w:rPr>
          <w:rtl w:val="true"/>
        </w:rPr>
        <w:t>جمع بندی</w:t>
      </w:r>
      <w:bookmarkEnd w:id="577"/>
    </w:p>
    <w:p>
      <w:pPr>
        <w:pStyle w:val="Heading5"/>
        <w:numPr>
          <w:ilvl w:val="4"/>
          <w:numId w:val="1"/>
        </w:numPr>
        <w:rPr/>
      </w:pPr>
      <w:bookmarkStart w:id="578" w:name="__RefHeading___Toc4245466_581953129"/>
      <w:bookmarkStart w:id="579" w:name="_Toc228"/>
      <w:bookmarkEnd w:id="578"/>
      <w:r>
        <w:rPr>
          <w:rtl w:val="true"/>
        </w:rPr>
        <w:t>اشاره</w:t>
      </w:r>
      <w:bookmarkEnd w:id="579"/>
    </w:p>
    <w:p>
      <w:pPr>
        <w:pStyle w:val="BookText"/>
        <w:rPr/>
      </w:pPr>
      <w:r>
        <w:rPr>
          <w:rFonts w:ascii="IRNazanin" w:hAnsi="IRNazanin" w:eastAsia="IRNazanin"/>
          <w:color w:val="111111"/>
          <w:sz w:val="28"/>
          <w:sz w:val="28"/>
          <w:szCs w:val="28"/>
          <w:rtl w:val="true"/>
          <w:lang w:bidi="fa-IR"/>
        </w:rPr>
        <w:t>به طور خلاصه آسیب‌ها و کاستی‌های موجود در جامعه آخرالزمانی در ابعاد مختلف عبارتند از</w:t>
      </w:r>
      <w:r>
        <w:rPr>
          <w:rFonts w:eastAsia="IRNazanin" w:cs="IRNazanin"/>
          <w:color w:val="111111"/>
          <w:sz w:val="28"/>
          <w:szCs w:val="28"/>
          <w:rtl w:val="true"/>
          <w:lang w:bidi="fa-IR"/>
        </w:rPr>
        <w:t>:</w:t>
      </w:r>
    </w:p>
    <w:p>
      <w:pPr>
        <w:pStyle w:val="Heading5"/>
        <w:numPr>
          <w:ilvl w:val="4"/>
          <w:numId w:val="1"/>
        </w:numPr>
        <w:rPr/>
      </w:pPr>
      <w:bookmarkStart w:id="580" w:name="__RefHeading___Toc4245468_581953129"/>
      <w:bookmarkStart w:id="581" w:name="_Toc229"/>
      <w:bookmarkEnd w:id="580"/>
      <w:r>
        <w:rPr>
          <w:rtl w:val="true"/>
        </w:rPr>
        <w:t>بعد سیاسی</w:t>
      </w:r>
      <w:bookmarkEnd w:id="5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وجود و حضور عینی و ملموس امام معصوم؟ع؟ در هرم قدرت سیاسی؛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افراد فاقد صلاحیت لازم و کافی در هرم قدرت و مدیریت سیاسی و اجتماعی جامعه</w:t>
      </w:r>
      <w:r>
        <w:rPr>
          <w:rFonts w:eastAsia="IRNazanin" w:cs="IRNazanin"/>
          <w:color w:val="111111"/>
          <w:sz w:val="28"/>
          <w:szCs w:val="28"/>
          <w:rtl w:val="true"/>
          <w:lang w:bidi="fa-IR"/>
        </w:rPr>
        <w:t>.</w:t>
      </w:r>
    </w:p>
    <w:p>
      <w:pPr>
        <w:pStyle w:val="Heading5"/>
        <w:numPr>
          <w:ilvl w:val="4"/>
          <w:numId w:val="1"/>
        </w:numPr>
        <w:rPr/>
      </w:pPr>
      <w:bookmarkStart w:id="582" w:name="__RefHeading___Toc4245470_581953129"/>
      <w:bookmarkStart w:id="583" w:name="_Toc230"/>
      <w:bookmarkEnd w:id="582"/>
      <w:r>
        <w:rPr>
          <w:rtl w:val="true"/>
        </w:rPr>
        <w:t>بعد فرهنگی</w:t>
      </w:r>
      <w:bookmarkEnd w:id="5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شدن از جهان‌بینی و فرهنگ غنی اسلامی و وابستگی و عمل به فرهنگهای غربی و مخالف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نگاه و فرهنگ غلط منفعت طلبی بر روابط انسان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طبیعت و دیگران، که باعث وقوع آسیب‌های اعتقادی، اجتماعی و زیست محیطی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محسوس کارکرد و بازدهی، و بعضاً بازدهی معکوس نهاد‌های اجتماعی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خانواده، سیاست و حکومت، اقتصاد و آموزش و پرورش، و از بین رفتن جایگاه واقعی آنها</w:t>
      </w:r>
      <w:r>
        <w:rPr>
          <w:rFonts w:eastAsia="IRNazanin" w:cs="IRNazanin"/>
          <w:color w:val="111111"/>
          <w:sz w:val="28"/>
          <w:szCs w:val="28"/>
          <w:rtl w:val="true"/>
          <w:lang w:bidi="fa-IR"/>
        </w:rPr>
        <w:t>.</w:t>
      </w:r>
    </w:p>
    <w:p>
      <w:pPr>
        <w:pStyle w:val="Heading5"/>
        <w:numPr>
          <w:ilvl w:val="4"/>
          <w:numId w:val="1"/>
        </w:numPr>
        <w:rPr/>
      </w:pPr>
      <w:bookmarkStart w:id="584" w:name="__RefHeading___Toc4245472_581953129"/>
      <w:bookmarkStart w:id="585" w:name="_Toc231"/>
      <w:bookmarkEnd w:id="584"/>
      <w:r>
        <w:rPr>
          <w:rtl w:val="true"/>
        </w:rPr>
        <w:t>بعد اقتصادی</w:t>
      </w:r>
      <w:bookmarkEnd w:id="5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برداری ناقص، غلط و غیر اصولی از مواهب طبیعی؛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و بی عدالتی در تولید، توزیع و مصرف ثروت و امکانات بیت المال</w:t>
      </w:r>
      <w:r>
        <w:rPr>
          <w:rFonts w:eastAsia="IRNazanin" w:cs="IRNazanin"/>
          <w:color w:val="111111"/>
          <w:sz w:val="28"/>
          <w:szCs w:val="28"/>
          <w:rtl w:val="true"/>
          <w:lang w:bidi="fa-IR"/>
        </w:rPr>
        <w:t xml:space="preserve">. </w:t>
      </w:r>
      <w:bookmarkStart w:id="586" w:name="pg5778_50820"/>
    </w:p>
    <w:p>
      <w:pPr>
        <w:pStyle w:val="Heading3"/>
        <w:numPr>
          <w:ilvl w:val="2"/>
          <w:numId w:val="1"/>
        </w:numPr>
        <w:rPr/>
      </w:pPr>
      <w:bookmarkStart w:id="587" w:name="__RefHeading___Toc4245474_581953129"/>
      <w:bookmarkStart w:id="588" w:name="_Toc232"/>
      <w:bookmarkEnd w:id="586"/>
      <w:bookmarkEnd w:id="587"/>
      <w:r>
        <w:rPr>
          <w:rtl w:val="true"/>
        </w:rPr>
        <w:t>گفتار دوم</w:t>
      </w:r>
      <w:bookmarkEnd w:id="588"/>
    </w:p>
    <w:p>
      <w:pPr>
        <w:pStyle w:val="Heading4"/>
        <w:numPr>
          <w:ilvl w:val="3"/>
          <w:numId w:val="1"/>
        </w:numPr>
        <w:rPr/>
      </w:pPr>
      <w:bookmarkStart w:id="589" w:name="__RefHeading___Toc4245476_581953129"/>
      <w:bookmarkStart w:id="590" w:name="_Toc233"/>
      <w:bookmarkEnd w:id="589"/>
      <w:r>
        <w:rPr>
          <w:rtl w:val="true"/>
        </w:rPr>
        <w:t>بیان تمایزات و وجوه برتری جامعه صاحب‌الزمان</w:t>
      </w:r>
      <w:bookmarkEnd w:id="590"/>
    </w:p>
    <w:p>
      <w:pPr>
        <w:pStyle w:val="Heading5"/>
        <w:numPr>
          <w:ilvl w:val="4"/>
          <w:numId w:val="1"/>
        </w:numPr>
        <w:rPr/>
      </w:pPr>
      <w:bookmarkStart w:id="591" w:name="__RefHeading___Toc4245478_581953129"/>
      <w:bookmarkStart w:id="592" w:name="_Toc234"/>
      <w:bookmarkEnd w:id="591"/>
      <w:r>
        <w:rPr>
          <w:rtl w:val="true"/>
        </w:rPr>
        <w:t>اشاره</w:t>
      </w:r>
      <w:bookmarkEnd w:id="592"/>
    </w:p>
    <w:p>
      <w:pPr>
        <w:pStyle w:val="BookText"/>
        <w:rPr/>
      </w:pPr>
      <w:r>
        <w:rPr>
          <w:rFonts w:ascii="IRNazanin" w:hAnsi="IRNazanin" w:eastAsia="IRNazanin"/>
          <w:color w:val="111111"/>
          <w:sz w:val="28"/>
          <w:sz w:val="28"/>
          <w:szCs w:val="28"/>
          <w:rtl w:val="true"/>
          <w:lang w:bidi="fa-IR"/>
        </w:rPr>
        <w:t xml:space="preserve">یکی از دغدغه‌های بشر که هیچ گاه در طول زمان از آن رهایی نداشته، ایجاد جامعه آرمانی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شیعه نیز این آرمان شهر وجود دارد که بر اساس روایات، این آرمان شهر به دست حضرت مهدی؟عج؟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ویژگی‌های این آرمان شهر،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واحد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آینده، در منطق شیعه،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آرمان مدینه فاضله آتی می‌توان وضعیت فعلی خود را سنجید و میزان فاصله، تناسب و سازگاری آن را با وضعیت آرمانی مشخص ساخت تا در نهایت، برای کم کردن فاصله وضعیت امروز خود با وضعیت آرمانی بکوشیم</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حکومت جهانی مهدی موعود؟عج؟ تنها پیش‌بینی و الگوسازی یک مدل حکومتی برای آینده نیست؛ بلکه مدل و الگوی زندگی امروزی نیز هست</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لذا ما می‌توانیم با الگوبرداری در ابعاد فرهنگی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دینی، سیاسی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و اقتصادی از آن جامعه مهدوی برای رفع کاستی‌ها و نابسامانی‌های جامعه آخرالزمان تلاش کنیم و با تربیت و پرورش افراد جامعه، یک جامعه منتظر و زمینه ساز را بسازیم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آینده پژوهی برای مطالعه آینده از سه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اکتشافی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می‌گیرند</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ما در این پژوهش با استفاده از رویکرد هنجاری، با تبیین جامعه مطلوب مهدوی در آینده، چگونگی تحقق آن موقعیت مطلوب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یک برنامه‌ریزی از جامعه آینده برای جامعه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جامعه آرمانی مهدوی، به سادگی و در افق زمانی نزدیک قابل تحقق نیست؛ جامعه در عمل مجبور است نسخه نازل تری از آن را مبنای عملی قرار دهد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روش های مؤثر آینده پژوهی برای رقم زدن آینده‌های بلند مدت است که با تصور آینده مطلوب آغاز شده و با تعیین قدم‌های لازم برای افزایش اقبال رسیدن به آن </w:t>
      </w:r>
    </w:p>
    <w:p>
      <w:pPr>
        <w:pStyle w:val="BookText"/>
        <w:rPr/>
      </w:pPr>
      <w:r>
        <w:rPr>
          <w:rFonts w:ascii="IRNazanin" w:hAnsi="IRNazanin" w:eastAsia="IRNazanin"/>
          <w:color w:val="111111"/>
          <w:sz w:val="28"/>
          <w:sz w:val="28"/>
          <w:szCs w:val="28"/>
          <w:rtl w:val="true"/>
          <w:lang w:bidi="fa-IR"/>
        </w:rPr>
        <w:t>آینده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نگری در واقع عبارت است از ملاحظه آینده مطلوب قابل ایجاد، نه آینده‌ای که احتمال وقوع دارد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در اندیشۀ قرآن حرکت تاریخ جبری نیست و ارادۀ انسان‌ها تأثیر بسزایی در رسیدن به قلّه‌های پیشرفت و تعالی دارد؛ هر چند این سیر از مشیت و قدرت الهی خارج نیست و بر اساس قضا و قدر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خلقت و خواست خداوند متعال نیز رسیدن انسان به بالاترین حد کمال است؛ اما خواست خداوند به این تعلق گرفته که انسان‌ها با اختیار و آزادی این راه را طی کنند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این واقعیت را زمانی بهتر می‌شناسیم که به یاد آوریم دگرگونی‌ها و انقلاب‌هایی که در سطح جوامع بر اثر یک رسالت آسمانی انجام می‌گیرد از نظر اصل ایجاد ایدۀ آن نهضت از آن جهت که به نیروی وحی اتکا دارد، نیازمند به ابزار و اسباب نیست؛ ولی از نظر شرایط پیروزی نهضت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عبارت از آمادگی اجتماع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خداوند می‌خواهد این شرایط با یک سبک طبیعی و عادی به طور معمول حاصل شود؛ یعنی هر ملتی باید خود آمادگی عوض شدن و دگرگونی را پیدا کند تا نهضت آسمانی در آن جامعه پیش رود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بر اساس آیات قرآن کریم، هرگونه تغییر بنیادین و تبدیل سرنوشت جامعه، به دست خداوند متعال، به عنوان علت تامه و با اراده او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هرگونه تغییر و تحولی از سوی خداوند متعال نیازمند زمینه‌سازی و مقدماتی است که در اختیار انسان است و تا آن مقدمات تحقق نیابد، اراده خداوند به تحقق تغییر، تعلّق نخواهد گرفت</w:t>
      </w:r>
      <w:r>
        <w:rPr>
          <w:rFonts w:eastAsia="IRNazanin" w:cs="IRNazanin"/>
          <w:color w:val="111111"/>
          <w:sz w:val="28"/>
          <w:szCs w:val="28"/>
          <w:rtl w:val="true"/>
          <w:lang w:bidi="fa-IR"/>
        </w:rPr>
        <w:t xml:space="preserve">. </w:t>
      </w:r>
      <w:r>
        <w:rPr>
          <w:rStyle w:val="FootnoteAnchor"/>
          <w:rtl w:val="true"/>
        </w:rPr>
        <w:footnoteReference w:id="362"/>
      </w:r>
      <w:r>
        <w:rPr>
          <w:rFonts w:ascii="Amiri" w:hAnsi="Amiri" w:eastAsia="Amiri" w:cs="Amiri"/>
          <w:color w:val="111111"/>
          <w:sz w:val="28"/>
          <w:sz w:val="28"/>
          <w:szCs w:val="28"/>
          <w:rtl w:val="true"/>
          <w:lang w:bidi="ar-SA"/>
        </w:rPr>
        <w:t>خداوند در این‌باره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 xml:space="preserve">} </w:t>
      </w:r>
      <w:r>
        <w:rPr>
          <w:rStyle w:val="FootnoteAnchor"/>
          <w:rtl w:val="true"/>
        </w:rPr>
        <w:footnoteReference w:id="363"/>
      </w:r>
      <w:r>
        <w:rPr>
          <w:rFonts w:ascii="IRNazanin" w:hAnsi="IRNazanin" w:eastAsia="IRNazanin"/>
          <w:color w:val="111111"/>
          <w:sz w:val="28"/>
          <w:sz w:val="28"/>
          <w:szCs w:val="28"/>
          <w:rtl w:val="true"/>
          <w:lang w:bidi="fa-IR"/>
        </w:rPr>
        <w:t>خدا حال قومی را تغییر نمی‌دهد تا آنان حال خود را تغییر دهند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خاستگاه هر تغییری در اجتماع تغییر افراد آن اجتماع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که ملاک تحقق مقدمات در تغییرات اجتماعی، تغییر در اکثریت افراد آن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تغییر اجتماعی زمانی رخ خواهد داد که بیشتر افراد فعال آن اجتماع به انجام تغییر در اجتماع معتقد باشند و در راستای تحقق آن اقدام عملی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افراد خاموش جامعه که حضور اجتماعی فعال ندارند، در تغییر یافتن یا نیافتن آن تأثیری نخواهند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مراد از اکثریت دربارۀ ظهور منجی، اکثریت جامعۀ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صرف گرایش اکثریت جامعه در یک کشور به عدالت‌خواهی، زمینه ظهور فراهم نمی‌شود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این همه، نه به آن معناست که وظیفه همگان در این زمینه، مساوی است؛ بلکه زمینه‌سازی ممکن است به تناسب نوع آن، استعدادهای روحی و اخلاقی و لیاقت‌های اکتسابی افراد، شکل‌های گوناگونی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بطور قطع جوامع اسلامی که دارای حکومتی اسلامی نیز هستند، مسؤلیت بیشتری در ایجاد جامعه منتظر و زمینه ساز ظهور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طبق آیات و تبیین گسترده روایات از وضعیت عصر ظهور پی می‌بریم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روایات تبیین واقعیتی تحقق پذیر در آینده است که مانند همه حوادث اجتماعی از عوامل واقعی خود نشأت می‌گیرد نه لسان اسطوره‌ای و صرف تبیین آرمانی و افسانه‌ای از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مردم در عصر غیبت، در تقدیم و یا تأخیر ظهور حضرت مؤثر است، لذا برای رسیدن به جامعه مهدوی باید با انتظار پویا، برای فراهم کردن زمینه ظهور حضرت تلاش کنیم و از طرفی بدانیم که حکومت اسلامی در کشور ما از جهاتی خودش الگوی ملت‌های مسلمان دنیاست</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اجتماعی تمهیدپذیر و تدریجی است و هیچ گونه حادثه اجتماعی به طور اعجاز گونه به یکباره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تند یا کند شدن این سیر تاریخی مقدمات و آمادگی جامعه مثمر ثمر خواهد بود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 از آنجا که در نظر ما، تحولات آخرالزمان با ظهور حضرت، امری غیرعادی که در آخرین بخش زندگی نوع انسان واقع می‌شود نیست بلکه به تحولات قبلی جامعه انسانی مربوط می‌گردد؛ چون ما تاریخ را، عبارت از مجموعه حوادث پراکنده و جدا از هم که هر دوره، اتفاقات ویژه خود را دارد نمی‌دانیم؛ بر این اساس، اجرای عدالت و پیروزی حق بر باطل، ولو به طور محدود و حدأقلی در جامعه آخرالزمان هم ممکن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نتیجۀ آنچه تا به حال گفتیم به نظر می‌رسد که برای اتصال جامعه آخرالزمانی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چهره غالب آن ظلمت و فساد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جامعه مهدوی که سراسر عدالت و رفاه است نیاز به وجود </w:t>
      </w:r>
      <w:bookmarkStart w:id="593" w:name="pg5778_50826"/>
    </w:p>
    <w:p>
      <w:pPr>
        <w:pStyle w:val="BookText"/>
        <w:rPr/>
      </w:pPr>
      <w:bookmarkEnd w:id="593"/>
      <w:r>
        <w:rPr>
          <w:rFonts w:ascii="IRNazanin" w:hAnsi="IRNazanin" w:eastAsia="IRNazanin"/>
          <w:color w:val="111111"/>
          <w:sz w:val="28"/>
          <w:sz w:val="28"/>
          <w:szCs w:val="28"/>
          <w:rtl w:val="true"/>
          <w:lang w:bidi="fa-IR"/>
        </w:rPr>
        <w:t>یک حلقه وصل داریم که ما نام آن را جامعه منتظر یا زمینه ساز یا الگویی می‌نامیم که عبارت است از جامعه‌ای فرضی که در آن، حداکثر ویژگی‌های قابل الگو گیری جامعه مهدوی برای عصر غیبت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جامعه با جامعه مهدوی که فقط با حضور حضرت مهدی؟عج؟ محقق خواهد شد، فاصله دارد؛ اما برخی شاخص‌های بنیادین جامعه مهدوی در این جامعه نمونه و الگو نیز مورد استفاده قرار می‌گیرد</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جامعه زمینه‌ساز در پی آن است که زمینه‌های تحقق جامعه مهدوی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 ابتدا به بیان تمایزات و مختصات حکومت و جامعه مهدوی اشاره‌ای گذرا خواهیم کرد و در ادامه با بهره‌گیری از روش پس نگری تلاش خواهیم کرد وجوه برتری جامعه مهدوی را که از مختصات حضرت نبوده و قابلیت الگو برداری برای جامعه منتظر را دارد در ابعاد فرهنگی، اعتقادی، سیاسی، اجتماعی و اقتصادی بیان کنیم</w:t>
      </w:r>
      <w:r>
        <w:rPr>
          <w:rFonts w:eastAsia="IRNazanin" w:cs="IRNazanin"/>
          <w:color w:val="111111"/>
          <w:sz w:val="28"/>
          <w:szCs w:val="28"/>
          <w:rtl w:val="true"/>
          <w:lang w:bidi="fa-IR"/>
        </w:rPr>
        <w:t>.</w:t>
      </w:r>
    </w:p>
    <w:p>
      <w:pPr>
        <w:pStyle w:val="Heading5"/>
        <w:numPr>
          <w:ilvl w:val="4"/>
          <w:numId w:val="1"/>
        </w:numPr>
        <w:rPr/>
      </w:pPr>
      <w:bookmarkStart w:id="594" w:name="__RefHeading___Toc4245480_581953129"/>
      <w:bookmarkStart w:id="595" w:name="_Toc235"/>
      <w:bookmarkEnd w:id="594"/>
      <w:r>
        <w:rPr>
          <w:rtl w:val="true"/>
        </w:rPr>
        <w:t>الف</w:t>
      </w:r>
      <w:r>
        <w:rPr>
          <w:rtl w:val="true"/>
        </w:rPr>
        <w:t xml:space="preserve">) </w:t>
      </w:r>
      <w:r>
        <w:rPr>
          <w:rtl w:val="true"/>
        </w:rPr>
        <w:t>بیان تمایزات و وجوه اختصاصی جامعه مهدوی</w:t>
      </w:r>
      <w:bookmarkEnd w:id="595"/>
    </w:p>
    <w:p>
      <w:pPr>
        <w:pStyle w:val="Heading6"/>
        <w:numPr>
          <w:ilvl w:val="5"/>
          <w:numId w:val="1"/>
        </w:numPr>
        <w:rPr/>
      </w:pPr>
      <w:bookmarkStart w:id="596" w:name="__RefHeading___Toc4245482_581953129"/>
      <w:bookmarkStart w:id="597" w:name="_Toc236"/>
      <w:bookmarkEnd w:id="596"/>
      <w:r>
        <w:rPr>
          <w:rtl w:val="true"/>
        </w:rPr>
        <w:t>اشاره</w:t>
      </w:r>
      <w:bookmarkEnd w:id="597"/>
    </w:p>
    <w:p>
      <w:pPr>
        <w:pStyle w:val="BookText"/>
        <w:rPr/>
      </w:pPr>
      <w:r>
        <w:rPr>
          <w:rFonts w:ascii="IRNazanin" w:hAnsi="IRNazanin" w:eastAsia="IRNazanin"/>
          <w:color w:val="111111"/>
          <w:sz w:val="28"/>
          <w:sz w:val="28"/>
          <w:szCs w:val="28"/>
          <w:rtl w:val="true"/>
          <w:lang w:bidi="fa-IR"/>
        </w:rPr>
        <w:t>منظور ما از وجوه اختصاصی اعم است از مختصاتی که در شخص امام زمان؟عج؟ یا در زمان و مکان ظهور ایشان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وجوه، برخی مربوط به شخص حضرت مهدی؟عج؟ به عنوان منجی عالم است و برخی به زمینه‌های اجتماعی و سیاسی و شرایط خاص زمانی و مکانی آن دوران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روایات زیاد است، ولی به جهت اختصار برای هر مورد به بیان یک روایت از منابع دست اول اکتفا می‌کنیم</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این وجوه عبارتند از</w:t>
      </w:r>
      <w:r>
        <w:rPr>
          <w:rFonts w:eastAsia="IRNazanin" w:cs="IRNazanin"/>
          <w:color w:val="111111"/>
          <w:sz w:val="28"/>
          <w:szCs w:val="28"/>
          <w:rtl w:val="true"/>
          <w:lang w:bidi="fa-IR"/>
        </w:rPr>
        <w:t>:</w:t>
      </w:r>
    </w:p>
    <w:p>
      <w:pPr>
        <w:pStyle w:val="Heading6"/>
        <w:numPr>
          <w:ilvl w:val="5"/>
          <w:numId w:val="1"/>
        </w:numPr>
        <w:rPr/>
      </w:pPr>
      <w:bookmarkStart w:id="598" w:name="__RefHeading___Toc4245484_581953129"/>
      <w:bookmarkStart w:id="599" w:name="_Toc237"/>
      <w:bookmarkEnd w:id="598"/>
      <w:r>
        <w:rPr/>
        <w:t>1</w:t>
      </w:r>
      <w:r>
        <w:rPr>
          <w:rtl w:val="true"/>
        </w:rPr>
        <w:t xml:space="preserve">. </w:t>
      </w:r>
      <w:r>
        <w:rPr>
          <w:rtl w:val="true"/>
        </w:rPr>
        <w:t>حاکمیت امام معصوم</w:t>
      </w:r>
      <w:bookmarkEnd w:id="59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دیدگاه شیعه امامیه، حکومت جهانی را دوازدهمین امام از سلسله امامان معصوم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یاری جستن از وحی و شریعت آسمانی، بر نیازها و مشکلات جامعه بشری چیره می‌شود و اقتصاد و فرهنگ سالم، آسایش و امنیت، رفاه عمومی و پارسایی را در جامعه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بخش مهمی از آبادانی، رفاه، آسایش، توسعه‌اقتصادی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مهدوی، مرهون وجود امام معصوم و مصون از خطا و اشتباه است که با دانایی و توانایی الاهی خویش، تمامی مشکلات بشری را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جوامع آخرالزمانی که جامعه بشری با برنامه ریزی صرفا بشری و بی بهره از شریعت الهی و سرشار از نقصان و خطا، </w:t>
      </w:r>
      <w:bookmarkStart w:id="600" w:name="pg5778_50827"/>
    </w:p>
    <w:p>
      <w:pPr>
        <w:pStyle w:val="BookText"/>
        <w:rPr/>
      </w:pPr>
      <w:bookmarkEnd w:id="600"/>
      <w:r>
        <w:rPr>
          <w:rFonts w:ascii="IRNazanin" w:hAnsi="IRNazanin" w:eastAsia="IRNazanin"/>
          <w:color w:val="111111"/>
          <w:sz w:val="28"/>
          <w:sz w:val="28"/>
          <w:szCs w:val="28"/>
          <w:rtl w:val="true"/>
          <w:lang w:bidi="fa-IR"/>
        </w:rPr>
        <w:t>دچار کاستی و آسیب‌های فراوانی شده است</w:t>
      </w:r>
      <w:r>
        <w:rPr>
          <w:rFonts w:eastAsia="IRNazanin" w:cs="IRNazanin"/>
          <w:color w:val="111111"/>
          <w:sz w:val="28"/>
          <w:szCs w:val="28"/>
          <w:rtl w:val="true"/>
          <w:lang w:bidi="fa-IR"/>
        </w:rPr>
        <w:t>.</w:t>
      </w:r>
    </w:p>
    <w:p>
      <w:pPr>
        <w:pStyle w:val="Heading6"/>
        <w:numPr>
          <w:ilvl w:val="5"/>
          <w:numId w:val="1"/>
        </w:numPr>
        <w:rPr/>
      </w:pPr>
      <w:bookmarkStart w:id="601" w:name="__RefHeading___Toc4245486_581953129"/>
      <w:bookmarkStart w:id="602" w:name="_Toc238"/>
      <w:bookmarkEnd w:id="601"/>
      <w:r>
        <w:rPr/>
        <w:t>2</w:t>
      </w:r>
      <w:r>
        <w:rPr>
          <w:rtl w:val="true"/>
        </w:rPr>
        <w:t xml:space="preserve">. </w:t>
      </w:r>
      <w:r>
        <w:rPr>
          <w:rtl w:val="true"/>
        </w:rPr>
        <w:t>عمل بر اساس علم غیبی و حکم طبق باطن امور</w:t>
      </w:r>
      <w:bookmarkEnd w:id="602"/>
    </w:p>
    <w:p>
      <w:pPr>
        <w:pStyle w:val="BookText"/>
        <w:rPr/>
      </w:pPr>
      <w:r>
        <w:rPr>
          <w:rFonts w:ascii="IRNazanin" w:hAnsi="IRNazanin" w:eastAsia="IRNazanin"/>
          <w:color w:val="111111"/>
          <w:sz w:val="28"/>
          <w:sz w:val="28"/>
          <w:szCs w:val="28"/>
          <w:rtl w:val="true"/>
          <w:lang w:bidi="fa-IR"/>
        </w:rPr>
        <w:t>بر خلاف سیره بقیه معصومین؟ع؟ که بین مردم طبق موازین ظاهری داوری می‌کردند، یعنی از مدعی شاهد خواسته و اگر نداشت او را دعوت به قسم خوردن می‌کردند، حضرت با علم باطنی خود به امور حکم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قضایی ایشان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مثل حضرت داوود و سلیمان، با علم الهی خویش داوری می‌کند و بینه نمی‌طلبد</w:t>
      </w:r>
      <w:r>
        <w:rPr>
          <w:rFonts w:eastAsia="IRNazanin" w:cs="IRNazanin"/>
          <w:color w:val="111111"/>
          <w:sz w:val="28"/>
          <w:szCs w:val="28"/>
          <w:rtl w:val="true"/>
          <w:lang w:bidi="fa-IR"/>
        </w:rPr>
        <w:t xml:space="preserve">. </w:t>
      </w:r>
      <w:r>
        <w:rPr>
          <w:rStyle w:val="FootnoteAnchor"/>
          <w:rtl w:val="true"/>
        </w:rPr>
        <w:footnoteReference w:id="369"/>
      </w:r>
    </w:p>
    <w:p>
      <w:pPr>
        <w:pStyle w:val="Heading6"/>
        <w:numPr>
          <w:ilvl w:val="5"/>
          <w:numId w:val="1"/>
        </w:numPr>
        <w:rPr/>
      </w:pPr>
      <w:bookmarkStart w:id="603" w:name="__RefHeading___Toc4245488_581953129"/>
      <w:bookmarkStart w:id="604" w:name="_Toc239"/>
      <w:bookmarkEnd w:id="603"/>
      <w:r>
        <w:rPr/>
        <w:t>3</w:t>
      </w:r>
      <w:r>
        <w:rPr>
          <w:rtl w:val="true"/>
        </w:rPr>
        <w:t xml:space="preserve">. </w:t>
      </w:r>
      <w:r>
        <w:rPr>
          <w:rtl w:val="true"/>
        </w:rPr>
        <w:t>شدت عمل و سخت گیری بر مخالفان</w:t>
      </w:r>
      <w:bookmarkEnd w:id="604"/>
    </w:p>
    <w:p>
      <w:pPr>
        <w:pStyle w:val="BookText"/>
        <w:rPr/>
      </w:pPr>
      <w:r>
        <w:rPr>
          <w:rFonts w:ascii="IRNazanin" w:hAnsi="IRNazanin" w:eastAsia="IRNazanin"/>
          <w:color w:val="111111"/>
          <w:sz w:val="28"/>
          <w:sz w:val="28"/>
          <w:szCs w:val="28"/>
          <w:rtl w:val="true"/>
          <w:lang w:bidi="fa-IR"/>
        </w:rPr>
        <w:t>این شدت عمل برخورد با دشمنان مختص حکومت حضرت است، زیرا به سبب طول غیبت و تجربه تمام مدل‌های سیاسی و دیدن ناکامی آنها، و اتمام حجت امام با مخالفان دیگر توجیهی برای کنار آمدن با مخالفان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حکومت بقیه معصومین و حکومت‌های اسلامی عصر حاضر هر چند مقتدر باشند، باز هم دولت اسلامی ناچار به مدارا و انعطاف به خاطر حفظ ارزش‌های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حضرت علی؟ع؟ با پذیرش حکمیت و امام راحل ؟ره؟ با پذیرش صلح، برای حفظ اسلام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سیره حکومتی ایشان از امام صادق؟ع؟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زمان؟عج؟ بر خلاف سیره امیر المومنین؟ع؟ عمل می‌کند؟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امام ظهور فرماید، در میان دشمنانش با شمشیر حرکت می‌کند و از آنها اسیر می‌گیرد، زیرا می‌داند که شیعیانش هیچ گاه بعد از او مغلوب نخواهند شد به خلاف امیرالمومنین</w:t>
      </w:r>
      <w:r>
        <w:rPr>
          <w:rFonts w:eastAsia="IRNazanin" w:cs="IRNazanin"/>
          <w:color w:val="111111"/>
          <w:sz w:val="28"/>
          <w:szCs w:val="28"/>
          <w:rtl w:val="true"/>
          <w:lang w:bidi="fa-IR"/>
        </w:rPr>
        <w:t xml:space="preserve">. </w:t>
      </w:r>
      <w:r>
        <w:rPr>
          <w:rStyle w:val="FootnoteAnchor"/>
          <w:rtl w:val="true"/>
        </w:rPr>
        <w:footnoteReference w:id="370"/>
      </w:r>
    </w:p>
    <w:p>
      <w:pPr>
        <w:pStyle w:val="Heading6"/>
        <w:numPr>
          <w:ilvl w:val="5"/>
          <w:numId w:val="1"/>
        </w:numPr>
        <w:rPr/>
      </w:pPr>
      <w:bookmarkStart w:id="605" w:name="__RefHeading___Toc4245490_581953129"/>
      <w:bookmarkStart w:id="606" w:name="_Toc240"/>
      <w:bookmarkEnd w:id="605"/>
      <w:r>
        <w:rPr/>
        <w:t>4</w:t>
      </w:r>
      <w:r>
        <w:rPr>
          <w:rtl w:val="true"/>
        </w:rPr>
        <w:t xml:space="preserve">. </w:t>
      </w:r>
      <w:r>
        <w:rPr>
          <w:rtl w:val="true"/>
        </w:rPr>
        <w:t>اجازه استفاده از امور ماورایی و داشتن نیروهایی ویژه</w:t>
      </w:r>
      <w:bookmarkEnd w:id="60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اشاره کرده‌اند به وجود</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خاص و ملایکه‌ای که اجازه نصرت حضرت را دارند و وجود لشکری از رعب که پیشاپیش لشکر زمینی حضرت قلب دشمنان را تسخیر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روایاتی داریم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معجزه هایی نشان می‌دهند </w:t>
      </w:r>
      <w:bookmarkStart w:id="607" w:name="pg5778_50829"/>
    </w:p>
    <w:p>
      <w:pPr>
        <w:pStyle w:val="BookText"/>
        <w:rPr/>
      </w:pPr>
      <w:bookmarkEnd w:id="607"/>
      <w:r>
        <w:rPr>
          <w:rFonts w:ascii="IRNazanin" w:hAnsi="IRNazanin" w:eastAsia="IRNazanin"/>
          <w:color w:val="111111"/>
          <w:sz w:val="28"/>
          <w:sz w:val="28"/>
          <w:szCs w:val="28"/>
          <w:rtl w:val="true"/>
          <w:lang w:bidi="fa-IR"/>
        </w:rPr>
        <w:t>که همه در مقابل ایشان خضوع می‌کنند</w:t>
      </w:r>
      <w:r>
        <w:rPr>
          <w:rFonts w:eastAsia="IRNazanin" w:cs="IRNazanin"/>
          <w:color w:val="111111"/>
          <w:sz w:val="28"/>
          <w:szCs w:val="28"/>
          <w:rtl w:val="true"/>
          <w:lang w:bidi="fa-IR"/>
        </w:rPr>
        <w:t xml:space="preserve">. </w:t>
      </w:r>
      <w:r>
        <w:rPr>
          <w:rStyle w:val="FootnoteAnchor"/>
          <w:rtl w:val="true"/>
        </w:rPr>
        <w:footnoteReference w:id="371"/>
      </w:r>
    </w:p>
    <w:p>
      <w:pPr>
        <w:pStyle w:val="Heading6"/>
        <w:numPr>
          <w:ilvl w:val="5"/>
          <w:numId w:val="1"/>
        </w:numPr>
        <w:rPr/>
      </w:pPr>
      <w:bookmarkStart w:id="608" w:name="__RefHeading___Toc4245492_581953129"/>
      <w:bookmarkStart w:id="609" w:name="_Toc241"/>
      <w:bookmarkEnd w:id="608"/>
      <w:r>
        <w:rPr/>
        <w:t>5</w:t>
      </w:r>
      <w:r>
        <w:rPr>
          <w:rtl w:val="true"/>
        </w:rPr>
        <w:t xml:space="preserve">. </w:t>
      </w:r>
      <w:r>
        <w:rPr>
          <w:rtl w:val="true"/>
        </w:rPr>
        <w:t>منابع مالی نامحدود برای اداره جامعه</w:t>
      </w:r>
      <w:bookmarkEnd w:id="609"/>
    </w:p>
    <w:p>
      <w:pPr>
        <w:pStyle w:val="BookText"/>
        <w:rPr/>
      </w:pPr>
      <w:r>
        <w:rPr>
          <w:rFonts w:ascii="IRNazanin" w:hAnsi="IRNazanin" w:eastAsia="IRNazanin"/>
          <w:color w:val="111111"/>
          <w:sz w:val="28"/>
          <w:sz w:val="28"/>
          <w:szCs w:val="28"/>
          <w:rtl w:val="true"/>
          <w:lang w:bidi="fa-IR"/>
        </w:rPr>
        <w:t>روایات متعددی از در اختیار بودن برکت‌های مادی زمین و آسمان برای حضرت و جمع شدن ثروت بسیار و بخشش به مردم، به طوری که نیازمندی باقی نخواهد ماند، سخن گفته‌اند</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این نیز از مختصات حکومت و جامعه مهدوی است، زیرا هیچ حکومتی نمی‌تواند چنین بودجه‌ای برای اداره جامعه خود فراهم کند</w:t>
      </w:r>
      <w:r>
        <w:rPr>
          <w:rFonts w:eastAsia="IRNazanin" w:cs="IRNazanin"/>
          <w:color w:val="111111"/>
          <w:sz w:val="28"/>
          <w:szCs w:val="28"/>
          <w:rtl w:val="true"/>
          <w:lang w:bidi="fa-IR"/>
        </w:rPr>
        <w:t>.</w:t>
      </w:r>
    </w:p>
    <w:p>
      <w:pPr>
        <w:pStyle w:val="Heading5"/>
        <w:numPr>
          <w:ilvl w:val="4"/>
          <w:numId w:val="1"/>
        </w:numPr>
        <w:rPr/>
      </w:pPr>
      <w:bookmarkStart w:id="610" w:name="__RefHeading___Toc4245494_581953129"/>
      <w:bookmarkStart w:id="611" w:name="_Toc242"/>
      <w:bookmarkEnd w:id="610"/>
      <w:r>
        <w:rPr>
          <w:rtl w:val="true"/>
        </w:rPr>
        <w:t>ب</w:t>
      </w:r>
      <w:r>
        <w:rPr>
          <w:rtl w:val="true"/>
        </w:rPr>
        <w:t xml:space="preserve">) </w:t>
      </w:r>
      <w:r>
        <w:rPr>
          <w:rtl w:val="true"/>
        </w:rPr>
        <w:t>وجوه الگوگیری و برتری جامعه مهدوی</w:t>
      </w:r>
      <w:bookmarkEnd w:id="611"/>
    </w:p>
    <w:p>
      <w:pPr>
        <w:pStyle w:val="BookText"/>
        <w:rPr/>
      </w:pPr>
      <w:r>
        <w:rPr>
          <w:rFonts w:ascii="IRNazanin" w:hAnsi="IRNazanin" w:eastAsia="IRNazanin"/>
          <w:color w:val="111111"/>
          <w:sz w:val="28"/>
          <w:sz w:val="28"/>
          <w:szCs w:val="28"/>
          <w:rtl w:val="true"/>
          <w:lang w:bidi="fa-IR"/>
        </w:rPr>
        <w:t xml:space="preserve">در ادامه با بهره گیری از روش پس نگری تلاش خواهیم کرد وجوه برتری جامعه مهدوی را که از مختصات حضرت نبوده و قابلیت الگو برداری برای جامعه منتظر را دارد، در ابعاد فرهنگی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اعتقادی،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و اقتصادی، بیان کنیم</w:t>
      </w:r>
      <w:r>
        <w:rPr>
          <w:rFonts w:eastAsia="IRNazanin" w:cs="IRNazanin"/>
          <w:color w:val="111111"/>
          <w:sz w:val="28"/>
          <w:szCs w:val="28"/>
          <w:rtl w:val="true"/>
          <w:lang w:bidi="fa-IR"/>
        </w:rPr>
        <w:t>.</w:t>
      </w:r>
    </w:p>
    <w:p>
      <w:pPr>
        <w:pStyle w:val="Heading4"/>
        <w:numPr>
          <w:ilvl w:val="3"/>
          <w:numId w:val="1"/>
        </w:numPr>
        <w:rPr/>
      </w:pPr>
      <w:bookmarkStart w:id="612" w:name="__RefHeading___Toc4245496_581953129"/>
      <w:bookmarkStart w:id="613" w:name="_Toc243"/>
      <w:bookmarkEnd w:id="612"/>
      <w:r>
        <w:rPr>
          <w:rtl w:val="true"/>
        </w:rPr>
        <w:t xml:space="preserve">وجوه الگوگیری در بعد فرهنگی </w:t>
      </w:r>
      <w:r>
        <w:rPr>
          <w:rtl w:val="true"/>
        </w:rPr>
        <w:t xml:space="preserve">_ </w:t>
      </w:r>
      <w:r>
        <w:rPr>
          <w:rtl w:val="true"/>
        </w:rPr>
        <w:t>اعتقادی</w:t>
      </w:r>
      <w:bookmarkEnd w:id="613"/>
    </w:p>
    <w:p>
      <w:pPr>
        <w:pStyle w:val="Heading5"/>
        <w:numPr>
          <w:ilvl w:val="4"/>
          <w:numId w:val="1"/>
        </w:numPr>
        <w:rPr/>
      </w:pPr>
      <w:bookmarkStart w:id="614" w:name="__RefHeading___Toc4245498_581953129"/>
      <w:bookmarkStart w:id="615" w:name="_Toc244"/>
      <w:bookmarkEnd w:id="614"/>
      <w:r>
        <w:rPr>
          <w:rtl w:val="true"/>
        </w:rPr>
        <w:t>اشاره</w:t>
      </w:r>
      <w:bookmarkEnd w:id="615"/>
    </w:p>
    <w:p>
      <w:pPr>
        <w:pStyle w:val="BookText"/>
        <w:rPr/>
      </w:pPr>
      <w:r>
        <w:rPr>
          <w:rFonts w:ascii="IRNazanin" w:hAnsi="IRNazanin" w:eastAsia="IRNazanin"/>
          <w:color w:val="111111"/>
          <w:sz w:val="28"/>
          <w:sz w:val="28"/>
          <w:szCs w:val="28"/>
          <w:rtl w:val="true"/>
          <w:lang w:bidi="fa-IR"/>
        </w:rPr>
        <w:t>هویت، تعریفی است که می‌توان بر اساس ارزش‌ها، باورها، آداب، سنن، هنجارها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فرد یا جامعه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هویت برآیند چیستی فرهنگی هر فرد یا جامعه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 به مثابۀ تکیه‌گاهی است که جوامع در گذر تاریخی خود به سوی آینده به آن تکیه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هویت عنصری است که جامعه به کمک آن از دیگر جوامع متمایز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تمایز اجتماعات هویت آنان است وگرنه همه یکی خواهند بود</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بنابراین وقتی جامعه‌ای بداند که کیست و چه نقشی دارد، بر نیازمندی‌ها، تمایلات، توانایی‌ها، ضعف‌ها، استعدادها و مسئولیت‌های خود معرفت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او را از سردرگمی‌ها و آشفتگی‌ها رها می‌سازد؛ همان اتفاقی که در جامعه مهدوی برای افراد به وقوع خواهد پیوست و در نتیجه شاهد افراد و جامعه سالمی در تمامی ابعاد فردی و اجتماعی خواهیم بود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گفتار به ذکر چند سیره و روش فرهنگی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اعتقادی حضرت در جامعه مهدوی </w:t>
      </w:r>
      <w:bookmarkStart w:id="616" w:name="pg5778_50831"/>
    </w:p>
    <w:p>
      <w:pPr>
        <w:pStyle w:val="BookText"/>
        <w:rPr/>
      </w:pPr>
      <w:bookmarkEnd w:id="616"/>
      <w:r>
        <w:rPr>
          <w:rFonts w:ascii="IRNazanin" w:hAnsi="IRNazanin" w:eastAsia="IRNazanin"/>
          <w:color w:val="111111"/>
          <w:sz w:val="28"/>
          <w:sz w:val="28"/>
          <w:szCs w:val="28"/>
          <w:rtl w:val="true"/>
          <w:lang w:bidi="fa-IR"/>
        </w:rPr>
        <w:t xml:space="preserve">می‌پردازیم که می‌توان با الگو گرفتن و عمل به آنها ، هویت افراد و جامعه را در ابعاد مختلف ارتقاء داد و زمینه رشد جامعه آخرالزمانی در بعد فرهنگی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اعتقادی را فراهم کرد</w:t>
      </w:r>
      <w:r>
        <w:rPr>
          <w:rFonts w:eastAsia="IRNazanin" w:cs="IRNazanin"/>
          <w:color w:val="111111"/>
          <w:sz w:val="28"/>
          <w:szCs w:val="28"/>
          <w:rtl w:val="true"/>
          <w:lang w:bidi="fa-IR"/>
        </w:rPr>
        <w:t>.</w:t>
      </w:r>
    </w:p>
    <w:p>
      <w:pPr>
        <w:pStyle w:val="Heading5"/>
        <w:numPr>
          <w:ilvl w:val="4"/>
          <w:numId w:val="1"/>
        </w:numPr>
        <w:rPr/>
      </w:pPr>
      <w:bookmarkStart w:id="617" w:name="__RefHeading___Toc4245500_581953129"/>
      <w:bookmarkStart w:id="618" w:name="_Toc245"/>
      <w:bookmarkEnd w:id="617"/>
      <w:r>
        <w:rPr/>
        <w:t>1</w:t>
      </w:r>
      <w:r>
        <w:rPr>
          <w:rtl w:val="true"/>
        </w:rPr>
        <w:t xml:space="preserve">. </w:t>
      </w:r>
      <w:r>
        <w:rPr>
          <w:rtl w:val="true"/>
        </w:rPr>
        <w:t>بازیابی کرامت آدمی</w:t>
      </w:r>
      <w:bookmarkEnd w:id="618"/>
    </w:p>
    <w:p>
      <w:pPr>
        <w:pStyle w:val="BookText"/>
        <w:rPr/>
      </w:pPr>
      <w:r>
        <w:rPr>
          <w:rFonts w:ascii="IRNazanin" w:hAnsi="IRNazanin" w:eastAsia="IRNazanin"/>
          <w:color w:val="111111"/>
          <w:sz w:val="28"/>
          <w:sz w:val="28"/>
          <w:szCs w:val="28"/>
          <w:rtl w:val="true"/>
          <w:lang w:bidi="fa-IR"/>
        </w:rPr>
        <w:t>بر اساس آموزه‌های اندیشه مهدویت، اوج بالندگی و شکوفایی نهایی کرامت آدمی را در روزگار ظهور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روایات اشاره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وسیله حضرت مهدی؟عج؟ ذلت را از گردن‌های شما بر می‌دارد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 در آن زمان، انسان، به فطرت پاک خویش، آزادی واقعی و تکامل خرد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علاوه بر آثار مفید اخروی، رفاه و آبادانی دنیا را نیز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عصر، آدمی با کسب تقوای الهی، به کرامت اکتسابی دست یافته و با رعایت قوانین اسلام و احترام آدمیان به یکدیگر به کرامت اجتماعی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نفس، پایه و محور همه تعلیمات اخلاقی است؛یعنی محترم شمردن نفس برای دوری از گناهان و مفاسد؛چنانکه حضرت علی؟ع؟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در خود احساس کرامت کند، مخالفت با شهوات حیوانی برای او آسان می‌گردد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از نگاه قرآن، کرامت انسان اصل مهم آفرینش و تنیده در سرشت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کَرَّمْنَا بَنِی آدَمَ وَحَمَلْنَاهُمْ فِی الْبَرِّ وَالْبَحْرِ وَرَزَقْنَاهُمْ مِنْ الطَّیِّبَاتِ وَفَضَّلْنَاهُمْ عَلَی کَثِیرٍ مِمَّنْ خَلَقْنَا تَفْضِیلاً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فرزندان آدم را گرامی داشتیم، و آنان را در خشکی و دریا برنشاندیم، از چیزهای پاکیزه روزیشان دادیم و آنان را بر بسیاری از آفریده‌های خود برتری آشکار دادیم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نگاه اصلی قرآن را به انسان می‌نمایاند؛ اگر با توجه به آیه یاد شده، کرامت انسانی را به عنوان یک اصل آفرینشی در وجود انسان در نظر بگیریم، باید از هر نوع رفتاری که با این اصل منافات داشته باشد، پرهیز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مدیران فرهنگی جامعه منتظر باید برنامه‌های خود را به سمت بازیابی هویت و احیای کرامت انسانی جهت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تبیین صحیحی از دین و احکام آن زمینه تقویت کرامت انسانی را فراهم کنند تا افراد جامعه بتوانند غبارهایی که روی فطرت الهی آنها را گرفته بزدایند و با بازگشت به فطرت و حاکمیت قوانین فطری، عدالت خواهی را در سطح جامعه فراگیر کنند</w:t>
      </w:r>
      <w:r>
        <w:rPr>
          <w:rFonts w:eastAsia="IRNazanin" w:cs="IRNazanin"/>
          <w:color w:val="111111"/>
          <w:sz w:val="28"/>
          <w:szCs w:val="28"/>
          <w:rtl w:val="true"/>
          <w:lang w:bidi="fa-IR"/>
        </w:rPr>
        <w:t xml:space="preserve">. </w:t>
      </w:r>
      <w:bookmarkStart w:id="619" w:name="pg5778_50833"/>
    </w:p>
    <w:p>
      <w:pPr>
        <w:pStyle w:val="Heading5"/>
        <w:numPr>
          <w:ilvl w:val="4"/>
          <w:numId w:val="1"/>
        </w:numPr>
        <w:rPr/>
      </w:pPr>
      <w:bookmarkStart w:id="620" w:name="__RefHeading___Toc4245502_581953129"/>
      <w:bookmarkStart w:id="621" w:name="_Toc246"/>
      <w:bookmarkEnd w:id="619"/>
      <w:bookmarkEnd w:id="620"/>
      <w:r>
        <w:rPr/>
        <w:t>2</w:t>
      </w:r>
      <w:r>
        <w:rPr>
          <w:rtl w:val="true"/>
        </w:rPr>
        <w:t xml:space="preserve">. </w:t>
      </w:r>
      <w:r>
        <w:rPr>
          <w:rtl w:val="true"/>
        </w:rPr>
        <w:t>حاکمیت ارزش‌های اخلاقی</w:t>
      </w:r>
      <w:bookmarkEnd w:id="621"/>
    </w:p>
    <w:p>
      <w:pPr>
        <w:pStyle w:val="BookText"/>
        <w:rPr/>
      </w:pPr>
      <w:r>
        <w:rPr>
          <w:rFonts w:ascii="IRNazanin" w:hAnsi="IRNazanin" w:eastAsia="IRNazanin"/>
          <w:color w:val="111111"/>
          <w:sz w:val="28"/>
          <w:sz w:val="28"/>
          <w:szCs w:val="28"/>
          <w:rtl w:val="true"/>
          <w:lang w:bidi="fa-IR"/>
        </w:rPr>
        <w:t>در جامعه مهدوی که بر مبنای اسلام است، دولتی اخلاقی تشکیل می‌شود که برگرفته از آموزه‌های وحیانی، مضامین شریعت، تعقل و فطرت پاک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دولت مهدوی، جامعه بشری به سمت و سوی بصیرت، معنویت، تقواگرایی و اخلاق متعالی پیش می‌رود و بسیاری از انحراف‌ها، فسادها و رذایل اخلاقی، پوچی‌ها و بی‌بندوباری‌ها از جامعه رخت بر می‌بندد و بدین سان، آسایشی را که بشر قرن‌ها به دنبال آن بوده است، به بشر عرضه می‌دارد و آدمی در سایه آن به تکامل روحی و ادراکی نیز نایل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یظْهَرُ عَلَی الثَّقَلَینِ وَ لَا یتْرُکُ فِی الْأَرْضِ الْأَدْنَین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می‌شود و ریشه پستی و انحراف را از روی زمین بر می‌دارد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یکی از عواملی که در تحوّل جامعه مورد توجه قرار گرفته، خصلت‌های اخلاقی اعضای جامعه اعم از خصلت‌های خوب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 متخلق شدن اعضای جامعه به برخی خصال را عاملی می‌داند که می‌تواند آثار عینی اجتماعی و عمومی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خصلت‌های مزبور در حد گسترده‌ای میان مردم جاری شود، به یک پدیده اجتماعی تبدیل می‌شود که نتایج اجتماعی‌ای نیز در بر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یکی از خطبه‌های خود، درباره یکی از جوامعی که از نظر ایشان وضع مطلوبی پیدا کرده بود، چنین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مردمی بودند مبارک رأی، آراسته به بردباری، راست گفتار، وانهنده ستم و زشتکاری، پیش افتادند و راه راست در پیش گرفتند و در آن ره شتابان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پیروز شدند، به نعمت جاودان و کرامت گوارا و رایگان</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امام، ملاک درستی راه و کرامت انسانی را ارزش‌های دینی می‌داند و ترویج خصال حسنه اخلاقی مانند صداقت، بردباری و عدالت را عامل نیل به چنین هدفی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پارسایان و راستگویان بپیوند و آنان را چنان بپرور که تو را فراوان نستایند و با ستودنِ کار بیهوده‌ای که نکرده ای، خاطرت را شاد ننمایند که ستودن فراوان خودپسندی آرد و به سرکشی وادارد</w:t>
      </w:r>
      <w:r>
        <w:rPr>
          <w:rFonts w:eastAsia="IRNazanin" w:cs="IRNazanin"/>
          <w:color w:val="111111"/>
          <w:sz w:val="28"/>
          <w:szCs w:val="28"/>
          <w:rtl w:val="true"/>
          <w:lang w:bidi="fa-IR"/>
        </w:rPr>
        <w:t xml:space="preserve">. </w:t>
      </w:r>
      <w:r>
        <w:rPr>
          <w:rStyle w:val="FootnoteAnchor"/>
          <w:rtl w:val="true"/>
        </w:rPr>
        <w:footnoteReference w:id="37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مهمترین ویژگی هنجارپذیری انسان فهم و پذیرش قوانین ثابت اخلاقی و تلاش </w:t>
      </w:r>
      <w:bookmarkStart w:id="622" w:name="pg5778_50835"/>
    </w:p>
    <w:p>
      <w:pPr>
        <w:pStyle w:val="BookText"/>
        <w:rPr/>
      </w:pPr>
      <w:bookmarkEnd w:id="622"/>
      <w:r>
        <w:rPr>
          <w:rFonts w:ascii="IRNazanin" w:hAnsi="IRNazanin" w:eastAsia="IRNazanin"/>
          <w:color w:val="111111"/>
          <w:sz w:val="28"/>
          <w:sz w:val="28"/>
          <w:szCs w:val="28"/>
          <w:rtl w:val="true"/>
          <w:lang w:bidi="fa-IR"/>
        </w:rPr>
        <w:t>برای گسترش و حاکمیت این اصول است؛بنابراین در جامعه منتظر می‌توان با فرهنگ سازی و اصلاح گری اخلاقی و الهی و نهادینه کردن ارزش‌های واقعی اسلامی و انسانی، جامعه و انسان‌ها را از فساد و انحطاط فرهنگی و اخلاقی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پذیرش قوانین ثابت اخلاقی این است که وقتی فردی خود ساخته و دارای حسن خلق شد با آمادگی کامل وارد عرصه اجتماع، از خانواده گرفته تا اجتماع‌های بزرگتر شده ومیزان تاثیر گزاری فرد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می‌توان با گسترش امر به معروف و نهی از منکر که یکی از تکالیف عمدۀ دینی است جامعۀ منتظر را از انحراف حفظ کرد و باید اعتقاد داشت که خشنودی حضرت مهدی؟عج؟ در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گردد، زیرا در عصر ظهور، خود حضرت بزرگ‌ترین آمر و ناهی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جامعه منتظر نمی‌تواند در این مورد بی‌اعتنا باشد</w:t>
      </w:r>
      <w:r>
        <w:rPr>
          <w:rFonts w:eastAsia="IRNazanin" w:cs="IRNazanin"/>
          <w:color w:val="111111"/>
          <w:sz w:val="28"/>
          <w:szCs w:val="28"/>
          <w:rtl w:val="true"/>
          <w:lang w:bidi="fa-IR"/>
        </w:rPr>
        <w:t>.</w:t>
      </w:r>
    </w:p>
    <w:p>
      <w:pPr>
        <w:pStyle w:val="Heading5"/>
        <w:numPr>
          <w:ilvl w:val="4"/>
          <w:numId w:val="1"/>
        </w:numPr>
        <w:rPr/>
      </w:pPr>
      <w:bookmarkStart w:id="623" w:name="__RefHeading___Toc4245504_581953129"/>
      <w:bookmarkStart w:id="624" w:name="_Toc247"/>
      <w:bookmarkEnd w:id="623"/>
      <w:r>
        <w:rPr/>
        <w:t>3</w:t>
      </w:r>
      <w:r>
        <w:rPr>
          <w:rtl w:val="true"/>
        </w:rPr>
        <w:t xml:space="preserve">. </w:t>
      </w:r>
      <w:r>
        <w:rPr>
          <w:rtl w:val="true"/>
        </w:rPr>
        <w:t>نهادینه کردن فرهنگ ساده زیستی و دوری از تجملات و فخر فروشی</w:t>
      </w:r>
      <w:bookmarkEnd w:id="624"/>
    </w:p>
    <w:p>
      <w:pPr>
        <w:pStyle w:val="BookText"/>
        <w:rPr/>
      </w:pPr>
      <w:r>
        <w:rPr>
          <w:rFonts w:ascii="IRNazanin" w:hAnsi="IRNazanin" w:eastAsia="IRNazanin"/>
          <w:color w:val="111111"/>
          <w:sz w:val="28"/>
          <w:sz w:val="28"/>
          <w:szCs w:val="28"/>
          <w:rtl w:val="true"/>
          <w:lang w:bidi="fa-IR"/>
        </w:rPr>
        <w:t xml:space="preserve">افراد و بالاخص مسئولان و دولت مردان نظام اسلامی در جامعه منتظر باید ساده زیست بوده و رعایت حال مستضعفان جامعه را بنمایند؛ همان گونه که حضرت مهدی؟عج؟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چه جهان را فتح می‌کند و تمام امکانات جهان به دست او می‌رسد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خود ساده زیست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صادق؟ع؟ نقل شده که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لباس حضرت غلیظ و غذایش خشک است</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قَائِمَنَا إِذَا قَامَ لَبِسَ لِبَاسَ عَلِی، وَ سَارَ بِسِیرَتِهِ؛ همانا چون قائم ما قیام کند، لباس علی؟ع؟ را بپوشد و بر اساس شیوه و سیره او رفتار نماید</w:t>
      </w:r>
      <w:r>
        <w:rPr>
          <w:rFonts w:eastAsia="IRNazanin" w:cs="IRNazanin"/>
          <w:color w:val="111111"/>
          <w:sz w:val="28"/>
          <w:szCs w:val="28"/>
          <w:rtl w:val="true"/>
          <w:lang w:bidi="fa-IR"/>
        </w:rPr>
        <w:t xml:space="preserve">». </w:t>
      </w:r>
      <w:r>
        <w:rPr>
          <w:rStyle w:val="FootnoteAnchor"/>
          <w:rtl w:val="true"/>
        </w:rPr>
        <w:footnoteReference w:id="38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 زیستی و مراعات سطح مردم عادی یکی از روشهای معصومین است، لذا افراد جامعه منتظر باید از تجمل گرایی، اسراف، تبذیر و فخر فروشی دوری گزیده و با همدلی و برنامه ریزی برای ایجاد رفاه عمومی و بهره برداری همه افراد جامعه از امکانات رفاهی و مورد نیاز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مدیران دولت منتظر هم باید با وضع قوانین مناسب و توزیع عادلانه ثروت در جامعه، زمینه گرایش به تجمل گرایی را از بین برده و مردم را به سوی زندگی به سبک اسلامی و دوری از مصرف گرایی افراطی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مدل زندگی مدیران سیاسی </w:t>
      </w:r>
      <w:bookmarkStart w:id="625" w:name="pg5778_50837"/>
    </w:p>
    <w:p>
      <w:pPr>
        <w:pStyle w:val="BookText"/>
        <w:rPr/>
      </w:pPr>
      <w:bookmarkEnd w:id="625"/>
      <w:r>
        <w:rPr>
          <w:rFonts w:ascii="IRNazanin" w:hAnsi="IRNazanin" w:eastAsia="IRNazanin"/>
          <w:color w:val="111111"/>
          <w:sz w:val="28"/>
          <w:sz w:val="28"/>
          <w:szCs w:val="28"/>
          <w:rtl w:val="true"/>
          <w:lang w:bidi="fa-IR"/>
        </w:rPr>
        <w:t>اجتماعی نظام در این راه تاثیر بسزایی دارد، و آنها در سطح جامعه الگو خواهند بود، لذا باید در رفتار و نحوه زندگی خود دقت کنند</w:t>
      </w:r>
      <w:r>
        <w:rPr>
          <w:rFonts w:eastAsia="IRNazanin" w:cs="IRNazanin"/>
          <w:color w:val="111111"/>
          <w:sz w:val="28"/>
          <w:szCs w:val="28"/>
          <w:rtl w:val="true"/>
          <w:lang w:bidi="fa-IR"/>
        </w:rPr>
        <w:t>.</w:t>
      </w:r>
    </w:p>
    <w:p>
      <w:pPr>
        <w:pStyle w:val="Heading5"/>
        <w:numPr>
          <w:ilvl w:val="4"/>
          <w:numId w:val="1"/>
        </w:numPr>
        <w:rPr/>
      </w:pPr>
      <w:bookmarkStart w:id="626" w:name="__RefHeading___Toc4245506_581953129"/>
      <w:bookmarkStart w:id="627" w:name="_Toc248"/>
      <w:bookmarkEnd w:id="626"/>
      <w:r>
        <w:rPr/>
        <w:t>4</w:t>
      </w:r>
      <w:r>
        <w:rPr>
          <w:rtl w:val="true"/>
        </w:rPr>
        <w:t xml:space="preserve">. </w:t>
      </w:r>
      <w:r>
        <w:rPr>
          <w:rtl w:val="true"/>
        </w:rPr>
        <w:t>تلاش و استقامت در راه رسیدن به هدف</w:t>
      </w:r>
      <w:bookmarkEnd w:id="627"/>
    </w:p>
    <w:p>
      <w:pPr>
        <w:pStyle w:val="BookText"/>
        <w:rPr/>
      </w:pPr>
      <w:r>
        <w:rPr>
          <w:rFonts w:ascii="IRNazanin" w:hAnsi="IRNazanin" w:eastAsia="IRNazanin"/>
          <w:color w:val="111111"/>
          <w:sz w:val="28"/>
          <w:sz w:val="28"/>
          <w:szCs w:val="28"/>
          <w:rtl w:val="true"/>
          <w:lang w:bidi="fa-IR"/>
        </w:rPr>
        <w:t>معمولا افراد در زندگی خود دارای اهدافی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رسیدن به هدف تلاش و پشتکار و دوری از یأس و ناامیدی است و هر چه اهداف عالی‌تر باشد رسیدن به آنها سخت‌تر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برخی آن است که ظهور امام زمان و حکومت جهانی و عدالت گستر او بدون هیچ زحمت و دردسر، همراه با ناز و نعمت برای منتظران خواهد بود، در صورتی که طبق روایات در مقدّمه حکومت ایشان، جهاد و جانفشانی و تحمّل سختی های مبارزه مشهود خواهد بود و در ایام دولتش، ساده زیستی و پرهیز از تجمّل و اسراف و راحت طلبی نهادینه خواهد شد که این شیوه، برای عافیت طلبان و مرفّهین بی درد، ناخوشایند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توسط منجی موعود و با تحمل این سختی‌ها بشریت به ساحل آرامش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درباره قیام قائم شتاب می‌کنید؟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جز لباسی ضخیم و خوراکش جز غذایی ناگوار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او جز شمشیر و مرگ در سایه شمشیر نیست</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امام رضا؟ع؟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قائم ما قیام کند، چیزی جز مرگ و عرق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هماره بر پشت اسبها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قائم لباسی خشن و غذایش طعامی ناگوار خواهد بود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منتظران دولت مهدی؟عج؟، به تعبیر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منتظران واقعی در دوران غیبت حضرت مهدی؟عج؟، تلاش شبانه روزی و پیگیر خواهند داشت تا زمینه تحقق اهداف آن موعود را محقّق سازند و از تلاش و استقامت در راه رسیدن به هدف خود لحظه‌ای باز نخواهند ایستاد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ظهور، یکی از بزرگ‌ترین عوامل پایداری، استقامت و مقاومت در برابر سختی‌ها و مشکلات عصر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ظلم‌ها، </w:t>
      </w:r>
      <w:bookmarkStart w:id="628" w:name="pg5778_50839"/>
    </w:p>
    <w:p>
      <w:pPr>
        <w:pStyle w:val="BookText"/>
        <w:rPr/>
      </w:pPr>
      <w:bookmarkEnd w:id="628"/>
      <w:r>
        <w:rPr>
          <w:rFonts w:ascii="IRNazanin" w:hAnsi="IRNazanin" w:eastAsia="IRNazanin"/>
          <w:color w:val="111111"/>
          <w:sz w:val="28"/>
          <w:sz w:val="28"/>
          <w:szCs w:val="28"/>
          <w:rtl w:val="true"/>
          <w:lang w:bidi="fa-IR"/>
        </w:rPr>
        <w:t>فسادها، زورگویی‌ها و انواع بلاها و سختی‌ها، ثابت و پا برجا نگه می‌دارد و به آنان دل و جرأت می‌دهد تا در برابر تهدیدها، تطمیع‌ها و سخت‌گیری‌های دشمنان اسلام، خود را نبازند و از هیچ چیز و هیچ کس نهراسند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 به مسلمانان صدر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شما قومی خواهد آمد که پاداش هر یک از آنها برابر پاداش پنجاه نفر از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ما در حضور شما، در بدر و احد و حنین شرکت کردیم و قرآن در میان ما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بر آنها روی خواهد داد، بر شما روی می‌داد؛ شما نمی‌توانستید چون آنها صبر و شکیبایی را پیشه خود سازید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من کسانی‌اند که در آخرالزمان می‌آیند و ندیده، به من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هر یک از آنها در دین خود، از کندن خارهای گَوَن در شب تاریک و به دست گرفتن آتش گداخته،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مشعل‌های هدایت‌اند که خداوند آنان را از فتنه‌های تیره و تار، نجات می‌بخشد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امام حسین؟ع؟ نیز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الصابر فی غیبته علی الاذی و التکذیب، بمنزلة المجاهد بالسیف بین یدی رسول اللّه؛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زمان غیبت او در مقابل آزار و تکذیب، استقامت می‌کنند، مانند کسانی‌اند که در حضور رسول خدا شمشیر زده‌اند</w:t>
      </w:r>
      <w:r>
        <w:rPr>
          <w:rFonts w:eastAsia="IRNazanin" w:cs="IRNazanin"/>
          <w:color w:val="111111"/>
          <w:sz w:val="28"/>
          <w:szCs w:val="28"/>
          <w:rtl w:val="true"/>
          <w:lang w:bidi="fa-IR"/>
        </w:rPr>
        <w:t>.</w:t>
      </w:r>
    </w:p>
    <w:p>
      <w:pPr>
        <w:pStyle w:val="Heading5"/>
        <w:numPr>
          <w:ilvl w:val="4"/>
          <w:numId w:val="1"/>
        </w:numPr>
        <w:rPr/>
      </w:pPr>
      <w:bookmarkStart w:id="629" w:name="__RefHeading___Toc4245508_581953129"/>
      <w:bookmarkStart w:id="630" w:name="_Toc249"/>
      <w:bookmarkEnd w:id="629"/>
      <w:r>
        <w:rPr/>
        <w:t>5</w:t>
      </w:r>
      <w:r>
        <w:rPr>
          <w:rtl w:val="true"/>
        </w:rPr>
        <w:t xml:space="preserve">. </w:t>
      </w:r>
      <w:r>
        <w:rPr>
          <w:rtl w:val="true"/>
        </w:rPr>
        <w:t>احیای دوباره اسلام، قرآن و سنت نبوی</w:t>
      </w:r>
      <w:bookmarkEnd w:id="630"/>
    </w:p>
    <w:p>
      <w:pPr>
        <w:pStyle w:val="BookText"/>
        <w:rPr/>
      </w:pPr>
      <w:r>
        <w:rPr>
          <w:rFonts w:ascii="IRNazanin" w:hAnsi="IRNazanin" w:eastAsia="IRNazanin"/>
          <w:color w:val="111111"/>
          <w:sz w:val="28"/>
          <w:sz w:val="28"/>
          <w:szCs w:val="28"/>
          <w:rtl w:val="true"/>
          <w:lang w:bidi="fa-IR"/>
        </w:rPr>
        <w:t>امام باقر؟ع؟ فرموده‌اند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پیش از او بوده است در هم ریزد؛ آنگونه که رسول خدا؟ص؟ امور جاهلیت را در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را به گونه ای تازه و جدید ارایه می‌کند</w:t>
      </w:r>
      <w:r>
        <w:rPr>
          <w:rFonts w:eastAsia="IRNazanin" w:cs="IRNazanin"/>
          <w:color w:val="111111"/>
          <w:sz w:val="28"/>
          <w:szCs w:val="28"/>
          <w:rtl w:val="true"/>
          <w:lang w:bidi="fa-IR"/>
        </w:rPr>
        <w:t xml:space="preserve">. </w:t>
      </w:r>
      <w:r>
        <w:rPr>
          <w:rStyle w:val="FootnoteAnchor"/>
          <w:rtl w:val="true"/>
        </w:rPr>
        <w:footnoteReference w:id="386"/>
      </w:r>
      <w:bookmarkStart w:id="631" w:name="pg5778_50841"/>
    </w:p>
    <w:p>
      <w:pPr>
        <w:pStyle w:val="BookText"/>
        <w:rPr/>
      </w:pPr>
      <w:bookmarkEnd w:id="631"/>
      <w:r>
        <w:rPr>
          <w:rFonts w:ascii="IRNazanin" w:hAnsi="IRNazanin" w:eastAsia="IRNazanin"/>
          <w:color w:val="111111"/>
          <w:sz w:val="28"/>
          <w:sz w:val="28"/>
          <w:szCs w:val="28"/>
          <w:rtl w:val="true"/>
          <w:lang w:bidi="fa-IR"/>
        </w:rPr>
        <w:t>از آنجا که بر اسلام در طول این همه قرون، پیرایه‌ها بسته‌اند و در مواردی چهره واقعی اسلام، مسخ و تحریف شده است، وقتی آن حضرت ظهور کند، بدعت‌ها را می‌زداید و اسلام ناب را عرضه می‌کند و مثل پیامبر خدا؟ص؟ که بت شکنی کرد، اندیشه های باطل و خرافات را می‌زداید، گویی اسلام از اوّل ظهور کرده است، نه آنکه دین تازه ای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ما نیز بر افراد جامعه منتظر، زدودن خرافات و تحریفات از چهره اسلام، قرآن و سنت پیامبر خدا و ارایه صحیح آن به جهان بشریت قطعا فرض و واجب است و عرضه اسلام ناب به جهانیان می‌تواند باعث گرایش آنها به اسلام و فراهم شدن یکی از زمینه‌های ظهور حضرت که پذیرش مردم است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می‌رسد که باید با الگوبرداری از این روش حضرت در عصر ظهور، ما نیز در جامعه آخرالزمان برای تبیین صحیح اسلام و عرضه اسلام ناب به جهانیان در حد توان خود تلاش کرده و با زدودن خرافات و شبهات از دین اسلام و احیای دوباره آن از مظلومیت اسلام کاسته و آن را در جهان فراگیر کنیم، زیرا همه شاهدیم که امروزه استعمارگران با منسوب کردن هرگونه خشونت، افراطی گری، نسل کشی و تروریسم به اسلام و عقاید آن، تمام توان خود را برای ایجاد یک موج اسلام هراسی در سطح جهانی به کار گرفته‌اند، لذا باید برای تبیین صحیح از دین خود بیشتر تلاش کنیم و موضع تبری و انزجار اسلام و مسلمین را نسبت به هرگونه خشونت، افراطی گری، نسل کشی و تروریسم، به جهانیان با ایجاد یک جامعه منتظر اعلام کنیم</w:t>
      </w:r>
      <w:r>
        <w:rPr>
          <w:rFonts w:eastAsia="IRNazanin" w:cs="IRNazanin"/>
          <w:color w:val="111111"/>
          <w:sz w:val="28"/>
          <w:szCs w:val="28"/>
          <w:rtl w:val="true"/>
          <w:lang w:bidi="fa-IR"/>
        </w:rPr>
        <w:t>.</w:t>
      </w:r>
    </w:p>
    <w:p>
      <w:pPr>
        <w:pStyle w:val="Heading5"/>
        <w:numPr>
          <w:ilvl w:val="4"/>
          <w:numId w:val="1"/>
        </w:numPr>
        <w:rPr/>
      </w:pPr>
      <w:bookmarkStart w:id="632" w:name="__RefHeading___Toc4245510_581953129"/>
      <w:bookmarkStart w:id="633" w:name="_Toc250"/>
      <w:bookmarkEnd w:id="632"/>
      <w:r>
        <w:rPr/>
        <w:t>6</w:t>
      </w:r>
      <w:r>
        <w:rPr>
          <w:rtl w:val="true"/>
        </w:rPr>
        <w:t xml:space="preserve">. </w:t>
      </w:r>
      <w:r>
        <w:rPr>
          <w:rtl w:val="true"/>
        </w:rPr>
        <w:t>تلاش برای حاکمیت عقل بر هوای نفس</w:t>
      </w:r>
      <w:bookmarkEnd w:id="633"/>
    </w:p>
    <w:p>
      <w:pPr>
        <w:pStyle w:val="BookText"/>
        <w:rPr/>
      </w:pPr>
      <w:r>
        <w:rPr>
          <w:rFonts w:ascii="IRNazanin" w:hAnsi="IRNazanin" w:eastAsia="IRNazanin"/>
          <w:color w:val="111111"/>
          <w:sz w:val="28"/>
          <w:sz w:val="28"/>
          <w:szCs w:val="28"/>
          <w:rtl w:val="true"/>
          <w:lang w:bidi="fa-IR"/>
        </w:rPr>
        <w:t>یکی از اهداف پیامبران، تهذیب نفوس انسانی و غلبه عقل بر هواهای نفس لوامه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حضرت با آگاهی دادن به مردم و با برنامه‌های جامع خود، زمینه را برای حاکمیت عقل بر هواهای نفسانی فراهم می‌کند؛ همچنان که در این مورد حضرت علی؟ع؟ فرموده‌اند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مردم هدایت را تحت الشعاع هوای نفس خود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های نفسانی را تحت الشعاع هدایت قرار می‌دهد و هنگامی که مردم قرآن را بر اساس رأی و خواسته های خود تفسیر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و نظریات را پیرو قرآن قرار می‌دهد</w:t>
      </w:r>
      <w:r>
        <w:rPr>
          <w:rFonts w:eastAsia="IRNazanin" w:cs="IRNazanin"/>
          <w:color w:val="111111"/>
          <w:sz w:val="28"/>
          <w:szCs w:val="28"/>
          <w:rtl w:val="true"/>
          <w:lang w:bidi="fa-IR"/>
        </w:rPr>
        <w:t xml:space="preserve">. </w:t>
      </w:r>
      <w:r>
        <w:rPr>
          <w:rStyle w:val="FootnoteAnchor"/>
          <w:rtl w:val="true"/>
        </w:rPr>
        <w:footnoteReference w:id="387"/>
      </w:r>
      <w:bookmarkStart w:id="634" w:name="pg5778_50843"/>
    </w:p>
    <w:p>
      <w:pPr>
        <w:pStyle w:val="BookText"/>
        <w:rPr/>
      </w:pPr>
      <w:bookmarkEnd w:id="63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کینه‌ها و دشمنی‌ها را از دل مردم بیرون کند</w:t>
      </w:r>
      <w:r>
        <w:rPr>
          <w:rFonts w:eastAsia="IRNazanin" w:cs="IRNazanin"/>
          <w:color w:val="111111"/>
          <w:sz w:val="28"/>
          <w:szCs w:val="28"/>
          <w:rtl w:val="true"/>
          <w:lang w:bidi="fa-IR"/>
        </w:rPr>
        <w:t xml:space="preserve">... .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دوری مردم از راه و روش امامان، تبعیت از هوای نفس است و اگر خواسته‌ها بر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هدایت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رویکرد بشریت به خط اهل بیت و راه حق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اندیشه‌ها و عمل هاست، لذا از این رهگذر ما باید بهره گرفته و با آگاهی دادن به مردم و با برنامه‌های دقیق و کارشناسانه عوامل گرایش جامعه به هواهای نفسانی و موانع رشد بشر را شناسایی کرده و از بین ببریم تا زمینه را برای حاکمیت عقل بر هواهای نفسانی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رشد بشری و حاکمیت عقل بر هوای نفس را می‌توان در چند بعد بررسی کرد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فرا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ما دشمن قسم خورده بشر، یعنی شیطان است که نابودی کامل این مانع به دست امام زمان و در زمان ظهور میسر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ساختاری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ساختارها و نهاد‌های فرهنگی اجتماعی، یا به طور معیوب یک سری آداب و رسوم خشک را ترویج می‌کنند یا اینکه ایده هایی غیر دینی و ناسالم دارند و یا خود کانون فساد و تباهی اخلاقی‌اند که هر یک از این موارد می‌تواند مانعی جدی برای رشد بشر و حاکمیت عقل بر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را می‌توان به منافقین تشبیه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مانع رشد بشر در ابعاد دینی و اخلاقی، افسادگران و شیاطین انسی‌اند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استفاده از ابزار تبلیغاتی مختلف، نظیر ماهواره و شبکه‌های مجازی و اینترنت، تمام توان خود را برای ترویج فساد، دنیاگرایی و اشاعه منکرات، به کار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ما در جامعه آخرالزمانی و منتظر باید با تبیین موانع رشد بشری بالاخص بعد فرا انسانی آن به اصلاح ساختاری جامعه پرداخته و با مبارزه با طراحان فساد در سطح جامعه، و خنثی کردن آنها ، جامعه را به سوی اصلاح و حاکمیت عقل بر هوای نفسانی هدایت کنیم</w:t>
      </w:r>
      <w:r>
        <w:rPr>
          <w:rFonts w:eastAsia="IRNazanin" w:cs="IRNazanin"/>
          <w:color w:val="111111"/>
          <w:sz w:val="28"/>
          <w:szCs w:val="28"/>
          <w:rtl w:val="true"/>
          <w:lang w:bidi="fa-IR"/>
        </w:rPr>
        <w:t>.</w:t>
      </w:r>
    </w:p>
    <w:p>
      <w:pPr>
        <w:pStyle w:val="Heading5"/>
        <w:numPr>
          <w:ilvl w:val="4"/>
          <w:numId w:val="1"/>
        </w:numPr>
        <w:rPr/>
      </w:pPr>
      <w:bookmarkStart w:id="635" w:name="__RefHeading___Toc4245512_581953129"/>
      <w:bookmarkStart w:id="636" w:name="_Toc251"/>
      <w:bookmarkEnd w:id="635"/>
      <w:r>
        <w:rPr/>
        <w:t>7</w:t>
      </w:r>
      <w:r>
        <w:rPr>
          <w:rtl w:val="true"/>
        </w:rPr>
        <w:t xml:space="preserve">. </w:t>
      </w:r>
      <w:r>
        <w:rPr>
          <w:rtl w:val="true"/>
        </w:rPr>
        <w:t>تلاش برای ایجاد جامعه و فرهنگ قرآنی</w:t>
      </w:r>
      <w:bookmarkEnd w:id="636"/>
    </w:p>
    <w:p>
      <w:pPr>
        <w:pStyle w:val="BookText"/>
        <w:rPr/>
      </w:pPr>
      <w:r>
        <w:rPr>
          <w:rFonts w:ascii="IRNazanin" w:hAnsi="IRNazanin" w:eastAsia="IRNazanin"/>
          <w:color w:val="111111"/>
          <w:sz w:val="28"/>
          <w:sz w:val="28"/>
          <w:szCs w:val="28"/>
          <w:rtl w:val="true"/>
          <w:lang w:bidi="fa-IR"/>
        </w:rPr>
        <w:t>از برنامه های حکومت امام زمان؟عج؟ نشر فرهنگ قرآن در سطح گسترده است، چه از نظر خواندن، چه فهمیدن، چه عمل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امام باقر؟ع؟ فرموده‌اند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قائم قیام نماید، خیمه هایی برپای دارد تا افرادی قرآن را آن گونه که خدای </w:t>
      </w:r>
      <w:bookmarkStart w:id="637" w:name="pg5778_50846"/>
    </w:p>
    <w:p>
      <w:pPr>
        <w:pStyle w:val="BookText"/>
        <w:rPr/>
      </w:pPr>
      <w:bookmarkEnd w:id="637"/>
      <w:r>
        <w:rPr>
          <w:rFonts w:ascii="IRNazanin" w:hAnsi="IRNazanin" w:eastAsia="IRNazanin"/>
          <w:color w:val="111111"/>
          <w:sz w:val="28"/>
          <w:sz w:val="28"/>
          <w:szCs w:val="28"/>
          <w:rtl w:val="true"/>
          <w:lang w:bidi="fa-IR"/>
        </w:rPr>
        <w:t>نازل فرموده است به مردم بیاموزند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از آنجا که در جامعه آخرالزمانی بسیاری از مفاهیم بلند قرآن ناشناخته است یا به آنها عمل نمی‌شود، برپا داشتن خیمه هایی برای تعلیم قرآن به مردم و نشر مفاهیم واقعی قرآن، دور از تحریف‌ها و کج اندیشی‌ها و برداشت های نادرست از قرآن کاری مثمر ثمر خواهد بود و مدیران فرهنگی و سیاسی باید در برنامه‌های خود به ایجاد فرهنگ و جامعه قرآنی توجه ویژه‌ای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رهبر فرزانه انقلاب بارها اهمیت این موضوع را بیان کرده‌اند و از اداره اوقاف خواسته‌اند که در طی چند سال آینده حداقل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حافظ قرآن تربیت شود تا جامعه و زندگی افراد به سمت و سوی قرآنی شدن پیش برود که در نتیجه آن جامعه در مقابل آسیب و آفت‌ها مقاوم‌تر خواهد شد و راه نفوذ دشمنان بسته خواهد شد، زیرا آنان فرهنگ اصیل قرآنی و جایگاه خانواده در اسلام را مورد هجوم خود قرار داده‌اند و برای فروپاشی و اضمحلال این دو تمام توان خود را بسیج کرده‌اند</w:t>
      </w:r>
      <w:r>
        <w:rPr>
          <w:rFonts w:eastAsia="IRNazanin" w:cs="IRNazanin"/>
          <w:color w:val="111111"/>
          <w:sz w:val="28"/>
          <w:szCs w:val="28"/>
          <w:rtl w:val="true"/>
          <w:lang w:bidi="fa-IR"/>
        </w:rPr>
        <w:t>.</w:t>
      </w:r>
    </w:p>
    <w:p>
      <w:pPr>
        <w:pStyle w:val="Heading5"/>
        <w:numPr>
          <w:ilvl w:val="4"/>
          <w:numId w:val="1"/>
        </w:numPr>
        <w:rPr/>
      </w:pPr>
      <w:bookmarkStart w:id="638" w:name="__RefHeading___Toc4245514_581953129"/>
      <w:bookmarkStart w:id="639" w:name="_Toc252"/>
      <w:bookmarkEnd w:id="638"/>
      <w:r>
        <w:rPr/>
        <w:t>8</w:t>
      </w:r>
      <w:r>
        <w:rPr>
          <w:rtl w:val="true"/>
        </w:rPr>
        <w:t xml:space="preserve">. </w:t>
      </w:r>
      <w:r>
        <w:rPr>
          <w:rtl w:val="true"/>
        </w:rPr>
        <w:t>برجسته کردن ماهیت عبادی انسان</w:t>
      </w:r>
      <w:bookmarkEnd w:id="639"/>
    </w:p>
    <w:p>
      <w:pPr>
        <w:pStyle w:val="BookText"/>
        <w:rPr/>
      </w:pPr>
      <w:r>
        <w:rPr>
          <w:rFonts w:ascii="IRNazanin" w:hAnsi="IRNazanin" w:eastAsia="IRNazanin"/>
          <w:color w:val="111111"/>
          <w:sz w:val="28"/>
          <w:sz w:val="28"/>
          <w:szCs w:val="28"/>
          <w:rtl w:val="true"/>
          <w:lang w:bidi="fa-IR"/>
        </w:rPr>
        <w:t>انسان موجودی دو بعدی و متشکل از روح و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قانون گذاری‌ها و برنامه ریزی‌های جوامع آخرالزمانی بعد روحانی انسانی مورد غفلت قرار گرفته و در مقابل بعد حیوانی و مادی انسان برجسته شده است، لذا افراد جوامع هم بطور ناخودآگاه دچار یک سرگشتگی و حیرانی شده‌اند، زیرا نیازهای معنوی شان در بعد روانشناختی به درستی ارضاء نشده، مثل نیاز به پرستش؛ </w:t>
      </w:r>
      <w:r>
        <w:rPr>
          <w:rStyle w:val="FootnoteAnchor"/>
          <w:rtl w:val="true"/>
        </w:rPr>
        <w:footnoteReference w:id="391"/>
      </w:r>
      <w:r>
        <w:rPr>
          <w:rFonts w:ascii="IRNazanin" w:hAnsi="IRNazanin" w:eastAsia="IRNazanin"/>
          <w:color w:val="111111"/>
          <w:sz w:val="28"/>
          <w:sz w:val="28"/>
          <w:szCs w:val="28"/>
          <w:rtl w:val="true"/>
          <w:lang w:bidi="fa-IR"/>
        </w:rPr>
        <w:t>در حالی که قرآن هدف خلقت بشر را عبودیت مطرح کرده</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بنابراین یکی از مشکلات بشر خروج از ولایت و عبودیت الهی و قرار گرفتن در ولایت شیطان است که این انحراف منجر به خودپرستی، تکبر، غفلت، کفر و شرک می‌شود که انسان را در معرض لغزش و جنایت و ستم قرار می‌دهد که تنها راه چاره آن بازگشت به دایره عبودیت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در زمان ظهور به طور کامل به دست با برکت امام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خدا؟ص؟ نقل شده که درباره حضرت مهدی؟عج؟ 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دل‌های بندگان را پر از عبادت می‌کند</w:t>
      </w:r>
      <w:r>
        <w:rPr>
          <w:rFonts w:eastAsia="IRNazanin" w:cs="IRNazanin"/>
          <w:color w:val="111111"/>
          <w:sz w:val="28"/>
          <w:szCs w:val="28"/>
          <w:rtl w:val="true"/>
          <w:lang w:bidi="fa-IR"/>
        </w:rPr>
        <w:t xml:space="preserve">... ». </w:t>
      </w:r>
      <w:r>
        <w:rPr>
          <w:rStyle w:val="FootnoteAnchor"/>
          <w:rtl w:val="true"/>
        </w:rPr>
        <w:footnoteReference w:id="39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جامعه منتظر باید مدیران سیاسی، اجتماعی و فرهنگی تلاش کنند که ماهیت عبادی و </w:t>
      </w:r>
      <w:bookmarkStart w:id="640" w:name="pg5778_50848"/>
    </w:p>
    <w:p>
      <w:pPr>
        <w:pStyle w:val="BookText"/>
        <w:rPr/>
      </w:pPr>
      <w:bookmarkEnd w:id="640"/>
      <w:r>
        <w:rPr>
          <w:rFonts w:ascii="IRNazanin" w:hAnsi="IRNazanin" w:eastAsia="IRNazanin"/>
          <w:color w:val="111111"/>
          <w:sz w:val="28"/>
          <w:sz w:val="28"/>
          <w:szCs w:val="28"/>
          <w:rtl w:val="true"/>
          <w:lang w:bidi="fa-IR"/>
        </w:rPr>
        <w:t>بعد روحانی انسان را برجسته کرده و ایمان را در قلوب مردم جای داده تا از تمرکز افراد بر بعد مادی کاسته شده و افراد به سوی عبودیت الهی رهسپار شوند و از شر وسوسه‌های شیطان در امان بمانند تا زمینه پذیرش حکومت عدل مهدوی زودتر فراهم گردد</w:t>
      </w:r>
      <w:r>
        <w:rPr>
          <w:rFonts w:eastAsia="IRNazanin" w:cs="IRNazanin"/>
          <w:color w:val="111111"/>
          <w:sz w:val="28"/>
          <w:szCs w:val="28"/>
          <w:rtl w:val="true"/>
          <w:lang w:bidi="fa-IR"/>
        </w:rPr>
        <w:t>.</w:t>
      </w:r>
    </w:p>
    <w:p>
      <w:pPr>
        <w:pStyle w:val="Heading4"/>
        <w:numPr>
          <w:ilvl w:val="3"/>
          <w:numId w:val="1"/>
        </w:numPr>
        <w:rPr/>
      </w:pPr>
      <w:bookmarkStart w:id="641" w:name="__RefHeading___Toc4245516_581953129"/>
      <w:bookmarkStart w:id="642" w:name="_Toc253"/>
      <w:bookmarkEnd w:id="641"/>
      <w:r>
        <w:rPr>
          <w:rtl w:val="true"/>
        </w:rPr>
        <w:t>وجوه الگوگیری در بعد سیاسی اجتماعی</w:t>
      </w:r>
      <w:bookmarkEnd w:id="642"/>
    </w:p>
    <w:p>
      <w:pPr>
        <w:pStyle w:val="Heading5"/>
        <w:numPr>
          <w:ilvl w:val="4"/>
          <w:numId w:val="1"/>
        </w:numPr>
        <w:rPr/>
      </w:pPr>
      <w:bookmarkStart w:id="643" w:name="__RefHeading___Toc4245518_581953129"/>
      <w:bookmarkStart w:id="644" w:name="_Toc254"/>
      <w:bookmarkEnd w:id="643"/>
      <w:r>
        <w:rPr>
          <w:rtl w:val="true"/>
        </w:rPr>
        <w:t>اشاره</w:t>
      </w:r>
      <w:bookmarkEnd w:id="644"/>
    </w:p>
    <w:p>
      <w:pPr>
        <w:pStyle w:val="BookText"/>
        <w:rPr/>
      </w:pPr>
      <w:r>
        <w:rPr>
          <w:rFonts w:ascii="IRNazanin" w:hAnsi="IRNazanin" w:eastAsia="IRNazanin"/>
          <w:color w:val="111111"/>
          <w:sz w:val="28"/>
          <w:sz w:val="28"/>
          <w:szCs w:val="28"/>
          <w:rtl w:val="true"/>
          <w:lang w:bidi="fa-IR"/>
        </w:rPr>
        <w:t>ما در این گفتار به ذکر چند سیره و روش سیاسی اجتماعی حضرت در جامعه مهدوی می‌پردازیم که می‌توان با الگو گرفتن از آنها زمینه رشد جامعه آخرالزمانی را فراهم کرد</w:t>
      </w:r>
      <w:r>
        <w:rPr>
          <w:rFonts w:eastAsia="IRNazanin" w:cs="IRNazanin"/>
          <w:color w:val="111111"/>
          <w:sz w:val="28"/>
          <w:szCs w:val="28"/>
          <w:rtl w:val="true"/>
          <w:lang w:bidi="fa-IR"/>
        </w:rPr>
        <w:t>.</w:t>
      </w:r>
    </w:p>
    <w:p>
      <w:pPr>
        <w:pStyle w:val="Heading5"/>
        <w:numPr>
          <w:ilvl w:val="4"/>
          <w:numId w:val="1"/>
        </w:numPr>
        <w:rPr/>
      </w:pPr>
      <w:bookmarkStart w:id="645" w:name="__RefHeading___Toc4245520_581953129"/>
      <w:bookmarkStart w:id="646" w:name="_Toc255"/>
      <w:bookmarkEnd w:id="645"/>
      <w:r>
        <w:rPr/>
        <w:t>1</w:t>
      </w:r>
      <w:r>
        <w:rPr>
          <w:rtl w:val="true"/>
        </w:rPr>
        <w:t xml:space="preserve">. </w:t>
      </w:r>
      <w:r>
        <w:rPr>
          <w:rtl w:val="true"/>
        </w:rPr>
        <w:t>وفاق ملت‌ها و امتها</w:t>
      </w:r>
      <w:bookmarkEnd w:id="646"/>
    </w:p>
    <w:p>
      <w:pPr>
        <w:pStyle w:val="BookText"/>
        <w:rPr/>
      </w:pPr>
      <w:r>
        <w:rPr>
          <w:rFonts w:ascii="IRNazanin" w:hAnsi="IRNazanin" w:eastAsia="IRNazanin"/>
          <w:color w:val="111111"/>
          <w:sz w:val="28"/>
          <w:sz w:val="28"/>
          <w:szCs w:val="28"/>
          <w:rtl w:val="true"/>
          <w:lang w:bidi="fa-IR"/>
        </w:rPr>
        <w:t>در آخرالزمان که دشمنان دین با استفاده از شعار اختلاف بینداز و حکومت کن، تلاش می‌کنند که جلو رشد فزاینده اسلام را بگیرند یا حداقل کند کنند، همچنان که همه شاهد بودیم که با تلاش خود توانستند حرکت بیداری اسلامی در عصر حاضر را در برخی از کشورها از مسیر صحیح خود به نفع خودشان منحرف کنند، و امروزه برای فروپاشی دولت‌های مقتدر اسلامی مانند جمهوری اسلامی ایران از حربه‌های مختلفی بهره می‌برند که یکی از مهمترین آنها ایجاد اختلاف بین شیعه و سنی و احزاب سیاسی حتی مدیران نظام و قبایل مختلف در درون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مقابله با این حربه دشمن، ملت اسلامی و دولت مردان در سراسر عالم وظیفه دارند با الگو گرفتن از حضرت مهدی؟عج؟ درصدد ایجاد وفاق ملّی و اتحاد اسلامی باشند، تا بتوانند اصل اسلام را از فتنه‌های آخرالزمانی محفوظ داشته و زمینه ظهور رهبر بزرگ اسلام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حکومت حضرت مهدی؟عج؟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 درباره حضرت مهدی؟عج؟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به واسطه او حق را ظاهر و عدل را در شهرها گسترش می‌دهد و حال عموم مردم را بهبود می‌بخشد و وحدت کلمه پدید آورده و بین قلب‌های گوناگون اُلفت ایجاد می‌کند</w:t>
      </w:r>
      <w:r>
        <w:rPr>
          <w:rFonts w:eastAsia="IRNazanin" w:cs="IRNazanin"/>
          <w:color w:val="111111"/>
          <w:sz w:val="28"/>
          <w:szCs w:val="28"/>
          <w:rtl w:val="true"/>
          <w:lang w:bidi="fa-IR"/>
        </w:rPr>
        <w:t xml:space="preserve">. </w:t>
      </w:r>
      <w:r>
        <w:rPr>
          <w:rStyle w:val="FootnoteAnchor"/>
          <w:rtl w:val="true"/>
        </w:rPr>
        <w:footnoteReference w:id="39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دعای ندبه نیز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أَینَ جَامِعُ الْکَلِمَةِ عَلَی التَّقْوَی؛ </w:t>
      </w:r>
      <w:r>
        <w:rPr>
          <w:rStyle w:val="FootnoteAnchor"/>
          <w:rtl w:val="true"/>
        </w:rPr>
        <w:footnoteReference w:id="395"/>
      </w:r>
      <w:r>
        <w:rPr>
          <w:rFonts w:ascii="IRNazanin" w:hAnsi="IRNazanin" w:eastAsia="IRNazanin"/>
          <w:color w:val="111111"/>
          <w:sz w:val="28"/>
          <w:sz w:val="28"/>
          <w:szCs w:val="28"/>
          <w:rtl w:val="true"/>
          <w:lang w:bidi="fa-IR"/>
        </w:rPr>
        <w:t>کجاست آن کسی که سخن‌ها را بر تقوا جمع می‌کند</w:t>
      </w:r>
      <w:r>
        <w:rPr>
          <w:rFonts w:eastAsia="IRNazanin" w:cs="IRNazanin"/>
          <w:color w:val="111111"/>
          <w:sz w:val="28"/>
          <w:szCs w:val="28"/>
          <w:rtl w:val="true"/>
          <w:lang w:bidi="fa-IR"/>
        </w:rPr>
        <w:t xml:space="preserve">». </w:t>
      </w:r>
      <w:bookmarkStart w:id="647" w:name="pg5778_50850"/>
    </w:p>
    <w:p>
      <w:pPr>
        <w:pStyle w:val="BookText"/>
        <w:rPr/>
      </w:pPr>
      <w:bookmarkEnd w:id="647"/>
      <w:r>
        <w:rPr>
          <w:rFonts w:ascii="IRNazanin" w:hAnsi="IRNazanin" w:eastAsia="IRNazanin"/>
          <w:color w:val="111111"/>
          <w:sz w:val="28"/>
          <w:sz w:val="28"/>
          <w:szCs w:val="28"/>
          <w:rtl w:val="true"/>
          <w:lang w:bidi="fa-IR"/>
        </w:rPr>
        <w:t>بنابراین یکی از مهم‌ترین وظیفه‌های فرد منتظر، یکپارچگی و اتحاد شیعیان و پای بندی به عهدشان با امام زمان؟عج؟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اخلال در صفوف متحد منتظران، منافی با وظایف دینی آنان و کمک به دشمنان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امام؟عج؟ در توقیع معروف خود به شیخ مفید؟ره؟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انّ اشیاعنا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وفقهم الله 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اجتماع من القلوب فی الوفاء بالعهد علیهم لما تأخّر عنهم الیمن بلقائنا و لتعجلت لهم السعادة بمشاهدتنا علی حق المعرفة منهم بنا؛ </w:t>
      </w:r>
      <w:r>
        <w:rPr>
          <w:rStyle w:val="FootnoteAnchor"/>
          <w:rtl w:val="true"/>
        </w:rPr>
        <w:footnoteReference w:id="396"/>
      </w:r>
      <w:r>
        <w:rPr>
          <w:rFonts w:ascii="IRNazanin" w:hAnsi="IRNazanin" w:eastAsia="IRNazanin"/>
          <w:color w:val="111111"/>
          <w:sz w:val="28"/>
          <w:sz w:val="28"/>
          <w:szCs w:val="28"/>
          <w:rtl w:val="true"/>
          <w:lang w:bidi="fa-IR"/>
        </w:rPr>
        <w:t xml:space="preserve">اگر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به اطاعت خویش موفقشان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 به پیمانی که با ما دارند، یکپارچه می‌شدند و هرگز از میمنت ملاقات ما محروم نشده و ظهور ما به تأخیر نمی‌افتاد و البته سعادت حضور در محضر ما، با معرفتی حقیقی هر چه زودتر نصیبشان می‌شد</w:t>
      </w:r>
      <w:r>
        <w:rPr>
          <w:rFonts w:eastAsia="IRNazanin" w:cs="IRNazanin"/>
          <w:color w:val="111111"/>
          <w:sz w:val="28"/>
          <w:szCs w:val="28"/>
          <w:rtl w:val="true"/>
          <w:lang w:bidi="fa-IR"/>
        </w:rPr>
        <w:t>.</w:t>
      </w:r>
    </w:p>
    <w:p>
      <w:pPr>
        <w:pStyle w:val="Heading5"/>
        <w:numPr>
          <w:ilvl w:val="4"/>
          <w:numId w:val="1"/>
        </w:numPr>
        <w:rPr/>
      </w:pPr>
      <w:bookmarkStart w:id="648" w:name="__RefHeading___Toc4245522_581953129"/>
      <w:bookmarkStart w:id="649" w:name="_Toc256"/>
      <w:bookmarkEnd w:id="648"/>
      <w:r>
        <w:rPr/>
        <w:t>2</w:t>
      </w:r>
      <w:r>
        <w:rPr>
          <w:rtl w:val="true"/>
        </w:rPr>
        <w:t xml:space="preserve">. </w:t>
      </w:r>
      <w:r>
        <w:rPr>
          <w:rtl w:val="true"/>
        </w:rPr>
        <w:t>پرورش افراد مستعد</w:t>
      </w:r>
      <w:bookmarkEnd w:id="649"/>
    </w:p>
    <w:p>
      <w:pPr>
        <w:pStyle w:val="BookText"/>
        <w:rPr/>
      </w:pPr>
      <w:r>
        <w:rPr>
          <w:rFonts w:ascii="IRNazanin" w:hAnsi="IRNazanin" w:eastAsia="IRNazanin"/>
          <w:color w:val="111111"/>
          <w:sz w:val="28"/>
          <w:sz w:val="28"/>
          <w:szCs w:val="28"/>
          <w:rtl w:val="true"/>
          <w:lang w:bidi="fa-IR"/>
        </w:rPr>
        <w:t xml:space="preserve">مدیران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با الگوبرداری از سیره حضرت برای رشد افراد جامعه باید شعار جذب حداکثری و دفع حداقلی را سرلوحه کار خود کنند و با گذشت و رأفت اسلامی افرادی را که قابل هدایت بوده و دارای استعداد کمال هستند پرورش داده و به کمال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باقر؟ع؟ نقل شده که درباره حضرت مهدی؟عج؟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قَامَ قَائِمُنَا وَضَعَ یدَهُ عَلَی رُءُوسِ الْعِبَادِ فَجَمَعَ بِهِ عُقُولَهُمْ وَ أَکْمَلَ بِهِ أَخْلَاقَهُمْ؛ </w:t>
      </w:r>
      <w:r>
        <w:rPr>
          <w:rStyle w:val="FootnoteAnchor"/>
          <w:rtl w:val="true"/>
        </w:rPr>
        <w:footnoteReference w:id="397"/>
      </w:r>
      <w:r>
        <w:rPr>
          <w:rFonts w:ascii="IRNazanin" w:hAnsi="IRNazanin" w:eastAsia="IRNazanin"/>
          <w:color w:val="111111"/>
          <w:sz w:val="28"/>
          <w:sz w:val="28"/>
          <w:szCs w:val="28"/>
          <w:rtl w:val="true"/>
          <w:lang w:bidi="fa-IR"/>
        </w:rPr>
        <w:t>چون قائم ما قیام کند دستش را بر سر بندگان می‌گذارد و عقول آنها را متمرکز ساخته و فکرهایشان را به کمال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استفاده می‌شود که مردم باید خود اقدام کرده و شروع به تحصیل کمال کنند و دولت مردان وظیفه دارند تا نواقص را جبران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 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شما باید برای خروج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یک تیر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هرگاه بداند کسی چنین نیتی دارد، امید آن است که عمرش را طولانی کند تا آن حضرت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یاران و همراهانش قرار گیرد</w:t>
      </w:r>
      <w:r>
        <w:rPr>
          <w:rFonts w:eastAsia="IRNazanin" w:cs="IRNazanin"/>
          <w:color w:val="111111"/>
          <w:sz w:val="28"/>
          <w:szCs w:val="28"/>
          <w:rtl w:val="true"/>
          <w:lang w:bidi="fa-IR"/>
        </w:rPr>
        <w:t xml:space="preserve">. </w:t>
      </w:r>
      <w:r>
        <w:rPr>
          <w:rStyle w:val="FootnoteAnchor"/>
          <w:rtl w:val="true"/>
        </w:rPr>
        <w:footnoteReference w:id="39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برای ظهور حضرت مهدی؟عج؟ و یاری آن حضرت، باید در هر لحظه‌ای آماده بود و </w:t>
      </w:r>
      <w:bookmarkStart w:id="650" w:name="pg5778_50852"/>
    </w:p>
    <w:p>
      <w:pPr>
        <w:pStyle w:val="BookText"/>
        <w:rPr/>
      </w:pPr>
      <w:bookmarkEnd w:id="650"/>
      <w:r>
        <w:rPr>
          <w:rFonts w:ascii="IRNazanin" w:hAnsi="IRNazanin" w:eastAsia="IRNazanin"/>
          <w:color w:val="111111"/>
          <w:sz w:val="28"/>
          <w:sz w:val="28"/>
          <w:szCs w:val="28"/>
          <w:rtl w:val="true"/>
          <w:lang w:bidi="fa-IR"/>
        </w:rPr>
        <w:t>خود را مهیا نگه داشت و این شامل آمادگی نظامی، جسمانی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اما مهم‌تر از همه آمادگی فکری، علمی و سیاسی در عصر غیبت است</w:t>
      </w:r>
      <w:r>
        <w:rPr>
          <w:rFonts w:eastAsia="IRNazanin" w:cs="IRNazanin"/>
          <w:color w:val="111111"/>
          <w:sz w:val="28"/>
          <w:szCs w:val="28"/>
          <w:rtl w:val="true"/>
          <w:lang w:bidi="fa-IR"/>
        </w:rPr>
        <w:t>.</w:t>
      </w:r>
    </w:p>
    <w:p>
      <w:pPr>
        <w:pStyle w:val="Heading5"/>
        <w:numPr>
          <w:ilvl w:val="4"/>
          <w:numId w:val="1"/>
        </w:numPr>
        <w:rPr/>
      </w:pPr>
      <w:bookmarkStart w:id="651" w:name="__RefHeading___Toc4245524_581953129"/>
      <w:bookmarkStart w:id="652" w:name="_Toc257"/>
      <w:bookmarkEnd w:id="651"/>
      <w:r>
        <w:rPr/>
        <w:t>3</w:t>
      </w:r>
      <w:r>
        <w:rPr>
          <w:rtl w:val="true"/>
        </w:rPr>
        <w:t xml:space="preserve">. </w:t>
      </w:r>
      <w:r>
        <w:rPr>
          <w:rtl w:val="true"/>
        </w:rPr>
        <w:t>پناهی برای مردم</w:t>
      </w:r>
      <w:bookmarkEnd w:id="652"/>
    </w:p>
    <w:p>
      <w:pPr>
        <w:pStyle w:val="BookText"/>
        <w:rPr/>
      </w:pPr>
      <w:r>
        <w:rPr>
          <w:rFonts w:ascii="IRNazanin" w:hAnsi="IRNazanin" w:eastAsia="IRNazanin"/>
          <w:color w:val="111111"/>
          <w:sz w:val="28"/>
          <w:sz w:val="28"/>
          <w:szCs w:val="28"/>
          <w:rtl w:val="true"/>
          <w:lang w:bidi="fa-IR"/>
        </w:rPr>
        <w:t>باید مسئولان جامعه منتظر با تأسی به سیره امام در جامعه مهدوی در سختی‌ها و مشکلات، پناهگاه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کنند برای مردم حتی غیر مسلمانان، جاذبه داشته، با سخنان و عملکرد خود، مردم را به سوی اسلام جذب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یأوی الی المهدی امّته کما یأوی النحلة الی یعسوبها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 مهدی به او پناه می‌برند، همان گونه که زنبور به دور ملکۀ خود می‌گردد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همچنین در روایتی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الْمَهْدِی فِی أُمَّتِی یبْعَثَهُ اللَّهُ غِیاثاً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میان امت من، مهدی؟عج؟ قیام می‌کند، خداوند او را برای فریادرسی مردمان بر‌می‌انگیزاند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بنابراین باید مسئولان جامعه منتظر، برای مردم از جهات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اخلاقی و عملی، در بعد فردی و اجتماعی، و بالاخص سبک زندگی اسلامی، به عنوان پناهگاه، و نوعی تسلی خاطر در مشکلات روزمره زندگی باشند، نه اینکه با رفتار و روش زندگی خود خاری شوند در چشم اقشار ضعیف جامعه</w:t>
      </w:r>
      <w:r>
        <w:rPr>
          <w:rFonts w:eastAsia="IRNazanin" w:cs="IRNazanin"/>
          <w:color w:val="111111"/>
          <w:sz w:val="28"/>
          <w:szCs w:val="28"/>
          <w:rtl w:val="true"/>
          <w:lang w:bidi="fa-IR"/>
        </w:rPr>
        <w:t>.</w:t>
      </w:r>
    </w:p>
    <w:p>
      <w:pPr>
        <w:pStyle w:val="Heading5"/>
        <w:numPr>
          <w:ilvl w:val="4"/>
          <w:numId w:val="1"/>
        </w:numPr>
        <w:rPr/>
      </w:pPr>
      <w:bookmarkStart w:id="653" w:name="__RefHeading___Toc4245526_581953129"/>
      <w:bookmarkStart w:id="654" w:name="_Toc258"/>
      <w:bookmarkEnd w:id="653"/>
      <w:r>
        <w:rPr/>
        <w:t>4</w:t>
      </w:r>
      <w:r>
        <w:rPr>
          <w:rtl w:val="true"/>
        </w:rPr>
        <w:t xml:space="preserve">. </w:t>
      </w:r>
      <w:r>
        <w:rPr>
          <w:rtl w:val="true"/>
        </w:rPr>
        <w:t>گسترش عدالت اجتماعی</w:t>
      </w:r>
      <w:bookmarkEnd w:id="654"/>
    </w:p>
    <w:p>
      <w:pPr>
        <w:pStyle w:val="BookText"/>
        <w:rPr/>
      </w:pPr>
      <w:r>
        <w:rPr>
          <w:rFonts w:ascii="IRNazanin" w:hAnsi="IRNazanin" w:eastAsia="IRNazanin"/>
          <w:color w:val="111111"/>
          <w:sz w:val="28"/>
          <w:sz w:val="28"/>
          <w:szCs w:val="28"/>
          <w:rtl w:val="true"/>
          <w:lang w:bidi="fa-IR"/>
        </w:rPr>
        <w:t>گسترش عدل و احسان از دیگر ویژگی‌های جامعۀ منتظر است که منتظران باید به آن ارج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انتظار برای تحقق دادگستری حضرت مهدی؟عج؟ است که با تزکیه، اعمال نیک، پالایش درونی، تنفر از ستم و دفاع از حق توأم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تعهدآفرین و مسئولیت‌ساز است و با راحت‌طلبی و اشرافی‌گرایی و بی‌عدالتی و ظلم منافات 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منتظر باید عدالت‌پیشه و عدالت‌محور باشد تا نمونه‌ای از عدل مهدی؟عج؟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خداوند به اقامۀ عدل و اشاعۀ احسان امر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باید سرلوحۀ کارهای مسئولان و دولت‌مردان، اصلاح جامعه باشد و نهایت کوشش خود را برای گسترش عدل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یکی از اهداف حضرت مهدی؟عج؟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خدا؟ص؟ نقل شده، در‌بارۀ حضرت مهدی؟عج؟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یمْلَأُ قُلُوبَ عِبَادِهِ عِبَادَةً وَ یسَعُهُمْ 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بندگان را پر از عدالت کرده، عدلش فراگیر می‌شود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در حدیثی از امام باقر؟ع؟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یعْدِلُ فِی خَلْقِ الرَّحْمَنِ الْبَرِّ مِنْهُمْ وَ الْفَاجِر؛ </w:t>
      </w:r>
      <w:r>
        <w:rPr>
          <w:rStyle w:val="FootnoteAnchor"/>
          <w:rtl w:val="true"/>
        </w:rPr>
        <w:footnoteReference w:id="403"/>
      </w:r>
      <w:r>
        <w:rPr>
          <w:rFonts w:ascii="IRNazanin" w:hAnsi="IRNazanin" w:eastAsia="IRNazanin"/>
          <w:color w:val="111111"/>
          <w:sz w:val="28"/>
          <w:sz w:val="28"/>
          <w:szCs w:val="28"/>
          <w:rtl w:val="true"/>
          <w:lang w:bidi="fa-IR"/>
        </w:rPr>
        <w:t>چون قائم ما به پای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خلق خدا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نیک و بد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عدالت رفتار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اسلامی با اقتدا به سیره حضرت مهدی؟عج؟ ، باید به والیان خود دستور دهد تا جایی که می‌توانند، عدالت‌گستر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المهدی إلی أمرائه لسائر الأمصار بالعدل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امیران و کارگزاران خود را به شهرها می‌فرستد و دستور می‌دهد، عدالت را میان مردم اجرا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مهم‌ترین امور در زندگی محبّان و منتظران قائم؟عج؟ رعایت حقوق برادران و مسلمانان و کمک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نمی‌تواند به گونه‌ای زندگی کند که حقوق دیگران بر عهده‌اش باشد و در عین حال خود را دوستدار و منتظر مهدی موعود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 به جابر جعفی فرمود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ادعای تشیع می‌کند، برای او این قول که دوست اهل بیت هستم،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شیعه ما نیست، مگر کسی که پرهیزگار بوده و اطاعت از خداوند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را به این صفات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خشوع، امانت‌داری، بسیار در یاد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و دوستی ما، جز از راه عمل و پرهیزگاری نمی‌توانی برسی</w:t>
      </w:r>
      <w:r>
        <w:rPr>
          <w:rFonts w:eastAsia="IRNazanin" w:cs="IRNazanin"/>
          <w:color w:val="111111"/>
          <w:sz w:val="28"/>
          <w:szCs w:val="28"/>
          <w:rtl w:val="true"/>
          <w:lang w:bidi="fa-IR"/>
        </w:rPr>
        <w:t xml:space="preserve">. </w:t>
      </w:r>
      <w:r>
        <w:rPr>
          <w:rStyle w:val="FootnoteAnchor"/>
          <w:rtl w:val="true"/>
        </w:rPr>
        <w:footnoteReference w:id="405"/>
      </w:r>
      <w:bookmarkStart w:id="655" w:name="pg5778_50855"/>
    </w:p>
    <w:p>
      <w:pPr>
        <w:pStyle w:val="BookText"/>
        <w:rPr/>
      </w:pPr>
      <w:bookmarkEnd w:id="655"/>
      <w:r>
        <w:rPr>
          <w:rFonts w:ascii="IRNazanin" w:hAnsi="IRNazanin" w:eastAsia="IRNazanin"/>
          <w:color w:val="111111"/>
          <w:sz w:val="28"/>
          <w:sz w:val="28"/>
          <w:szCs w:val="28"/>
          <w:rtl w:val="true"/>
          <w:lang w:bidi="fa-IR"/>
        </w:rPr>
        <w:t>به همین جهت امام صادق؟ع؟ وظایف شیعیان را در رابطه با برادران مسلمان خود، چنین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برای برادر مسلمانت دوست بداری که برای خودت دوست می‌داری؛ از خشمگین کردن برادر مسلمان دوری کنی و آنچه را که مورد رضایتش است، انجام دهی و اوامرش را اطاعت کنی؛ چشم و راهنما و آیینه او باشی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کردی، دوستی خود را، به دوستی او و دوستی او را به دوستی خود پیوند داده‌ای</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نتیجه اینکه علاقه‌مندان و یاران امام مهدی؟عج؟، باید کاملاً خود را وظیفه‌شناس و پایبند به اسلام و متعهّد و مسئول بدانند و همواره مراقب احوال و کارهای خود باشند و از انحرافات دوری جسته و پناه به خدا ببرند و مو به مو احکام اسلام را عمل نمایند تا شایستگی سربازی آن حضرت را پیدا کنند</w:t>
      </w:r>
      <w:r>
        <w:rPr>
          <w:rFonts w:eastAsia="IRNazanin" w:cs="IRNazanin"/>
          <w:color w:val="111111"/>
          <w:sz w:val="28"/>
          <w:szCs w:val="28"/>
          <w:rtl w:val="true"/>
          <w:lang w:bidi="fa-IR"/>
        </w:rPr>
        <w:t xml:space="preserve">. </w:t>
      </w:r>
      <w:r>
        <w:rPr>
          <w:rStyle w:val="FootnoteAnchor"/>
          <w:rtl w:val="true"/>
        </w:rPr>
        <w:footnoteReference w:id="407"/>
      </w:r>
    </w:p>
    <w:p>
      <w:pPr>
        <w:pStyle w:val="Heading4"/>
        <w:numPr>
          <w:ilvl w:val="3"/>
          <w:numId w:val="1"/>
        </w:numPr>
        <w:rPr/>
      </w:pPr>
      <w:bookmarkStart w:id="656" w:name="__RefHeading___Toc4245528_581953129"/>
      <w:bookmarkStart w:id="657" w:name="_Toc259"/>
      <w:bookmarkEnd w:id="656"/>
      <w:r>
        <w:rPr>
          <w:rtl w:val="true"/>
        </w:rPr>
        <w:t>جلب خشنودی مردم و حفظ ارتباط مردمی</w:t>
      </w:r>
      <w:bookmarkEnd w:id="657"/>
    </w:p>
    <w:p>
      <w:pPr>
        <w:pStyle w:val="Heading5"/>
        <w:numPr>
          <w:ilvl w:val="4"/>
          <w:numId w:val="1"/>
        </w:numPr>
        <w:rPr/>
      </w:pPr>
      <w:bookmarkStart w:id="658" w:name="__RefHeading___Toc4245530_581953129"/>
      <w:bookmarkStart w:id="659" w:name="_Toc260"/>
      <w:bookmarkEnd w:id="658"/>
      <w:r>
        <w:rPr>
          <w:rtl w:val="true"/>
        </w:rPr>
        <w:t>اشاره</w:t>
      </w:r>
      <w:bookmarkEnd w:id="659"/>
    </w:p>
    <w:p>
      <w:pPr>
        <w:pStyle w:val="BookText"/>
        <w:rPr/>
      </w:pPr>
      <w:r>
        <w:rPr>
          <w:rFonts w:ascii="IRNazanin" w:hAnsi="IRNazanin" w:eastAsia="IRNazanin"/>
          <w:color w:val="111111"/>
          <w:sz w:val="28"/>
          <w:sz w:val="28"/>
          <w:szCs w:val="28"/>
          <w:rtl w:val="true"/>
          <w:lang w:bidi="fa-IR"/>
        </w:rPr>
        <w:t>کسانی که به حکومت یا پُست و مقامی رسیدند، باید تا جایی که می‌توانند به امور مراجعه کنندگان رسیدگی کنند و آنان را خشنود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دربارۀ حکومت حضرت مهدی؟عج؟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روزهای خلافتش، اهل زمین و آسمان و پرندگان هوا، خشنود خواهند شد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اهالی آسمان و زمین، او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زنده‌ها آرزو می‌کنند، ای کاش مرده‌ها هم زنده بودند تا عدالت و آرامش را به چشم خود می‌دیدند…</w:t>
      </w:r>
      <w:r>
        <w:rPr>
          <w:rFonts w:eastAsia="IRNazanin" w:cs="IRNazanin"/>
          <w:color w:val="111111"/>
          <w:sz w:val="28"/>
          <w:szCs w:val="28"/>
          <w:rtl w:val="true"/>
          <w:lang w:bidi="fa-IR"/>
        </w:rPr>
        <w:t xml:space="preserve">». </w:t>
      </w:r>
      <w:r>
        <w:rPr>
          <w:rStyle w:val="FootnoteAnchor"/>
          <w:rtl w:val="true"/>
        </w:rPr>
        <w:footnoteReference w:id="40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حاکمان و مدیران در جامعه اسلامی، باید میان مردم زندگی کرده، از وضع زندگی آنان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سبب مصالح امنیتی و … نمی‌توانند میان مردم باشند، وظیفه دارند، ارتباط مردمی را حفظ کرده و از درد دل آنان آگاهی پیدا کنند، همان‌گونه که حضرت مهدی؟عج؟ در عصر غیبت صغرا، ارتباط خود را با مردم از راه وکلا و سفیران حفظ نمود؛ و بعد از آن در عصر غیبت کبری، خود حضرت هنگام ضرورت به فریاد شیعیان رسیده، رفع گرفتاری می‌نمایند، زیرا ایشان در توقیع خود به شیخ مفید می‌فرماید</w:t>
      </w:r>
      <w:r>
        <w:rPr>
          <w:rFonts w:eastAsia="IRNazanin" w:cs="IRNazanin"/>
          <w:color w:val="111111"/>
          <w:sz w:val="28"/>
          <w:szCs w:val="28"/>
          <w:rtl w:val="true"/>
          <w:lang w:bidi="fa-IR"/>
        </w:rPr>
        <w:t xml:space="preserve">: </w:t>
      </w:r>
      <w:bookmarkStart w:id="660" w:name="pg5778_50857"/>
    </w:p>
    <w:p>
      <w:pPr>
        <w:pStyle w:val="BookText"/>
        <w:rPr/>
      </w:pPr>
      <w:bookmarkEnd w:id="660"/>
      <w:r>
        <w:rPr>
          <w:rFonts w:ascii="IRNazanin" w:hAnsi="IRNazanin" w:eastAsia="IRNazanin"/>
          <w:color w:val="111111"/>
          <w:sz w:val="28"/>
          <w:sz w:val="28"/>
          <w:szCs w:val="28"/>
          <w:rtl w:val="true"/>
          <w:lang w:bidi="fa-IR"/>
        </w:rPr>
        <w:t>ما در رسیدگی و سرپرستی شما، کوتاهی و اهمال نکرده، شما را از یاد نبرده‌ایم که اگر جز این بود، دشواری‌ها و مصیبت‌ها بر شما فرود می‌آمد و دشمنان، شما را ریشه‌کن می‌نمودند</w:t>
      </w:r>
      <w:r>
        <w:rPr>
          <w:rFonts w:eastAsia="IRNazanin" w:cs="IRNazanin"/>
          <w:color w:val="111111"/>
          <w:sz w:val="28"/>
          <w:szCs w:val="28"/>
          <w:rtl w:val="true"/>
          <w:lang w:bidi="fa-IR"/>
        </w:rPr>
        <w:t xml:space="preserve">. </w:t>
      </w:r>
      <w:r>
        <w:rPr>
          <w:rStyle w:val="FootnoteAnchor"/>
          <w:rtl w:val="true"/>
        </w:rPr>
        <w:footnoteReference w:id="410"/>
      </w:r>
    </w:p>
    <w:p>
      <w:pPr>
        <w:pStyle w:val="Heading5"/>
        <w:numPr>
          <w:ilvl w:val="4"/>
          <w:numId w:val="1"/>
        </w:numPr>
        <w:rPr/>
      </w:pPr>
      <w:bookmarkStart w:id="661" w:name="__RefHeading___Toc4245532_581953129"/>
      <w:bookmarkStart w:id="662" w:name="_Toc261"/>
      <w:bookmarkEnd w:id="661"/>
      <w:r>
        <w:rPr/>
        <w:t>1</w:t>
      </w:r>
      <w:r>
        <w:rPr>
          <w:rtl w:val="true"/>
        </w:rPr>
        <w:t xml:space="preserve">. </w:t>
      </w:r>
      <w:r>
        <w:rPr>
          <w:rtl w:val="true"/>
        </w:rPr>
        <w:t>باز پس گیری حقوق مستضعفان از مفسدان اقتصادی و اجتماعی</w:t>
      </w:r>
      <w:bookmarkEnd w:id="662"/>
    </w:p>
    <w:p>
      <w:pPr>
        <w:pStyle w:val="BookText"/>
        <w:rPr/>
      </w:pPr>
      <w:r>
        <w:rPr>
          <w:rFonts w:ascii="IRNazanin" w:hAnsi="IRNazanin" w:eastAsia="IRNazanin"/>
          <w:color w:val="111111"/>
          <w:sz w:val="28"/>
          <w:sz w:val="28"/>
          <w:szCs w:val="28"/>
          <w:rtl w:val="true"/>
          <w:lang w:bidi="fa-IR"/>
        </w:rPr>
        <w:t>در یک جامعه منتظر باید حکام دفاع از مظلوم و بازپس گرفتن حق مستضعفان از چنگال مفسدان را با اقتدا به حضرت مهدی؟عج؟ سرلوحه کار خود قرار دهند و مواظب باشند که مرور زمان یا دخالت های دیگران یا محافظه کاری قُضات، سبب نشود حق مظلوم از ظالم گرفته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امام مهدی درباره پس گرفتن حقوق بدانجا رسد که اگر در بُنِ دندان انسانی حق فردی دیگر نهاده باشد، آن را بازپس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می‌گرداند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آنگونه که حضرت علی؟ع؟ هم در خطبه آغاز خلافتش فرمود، هر جا که باشد حق ستمدیده گرفته می‌شود و به او ردّ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صحنه حضور و نزاع دو گروه حقّ و باطل و دو اندیشه طغیان‌گری و حق‌گرایی است؛ راه حقّ و صلاح، راه پیامبران و صالحان و راه باطل و کفر، راه شیاطین و سردمداران زر و زور و تزویر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و نبرد میان آنها ، همیشه در جامعه بوده و همه منتظران واقعی امام زمان؟عج؟، باید پیرو و طرفدار حق و مخالف و دشمن باطل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حضرت مهدی؟عج؟، جهان شاهد مصاف نهایی حق و باطل و پیروزی و غلبه حق به رهبری آن حضرت خواهد بود و منتظران ظهور نیز در هر حال باید برای چنین مصافی آماده باشند و خود نیز باید حق و حق خواهی را محور و مدار برنامه‌ها و فعالیت‌هایشان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 در این زمینه می‌فرماید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تَزالُ طائفة مِن اُمّتی علی الحَقّ ظاهرین حتّی یأتی امرُ اللّه؛ </w:t>
      </w:r>
      <w:r>
        <w:rPr>
          <w:rStyle w:val="FootnoteAnchor"/>
          <w:rtl w:val="true"/>
        </w:rPr>
        <w:footnoteReference w:id="412"/>
      </w:r>
      <w:r>
        <w:rPr>
          <w:rFonts w:ascii="IRNazanin" w:hAnsi="IRNazanin" w:eastAsia="IRNazanin"/>
          <w:color w:val="111111"/>
          <w:sz w:val="28"/>
          <w:sz w:val="28"/>
          <w:szCs w:val="28"/>
          <w:rtl w:val="true"/>
          <w:lang w:bidi="fa-IR"/>
        </w:rPr>
        <w:t xml:space="preserve">گروهی از امت من همواره حق را آشکار می‌کنند تا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w:t>
      </w:r>
      <w:r>
        <w:rPr>
          <w:rFonts w:eastAsia="IRNazanin" w:cs="IRNazanin"/>
          <w:color w:val="111111"/>
          <w:sz w:val="28"/>
          <w:szCs w:val="28"/>
          <w:rtl w:val="true"/>
          <w:lang w:bidi="fa-IR"/>
        </w:rPr>
        <w:t xml:space="preserve">. </w:t>
      </w:r>
      <w:bookmarkStart w:id="663" w:name="pg5778_50859"/>
    </w:p>
    <w:p>
      <w:pPr>
        <w:pStyle w:val="BookText"/>
        <w:rPr/>
      </w:pPr>
      <w:bookmarkEnd w:id="663"/>
      <w:r>
        <w:rPr>
          <w:rFonts w:ascii="IRNazanin" w:hAnsi="IRNazanin" w:eastAsia="IRNazanin"/>
          <w:color w:val="111111"/>
          <w:sz w:val="28"/>
          <w:sz w:val="28"/>
          <w:szCs w:val="28"/>
          <w:rtl w:val="true"/>
          <w:lang w:bidi="fa-IR"/>
        </w:rPr>
        <w:t>حضرت علی؟ع؟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ما یکونُ ما تأملون حتّی یهلِک المبطلون و یضمحلّ الجاهلون و یأمن المتّقون؛ </w:t>
      </w:r>
      <w:r>
        <w:rPr>
          <w:rStyle w:val="FootnoteAnchor"/>
          <w:rtl w:val="true"/>
        </w:rPr>
        <w:footnoteReference w:id="413"/>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آرزو می‌کنید، تحقّق نمی‌یابد، مگر هنگامی که باطل از بین رود و نادان‌ها نابود شوند و پرهیزگاران، آرامش خود را باز یابند</w:t>
      </w:r>
      <w:r>
        <w:rPr>
          <w:rFonts w:eastAsia="IRNazanin" w:cs="IRNazanin"/>
          <w:color w:val="111111"/>
          <w:sz w:val="28"/>
          <w:szCs w:val="28"/>
          <w:rtl w:val="true"/>
          <w:lang w:bidi="fa-IR"/>
        </w:rPr>
        <w:t>.</w:t>
      </w:r>
    </w:p>
    <w:p>
      <w:pPr>
        <w:pStyle w:val="Heading5"/>
        <w:numPr>
          <w:ilvl w:val="4"/>
          <w:numId w:val="1"/>
        </w:numPr>
        <w:rPr/>
      </w:pPr>
      <w:bookmarkStart w:id="664" w:name="__RefHeading___Toc4245534_581953129"/>
      <w:bookmarkStart w:id="665" w:name="_Toc262"/>
      <w:bookmarkEnd w:id="664"/>
      <w:r>
        <w:rPr/>
        <w:t>2</w:t>
      </w:r>
      <w:r>
        <w:rPr>
          <w:rtl w:val="true"/>
        </w:rPr>
        <w:t xml:space="preserve">. </w:t>
      </w:r>
      <w:r>
        <w:rPr>
          <w:rtl w:val="true"/>
        </w:rPr>
        <w:t>نظارت دقیق و با شدت و حدت لازم بر عملکرد کارگزاران</w:t>
      </w:r>
      <w:bookmarkEnd w:id="665"/>
    </w:p>
    <w:p>
      <w:pPr>
        <w:pStyle w:val="BookText"/>
        <w:rPr/>
      </w:pPr>
      <w:r>
        <w:rPr>
          <w:rFonts w:ascii="IRNazanin" w:hAnsi="IRNazanin" w:eastAsia="IRNazanin"/>
          <w:color w:val="111111"/>
          <w:sz w:val="28"/>
          <w:sz w:val="28"/>
          <w:szCs w:val="28"/>
          <w:rtl w:val="true"/>
          <w:lang w:bidi="fa-IR"/>
        </w:rPr>
        <w:t>نظارت دقیق بر اجرای صحیح وظایف محوله به زیر مجموعه در یک نظام حکومتی باعث افزایش امنیت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افراد و جامعه، و افزایش عدالت اجتماعی، اقتصادی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عدم نظارت باعث افزایش فساد اجتماعی و تزلزل ارکان نظام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مدیران جامعه منتظر باید با اقتدا به جامعه مهدوی برای گسترش عدالت در سطح جامعه منتظر تلاش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های مهدی، سختگیری در برخورد با کارگزاران، بخشندگی مال، مهربانی و رحمت با تهیدستان می‌باشد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حضرت نسبت به مأموران حکومتی خویش، سختگیر خواهد بود تا در انجام وظایف، کوتاهی نکنند و نسبت به محرومان، بخشنده و مهربان خواهد بود، تا لذّت زیستن در سایه دولت مهدوی و برخوردار از عدل و رأفت اسلامی را با همه وجود، لمس کنند</w:t>
      </w:r>
      <w:r>
        <w:rPr>
          <w:rFonts w:eastAsia="IRNazanin" w:cs="IRNazanin"/>
          <w:color w:val="111111"/>
          <w:sz w:val="28"/>
          <w:szCs w:val="28"/>
          <w:rtl w:val="true"/>
          <w:lang w:bidi="fa-IR"/>
        </w:rPr>
        <w:t>.</w:t>
      </w:r>
    </w:p>
    <w:p>
      <w:pPr>
        <w:pStyle w:val="Heading5"/>
        <w:numPr>
          <w:ilvl w:val="4"/>
          <w:numId w:val="1"/>
        </w:numPr>
        <w:rPr/>
      </w:pPr>
      <w:bookmarkStart w:id="666" w:name="__RefHeading___Toc4245536_581953129"/>
      <w:bookmarkStart w:id="667" w:name="_Toc263"/>
      <w:bookmarkEnd w:id="666"/>
      <w:r>
        <w:rPr/>
        <w:t>3</w:t>
      </w:r>
      <w:r>
        <w:rPr>
          <w:rtl w:val="true"/>
        </w:rPr>
        <w:t xml:space="preserve">. </w:t>
      </w:r>
      <w:r>
        <w:rPr>
          <w:rtl w:val="true"/>
        </w:rPr>
        <w:t>شایسته سالاری و عزل کارگزاران غیر صالح</w:t>
      </w:r>
      <w:bookmarkEnd w:id="66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روایات بیان کردیم </w:t>
      </w:r>
      <w:r>
        <w:rPr>
          <w:rStyle w:val="FootnoteAnchor"/>
          <w:rtl w:val="true"/>
        </w:rPr>
        <w:footnoteReference w:id="415"/>
      </w:r>
      <w:r>
        <w:rPr>
          <w:rFonts w:ascii="IRNazanin" w:hAnsi="IRNazanin" w:eastAsia="IRNazanin"/>
          <w:color w:val="111111"/>
          <w:sz w:val="28"/>
          <w:sz w:val="28"/>
          <w:szCs w:val="28"/>
          <w:rtl w:val="true"/>
          <w:lang w:bidi="fa-IR"/>
        </w:rPr>
        <w:t>که در جامعه آخرالزمان عزل و نصب‌ها بر اساس رابطه سالاری است نه شایسته سالاری، و افراد فا جر و گناهکار را مورداحترام خاص قرار می‌دهند، سخن‌چین و بدزبان را مقرب خود می‌سازند و افراد باانصاف را ضعیف و ناتوان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معیار عزل و نصب‌ها در حکومت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دولتمردان او همه صالح و متعهّد خواهند بود و هر که با شیوه الهی او منطبق و هماهنگ نباشد، کنار گذاشته خواهد شد و با کسی بر سر معیارها و ارزش‌ها مصالحه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تمسک به این سیره حضرت نتیجه می‌گیریم که در جامعه منتظر هم باید شایسته سالاری </w:t>
      </w:r>
      <w:bookmarkStart w:id="668" w:name="pg5778_50861"/>
    </w:p>
    <w:p>
      <w:pPr>
        <w:pStyle w:val="BookText"/>
        <w:rPr/>
      </w:pPr>
      <w:bookmarkEnd w:id="668"/>
      <w:r>
        <w:rPr>
          <w:rFonts w:ascii="IRNazanin" w:hAnsi="IRNazanin" w:eastAsia="IRNazanin"/>
          <w:color w:val="111111"/>
          <w:sz w:val="28"/>
          <w:sz w:val="28"/>
          <w:szCs w:val="28"/>
          <w:rtl w:val="true"/>
          <w:lang w:bidi="fa-IR"/>
        </w:rPr>
        <w:t>حاکم باشد و با اجتناب از رانت خواری و حزب بازی، کار را به افرادی که دارای سه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 تعهد و تخصص هستند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بدون محافظه کاری و مماشات با مدیران فاقد این صفات برخورد کرده و شایستگان را جایگزین آنها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قاضیان زشت کردار را برکنار می‌کند و حکمرانان ستمگر را بر می‌دارد و زمین را از هر ستمگری پاکیزه می‌کند و خود به عدالت رفتار می‌نماید</w:t>
      </w:r>
      <w:r>
        <w:rPr>
          <w:rFonts w:eastAsia="IRNazanin" w:cs="IRNazanin"/>
          <w:color w:val="111111"/>
          <w:sz w:val="28"/>
          <w:szCs w:val="28"/>
          <w:rtl w:val="true"/>
          <w:lang w:bidi="fa-IR"/>
        </w:rPr>
        <w:t xml:space="preserve">. </w:t>
      </w:r>
      <w:r>
        <w:rPr>
          <w:rStyle w:val="FootnoteAnchor"/>
          <w:rtl w:val="true"/>
        </w:rPr>
        <w:footnoteReference w:id="416"/>
      </w:r>
    </w:p>
    <w:p>
      <w:pPr>
        <w:pStyle w:val="Heading5"/>
        <w:numPr>
          <w:ilvl w:val="4"/>
          <w:numId w:val="1"/>
        </w:numPr>
        <w:rPr/>
      </w:pPr>
      <w:bookmarkStart w:id="669" w:name="__RefHeading___Toc4245538_581953129"/>
      <w:bookmarkStart w:id="670" w:name="_Toc264"/>
      <w:bookmarkEnd w:id="669"/>
      <w:r>
        <w:rPr/>
        <w:t>4</w:t>
      </w:r>
      <w:r>
        <w:rPr>
          <w:rtl w:val="true"/>
        </w:rPr>
        <w:t xml:space="preserve">. </w:t>
      </w:r>
      <w:r>
        <w:rPr>
          <w:rtl w:val="true"/>
        </w:rPr>
        <w:t>بی‌نیاز کردن مردم با معنویات</w:t>
      </w:r>
      <w:bookmarkEnd w:id="670"/>
    </w:p>
    <w:p>
      <w:pPr>
        <w:pStyle w:val="BookText"/>
        <w:rPr/>
      </w:pPr>
      <w:r>
        <w:rPr>
          <w:rFonts w:ascii="IRNazanin" w:hAnsi="IRNazanin" w:eastAsia="IRNazanin"/>
          <w:color w:val="111111"/>
          <w:sz w:val="28"/>
          <w:sz w:val="28"/>
          <w:szCs w:val="28"/>
          <w:rtl w:val="true"/>
          <w:lang w:bidi="fa-IR"/>
        </w:rPr>
        <w:t>باید مسئولان تلاش کنند با بهره‌برداری از روش امام؟ع؟ مردم را به وسیلۀ گسترش معنویات در سطح جامعه و بین افراد و افزایش نورانیت دلها با اشاعه معارف الهی، از امور مادی بی‌نیاز کنند، همان کاری که امام زمان؟عج؟ در عصر ظهور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 سطح جامعه طوری برنامه ریزی شود که افراد با شناخت کامل نسبت به انسان و جایگاه او در عالم خلقت و با تلاش خود رذایل اخلاقی مانند آرزوهای طولانی و طمع را از خود دور کرده و در راه کسب فضایل اخلاقی مانند قناعت و از خود گذشتگی و ایثار گام بردارند تا طعم شیرین بندگی خدا و بی نیازی نسبت به خلق را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قول امام صادق؟ع؟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قَائِمَنَا إِذَا قَامَ أَشْرَقَتِ الْأَرْضُ بِنُورِ رَبِّها وَ اسْتَغْنَی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7"/>
      </w:r>
      <w:r>
        <w:rPr>
          <w:rFonts w:ascii="IRNazanin" w:hAnsi="IRNazanin" w:eastAsia="IRNazanin"/>
          <w:color w:val="111111"/>
          <w:sz w:val="28"/>
          <w:sz w:val="28"/>
          <w:szCs w:val="28"/>
          <w:rtl w:val="true"/>
          <w:lang w:bidi="fa-IR"/>
        </w:rPr>
        <w:t>چون قائم ما قیام کند، زمین به نور پروردگارش روشن می‌گردد و مردم همگی، طلب بی‌نیازی می‌کنند</w:t>
      </w:r>
      <w:r>
        <w:rPr>
          <w:rFonts w:eastAsia="IRNazanin" w:cs="IRNazanin"/>
          <w:color w:val="111111"/>
          <w:sz w:val="28"/>
          <w:szCs w:val="28"/>
          <w:rtl w:val="true"/>
          <w:lang w:bidi="fa-IR"/>
        </w:rPr>
        <w:t>.</w:t>
      </w:r>
    </w:p>
    <w:p>
      <w:pPr>
        <w:pStyle w:val="Heading5"/>
        <w:numPr>
          <w:ilvl w:val="4"/>
          <w:numId w:val="1"/>
        </w:numPr>
        <w:rPr/>
      </w:pPr>
      <w:bookmarkStart w:id="671" w:name="__RefHeading___Toc4245540_581953129"/>
      <w:bookmarkStart w:id="672" w:name="_Toc265"/>
      <w:bookmarkEnd w:id="671"/>
      <w:r>
        <w:rPr/>
        <w:t>5</w:t>
      </w:r>
      <w:r>
        <w:rPr>
          <w:rtl w:val="true"/>
        </w:rPr>
        <w:t xml:space="preserve">. </w:t>
      </w:r>
      <w:r>
        <w:rPr>
          <w:rtl w:val="true"/>
        </w:rPr>
        <w:t>تلاش برای عمران و آبادی جامعه</w:t>
      </w:r>
      <w:bookmarkEnd w:id="672"/>
    </w:p>
    <w:p>
      <w:pPr>
        <w:pStyle w:val="BookText"/>
        <w:rPr/>
      </w:pPr>
      <w:r>
        <w:rPr>
          <w:rFonts w:ascii="IRNazanin" w:hAnsi="IRNazanin" w:eastAsia="IRNazanin"/>
          <w:color w:val="111111"/>
          <w:sz w:val="28"/>
          <w:sz w:val="28"/>
          <w:szCs w:val="28"/>
          <w:rtl w:val="true"/>
          <w:lang w:bidi="fa-IR"/>
        </w:rPr>
        <w:t>جامعه منتظر باید جامعه‌ای شاداب و آباد باشد و دولت مردان و مدیران باید برای رسیدن به این مهم تلاش وافری انجام دهند، هر چند عمران و آبادی در سطح جهانی، از ویژگی های عصر ظهور است که در سایه حکومت آن حضرت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ثروت‌ها و امکانات، صرف آبادی زمین و شهرها و روستاها می‌شود و این عمران در همه دنیا که قلمرو حکومت ایشان است، مشهود خواهد بود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؟ع؟فرمود</w:t>
      </w:r>
      <w:r>
        <w:rPr>
          <w:rFonts w:eastAsia="IRNazanin" w:cs="IRNazanin"/>
          <w:color w:val="111111"/>
          <w:sz w:val="28"/>
          <w:szCs w:val="28"/>
          <w:rtl w:val="true"/>
          <w:lang w:bidi="fa-IR"/>
        </w:rPr>
        <w:t xml:space="preserve">: </w:t>
      </w:r>
      <w:bookmarkStart w:id="673" w:name="pg5778_50863"/>
    </w:p>
    <w:p>
      <w:pPr>
        <w:pStyle w:val="BookText"/>
        <w:rPr/>
      </w:pPr>
      <w:bookmarkEnd w:id="67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نفَرِّقُ الْمَهْدِیُّ اَصْحابَهُ فی جَمیعِ الْبُلْدانِ وَ یأْمُرُهُمْ بِالْعَدْلِ وَ الاْحْسانِ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8"/>
      </w:r>
      <w:r>
        <w:rPr>
          <w:rFonts w:ascii="IRNazanin" w:hAnsi="IRNazanin" w:eastAsia="IRNazanin"/>
          <w:color w:val="111111"/>
          <w:sz w:val="28"/>
          <w:sz w:val="28"/>
          <w:szCs w:val="28"/>
          <w:rtl w:val="true"/>
          <w:lang w:bidi="fa-IR"/>
        </w:rPr>
        <w:t>مهدی اصحاب خویش را در تمامی شهرها می‌پراکند و آنان را به عدالت و احسان فرمان می‌دهد، آنان را حاکمان مناطق مختلف قرار داده به آنان دستور می‌دهد که به آبادانی و سازندگی شهرها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ظهور، همه جهان تحت حکومت واحد اداره خواهد شد و کارگزاران حکومتی آن حضرت، در همه جای عالم به فرمان او مأمور خواهند بود که همه شهرها را آباد سازند و شیوه عدالت و احسان را حکم‌فرما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ما به وسیله بیم، یاری شود و با پیروزی تأیید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او مشرق و مغرب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تمامی روی زمین خرابی باقی نمی‌ماند مگر آنکه آباد شود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البته چنین چیزی وقتی ممکن می‌شود که از همه امکانات بهره برداری شود و از اسراف گروهی اندک نیز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تکنیک‌های دقیق علمی و فنی متناسب با محیط‌ها و سرزمین‌های گوناگون باید بهره برداری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جامعه منتظر باید برای آبادانی زمین و حفظ محیط زیست تلاش کند و بکوشد تا خود را به سطح مطلوبی از حیث توسعه علمی و فنی پایدار برساند تا بتواند زمینه ظهور حکومت امام عصر؟عج؟ را فراهم سازد</w:t>
      </w:r>
      <w:r>
        <w:rPr>
          <w:rFonts w:eastAsia="IRNazanin" w:cs="IRNazanin"/>
          <w:color w:val="111111"/>
          <w:sz w:val="28"/>
          <w:szCs w:val="28"/>
          <w:rtl w:val="true"/>
          <w:lang w:bidi="fa-IR"/>
        </w:rPr>
        <w:t>.</w:t>
      </w:r>
    </w:p>
    <w:p>
      <w:pPr>
        <w:pStyle w:val="Heading5"/>
        <w:numPr>
          <w:ilvl w:val="4"/>
          <w:numId w:val="1"/>
        </w:numPr>
        <w:rPr/>
      </w:pPr>
      <w:bookmarkStart w:id="674" w:name="__RefHeading___Toc4245542_581953129"/>
      <w:bookmarkStart w:id="675" w:name="_Toc266"/>
      <w:bookmarkEnd w:id="674"/>
      <w:r>
        <w:rPr/>
        <w:t>6</w:t>
      </w:r>
      <w:r>
        <w:rPr>
          <w:rtl w:val="true"/>
        </w:rPr>
        <w:t xml:space="preserve">. </w:t>
      </w:r>
      <w:r>
        <w:rPr>
          <w:rtl w:val="true"/>
        </w:rPr>
        <w:t>حمایت از اقشار ضعیف و آسیب پذیر</w:t>
      </w:r>
      <w:bookmarkEnd w:id="675"/>
    </w:p>
    <w:p>
      <w:pPr>
        <w:pStyle w:val="BookText"/>
        <w:rPr/>
      </w:pPr>
      <w:r>
        <w:rPr>
          <w:rFonts w:ascii="IRNazanin" w:hAnsi="IRNazanin" w:eastAsia="IRNazanin"/>
          <w:color w:val="111111"/>
          <w:sz w:val="28"/>
          <w:sz w:val="28"/>
          <w:szCs w:val="28"/>
          <w:rtl w:val="true"/>
          <w:lang w:bidi="fa-IR"/>
        </w:rPr>
        <w:t>در جامعه منتظر باید مثل جامعه مهدوی اقشار ضعیف مورد حمایت‌های مادی قرار گیرند، مثلا ستاد هایی مثل ستاد دیه باید برای پرداخت بدهی، نفقه و گرفتن حق این اقشار ضعیف تشکیل شود و مثل حکومت حضرت در طی سال بسته‌های حمایتی به این اقشار پرداخت شود، تا از حیث عاطفی و معنوی و مادی احساس کمبودی نداشته باشند و از آسیب‌های فردی و اجتماعی محفوظ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 در توصیف امام مهدی؟عج؟ 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برده مسلمانی باقی نمی‌ماند مگر آنکه حضرت او را خریده و آزاد می‌سازد و بدهکاری نیست مگر آنکه وام او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ستمی بر کسی نمی‌رود مگر آنکه داد او </w:t>
      </w:r>
      <w:bookmarkStart w:id="676" w:name="pg5778_50865"/>
    </w:p>
    <w:p>
      <w:pPr>
        <w:pStyle w:val="BookText"/>
        <w:rPr/>
      </w:pPr>
      <w:bookmarkEnd w:id="676"/>
      <w:r>
        <w:rPr>
          <w:rFonts w:ascii="IRNazanin" w:hAnsi="IRNazanin" w:eastAsia="IRNazanin"/>
          <w:color w:val="111111"/>
          <w:sz w:val="28"/>
          <w:sz w:val="28"/>
          <w:szCs w:val="28"/>
          <w:rtl w:val="true"/>
          <w:lang w:bidi="fa-IR"/>
        </w:rPr>
        <w:t>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کشته نمی‌شود مگر اینکه قرض او ادا می‌کند و خانواده‌اش را تحت پوشش کمکهای خویش قرار می‌دهد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امام باقر؟ع؟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دوبار بر شما بخشش می‌فرماید و در هر ماه دوبار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حکمت به شما داده شود، تا آنجا که زن در خانه خویش بر اساس کتاب خدا و سنت پیامبر؟ص؟ حکم می‌کند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بر اساس این حدیث، هم درآمدها و حقوق مادّی مردم در آن روزگار، فراوان خواهد بود، هم بهره های علمی و معنوی به همه جا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 زن در خانه‌اش بر اساس قرآن و سنّت حکم می‌کند، کنایه از گسترش علوم اسلامی در همه جای جهان و در میان همه اقشار و اصناف است</w:t>
      </w:r>
      <w:r>
        <w:rPr>
          <w:rFonts w:eastAsia="IRNazanin" w:cs="IRNazanin"/>
          <w:color w:val="111111"/>
          <w:sz w:val="28"/>
          <w:szCs w:val="28"/>
          <w:rtl w:val="true"/>
          <w:lang w:bidi="fa-IR"/>
        </w:rPr>
        <w:t>.</w:t>
      </w:r>
    </w:p>
    <w:p>
      <w:pPr>
        <w:pStyle w:val="Heading4"/>
        <w:numPr>
          <w:ilvl w:val="3"/>
          <w:numId w:val="1"/>
        </w:numPr>
        <w:rPr/>
      </w:pPr>
      <w:bookmarkStart w:id="677" w:name="__RefHeading___Toc4245544_581953129"/>
      <w:bookmarkStart w:id="678" w:name="_Toc267"/>
      <w:bookmarkEnd w:id="677"/>
      <w:r>
        <w:rPr>
          <w:rtl w:val="true"/>
        </w:rPr>
        <w:t>وجوه الگوگیری در بعد اقتصادی</w:t>
      </w:r>
      <w:bookmarkEnd w:id="678"/>
    </w:p>
    <w:p>
      <w:pPr>
        <w:pStyle w:val="Heading5"/>
        <w:numPr>
          <w:ilvl w:val="4"/>
          <w:numId w:val="1"/>
        </w:numPr>
        <w:rPr/>
      </w:pPr>
      <w:bookmarkStart w:id="679" w:name="__RefHeading___Toc4245546_581953129"/>
      <w:bookmarkStart w:id="680" w:name="_Toc268"/>
      <w:bookmarkEnd w:id="679"/>
      <w:r>
        <w:rPr>
          <w:rtl w:val="true"/>
        </w:rPr>
        <w:t>اشاره</w:t>
      </w:r>
      <w:bookmarkEnd w:id="680"/>
    </w:p>
    <w:p>
      <w:pPr>
        <w:pStyle w:val="BookText"/>
        <w:rPr/>
      </w:pPr>
      <w:r>
        <w:rPr>
          <w:rFonts w:ascii="IRNazanin" w:hAnsi="IRNazanin" w:eastAsia="IRNazanin"/>
          <w:color w:val="111111"/>
          <w:sz w:val="28"/>
          <w:sz w:val="28"/>
          <w:szCs w:val="28"/>
          <w:rtl w:val="true"/>
          <w:lang w:bidi="fa-IR"/>
        </w:rPr>
        <w:t>ما در این گفتار به ذکر چند نمونه از سیره و روش اقتصادی حضرت در جامعه مهدوی می‌پردازیم که مبتنی است بر رعایت عدالت اقتصادی در ابعاد، تولید، توزیع و مصرف ثروت، که می‌توان با الگو گرفتن از آنها زمینه اجرای اقتصاد مهدوی در جامعه آخرالزمانی را فراهم کرد</w:t>
      </w:r>
      <w:r>
        <w:rPr>
          <w:rFonts w:eastAsia="IRNazanin" w:cs="IRNazanin"/>
          <w:color w:val="111111"/>
          <w:sz w:val="28"/>
          <w:szCs w:val="28"/>
          <w:rtl w:val="true"/>
          <w:lang w:bidi="fa-IR"/>
        </w:rPr>
        <w:t>.</w:t>
      </w:r>
    </w:p>
    <w:p>
      <w:pPr>
        <w:pStyle w:val="Heading5"/>
        <w:numPr>
          <w:ilvl w:val="4"/>
          <w:numId w:val="1"/>
        </w:numPr>
        <w:rPr/>
      </w:pPr>
      <w:bookmarkStart w:id="681" w:name="__RefHeading___Toc4245548_581953129"/>
      <w:bookmarkStart w:id="682" w:name="_Toc269"/>
      <w:bookmarkEnd w:id="681"/>
      <w:r>
        <w:rPr/>
        <w:t>1</w:t>
      </w:r>
      <w:r>
        <w:rPr>
          <w:rtl w:val="true"/>
        </w:rPr>
        <w:t xml:space="preserve">. </w:t>
      </w:r>
      <w:r>
        <w:rPr>
          <w:rtl w:val="true"/>
        </w:rPr>
        <w:t>سامان‌دهی اقتصاد</w:t>
      </w:r>
      <w:bookmarkEnd w:id="68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دین و فرهنگ و مظاهر دینی و هم چنین گسترش و تبلیغ آن، بالاخص زمینه سازی برای ظهور، نیازمند قدرت مالی و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جامعه دینی و منتظر ظهور باید بکوشند با کار حلال، به توان‌گری دست یابند و آن را، هنگام ضروت، در خدمت نشر دین خدا و آرمان‌های والای انسانی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افراد انسانی نیز در مواردی نیازمند کمک مالی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همه ابعاد جامعه برای پیشرفت و تکامل به هزینه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باید با الگوگیری از عدالت اقتصادی حضرت در ابعاد تولید، توزیع و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توضیح آن در بحث ویژگی‌های اقتصادی جامعه مهدوی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جامعه خود را به سبک اسلامی سامان بخشیم تا جامعه‌ای پویا و عاری از محرومیت و تجمل گرایی و اسراف داشته باشیم، و بتوانیم جامعه خود را به عنوان یک مدل و نمادی از جامعه جهانی </w:t>
      </w:r>
      <w:bookmarkStart w:id="683" w:name="pg5778_50867"/>
    </w:p>
    <w:p>
      <w:pPr>
        <w:pStyle w:val="BookText"/>
        <w:rPr/>
      </w:pPr>
      <w:bookmarkEnd w:id="683"/>
      <w:r>
        <w:rPr>
          <w:rFonts w:ascii="IRNazanin" w:hAnsi="IRNazanin" w:eastAsia="IRNazanin"/>
          <w:color w:val="111111"/>
          <w:sz w:val="28"/>
          <w:sz w:val="28"/>
          <w:szCs w:val="28"/>
          <w:rtl w:val="true"/>
          <w:lang w:bidi="fa-IR"/>
        </w:rPr>
        <w:t>حضرت به دنیا ارایه دهیم</w:t>
      </w:r>
      <w:r>
        <w:rPr>
          <w:rFonts w:eastAsia="IRNazanin" w:cs="IRNazanin"/>
          <w:color w:val="111111"/>
          <w:sz w:val="28"/>
          <w:szCs w:val="28"/>
          <w:rtl w:val="true"/>
          <w:lang w:bidi="fa-IR"/>
        </w:rPr>
        <w:t>.</w:t>
      </w:r>
    </w:p>
    <w:p>
      <w:pPr>
        <w:pStyle w:val="Heading5"/>
        <w:numPr>
          <w:ilvl w:val="4"/>
          <w:numId w:val="1"/>
        </w:numPr>
        <w:rPr/>
      </w:pPr>
      <w:bookmarkStart w:id="684" w:name="__RefHeading___Toc4245550_581953129"/>
      <w:bookmarkStart w:id="685" w:name="_Toc270"/>
      <w:bookmarkEnd w:id="684"/>
      <w:r>
        <w:rPr/>
        <w:t>2</w:t>
      </w:r>
      <w:r>
        <w:rPr>
          <w:rtl w:val="true"/>
        </w:rPr>
        <w:t xml:space="preserve">. </w:t>
      </w:r>
      <w:r>
        <w:rPr>
          <w:rtl w:val="true"/>
        </w:rPr>
        <w:t>عدالت اقتصادی</w:t>
      </w:r>
      <w:bookmarkEnd w:id="685"/>
    </w:p>
    <w:p>
      <w:pPr>
        <w:pStyle w:val="BookText"/>
        <w:rPr/>
      </w:pPr>
      <w:r>
        <w:rPr>
          <w:rFonts w:ascii="IRNazanin" w:hAnsi="IRNazanin" w:eastAsia="IRNazanin"/>
          <w:color w:val="111111"/>
          <w:sz w:val="28"/>
          <w:sz w:val="28"/>
          <w:szCs w:val="28"/>
          <w:rtl w:val="true"/>
          <w:lang w:bidi="fa-IR"/>
        </w:rPr>
        <w:t>اهمیت عدالت اقتصادی به این خاطر است که روزمره، زندگی انسان را تحت الشعاع قرار می‌دهد و به وسیله آن می‌توان در فکر و اندیشه و مذهب دیگران رسوخ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عدالت باعث توسعه می‌شود که اگر در میان مردم عدالت مراعات شود، همه ثروتمند می‌شوند و آسمان به اذن الله عزوجل رزق‌ها را فرو می‌ریزد و زمین برکت‌های خود را بیرون می‌آورد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اساساً در اقتصاد سه هدف مهم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اقتصادی یا افزایش تولید ناخالص ملی نیز از اهداف مهم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اقتصادی به معنای خودکفایی جهان اسلام و بی نیازی از کفار است که باعث ایجاد زمینه برای تحقق سخن خداوند متعال در بعد اقتصادی خواهد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کافران را بر مومنان سلطه‌ای نداده است</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همانطور که پیامبر؟ص؟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الْإِسْلَامُ یعْلُو وَ لَا یعْلَی عَلَیهِ؛ </w:t>
      </w:r>
      <w:r>
        <w:rPr>
          <w:rStyle w:val="FootnoteAnchor"/>
          <w:rtl w:val="true"/>
        </w:rPr>
        <w:footnoteReference w:id="424"/>
      </w:r>
      <w:r>
        <w:rPr>
          <w:rFonts w:ascii="IRNazanin" w:hAnsi="IRNazanin" w:eastAsia="IRNazanin"/>
          <w:color w:val="111111"/>
          <w:sz w:val="28"/>
          <w:sz w:val="28"/>
          <w:szCs w:val="28"/>
          <w:rtl w:val="true"/>
          <w:lang w:bidi="fa-IR"/>
        </w:rPr>
        <w:t>اسلام برتری می‌کند و چیزی بر آن برتری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به روشنی دلالت دارد که کافر نباید تسلط و برتری بر مؤمن داشته باشد و گرنه کفر بر اسلام برتری پیدا می‌کند که در این حدیث نفی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مشتمل بر دو جمله است؛ یکی اثبات و دیگری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اول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برتری می‌کند به این معناست که تمام احکامی که وضع شده است، برتری اسلام بر کفر در آن رعایت شده و جمله دوم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آن برتری نمی‌کند عکس آن را معنا می‌دهد، یعنی حکمی که باعث برتری کافر بر مسلمان باشد در اسلام نیست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حدیث هم مانند آیه شریفه عمومیت دارد و شامل برتری از لحاظ حجت و دلیل و موارد دیگر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حدیث و آیه در این است که حدیث از برتری اسلام سخن می‌گوید ولی آیه از برتری مسلمانان حرف می‌زند و چندان تفاوتی از لحاظ مفهوم بین آنها </w:t>
      </w:r>
    </w:p>
    <w:p>
      <w:pPr>
        <w:pStyle w:val="BookText"/>
        <w:rPr/>
      </w:pPr>
      <w:r>
        <w:rPr>
          <w:rFonts w:ascii="IRNazanin" w:hAnsi="IRNazanin" w:eastAsia="IRNazanin"/>
          <w:color w:val="111111"/>
          <w:sz w:val="28"/>
          <w:sz w:val="28"/>
          <w:szCs w:val="28"/>
          <w:rtl w:val="true"/>
          <w:lang w:bidi="fa-IR"/>
        </w:rPr>
        <w:t>وجود ندارد، زیرا برتری کافر بر مسلمان به منزله برتری کفر بر اسلام است</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اقتصادی بدین معنا است که مقوله اقتصاد، چه در بخش تولید و چه در بخش توزیع، از خطوط کلی عدالت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همه این‌ها مهم است رعایت عدالت و ارزش‌های اسلامی است که نقطه عطف و فرق اساسی اقتصاد اسلامی با غیر اسلامی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خداوند از اهل این آبادی‌ها به رسولش بازگرداند، از آن خدا و رسول و خویشاوندان او و یتیمان و مستمندان و در راه 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اموال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ثروتمندان شما دست به دست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رسول خدا برای شما آورده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آنچه نهی کرده، خودداری نمایید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که خداوند کیفرش شدید است</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خداوند منظور خودش را از این حکم این می‌داند که اموال در دست گروهی خاص انباشته نشود و جامعه از نظر اقتصادی به تعادل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دولت اسلامی است که بودجه کشور را بدون تبعیض بین تمام استان‌ها و نقاط کشور و بین افراد گوناگون به مقدار نیاز و استعداد آنها تقسیم نماید؛ همانگونه که حضرت مهدی؟عج؟ چنین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الله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در آن هنگام مهدی ما را می‌فرستد… او که از همه بیشتر به رعیت خود رحیم بوده و از همه بیشتر به طور مساوات عدالت را اجرا می‌کند</w:t>
      </w:r>
      <w:r>
        <w:rPr>
          <w:rFonts w:eastAsia="IRNazanin" w:cs="IRNazanin"/>
          <w:color w:val="111111"/>
          <w:sz w:val="28"/>
          <w:szCs w:val="28"/>
          <w:rtl w:val="true"/>
          <w:lang w:bidi="fa-IR"/>
        </w:rPr>
        <w:t xml:space="preserve">... .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 در حدیثی دیگر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قائم اهل بیت قیام کند به طور مساوی اموال را تقسیم کرده و در بین مردم به عدالت رفتار خواهد نمود… </w:t>
      </w:r>
      <w:r>
        <w:rPr>
          <w:rFonts w:eastAsia="IRNazanin" w:cs="IRNazanin"/>
          <w:color w:val="111111"/>
          <w:sz w:val="28"/>
          <w:szCs w:val="28"/>
          <w:rtl w:val="true"/>
          <w:lang w:bidi="fa-IR"/>
        </w:rPr>
        <w:t xml:space="preserve">. </w:t>
      </w:r>
      <w:r>
        <w:rPr>
          <w:rStyle w:val="FootnoteAnchor"/>
          <w:rtl w:val="true"/>
        </w:rPr>
        <w:footnoteReference w:id="42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این همه فقر و محرومیت در جهان و کشورهای اسلامی، نتیجه تبعیض های ظالمانه </w:t>
      </w:r>
      <w:bookmarkStart w:id="686" w:name="pg5778_50871"/>
    </w:p>
    <w:p>
      <w:pPr>
        <w:pStyle w:val="BookText"/>
        <w:rPr/>
      </w:pPr>
      <w:bookmarkEnd w:id="686"/>
      <w:r>
        <w:rPr>
          <w:rFonts w:ascii="IRNazanin" w:hAnsi="IRNazanin" w:eastAsia="IRNazanin"/>
          <w:color w:val="111111"/>
          <w:sz w:val="28"/>
          <w:sz w:val="28"/>
          <w:szCs w:val="28"/>
          <w:rtl w:val="true"/>
          <w:lang w:bidi="fa-IR"/>
        </w:rPr>
        <w:t>و رعایت نکردن عدالت اجتماعی و اقتصادی در تمام ابعاد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ثروت‌ها عادلانه تقسیم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عده ای در رفاه کامل و دارای اموال فراوانند، عده ای هم در فقر، دست و پا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ثروت‌ها عادلانه تقسیم شود، آنگونه که در دولت مهدوی خواهد شد، از نیازمندان رفع محرومیت می‌شود، به نحوی که فقیری یافت نمی‌شود تا به او زکات بدهند، لذا برای رفع محرومیت‌ها باید افراد جامعه منتظر برای ایجاد عدالت اقتصادی تمام توان خود را به کار گیرند و از قشر محروم جامعه غافل نشوند و حمایت‌های لازم را از آنها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حرکت‌های خود جوش و مردمی برای محرومیت زدایی از جامعه در تلاش‌اند و بعضاً از جان خود مایه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قائم؟ع؟ ظهور کند آنگونه بین مردم به مساوات رفتار نماید که نیازمند به دریافت زکات دیده نشود</w:t>
      </w:r>
      <w:r>
        <w:rPr>
          <w:rFonts w:eastAsia="IRNazanin" w:cs="IRNazanin"/>
          <w:color w:val="111111"/>
          <w:sz w:val="28"/>
          <w:szCs w:val="28"/>
          <w:rtl w:val="true"/>
          <w:lang w:bidi="fa-IR"/>
        </w:rPr>
        <w:t xml:space="preserve">. </w:t>
      </w:r>
      <w:r>
        <w:rPr>
          <w:rStyle w:val="FootnoteAnchor"/>
          <w:rtl w:val="true"/>
        </w:rPr>
        <w:footnoteReference w:id="429"/>
      </w:r>
    </w:p>
    <w:p>
      <w:pPr>
        <w:pStyle w:val="Heading5"/>
        <w:numPr>
          <w:ilvl w:val="4"/>
          <w:numId w:val="1"/>
        </w:numPr>
        <w:rPr/>
      </w:pPr>
      <w:bookmarkStart w:id="687" w:name="__RefHeading___Toc4245552_581953129"/>
      <w:bookmarkStart w:id="688" w:name="_Toc271"/>
      <w:bookmarkEnd w:id="687"/>
      <w:r>
        <w:rPr/>
        <w:t>3</w:t>
      </w:r>
      <w:r>
        <w:rPr>
          <w:rtl w:val="true"/>
        </w:rPr>
        <w:t xml:space="preserve">. </w:t>
      </w:r>
      <w:r>
        <w:rPr>
          <w:rtl w:val="true"/>
        </w:rPr>
        <w:t>تلاش برای ایجاد رفاه اقتصادی با محوریت ایمان به خدا</w:t>
      </w:r>
      <w:bookmarkEnd w:id="688"/>
    </w:p>
    <w:p>
      <w:pPr>
        <w:pStyle w:val="BookText"/>
        <w:rPr/>
      </w:pPr>
      <w:r>
        <w:rPr>
          <w:rFonts w:ascii="IRNazanin" w:hAnsi="IRNazanin" w:eastAsia="IRNazanin"/>
          <w:color w:val="111111"/>
          <w:sz w:val="28"/>
          <w:sz w:val="28"/>
          <w:szCs w:val="28"/>
          <w:rtl w:val="true"/>
          <w:lang w:bidi="fa-IR"/>
        </w:rPr>
        <w:t>اوّلین هدف بعثت پیامبران، دعوت انسان‌ها به یکتاپرستی و ایمان به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بَعَثْنَا فِی کلِّ أُمَّه رَّسُولًا أَنِ اعْبُدُوا اللَّهَ وَاجْتَنِبُوا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و در حقیقت در میان هر امتی فرستاده برانگیختیم تا خدا را بپرستید و از طاغوت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پیامبر اعظم؟ص؟ نیز در همین مسیر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طی</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نبوت، لحظه‌ای از این هدف و الا غافل نشد و همه جهادها، جنگ‌ها و دلسوزی‌هایشان برای همین هدف، یعنی خدامحوری و دعوت به سوی خداوند متعال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چنان اهمیتی برخوردار است که در همه تمدن‌ها، عامل اساسی همه پیشرفت‌ها محسوب می‌شود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معظم انقلاب معتقدند که بدون ایمان، پیشرفت میسر نیست و کار به نحو صحیحی انجام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چیزی که به آن ایمان داریم، می‌تواند لیبرالیسم، کاپیتالیسم، کمونیسم، فاشیسم یا توحید ناب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یک چیزی باید ایمان داشت، اعتقاد داشت، به دنبال این ایمان و اعتقاد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ایمان،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یک اصل، ایمان به یک لنگرگاه اصلی اعتقاد؛ یک چنین ایمانی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این ایمان، سبک زندگی انتخاب خواهد شد</w:t>
      </w:r>
      <w:r>
        <w:rPr>
          <w:rFonts w:eastAsia="IRNazanin" w:cs="IRNazanin"/>
          <w:color w:val="111111"/>
          <w:sz w:val="28"/>
          <w:szCs w:val="28"/>
          <w:rtl w:val="true"/>
          <w:lang w:bidi="fa-IR"/>
        </w:rPr>
        <w:t xml:space="preserve">. </w:t>
      </w:r>
      <w:r>
        <w:rPr>
          <w:rStyle w:val="FootnoteAnchor"/>
          <w:rtl w:val="true"/>
        </w:rPr>
        <w:footnoteReference w:id="431"/>
      </w:r>
      <w:bookmarkStart w:id="689" w:name="pg5778_50873"/>
    </w:p>
    <w:p>
      <w:pPr>
        <w:pStyle w:val="BookText"/>
        <w:rPr/>
      </w:pPr>
      <w:bookmarkEnd w:id="689"/>
      <w:r>
        <w:rPr>
          <w:rFonts w:ascii="IRNazanin" w:hAnsi="IRNazanin" w:eastAsia="IRNazanin"/>
          <w:color w:val="111111"/>
          <w:sz w:val="28"/>
          <w:sz w:val="28"/>
          <w:szCs w:val="28"/>
          <w:rtl w:val="true"/>
          <w:lang w:bidi="fa-IR"/>
        </w:rPr>
        <w:t>بنایراین، مهم‌ترین شاخص جامعه اسلامی، همان خدامحوری و ایمان به خالق انسان‌هاست که باید در همه سطوح جامعه اجرا شود و روابط اجتماعی، سیاسی، اقتصادی و فرهنگی بر اساس آن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 اسلامی رفاه اقتصادی با محوریت ایمان به خدا و عمل به دستورات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اقتصادهای الحادی که برپایه استثمار و سلطه‌گری استوار گشته است و لذا 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انجیل و آنچه را از سوی پروردگارشان بر آنان نازل شده، برپا می‌داشتند از بالای 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پاهای‌شان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میانه رو هستند، ولی بسیاری از آنان آنچه انجام می‌دهند، بد است</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یعنی اگر پیروان کتب آسمانی دیگر در برابر قرآن تسلیم می‌شدند، در این صورت، علاوه بر بهره‌های اخروی در قیامت، در همین دنیا نیز انواع نعمت‌ها به سویشان سرازیر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سوره‌ی اعراف نیز به این معنا اشاره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و اگر ساکنان آبادی‌ها ایمان آورند و تقوا پیشه کنند، برکات زمین و آسمان را بر آنها باز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می‌شود که جامعه منتظر امام عصر؟عج؟ اگر بخواهد به رونق اقتصادی برسد بایستی شاخصه‌های اقتصادی آن با محوریت ایمان و تقوا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جامعه مهدوی طبق این آیات و با رعایت ایمان و تقوا، طبق روایات شاهد رفاه و آسایش در حد اعلای آن هستیم</w:t>
      </w:r>
      <w:r>
        <w:rPr>
          <w:rFonts w:eastAsia="IRNazanin" w:cs="IRNazanin"/>
          <w:color w:val="111111"/>
          <w:sz w:val="28"/>
          <w:szCs w:val="28"/>
          <w:rtl w:val="true"/>
          <w:lang w:bidi="fa-IR"/>
        </w:rPr>
        <w:t>.</w:t>
      </w:r>
    </w:p>
    <w:p>
      <w:pPr>
        <w:pStyle w:val="Heading5"/>
        <w:numPr>
          <w:ilvl w:val="4"/>
          <w:numId w:val="1"/>
        </w:numPr>
        <w:rPr/>
      </w:pPr>
      <w:bookmarkStart w:id="690" w:name="__RefHeading___Toc4245554_581953129"/>
      <w:bookmarkStart w:id="691" w:name="_Toc272"/>
      <w:bookmarkEnd w:id="690"/>
      <w:r>
        <w:rPr/>
        <w:t>4</w:t>
      </w:r>
      <w:r>
        <w:rPr>
          <w:rtl w:val="true"/>
        </w:rPr>
        <w:t xml:space="preserve">. </w:t>
      </w:r>
      <w:r>
        <w:rPr>
          <w:rtl w:val="true"/>
        </w:rPr>
        <w:t>ایجاد اشتغال</w:t>
      </w:r>
      <w:bookmarkEnd w:id="691"/>
    </w:p>
    <w:p>
      <w:pPr>
        <w:pStyle w:val="BookText"/>
        <w:rPr/>
      </w:pPr>
      <w:r>
        <w:rPr>
          <w:rFonts w:ascii="IRNazanin" w:hAnsi="IRNazanin" w:eastAsia="IRNazanin"/>
          <w:color w:val="111111"/>
          <w:sz w:val="28"/>
          <w:sz w:val="28"/>
          <w:szCs w:val="28"/>
          <w:rtl w:val="true"/>
          <w:lang w:bidi="fa-IR"/>
        </w:rPr>
        <w:t>در جامعه منتظر، دولت مردان وظیفه دارند تا برای مردم شغل فراهم ساخته و آنان را به کار و کسب مشغول سازند تا از این راه زندگی آبرومندانه ای را برای خود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رفع نیازهای زیستی خود در راه خود شکوفایی و رسیدن به مراحل معنوی بالاتری تلاش کنند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حضرت علی؟ع؟ درباره حضرت مهدی؟عج؟ چنین آمده است</w:t>
      </w:r>
      <w:r>
        <w:rPr>
          <w:rFonts w:eastAsia="IRNazanin" w:cs="IRNazanin"/>
          <w:color w:val="111111"/>
          <w:sz w:val="28"/>
          <w:szCs w:val="28"/>
          <w:rtl w:val="true"/>
          <w:lang w:bidi="fa-IR"/>
        </w:rPr>
        <w:t xml:space="preserve">: «… </w:t>
      </w:r>
      <w:bookmarkStart w:id="692" w:name="pg5778_50875"/>
    </w:p>
    <w:p>
      <w:pPr>
        <w:pStyle w:val="BookText"/>
        <w:rPr/>
      </w:pPr>
      <w:bookmarkEnd w:id="692"/>
      <w:r>
        <w:rPr>
          <w:rFonts w:ascii="IRNazanin" w:hAnsi="IRNazanin" w:eastAsia="IRNazanin"/>
          <w:color w:val="111111"/>
          <w:sz w:val="28"/>
          <w:sz w:val="28"/>
          <w:szCs w:val="28"/>
          <w:rtl w:val="true"/>
          <w:lang w:bidi="fa-IR"/>
        </w:rPr>
        <w:t xml:space="preserve">صاحب پرچم ظهور می‌کند … و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کار کردن بر 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می‌سازد…</w:t>
      </w:r>
      <w:r>
        <w:rPr>
          <w:rFonts w:eastAsia="IRNazanin" w:cs="IRNazanin"/>
          <w:color w:val="111111"/>
          <w:sz w:val="28"/>
          <w:szCs w:val="28"/>
          <w:rtl w:val="true"/>
          <w:lang w:bidi="fa-IR"/>
        </w:rPr>
        <w:t xml:space="preserve">». </w:t>
      </w:r>
      <w:r>
        <w:rPr>
          <w:rStyle w:val="FootnoteAnchor"/>
          <w:rtl w:val="true"/>
        </w:rPr>
        <w:footnoteReference w:id="434"/>
      </w:r>
    </w:p>
    <w:p>
      <w:pPr>
        <w:pStyle w:val="Heading5"/>
        <w:numPr>
          <w:ilvl w:val="4"/>
          <w:numId w:val="1"/>
        </w:numPr>
        <w:rPr/>
      </w:pPr>
      <w:bookmarkStart w:id="693" w:name="__RefHeading___Toc4245556_581953129"/>
      <w:bookmarkStart w:id="694" w:name="_Toc273"/>
      <w:bookmarkEnd w:id="693"/>
      <w:r>
        <w:rPr/>
        <w:t>5</w:t>
      </w:r>
      <w:r>
        <w:rPr>
          <w:rtl w:val="true"/>
        </w:rPr>
        <w:t xml:space="preserve">. </w:t>
      </w:r>
      <w:r>
        <w:rPr>
          <w:rtl w:val="true"/>
        </w:rPr>
        <w:t>تلاش برای بهره برداری بهتر از منابع طبیعی برای ارتقای سطح کیفی زندگی</w:t>
      </w:r>
      <w:bookmarkEnd w:id="694"/>
    </w:p>
    <w:p>
      <w:pPr>
        <w:pStyle w:val="BookText"/>
        <w:rPr/>
      </w:pPr>
      <w:r>
        <w:rPr>
          <w:rFonts w:ascii="IRNazanin" w:hAnsi="IRNazanin" w:eastAsia="IRNazanin"/>
          <w:color w:val="111111"/>
          <w:sz w:val="28"/>
          <w:sz w:val="28"/>
          <w:szCs w:val="28"/>
          <w:rtl w:val="true"/>
          <w:lang w:bidi="fa-IR"/>
        </w:rPr>
        <w:t>ما باید در جامعه منتظر مانند جامعه مهدوی در تمام ابعاد بدنبال رشد و توسعه بوده و در بعد اقتصادی نیز با بهره گیری از علم برای رسیدن به سطح کیفی مناسب، از حیث بهره برداری بهتر و بیشتر از مواهب طبیعی در جهت بهبود زندگی افراد جامعه تلاش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گنجها را استخراج می‌کند و ثروتها را تقسیم می‌نماید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خداوند در سطح زمین، گنجینه های فراوان قرار داده که بسیاری از آنها دست نخورده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این معادن و ذخائر و تقسیم صحیح آنها درحکومت مهدوی واقع خواهد شد</w:t>
      </w:r>
      <w:r>
        <w:rPr>
          <w:rFonts w:eastAsia="IRNazanin" w:cs="IRNazanin"/>
          <w:color w:val="111111"/>
          <w:sz w:val="28"/>
          <w:szCs w:val="28"/>
          <w:rtl w:val="true"/>
          <w:lang w:bidi="fa-IR"/>
        </w:rPr>
        <w:t>.</w:t>
      </w:r>
    </w:p>
    <w:p>
      <w:pPr>
        <w:pStyle w:val="Heading5"/>
        <w:numPr>
          <w:ilvl w:val="4"/>
          <w:numId w:val="1"/>
        </w:numPr>
        <w:rPr/>
      </w:pPr>
      <w:bookmarkStart w:id="695" w:name="__RefHeading___Toc4245558_581953129"/>
      <w:bookmarkStart w:id="696" w:name="_Toc274"/>
      <w:bookmarkEnd w:id="695"/>
      <w:r>
        <w:rPr/>
        <w:t>6</w:t>
      </w:r>
      <w:r>
        <w:rPr>
          <w:rtl w:val="true"/>
        </w:rPr>
        <w:t xml:space="preserve">. </w:t>
      </w:r>
      <w:r>
        <w:rPr>
          <w:rtl w:val="true"/>
        </w:rPr>
        <w:t>گرفتن مالیات و بازگرداندن اموال غصب شده به صاحبان آنها</w:t>
      </w:r>
      <w:bookmarkEnd w:id="696"/>
    </w:p>
    <w:p>
      <w:pPr>
        <w:pStyle w:val="BookText"/>
        <w:rPr/>
      </w:pPr>
      <w:r>
        <w:rPr>
          <w:rFonts w:ascii="IRNazanin" w:hAnsi="IRNazanin" w:eastAsia="IRNazanin"/>
          <w:color w:val="111111"/>
          <w:sz w:val="28"/>
          <w:sz w:val="28"/>
          <w:szCs w:val="28"/>
          <w:rtl w:val="true"/>
          <w:lang w:bidi="fa-IR"/>
        </w:rPr>
        <w:t>در جامعه منتظر مانند جامعه مهدوی باید مدیران نظام در امر جمع آوری مالیات برای توسعه رفاه عمومی تلاش کرده و سهل انگاری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غصب شده اعم از اموال فردی یا عمومی را پس گرفته و به صاحبان اصلی آن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متاسفانه در جامعه خود بخاطر سهل انگاری مدیران شاهد فرارهای مالیاتی و غصب اموال بالاخص اموال عمومی مثل جنگل‌ها و سواحل و تخریب محیط زیست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زمین هایی که در اختیار شیعیان ماست بر آنان حلال است تا آنکه قائم ما قیام نماید و از آنان مالیات زمین هایی را که در اختیار آنان است بستاند و زمین را به ایشان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زمین هایی که در اختیار غیر شیعیان است، درآمد آنان از این زمین‌ها حرام است تا وقتی که قائم ما به پای خیزد و زمین را از آنان باز ستاند و با ذلت آنان را بیرون براند</w:t>
      </w:r>
      <w:r>
        <w:rPr>
          <w:rFonts w:eastAsia="IRNazanin" w:cs="IRNazanin"/>
          <w:color w:val="111111"/>
          <w:sz w:val="28"/>
          <w:szCs w:val="28"/>
          <w:rtl w:val="true"/>
          <w:lang w:bidi="fa-IR"/>
        </w:rPr>
        <w:t xml:space="preserve">. </w:t>
      </w:r>
      <w:r>
        <w:rPr>
          <w:rStyle w:val="FootnoteAnchor"/>
          <w:rtl w:val="true"/>
        </w:rPr>
        <w:footnoteReference w:id="436"/>
      </w:r>
    </w:p>
    <w:p>
      <w:pPr>
        <w:pStyle w:val="Heading5"/>
        <w:numPr>
          <w:ilvl w:val="4"/>
          <w:numId w:val="1"/>
        </w:numPr>
        <w:rPr/>
      </w:pPr>
      <w:bookmarkStart w:id="697" w:name="__RefHeading___Toc4245560_581953129"/>
      <w:bookmarkStart w:id="698" w:name="_Toc275"/>
      <w:bookmarkEnd w:id="697"/>
      <w:r>
        <w:rPr/>
        <w:t>7</w:t>
      </w:r>
      <w:r>
        <w:rPr>
          <w:rtl w:val="true"/>
        </w:rPr>
        <w:t xml:space="preserve">. </w:t>
      </w:r>
      <w:r>
        <w:rPr>
          <w:rtl w:val="true"/>
        </w:rPr>
        <w:t>مبارزه با سرمایه داری و ایجاد شکاف طبقاتی</w:t>
      </w:r>
      <w:bookmarkEnd w:id="69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منتظر باید تدبیری اندیشیده شود که راه را برای گردآوری سرمایه نزد قشری خاص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نتیجه جامعه از ایجاد شکاف طبقاتی مصون بماند و هر کس به مقدار تلاش و سرمایه خود اعم از سرمایه پولی و کاری و علمی خود به طریق صحیح از سود آن بهره </w:t>
      </w:r>
      <w:bookmarkStart w:id="699" w:name="pg5778_50877"/>
    </w:p>
    <w:p>
      <w:pPr>
        <w:pStyle w:val="BookText"/>
        <w:rPr/>
      </w:pPr>
      <w:bookmarkEnd w:id="699"/>
      <w:r>
        <w:rPr>
          <w:rFonts w:ascii="IRNazanin" w:hAnsi="IRNazanin" w:eastAsia="IRNazanin"/>
          <w:color w:val="111111"/>
          <w:sz w:val="28"/>
          <w:sz w:val="28"/>
          <w:szCs w:val="28"/>
          <w:rtl w:val="true"/>
          <w:lang w:bidi="fa-IR"/>
        </w:rPr>
        <w:t>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با قرار دادن خمس و زکات و خراج، برای جلوگیری از شکاف طبقاتی اقدام کرده است، لذا در جامعه منتظر با عمل به این قوانین و ارایه راه کارهای دیگر باید حس همدلی را در جامعه ایجاد کرد و به اینجا رسید که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عضوی به درد آورد روزگار دگر عضوها را نماند قرار</w:t>
      </w:r>
    </w:p>
    <w:p>
      <w:pPr>
        <w:pStyle w:val="BookText"/>
        <w:rPr/>
      </w:pPr>
      <w:r>
        <w:rPr>
          <w:rFonts w:ascii="IRNazanin" w:hAnsi="IRNazanin" w:eastAsia="IRNazanin"/>
          <w:color w:val="111111"/>
          <w:sz w:val="28"/>
          <w:sz w:val="28"/>
          <w:szCs w:val="28"/>
          <w:rtl w:val="true"/>
          <w:lang w:bidi="fa-IR"/>
        </w:rPr>
        <w:t>امام صادق؟ع؟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قائم ما قیام کند، هر گنجی را بر صاحب آن حرام نماید، تا آن را به خدمت او آورند و او آن گنج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مصالح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گیرد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به امید توفیق برای زمینه سازی ظهور و حضور در جامعه مهدوی</w:t>
      </w:r>
      <w:r>
        <w:rPr>
          <w:rFonts w:eastAsia="IRNazanin" w:cs="IRNazanin"/>
          <w:color w:val="111111"/>
          <w:sz w:val="28"/>
          <w:szCs w:val="28"/>
          <w:rtl w:val="true"/>
          <w:lang w:bidi="fa-IR"/>
        </w:rPr>
        <w:t>.</w:t>
      </w:r>
    </w:p>
    <w:p>
      <w:pPr>
        <w:pStyle w:val="Heading4"/>
        <w:numPr>
          <w:ilvl w:val="3"/>
          <w:numId w:val="1"/>
        </w:numPr>
        <w:rPr/>
      </w:pPr>
      <w:bookmarkStart w:id="700" w:name="__RefHeading___Toc4245562_581953129"/>
      <w:bookmarkStart w:id="701" w:name="_Toc276"/>
      <w:bookmarkEnd w:id="700"/>
      <w:r>
        <w:rPr>
          <w:rtl w:val="true"/>
        </w:rPr>
        <w:t>جمع‌بندی و پیشنهادها</w:t>
      </w:r>
      <w:bookmarkEnd w:id="701"/>
    </w:p>
    <w:p>
      <w:pPr>
        <w:pStyle w:val="BookText"/>
        <w:rPr/>
      </w:pPr>
      <w:r>
        <w:rPr>
          <w:rFonts w:ascii="IRNazanin" w:hAnsi="IRNazanin" w:eastAsia="IRNazanin"/>
          <w:color w:val="111111"/>
          <w:sz w:val="28"/>
          <w:sz w:val="28"/>
          <w:szCs w:val="28"/>
          <w:rtl w:val="true"/>
          <w:lang w:bidi="fa-IR"/>
        </w:rPr>
        <w:t xml:space="preserve">از آنجا که خداوند خود را مربی و تربیت کننده انسان‌ها و دین اسلام را برنامه‌ای جامع برای رشد و سعادت معرفی نموده است، </w:t>
      </w:r>
      <w:r>
        <w:rPr>
          <w:rStyle w:val="FootnoteAnchor"/>
          <w:rtl w:val="true"/>
        </w:rPr>
        <w:footnoteReference w:id="438"/>
      </w:r>
      <w:r>
        <w:rPr>
          <w:rFonts w:ascii="IRNazanin" w:hAnsi="IRNazanin" w:eastAsia="IRNazanin"/>
          <w:color w:val="111111"/>
          <w:sz w:val="28"/>
          <w:sz w:val="28"/>
          <w:szCs w:val="28"/>
          <w:rtl w:val="true"/>
          <w:lang w:bidi="fa-IR"/>
        </w:rPr>
        <w:t>پی می‌بریم که باید طبیعت افراد واحد باشد، زیرا در صورت تکثر طبایع افراد، دیگر نمی‌شود برنامه‌ای عمومی برای تربیت افراد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مانند سایر مخلوقات دارای فطرتی الهی است که او را به سوی تکمیل نواقص و رفع حاجت هایش هدایت نموده و هدف تمام بشر رسیدن به سعادتی است که مشترک است بین افراد مختلف، زیرا اگر سعادت افراد به خاطر تفاوت هایی که با هم دارند و سرزمین هایی که در آن زندگی می‌کنند و به اقتضای زمان هایشان مختلف می‌شد، تشکیل یک نوع و یک جامعه صالح که ضامن سعادت افراد باشد، ممکن نبود و سیر تکامل در اجتماع انسانی جایگاهی نداشت، زیرا در صورت نبودن یک جهت مشترک و ثابت بین انسان های گذشته و آینده نقص و کمال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راهنمایی به نام فطرت که قابل تبدیل نیست انسان را به سوی کمال، هدایت می‌کند</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در نتیجه امکان تشکیل یک جامعه یکپارچه در قبل از ظهور حضرت مهدی؟عج؟ و لو به طور محدود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آن را جامعه منتظر و زمینه ساز می‌نامیم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 نظر می‌رسد که بهترین وجه برای پیوند جامعه آخرالزمانی به جامعه صاحب‌الزمانی وجود فطرت واحد و پاک انسانی در کنار وجود اختلاف سلیقه، فرهنگ، </w:t>
      </w:r>
    </w:p>
    <w:p>
      <w:pPr>
        <w:pStyle w:val="BookText"/>
        <w:rPr/>
      </w:pPr>
      <w:r>
        <w:rPr>
          <w:rFonts w:ascii="IRNazanin" w:hAnsi="IRNazanin" w:eastAsia="IRNazanin"/>
          <w:color w:val="111111"/>
          <w:sz w:val="28"/>
          <w:sz w:val="28"/>
          <w:szCs w:val="28"/>
          <w:rtl w:val="true"/>
          <w:lang w:bidi="fa-IR"/>
        </w:rPr>
        <w:t>سرزمین و زمان‌ها می‌باشد که ما می‌توانیم 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غبارهای موجود در فطرت بشر؛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بشر به سوی فطرت اصیل الهی؛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گیری از شاخص‌های جامعه صاحب‌الزمانی در ابعاد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اعتقادی، سیاسی اجتماعی و اقتصادی؛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برای اجرای حداکثری آنها در جامعه آخرالزمانی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تحقق یک جامعه منتظر و زمینه ساز که حکم یک حلقه مفقوده برای وصل این دو جامعه به هم را دارد فراهم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گفتار دوم فصل مفاهیم وکلیات به سه نتیجه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انسان به‌حکم فطرتی که در او ودیعه نهاده شده طالب کمال و سعادت حقیقی خود، یعنی استیلا بر عالی‌ترین مراتب زندگی مادی و معنوی به صورت اجتماعی هست و روزی به آن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انحرافاتی که در طی پیمودن این راه طولانی نصیب انسان می‌گردد از نوع خطای در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وَجْهَکَ لِلدِّینِ حَنِیفاً فِطْرَتَ اللَّهِ الَّتِی فَطَرَ النَّاسَ عَلَیها</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که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می‌یابد، این معنی را می‌رساند که حکم فطرت درنهایت امر تخلف‌ناپذیر است و انسان پس از یک سلسله چپ و راست رفتن‌ها راه خویش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جامعه‌ها و تمدن‌ها و فرهنگ‌ها به‌سوی یگانه شدن، متحدالشکل شدن و درنهایت امر در یکدیگر ادغام شدن سیر می‌کنند و آینده جوامع انسانی، جامعه جهانی واحدِ تکامل‌یافته است که در آن‌همه ارزش‌های بالقوه انسانی به فعلیت می‌رسد و انسان به کمال حقیقی و سعادت واقعی خود و بالاخره به انسانیت اصیل خود خواهد رسید و عاقبت از آن متقین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آخرالزمان، عبارت از قطعه و دوره آخر عمر این نسل از بشر است که مقدمه‌ای برای پایان این دوره عالم و سپس برپایی قیامت است؛ اما خود این دوره مدتی از عمر بشر را در برمی‌گیرد که با ظهور منجی و مصلح، بشر به تکامل و ترقی لایق خود رسیده و درنهایت، جهان رو به صلاح و رستگاری می‌رود؛ اگرچه قبل از این دوره جهان و زندگی بشری مدتی دست‌خوش تحولات و دگرگونی‌هایی می‌شود که بیشتر، بعد منفی دارند و فطرت سالم </w:t>
      </w:r>
    </w:p>
    <w:p>
      <w:pPr>
        <w:pStyle w:val="BookText"/>
        <w:rPr/>
      </w:pPr>
      <w:r>
        <w:rPr>
          <w:rFonts w:ascii="IRNazanin" w:hAnsi="IRNazanin" w:eastAsia="IRNazanin"/>
          <w:color w:val="111111"/>
          <w:sz w:val="28"/>
          <w:sz w:val="28"/>
          <w:szCs w:val="28"/>
          <w:rtl w:val="true"/>
          <w:lang w:bidi="fa-IR"/>
        </w:rPr>
        <w:t>بشری از وجود آنها رنج برده و جوامع، دچار اضطراب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جامعه آخرالزمان به دو بخش متمایز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به مراحل پایانی انحطاط اخلاقی می‌رسد؛ فساد و ستم همه جوامع بشری را فرامی‌گیرد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صاحب الزمانی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عصر تحقق وعده‌های الهی است که با قیام مصلح جهانی آغاز و تحول عظیمی در جوامع واقع می‌شود؛ فساد و ظلم از میان رفته و رشد کامل عقلی و علمی در سراسر زندگی انسان‌ها گسترش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چرایی و ضرورت اقتدا و الگو برداری از سیره و روش حکومتی حضرت مهدی؟عج؟ در جامعه مهدوی برای جامعه آخرالزمانی در ابعاد فرهنگی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اعتقادی،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و اقتصادی تبیین شد و پذیرفتیم که دولت حضرت مهدی؟عج؟ و حکومت او دارای خصوصیاتی است که فقط در زمان ظهور او امکان پذیر است، ولی در غیر این موارد می‌توانیم سیره آن حضرت را الگوی خود قرار داده و به اندازه توان محدود خود، جامعه مهدوی را بر پا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یکی از علل توصیف خصوصیات دولت مهدوی در عصر ظهور در لسان روایات این باشد که ما از این دولت الگو گرفته و تا حدّ امکان خود را به حضرت و دولت او شبیه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دوم به این نتیجه رسیدیم که طبق روایات معصومین؟ع؟ جامعه آخرالزمانی در ابعاد فرهنگی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اعتقادی،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و اقتصادی، با فاصله گرفتن از فطرت الهی و معارف اسلامی گرفتار آسیب‌های جدی و مزمنی شده که افراد جامعه را به ورطه هلاکت و نابودی در تمام ابعاد رهنمون می‌کند و تا هنگامی که روابط اجتماعی ظالمانه و بیدادگری های اقتصادی و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برداشته نشود، ریشه کینه توزی و دشمنی و عدم سلامت روانی در جامعه باقی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آخرالزمان طبق روایات علیرغم ترسیم تصویر سیاه از آن، هستند دین‌باوران حقیقی که بر عهد خود با خداوند استوار مانده و هم خود پاک زیستند و هم دیگران را به پاکی دعوت می‌کنند، چون می‌دانند که می‌توان از راه ترویج خوبی‌ها مقدمات قیام و حکومت او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نیست که همه در ظلم و فساد فرورفته باشند، بلکه عده‌ای با زحمات فراوان، خود را حفظ می‌کنند و فروغ امید را در دل مردم روشن نگه می‌دارند، لذا جهانِ پیش از ظهور اگرچه دوران تلخی است، ولی به دوره شیرین ظهور منتهی می‌شود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سوم با بیان ویژگی‌های جامعه صاحب الزمانی در تمام ابعاد به این نتیجه رسیدیم که با حضور عینی و ملموس امام معصوم؟عج؟ در حیطه مدیریت جامعه و تلاش در رفع موانع رشد </w:t>
      </w:r>
    </w:p>
    <w:p>
      <w:pPr>
        <w:pStyle w:val="BookText"/>
        <w:rPr/>
      </w:pPr>
      <w:r>
        <w:rPr>
          <w:rFonts w:ascii="IRNazanin" w:hAnsi="IRNazanin" w:eastAsia="IRNazanin"/>
          <w:color w:val="111111"/>
          <w:sz w:val="28"/>
          <w:sz w:val="28"/>
          <w:szCs w:val="28"/>
          <w:rtl w:val="true"/>
          <w:lang w:bidi="fa-IR"/>
        </w:rPr>
        <w:t xml:space="preserve">و کمال انسانی و برقراری کامل عدالت در تمام ابعاد، گرد غبار از فطرت الهی انسان پاک خواهد شد و با پیروی از فطرت الهی فضایل اخلاقی در افراد و جامعه در ابعاد فرهنگی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اعتقادی،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و اقتصادی نهادینه خواهد شد و تمام موجودات اعم از جمادات، نباتات، حیوانات و انسان‌ها به کمال واقعی خود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نهایت در فصل چهارم در گفتار اول با نقد جامعه آخرالزمانی در تمام ابعاد به این نتیجه رسیدیم که با الگوبرداری از ابعاد مختلف جامعه مهدوی می‌توان مقدار زیادی از کاستی‌های و آسیب‌های جامعه آخرالزمانی را برطرف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گفتار دوم به این نتیجه رسیدیم که برای اتصال جامعه آخرالزمانی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چهره غالب آن ظلمت و فساد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مهدوی که سراسر عدالت و رفاه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وجود یک حلقه وصل داریم که ما نام آن را جامعه منتظر یا زمینه ساز یا الگویی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جامعه‌ای فرضی که در آن، حداکثر ویژگی‌های قابل الگو گیری جامعه مهدوی برای عصر غیبت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از جامعه با جامعه مهدوی که فقط با حضور حضرت مهدی؟عج؟ محقق خواهد شد، فاصله دارد؛ اما برخی شاخص‌های بنیادین جامعه مهدوی در این جامعه نمونه و الگو نیز مورد استفاده قرار می‌گیرد، لذا در این گفتار ابتدا به بیان تمایزات و مختصات حکومت و جامعه مهدوی مانند حاکمیت امام معصوم و بهره بردن از امور غیبی و امدادهای الهی و غیره اشاره کردیم و در ادامه با بهره گیری از روش پس نگری، وجوه برتری جامعه مهدوی که از مختصات حضرت نبوده و قابلیت الگو برداری برای جامعه منتظر را دارد در ابعاد فرهنگی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اعتقادی،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اجتماعی و اقتصادی بیان کردیم که می‌توان با الگو گرفتن و عمل به آنها ، هویت افراد و جامعه را در ابعاد مختلف ارتقاء داد و زمینه رشد جامعه آخرالزمانی را فراهم نمود و نیز با ایجاد زمینه برای اجرای اقتصاد مهدوی در جامعه آخرالزمانی می‌توان عدالت اقتصادی وسیاسی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را در جامعه منتظر پایه ریزی کرد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نهایت می‌توان با ایجاد انقلاب فرهنگی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اعتقادی،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و اقتصادی روابط انسانی را در ابعاد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با خود 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با طبیعت و افراد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کرد به طوری که مردم با کتاب خدا و سنت پیامبر بر اساس فهمی عمیق آشنا شده که این شناخت عمیق و صحیح، افکار انسان‌ها را شکل خواهد داد که ثمره آن اصلاح روابط و رفتارهای انسانی در ابعاد فردی اجتماعی خواهد بود</w:t>
      </w:r>
      <w:r>
        <w:rPr>
          <w:rFonts w:eastAsia="IRNazanin" w:cs="IRNazanin"/>
          <w:color w:val="111111"/>
          <w:sz w:val="28"/>
          <w:szCs w:val="28"/>
          <w:rtl w:val="true"/>
          <w:lang w:bidi="fa-IR"/>
        </w:rPr>
        <w:t xml:space="preserve">. </w:t>
      </w:r>
      <w:bookmarkStart w:id="702" w:name="pg5778_50885"/>
    </w:p>
    <w:p>
      <w:pPr>
        <w:pStyle w:val="Heading2"/>
        <w:numPr>
          <w:ilvl w:val="1"/>
          <w:numId w:val="1"/>
        </w:numPr>
        <w:rPr/>
      </w:pPr>
      <w:bookmarkStart w:id="703" w:name="__RefHeading___Toc4245564_581953129"/>
      <w:bookmarkStart w:id="704" w:name="_Toc277"/>
      <w:bookmarkEnd w:id="702"/>
      <w:bookmarkEnd w:id="703"/>
      <w:r>
        <w:rPr>
          <w:rtl w:val="true"/>
        </w:rPr>
        <w:t>فهرست منابع</w:t>
      </w:r>
      <w:bookmarkEnd w:id="704"/>
    </w:p>
    <w:p>
      <w:pPr>
        <w:pStyle w:val="Heading3"/>
        <w:numPr>
          <w:ilvl w:val="2"/>
          <w:numId w:val="1"/>
        </w:numPr>
        <w:rPr/>
      </w:pPr>
      <w:bookmarkStart w:id="705" w:name="__RefHeading___Toc4245566_581953129"/>
      <w:bookmarkStart w:id="706" w:name="_Toc278"/>
      <w:bookmarkEnd w:id="705"/>
      <w:r>
        <w:rPr>
          <w:rtl w:val="true"/>
        </w:rPr>
        <w:t>اشاره</w:t>
      </w:r>
      <w:bookmarkEnd w:id="706"/>
    </w:p>
    <w:p>
      <w:pPr>
        <w:pStyle w:val="BookText"/>
        <w:rPr/>
      </w:pPr>
      <w:r>
        <w:rPr>
          <w:rFonts w:ascii="IRNazanin" w:hAnsi="IRNazanin" w:eastAsia="IRNazanin"/>
          <w:color w:val="111111"/>
          <w:sz w:val="28"/>
          <w:sz w:val="28"/>
          <w:szCs w:val="28"/>
          <w:rtl w:val="true"/>
          <w:lang w:bidi="fa-IR"/>
        </w:rPr>
        <w:t>قرآن کریم، ترجمه مکارم شیرازی،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مصحح، صبحی صالح، نشر هجرت،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إبن فارس، أبوا لحسین أحمد، معجم مقاییس اللغة، دارالفکر،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حیون، نعمان بن محمد مغربی، شرح الأخبار فی فضائل الأئمة الأطهار علیهم السلام،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جلالی، محمد حسین،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محمد بن علی، الخصال،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 اکبر، جامعه مدرسین،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-_____ </w:t>
      </w:r>
      <w:r>
        <w:rPr>
          <w:rFonts w:ascii="IRNazanin" w:hAnsi="IRNazanin" w:eastAsia="IRNazanin"/>
          <w:color w:val="111111"/>
          <w:sz w:val="28"/>
          <w:sz w:val="28"/>
          <w:szCs w:val="28"/>
          <w:rtl w:val="true"/>
          <w:lang w:bidi="fa-IR"/>
        </w:rPr>
        <w:t xml:space="preserve">، صفات الشیعه، نشرأعلمی،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-_____ </w:t>
      </w:r>
      <w:r>
        <w:rPr>
          <w:rFonts w:ascii="IRNazanin" w:hAnsi="IRNazanin" w:eastAsia="IRNazanin"/>
          <w:color w:val="111111"/>
          <w:sz w:val="28"/>
          <w:sz w:val="28"/>
          <w:szCs w:val="28"/>
          <w:rtl w:val="true"/>
          <w:lang w:bidi="fa-IR"/>
        </w:rPr>
        <w:t>، کمال‌الدین و تمام‌النعمه،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 اکبر، تهران،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-_____ </w:t>
      </w:r>
      <w:r>
        <w:rPr>
          <w:rFonts w:ascii="IRNazanin" w:hAnsi="IRNazanin" w:eastAsia="IRNazanin"/>
          <w:color w:val="111111"/>
          <w:sz w:val="28"/>
          <w:sz w:val="28"/>
          <w:szCs w:val="28"/>
          <w:rtl w:val="true"/>
          <w:lang w:bidi="fa-IR"/>
        </w:rPr>
        <w:t>، من لا یحضره الفقیه،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 اکبر، نوبت چاپ دفتر انتشارات اسلامی،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شعبه حرانی، حسن بن علی، تحف العقول،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 اکبر، جامعه مدرسین،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علی بن موسی، التشریف بالمنن فی التعریف بالفتن، نشرمؤسسة صاحب الأمر،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-____________________</w:t>
      </w:r>
      <w:r>
        <w:rPr>
          <w:rFonts w:ascii="IRNazanin" w:hAnsi="IRNazanin" w:eastAsia="IRNazanin"/>
          <w:color w:val="111111"/>
          <w:sz w:val="28"/>
          <w:sz w:val="28"/>
          <w:szCs w:val="28"/>
          <w:rtl w:val="true"/>
          <w:lang w:bidi="fa-IR"/>
        </w:rPr>
        <w:t>، سعد السعود للنفوس، نشردار ا لذخائر،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بطریق، یحیی بن حسن، عمدة عیون صحاح الأخبار فی مناقب إمام الأبرار، جامعه مدرسین،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زینب، محمد بن ابراهیم، الغیبة نعمانی،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 اکبر، نشر صدوق، تهران،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ابن‌مشهدی، محمد بن جعفر، المزار الکبیر،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قیومی اصفهانی، جواد، دفتر انتشارات اسلامی وابسته به جامعه مدرسین،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مهدوی و دولت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پژوهشی مشرق موعود، سال سوم،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تابستان</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اسماعیلی سادیانی، مهدی، از نگاه آمار، چاپ اول، انتشارات شکوری،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اشتهاردی، محمد مهدی، حضرت مهدی فروغ تابان، مسجد مقدس جمکران،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ابراهیم، دادگستر جهان، چاپ چهارم، دارالفکر، قم، بهار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بیات، عبد ا لرسول و جمعی از نویسندگان، فرهنگ واژه‌ها، در امدی بر مکاتب و اندیشه های معاصر، نشرموسسه اندیشه و فرهنگ دینی،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 حسین، جامعه شناسی خانواده با نگاهی به منابع اسلامی، چاپ اول، نشر پژوهشگاه حوزه و دانشگاه، قم،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بندرریگی، محمد، فرهنگ جدید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چاپ هفتم، انتشارات اسلامی،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بافکار، حسین، کانون مهر، چاپ اول، 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بهروزی لک، غلامرضا، سیاست و مهدویت، قم، مؤسسه آینده روشن،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-_____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الگویی ارتباطات در جامعه مهدوی برای جامعه امروز با روش پس‌نگری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پژوهشی مشرق موعود، سال سوم، ش</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-_____ </w:t>
      </w:r>
      <w:r>
        <w:rPr>
          <w:rFonts w:ascii="IRNazanin" w:hAnsi="IRNazanin" w:eastAsia="IRNazanin"/>
          <w:color w:val="111111"/>
          <w:sz w:val="28"/>
          <w:sz w:val="28"/>
          <w:szCs w:val="28"/>
          <w:rtl w:val="true"/>
          <w:lang w:bidi="fa-IR"/>
        </w:rPr>
        <w:t xml:space="preserve">، جزوه درسی بازاندیشی آینده، دوره سوم آینده‌پژوهی، دانشگاه عالی دفاع ملی،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 فاصله عقب ماندگی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ذوالفقارپور و محمود ریاضی، نشر امیر کبیر،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بروس کوین، مبانی جامعه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توسلی، غلامعباس، چاپ</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نشر سمت،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 سیدرضا، تأملات فرهنگی، چاپ اول، نشر یاس،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معجم احادیث امام مهدی، مؤسسة معارف اسلامیة، قم،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محققین مرکز تخصصی مهدویت، آفتاب مهر، بنیاد فرهنگی موعود،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جهانیان، ناصر، ویژگیهای جامعه توسعه یافته اسلامی، بی نا، بی تا، بی جا، نرم افزار موعود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ازنویسندگان، نگاهی تحلیلی به زندگی حضرت مهدی، چاپ اول، نشر دبیرخانه اجلاس،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بهداشت روانی با نگرش به منابع اسلامی، چاپ سوم، نشر پژوهشگاه حوزه و دانشگاه، قم،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محمد بن حسن، وسائل الشیعة، مؤسسة آل البیت،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-_____ </w:t>
      </w:r>
      <w:r>
        <w:rPr>
          <w:rFonts w:ascii="IRNazanin" w:hAnsi="IRNazanin" w:eastAsia="IRNazanin"/>
          <w:color w:val="111111"/>
          <w:sz w:val="28"/>
          <w:sz w:val="28"/>
          <w:szCs w:val="28"/>
          <w:rtl w:val="true"/>
          <w:lang w:bidi="fa-IR"/>
        </w:rPr>
        <w:t xml:space="preserve">، إثبات الهداة بالنصوص و المعجزات، نشر اعلمی، بیروت،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حسن بن یوسف، کشف المراد فی شرح تجرید الاعتقاد، نشر جامعه مدرسین،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محمد تقی، الاصول العامه للفقه المقارن، نشر موسسه آل البیت، قم، چاپ دوم،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حکیمی، محمد، عصر زندگی و چگونگی آینده انسان و اسلام، چاپ هشتم، بوستان کتاب،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-_____ </w:t>
      </w:r>
      <w:r>
        <w:rPr>
          <w:rFonts w:ascii="IRNazanin" w:hAnsi="IRNazanin" w:eastAsia="IRNazanin"/>
          <w:color w:val="111111"/>
          <w:sz w:val="28"/>
          <w:sz w:val="28"/>
          <w:szCs w:val="28"/>
          <w:rtl w:val="true"/>
          <w:lang w:bidi="fa-IR"/>
        </w:rPr>
        <w:t xml:space="preserve">، جهانی سازی مهدوی و جهانی سازی غربی، چاپ سوم، نشر دلیل ما،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حکیمی، مهدی، امام مهدی؟عج؟ و آینده زندگی، چاپ سوم، آستان قدس، مشهد،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شیرازی، محمد، امام مهدی؟عج؟ جلوه جمال‌الهی، مترجم محمدی‌اشتهاردی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امام عصر،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حیدری کاشانی، محمد باقر و همکاران، خانواده و تربیت مهدوی، چاپ نهم، نشر کتاب یوسف، تهران،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حکیمی، محمدرضا، خورشیدمغرب، دفترنشرفرهنگ اسلامی، تهران، زمستان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خزاز رازی، علی بن محمد، کفایة الأثر فی النصّ علی الأئمة الإثنی عشر،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کوه کمری، نشر بیدار، قم،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روح الله، صحیفه امام، چاپ اول، مؤسسه تنظیم و نشر آثار امام،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خدادادی، محمد اسماعیل، مبانی علم سیاست، جزوه درسی، قم، دانشکده محلاتی</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دلشاد تهرانی، مصطفی، دولت مهدی سیرت مهدی، چاپ دوم، نشر ذکر،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حسین،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غریب القرآن، نشر دارالعلم،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 خوراسگانی، محمدصادق، بررسی کارکردهای اجتماعی انتظار حضرت مهدی در ایران معاصر، قم، مؤسسه امام خمینی،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پور، فرامرز، آناتومی جامعه، چاپ</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نشر شرکت سهامی انتشار،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جلال الدین، الدر المنثور فی تفسیر المأثور، نشرکتابخانه مرعشی نجفی،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سعیدی، احمد، اوصاف المهدی، چاپ اول، مسجد مقدس جمکران،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سلیمیان، خدامراد، درسنامه مهدویت، چاپ دهم، مرکز تخصصی مهدویت، قم،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-_____ </w:t>
      </w:r>
      <w:r>
        <w:rPr>
          <w:rFonts w:ascii="IRNazanin" w:hAnsi="IRNazanin" w:eastAsia="IRNazanin"/>
          <w:color w:val="111111"/>
          <w:sz w:val="28"/>
          <w:sz w:val="28"/>
          <w:szCs w:val="28"/>
          <w:rtl w:val="true"/>
          <w:lang w:bidi="fa-IR"/>
        </w:rPr>
        <w:t xml:space="preserve">، فرهنگنامه مهدویت، چاپ سوم، بنیاد فرهنگی موعود،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سالاری فر، محمدرضا، خانواده در نگرش اسلام و روان شناسی، چاپ هشتم، نشر پژوهشگاه حوزه و دانشگاه، قم، بهار</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سبحانی‌نیا،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تغییر و تأثیر آن در زمینه‌سازی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پژوهشی مشرق موعود، سال سوم، ش</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شعیری، محمد بن محمد، جامع الأخبار، مطبعة حیدریه، نجف،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حکومت جهانی مهدی، چاپ</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انتشارات نسل جوان،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شایان مهر، علی رضا، دایرةالمعارف تطبیقی علوم اجتماعی، چاپ اول، کیهان،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 اللَّه، منتخب الاثر، نشر سیده معصومه،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-_____ </w:t>
      </w:r>
      <w:r>
        <w:rPr>
          <w:rFonts w:ascii="IRNazanin" w:hAnsi="IRNazanin" w:eastAsia="IRNazanin"/>
          <w:color w:val="111111"/>
          <w:sz w:val="28"/>
          <w:sz w:val="28"/>
          <w:szCs w:val="28"/>
          <w:rtl w:val="true"/>
          <w:lang w:bidi="fa-IR"/>
        </w:rPr>
        <w:t xml:space="preserve">، پاسخ به ده پرسش، انتشارات مسجد مقدس جمکران، قم،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سید محمدباقر، تاریخ مابعد الظهور، نشرموعود عصر،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-_____ </w:t>
      </w:r>
      <w:r>
        <w:rPr>
          <w:rFonts w:ascii="IRNazanin" w:hAnsi="IRNazanin" w:eastAsia="IRNazanin"/>
          <w:color w:val="111111"/>
          <w:sz w:val="28"/>
          <w:sz w:val="28"/>
          <w:szCs w:val="28"/>
          <w:rtl w:val="true"/>
          <w:lang w:bidi="fa-IR"/>
        </w:rPr>
        <w:t>، سنّت‌های تاریخی در 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 موسوی، انتشارات اسلامی وابسته به جامعه مدرسین،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 سعید، سیر اندیشه سیاسی در غرب، چاپ اول، انتشارات پیام نور،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أبو جعفر محمدبن حسن، الغیبة، چاپ اول، مؤسسه معارف اسلامی،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نصیرالدین، رساله امامت، بی جا، تهران،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مجمع البیان فی تفسیر القرآن، نشر فراهانی، تهران،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آملی، أبی جعفر محمد بن أبی القاسم، بشارة المصطفی لشیعة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نجف،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_____ </w:t>
      </w:r>
      <w:r>
        <w:rPr>
          <w:rFonts w:ascii="Amiri" w:hAnsi="Amiri" w:eastAsia="Amiri" w:cs="Amiri"/>
          <w:color w:val="111111"/>
          <w:sz w:val="28"/>
          <w:sz w:val="28"/>
          <w:szCs w:val="28"/>
          <w:rtl w:val="true"/>
          <w:lang w:bidi="ar-SA"/>
        </w:rPr>
        <w:t xml:space="preserve">، دلائل الإمامة، نشر بعثت،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محمدحسین، تفسیرالمیزان، ترجمه موسوی همدانی، دفترانتشارات اسلامی جامعه مدرسین،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طبسی، نجم الدین، چشم‌اندازی به حکومت مهدی، چاپ سوم، بوستان کتاب،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-_____ </w:t>
      </w:r>
      <w:r>
        <w:rPr>
          <w:rFonts w:ascii="IRNazanin" w:hAnsi="IRNazanin" w:eastAsia="IRNazanin"/>
          <w:color w:val="111111"/>
          <w:sz w:val="28"/>
          <w:sz w:val="28"/>
          <w:szCs w:val="28"/>
          <w:rtl w:val="true"/>
          <w:lang w:bidi="fa-IR"/>
        </w:rPr>
        <w:t xml:space="preserve">، نشانه هایی از دولت موعود، بوستان کتاب،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اندیشه های سیاسی در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اول، نشر قومس،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عمید، حسن، فرهنگ لغت عمید، چاپ نخست، نشر اَشجَع، تهران،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عبدالرحمان، بنیادهای علم سیاست، چاپ</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نشر نی،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حسن، ا لنحوالوافی العلوم العربیه، چاپ اول، نشردارالمجتبی، قم،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عباس، سفینة البحار، چاپ اول، نشر اسوه،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قادری، حاتم، اندیشه‌های سیاسی در قرن</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چاپ نهم، انتشارات سمت، تهران، بهار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قائمی، علی، آینده از نظر ما ودیگران، نشرامیری، قم،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قرضاوی، یوسف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و نظریه پایان تاریخ و برخورد تمدن‌ها، ترجمه عبدالعزیز سلیمی، نشر احسان،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 سید محمدکاظم، امام مهدی از ولادت تا ظهور، ترجمه علی کرمی، و سید محمد حسینی، چاپ</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ا لهادی،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 بن یعقوب، الکافی،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 اکبر، دار الحدیث، قم،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-________________________</w:t>
      </w:r>
      <w:r>
        <w:rPr>
          <w:rFonts w:ascii="IRNazanin" w:hAnsi="IRNazanin" w:eastAsia="IRNazanin"/>
          <w:color w:val="111111"/>
          <w:sz w:val="28"/>
          <w:sz w:val="28"/>
          <w:szCs w:val="28"/>
          <w:rtl w:val="true"/>
          <w:lang w:bidi="fa-IR"/>
        </w:rPr>
        <w:t>، الکافی،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 اکبر،دار الکتاب الاسلامیه، </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کورانی، علی، عصر ظهور، ترجمه، مهدی حقی، چاپ</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نشرتبلیغات اسلامی،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کوشاری، رضا، اوضاع در آخرالزمان، چاپ سوم، نشر مهر امیرالمومنین،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کارگر، رحیم، آینده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سیاست در اندیشه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بنیاد فرهنگی موعود، تهران،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-_____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آینده‌پژوهی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پژوهشی انتظار موعود، شماره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-_____ </w:t>
      </w:r>
      <w:r>
        <w:rPr>
          <w:rFonts w:ascii="IRNazanin" w:hAnsi="IRNazanin" w:eastAsia="IRNazanin"/>
          <w:color w:val="111111"/>
          <w:sz w:val="28"/>
          <w:sz w:val="28"/>
          <w:szCs w:val="28"/>
          <w:rtl w:val="true"/>
          <w:lang w:bidi="fa-IR"/>
        </w:rPr>
        <w:t xml:space="preserve">، تعلیم و تربیت در عصر ظهور، چاپ دوم، بنیاد حضرت مهدی، تهران،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گلستانی، محمد امین، سیمای جهان در عصر امام زمان، مسجد جمکران،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پژوهشی موسسه فرهنگی موعود، آخرالزمان در آینه روایات، چاپ دوم، نشرموعود عصر، تهران،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حدیث پژوهشکده باقرالعلوم؟ع؟ ، فرهنگ جامع سخنان امام حسین؟ع؟ ، چاپ دوم، نشرمعروف،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گادنر، ویلیام، جنگ علیه خانواده، ترجمه معصومه محمدی، چاپ اول، دفتر مطالعات و تحقیقات زنان،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لک‌زایی، نجف، تحولات سیاسی اجتماعی ایران معاصر، قم، پژوهشگاه علوم و فرهنگ اسلامی،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محمدتقی، جامعه و تاریخ از نگاه قرآن، نشرمؤسسه امام خمینی، قم،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-_____ </w:t>
      </w:r>
      <w:r>
        <w:rPr>
          <w:rFonts w:ascii="IRNazanin" w:hAnsi="IRNazanin" w:eastAsia="IRNazanin"/>
          <w:color w:val="111111"/>
          <w:sz w:val="28"/>
          <w:sz w:val="28"/>
          <w:szCs w:val="28"/>
          <w:rtl w:val="true"/>
          <w:lang w:bidi="fa-IR"/>
        </w:rPr>
        <w:t>، نقد و بررسی مکاتب اخلاقی، چاپ</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نشرمؤسسه امام،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مرتضی، حق و باطل، احیای تفکر اسلامی، چاپ</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صدراء،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-_____ </w:t>
      </w:r>
      <w:r>
        <w:rPr>
          <w:rFonts w:ascii="IRNazanin" w:hAnsi="IRNazanin" w:eastAsia="IRNazanin"/>
          <w:color w:val="111111"/>
          <w:sz w:val="28"/>
          <w:sz w:val="28"/>
          <w:szCs w:val="28"/>
          <w:rtl w:val="true"/>
          <w:lang w:bidi="fa-IR"/>
        </w:rPr>
        <w:t xml:space="preserve">، اسلام و مقتضیات زمان، چاپ پنجم، صدراء،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-_____ </w:t>
      </w:r>
      <w:r>
        <w:rPr>
          <w:rFonts w:ascii="IRNazanin" w:hAnsi="IRNazanin" w:eastAsia="IRNazanin"/>
          <w:color w:val="111111"/>
          <w:sz w:val="28"/>
          <w:sz w:val="28"/>
          <w:szCs w:val="28"/>
          <w:rtl w:val="true"/>
          <w:lang w:bidi="fa-IR"/>
        </w:rPr>
        <w:t xml:space="preserve">، قیام و انقلاب مهدی، چاپ دوازدهم، صدراء،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بجنوردی، کاظم و همکاران، دائرة المعارف بزرگ اسلامی، مرکز دائرة المعارف بزرگ اسلامی،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ری‌شهری، محمد، میزان الحکمه،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حمیدرضا، چاپ</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دارالحدیث،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محمد حسین، آخر الزمان در ادیان ابراهیمی، چاپ دوم، بنیاد حضرت مهدی موعود، قم،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محمد بن محمد، الاختصاص،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علی‌اکبر و محرمی زرندی، الموتمر </w:t>
      </w:r>
    </w:p>
    <w:p>
      <w:pPr>
        <w:pStyle w:val="BookText"/>
        <w:rPr/>
      </w:pPr>
      <w:r>
        <w:rPr>
          <w:rFonts w:ascii="IRNazanin" w:hAnsi="IRNazanin" w:eastAsia="IRNazanin"/>
          <w:color w:val="111111"/>
          <w:sz w:val="28"/>
          <w:sz w:val="28"/>
          <w:szCs w:val="28"/>
          <w:rtl w:val="true"/>
          <w:lang w:bidi="fa-IR"/>
        </w:rPr>
        <w:t xml:space="preserve">العالمی لالفیة الشیخ المفید،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-_____ </w:t>
      </w:r>
      <w:r>
        <w:rPr>
          <w:rFonts w:ascii="IRNazanin" w:hAnsi="IRNazanin" w:eastAsia="IRNazanin"/>
          <w:color w:val="111111"/>
          <w:sz w:val="28"/>
          <w:sz w:val="28"/>
          <w:szCs w:val="28"/>
          <w:rtl w:val="true"/>
          <w:lang w:bidi="fa-IR"/>
        </w:rPr>
        <w:t>، الإرشاد فی معرفة حجج الله علی العباد،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نشرکنگره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بحار الأنوار، دار إحیاء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-_____ </w:t>
      </w:r>
      <w:r>
        <w:rPr>
          <w:rFonts w:ascii="IRNazanin" w:hAnsi="IRNazanin" w:eastAsia="IRNazanin"/>
          <w:color w:val="111111"/>
          <w:sz w:val="28"/>
          <w:sz w:val="28"/>
          <w:szCs w:val="28"/>
          <w:rtl w:val="true"/>
          <w:lang w:bidi="fa-IR"/>
        </w:rPr>
        <w:t>، مرآة العقول فی شرح أخبار آل الرسول،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محلاتی، سید هاشم، دار الکتب الإسلامیة، تهران،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-_____ </w:t>
      </w:r>
      <w:r>
        <w:rPr>
          <w:rFonts w:ascii="IRNazanin" w:hAnsi="IRNazanin" w:eastAsia="IRNazanin"/>
          <w:color w:val="111111"/>
          <w:sz w:val="28"/>
          <w:sz w:val="28"/>
          <w:szCs w:val="28"/>
          <w:rtl w:val="true"/>
          <w:lang w:bidi="fa-IR"/>
        </w:rPr>
        <w:t xml:space="preserve">، زاد المعاد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مفتاح الجنان،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علاءالدین، موسسة الأعلمی للمطبوعات، بیروت،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اصفهانی، محمدتقی، مکیال المکارم فی فوائد الدعاء للقائم، امام مهدی،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توحید المفضل،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کاظم، نشر داوری،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نشر نسل جوان،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محمد، فرهنگ فارسی معین، انتشارات امیرکبیر،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سیدمحمد، نظام سیاسی و دولت در اسلام، چاپ سوم، انتشارات حدیث امروز، قزوین،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عبدالرحیم، تاریخ عصر غیبت و علایم الظهور، نشر اهل بیت،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 عباس، تمدن در عصر ظهور، ترجمه لطیف راشدی، چاپ دوم، چاپخانه پاسدار اسلام، زمستان</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میرباقری، محمدمهدی، گفتارهایی پیرامون تحول در علوم انسانی، چاپ دوم، نشر فجر ولایت،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حسین بن محمد تقی، مستدرک الوسائل و مستنبط المسائل، مؤسسة آل البیت علیهم السلام،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خویی، حبیب الله، منهاج البراعة فی شرح نهج البلاغة،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زاده آملی، حسن و کمره ای، محمد باقر،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میانجی، ابراهیم، مکتبة الإسلامیة،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پژوهش موسسه موعود، پیشگویی‌ها و آخرالزمان، مجموعه مقالات، چاپ اول، نشر موعود عصر،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ویلیام کی، فرانکا، فلسفه اخلاق، ترجمه هادی صادقی، نشر طه،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برانت، دیکتاتوری کارتلها، ترجمه همایون الهی، امیر کبیر،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-_____ </w:t>
      </w:r>
      <w:r>
        <w:rPr>
          <w:rFonts w:ascii="IRNazanin" w:hAnsi="IRNazanin" w:eastAsia="IRNazanin"/>
          <w:color w:val="111111"/>
          <w:sz w:val="28"/>
          <w:sz w:val="28"/>
          <w:szCs w:val="28"/>
          <w:rtl w:val="true"/>
          <w:lang w:bidi="fa-IR"/>
        </w:rPr>
        <w:t xml:space="preserve">، جهان مسلح، جهان گرسنه، ترجمه همایون پور، چاپ اول، انتشارات انقلاب اسلامی، </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تحقیقات جمکران، امامت، غیبت، ظهور، چاپ دوم، انتشارات مسجد جمکران،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وثوقی، منصور و نیک خلق، علی اکبر، مبانی جامعه شناسی،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نشر خردمند،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واسعی سیدعلیرضا، عرفان امیرمحسن، باورداشت آموزه مهدویت و نقش آن در احیای فرهنگ و تمدن اسلامی، سایت موسسه آینده روشن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یوسفی، محمد، داستان‌های شگفت انگیز از سیمای زنان در آخرالزمان، چاپ اول، نشر خورشیدهدایت،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707" w:name="pg5778_50899"/>
    </w:p>
    <w:p>
      <w:pPr>
        <w:pStyle w:val="Heading3"/>
        <w:numPr>
          <w:ilvl w:val="2"/>
          <w:numId w:val="1"/>
        </w:numPr>
        <w:rPr/>
      </w:pPr>
      <w:bookmarkStart w:id="708" w:name="__RefHeading___Toc4245568_581953129"/>
      <w:bookmarkStart w:id="709" w:name="_Toc279"/>
      <w:bookmarkEnd w:id="707"/>
      <w:bookmarkEnd w:id="708"/>
      <w:r>
        <w:rPr>
          <w:rtl w:val="true"/>
        </w:rPr>
        <w:t>نشریات و مجلات</w:t>
      </w:r>
      <w:bookmarkEnd w:id="7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پژوهشی انتظارموعود، قم، مرکز تخصصی مهدویت، شماره های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پژوهشی مشرق موعود، قم، پژوهشکده مهدویت، سال سوم، ش</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تابستان</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مدیریت در اسلام، قم، تخصصی مدیریت در اسلام، ش</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تخصصی نشریه اخلاق، اصفهان، دفتر تبلیغات اسلامی اصفهان، ش</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علمی پژوهشی انقلاب اسلامی، دانشگاه اصفهان، سال اول،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سال</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تخصصی الهیات و حقوق، مشهد، دانشگاه علوم اسلامی رضوی، ش</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سال</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دانشگاه آزاد، تهران، نهاد نمایندگی ولی فقیه در دانشگاهها، ش</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سال</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علوم سیاسی، قم، دانشگاه باقر العلوم، ش</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سال پنجم،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مجلات تخصصی نور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NOORMAGS. COM</w:t>
      </w:r>
      <w:r>
        <w:rPr>
          <w:rFonts w:eastAsia="Times New Roman" w:cs="Times New Roman" w:ascii="Times New Roman" w:hAnsi="Times New Roman"/>
          <w:color w:val="111111"/>
          <w:sz w:val="28"/>
          <w:szCs w:val="28"/>
          <w:rtl w:val="true"/>
          <w:lang w:val="en-US" w:bidi="en-US"/>
        </w:rPr>
        <w:t xml:space="preserve">. </w:t>
      </w:r>
      <w:bookmarkStart w:id="710" w:name="pg5778_50901"/>
    </w:p>
    <w:p>
      <w:pPr>
        <w:pStyle w:val="Heading3"/>
        <w:numPr>
          <w:ilvl w:val="2"/>
          <w:numId w:val="1"/>
        </w:numPr>
        <w:rPr/>
      </w:pPr>
      <w:bookmarkStart w:id="711" w:name="__RefHeading___Toc4245570_581953129"/>
      <w:bookmarkStart w:id="712" w:name="_Toc280"/>
      <w:bookmarkEnd w:id="710"/>
      <w:bookmarkEnd w:id="711"/>
      <w:r>
        <w:rPr>
          <w:rtl w:val="true"/>
        </w:rPr>
        <w:t>نرم افزارها</w:t>
      </w:r>
      <w:bookmarkEnd w:id="7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حضرت امام خمینی؟ره؟، قم، مرکز تحقیقات کامپیوتری علوم اسلامی نور، تیرماه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آیت الله مکارم شیرازی، قم، مرکز تحقیقات کامپیوتری علوم اسلامی نور، تیرماه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الاحادیث، نسخه</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قم، مرکز تحقیقات کامپیوتری علوم اسلامی نور، تیرماه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التفاسیر، نسخه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مرکز تحقیقات کامپیوتری علوم اسلامی نور، تیرماه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مطهری، قم، مرکز تحقیقات کامپیوتری علوم اسلامی نور، تیرماه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اسلامی، قم، مرکز تحقیقات کامپیوتری علوم اسلامی نور، تیرماه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علوی، قم، مرکز تحقیقات کامپیوتری علوم اسلامی نور، تیرماه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امید، مرکز تحقیقات رایانه‌ای حوزه علمیه اصفهان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مرکز تحقیقات رایانه‌ای حوزه علمیه اصفهان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پنجشنبه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علی اکبر، لغتنامه،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14742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در قرآن، آیت الله جوادی آملی،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معین،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فرهنگنامه مهدویت، حرف الف، واژه آخر الزمان،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واژه هدی،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 الغیبة،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الوافی؛ العلوم العربیه،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مهدویت،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دایرةالمعارف تطبیقی علوم اجتماعی،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مردم، ما شما را از نری و ماده‌ای بیافریدیم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جماعت‌ها و قبیله‌ها کردیم تا یکدیگر را بشناسید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باید از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را به سوی خیر دعوت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شما مانند آن اقوام مباشید که فرقه فرقه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جامعه شناسی،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مجموعه‌آثارشهیدمطهری،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نیمه شعبان مشهد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نماز جمعه </w:t>
      </w:r>
      <w:r>
        <w:rPr>
          <w:rFonts w:eastAsia="IRNazanin" w:cs="IRNazanin"/>
          <w:b w:val="false"/>
          <w:bCs w:val="false"/>
          <w:i w:val="false"/>
          <w:iCs w:val="false"/>
          <w:color w:val="333333"/>
          <w:sz w:val="20"/>
          <w:szCs w:val="20"/>
        </w:rPr>
        <w:t>29/3/60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باطل به ضمیمه احیای تفکر اسلامی،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مقتضیات زمان،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اندیشه‌های سیاسی در غرب، ص</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و انقلاب مهدی، ص</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یرْتَدَّ مِنْکُمْ عَنْ دِینِهِ فَسَوْفَ یأْتِی اللَّهُ بِقَوْمٍ یحِبُّهُمْ وَ یحِبُّونَهُ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بندگان صالح و شایسته من وارث زمین خواهند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مجموعه‌آثارمطهری،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معجم مقاییس اللغه،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واژه سار،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العامه للفقه المقارن،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علم الاصول، مبحث دلیل شرعی غیر لفظی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مهدوی و دولت 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مشرق موعود، سال سوم،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حسین؟ع؟،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فی شرح تجرید الاعتقاد،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امامت، فصل سوم،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آن که به حق راه می‌نماید به متابعت سزاوارتر است یا آن که به حق راه نمی‌نماید و خود نیز نیازمند هدایت است؟ شما را چه می‌شود؟ چگونه حکم می‌کنید؟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شما اگر به خدا و روز قیامت امید می‌دارید رسول اللَّه مقتدای پسندیده‌ای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طُوبَی لِمَنْ أَدْرَکَ قَائِمَ أَهْلِ بَیتِی وَ هُوَ یأْتَمُّ بِهِ فِی غَیبَتِهِ قَبْلَ قِیامِه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لَیعِدَّنَّ أَحَدُکُمْ لِخُرُوجِ الْقَائِمِ وَ لَوْ سَهْما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مهدوی و دولت 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مشرق موعود، سال سوم، شماره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منتخب‌الاثر،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سَیأْتِی زَمَانٌ عَلَی أُمَّتِی لَا یبْقَی مِنَ الْقُرْآنِ إِلَّا رَسْمُهُ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الزمان در ادیان ابراهیمی،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جَاءَ وَعْدُ رَبِّی جَعَلَهُ دَکَّاءَ وَ کَانَ وَعْدُ رَبِّی حَقّاً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 وعده پروردگارم فرا رسد،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درهم کوبد، و وعده پروردگارم حق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إِذَا فُتِحَتْ یَأْجُوجُ وَ مَأْجُوجُ وَ هُمْ مِنْ کُلِّ حَدَبٍ یَنْسِلُونَ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 وقتی که یأجوج و مأجوج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گشوده شود و آنها از هر پشته‌ای بتازند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مِنْ أَهْلِ الْکِتَابِ إِلاَّ لَیُؤْمِنَنَّ بِهِ قَبْلَ مَوْتِهِ وَ یَوْمَ الْقِیَامَةِ یَکُونُ عَلَیْهِمْ شَهِیداً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اهل کتاب، کسی نیست مگر آن که پیش از مرگ خود حتماً به او ایمان می‌آورد، و روز قیامت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آنان شاهد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وَقَعَ الْقَوْلُ عَلَیْهِمْ أَخْرَجْنَا لَهُمْ دَابَّةً مِنَ الْأَرْضِ تُکَلِّمُهُمْ أَنَّ النَّاسَ کَانُوا بِآیَاتِنَا لاَ یُوقِنُونَ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ایشان واجب گردد، جنبنده‌ای را از زمین برای آنان بیرون می‌آوریم که با ایشان سخن گوید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باید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نشانه‌های ما یقین نداشتند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نُرِیدُ أَنْ نَمُنَّ عَلَی الَّذِینَ اسْتُضْعِفُوا فِی الْأَرْضِ وَ نَجْعَلَهُمْ أَئِمَّةً وَ نَجْعَلَهُمُ الْوَارِثِینَ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خواستیم بر کسانی که در آن سرزمین فرودست شده بودند منت نهیم و آنان را پیشوایان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گردانیم، و ایشان را وارث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باب اشراط الساعه و قصه یأجوج و مأجوج؛ صحیح بخاری، ص</w:t>
      </w:r>
      <w:r>
        <w:rPr>
          <w:rFonts w:ascii="IRNazanin" w:hAnsi="IRNazanin" w:eastAsia="IRNazanin"/>
          <w:b w:val="false"/>
          <w:b w:val="false"/>
          <w:bCs w:val="false"/>
          <w:i w:val="false"/>
          <w:i w:val="false"/>
          <w:iCs w:val="false"/>
          <w:color w:val="333333"/>
          <w:sz w:val="20"/>
          <w:sz w:val="20"/>
          <w:szCs w:val="20"/>
        </w:rPr>
        <w:t>۱۲۴۹</w:t>
      </w:r>
      <w:r>
        <w:rPr>
          <w:rFonts w:ascii="IRNazanin" w:hAnsi="IRNazanin" w:eastAsia="IRNazanin"/>
          <w:b w:val="false"/>
          <w:b w:val="false"/>
          <w:bCs w:val="false"/>
          <w:i w:val="false"/>
          <w:i w:val="false"/>
          <w:iCs w:val="false"/>
          <w:color w:val="333333"/>
          <w:sz w:val="20"/>
          <w:sz w:val="20"/>
          <w:szCs w:val="20"/>
          <w:rtl w:val="true"/>
        </w:rPr>
        <w:t>، کتاب الفتن؛ صحیح مسلم، ص</w:t>
      </w:r>
      <w:r>
        <w:rPr>
          <w:rFonts w:ascii="IRNazanin" w:hAnsi="IRNazanin" w:eastAsia="IRNazanin"/>
          <w:b w:val="false"/>
          <w:b w:val="false"/>
          <w:bCs w:val="false"/>
          <w:i w:val="false"/>
          <w:i w:val="false"/>
          <w:iCs w:val="false"/>
          <w:color w:val="333333"/>
          <w:sz w:val="20"/>
          <w:sz w:val="20"/>
          <w:szCs w:val="20"/>
        </w:rPr>
        <w:t>۱۲۰۸</w:t>
      </w:r>
      <w:r>
        <w:rPr>
          <w:rFonts w:ascii="IRNazanin" w:hAnsi="IRNazanin" w:eastAsia="IRNazanin"/>
          <w:b w:val="false"/>
          <w:b w:val="false"/>
          <w:bCs w:val="false"/>
          <w:i w:val="false"/>
          <w:i w:val="false"/>
          <w:iCs w:val="false"/>
          <w:color w:val="333333"/>
          <w:sz w:val="20"/>
          <w:sz w:val="20"/>
          <w:szCs w:val="20"/>
          <w:rtl w:val="true"/>
        </w:rPr>
        <w:t>، کتاب الفتن و اشراط الساعه؛ یأجوج و مأجوج فتنه الماضی و الحاضر و المستقبل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جهانی شدن و حکومت جهانی حضرت،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مرتضی مطهری، سید قطب، محمد رشیدرضا، شهید سید محمدباقر صدر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مطهری،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شیخ صدوق و الغیبه، شیخ طوسی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بزرگ اسلامی،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اخلاق ویلیام،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یظْهَرُ فِی آخِرِ الزَّمَانِ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نِسْوَةٌ کَاشِفَاتٌ عَارِیاتٌ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مَائِلَاتٌ إِلَی الشَّهَوَاتِ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آناتومی جامعه،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اندازی به حکومت مهدی،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باب ما أخبر به محمد بن علی الباقر؟ع؟ من وقوع الغیبة بالقائم،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مَتَی یخْرُجُ قَائِمُکُمْ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پورتال خبری ممتاز نیوز </w:t>
      </w:r>
      <w:r>
        <w:rPr>
          <w:rFonts w:eastAsia="IRNazanin" w:cs="IRNazanin"/>
          <w:b w:val="false"/>
          <w:bCs w:val="false"/>
          <w:i w:val="false"/>
          <w:iCs w:val="false"/>
          <w:color w:val="333333"/>
          <w:sz w:val="20"/>
          <w:szCs w:val="20"/>
        </w:rPr>
        <w:t>www.momtaznews.com</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سَیأْتِی عَلَی أُمَّتِی زَمَانٌ تَخْبُثُ فِیهِ سَرَائِرُهُمْ وَ تَحْسُنُ فِیهِ عَلَانِیتُهُمْ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باب حدیث ابی ذر،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یرْحَمُ کَبِیرُکُمْ صَغِیرَکُمْ وَ لَا یوَقِّرُ صَغِیرُکُمْ کَبِیرَکُم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علامات ظهور، ح</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أمات الناس الصلاة و أضاعوا الأمانة و استخفوا بالدماء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تَکُونُ بِهِ غَیبَةٌ وَ حَیرَةٌ تَضِلُّ فِیهَا الْأُمَمُ ثُمَّ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 ما أخبر به النبی من وقوع الغیبة بالقائم،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تَوَلُّدَ الشُّکُوکِ فِی قُلُوبِهِمْ مِنْ طُولِ غَیبَتِهِ وَ ارْتِدَادَ أَکْثَرِهِمْ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//groshangari.ir</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جستجوی عرفان اسلامی،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سَیأْتِی زَمَانٌ عَلَی أُمَّتِی لَا یبْقَی مِنَ الْقُرْآنِ إِلَّا رَسْمُهُ وَ لَا مِنَ الْإِسْلَامِ إِلَّا اسْمُهُ یسَمَّوْنَ بِهِ وَ هُمْ أَبْعَدُ النَّاسِ مِنْهُ مَسَاجِدُهُمْ عَامِرَةٌ وَ هِی خَرَابٌ مِنَ الْهُدَی فُقَهَاءُ ذَلِکَ الزَّمَانِ شَرُّ فُقَهَاءَ تَحْتَ ظِلِّ السَّمَاءِ مِنْهُمْ خَرَجَتِ الْفِتْنَةُ وَ إِلَیهِمْ تَعُودُ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علامات ظهوره،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منهاج البراعة فی شرح نهج البلاغة،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جدید در عصر ظهور، محمد مهدی لطفی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کَیفَ بِکُمْ إِذَا فَسَقَ فِتْیانُکُمْ وَ إِذَا طَلَعَتْ نِسَاؤُکُمْ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کتاب الجهاد باب الامر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نگاه آمار، صص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یأْتِی عَلَی النَّاسِ زَمَانٌ لَا یقَرَّبُ فِیهِ إِلَّا الْمَاحِلُ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 صبحی الصالح،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حکمة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عَلَامَةَ ذَلِکَ إِذَا أَمَاتَ النَّاسُ الصَّلَاةَ وَ أَضَاعُوا الْأَمَانَةَ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صص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باب حدیث دجال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http://www.parsine.com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۱۹۴۱۳۶</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آناتومی جامعه،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 در ایران، فصل نامه‌ی بانوان شیعه، سال چهارم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زن، بهمن ماه سال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حجاب دیروز، حجاب امروز، مریم محمّدی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تأملات فرهنگی،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یاتِی عَلَی النَّاسِ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دینُهُم دَراهِمُهُمْ وَ هَمُّهُمْ بُطُونُهُمْ وَقِبلَتُهُمْ نِساؤُهُمْ یرکَعُونَ لِلرَّغِیفِ وَیسْجُدُونَ لِلدِّرْهَمِ حیارَی سُکاری لا مُسلِمینَ وَ لا 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13305</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الْإِسْلَامَ بَدَأَ غَرِیباً وَ سَیعُودُ غَرِیباً کَمَا بَدَأَ فَطُوبَی لِلْغُرَبَاءِ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 أن القائم یستأنف دعاء جدیدا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گفتارهایی پیرامون تحول در علوم انسانی،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اینترنتی مقام معظم رهبری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8/6/1388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www.khamenei.ir</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المهدی؟ع؟، الشیخ علی الکورانی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ما جاء فی العلامات التی تکون قبل قیام القائم،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طاووس،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الغیبة،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اندازی به حکومت مهدی؟عج؟،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mehrnews.com/news/1367597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کشف الغمّه،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اثبات الهداة،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باب صبر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قُدَّامَ قِیامِ الْقَائِمِ عَلَامَاتٍ بَلْوَی مِنَ اللَّهِ لِعِبَادِهِ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یکُونُ ذَلِکَ الْأَمْرُ حَتَّی یتْفُلَ بَعْضُکُمْ فِی وُجُوهِ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انْتَظِرُوا الْفَرَجَ مِنْ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أَهْلِ الشَّامِ بَینَهُمْ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لَیأْتِینَ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یظَرَّفُ فِیهِ الْفَاجِرُ وَ یقَرَّبُ فِیهِ الْمَاجِنُ وَ یضَعَّفُ فِیهِ الْمُنْصِفُ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باب حدیث علی بن الحسین،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یکُونُ ذَلِکَ الْأَمْرُ حَتَّی یتْفُلَ بَعْضُکُمْ فِی وُجُوهِ بَعْضٍ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یلحق الشیعه من التمحیص،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 یکُونُ الْأَمْرُ الَّذِی تَنْتَظِرُونَهُ حَتَّی یبْرَأَ بَعْضُکُمْ مِنْ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سَیأْتِی عَلَی أُمَّتِی زَمَانٌ تَخْبُثُ فِیهِ سَرَائِرُهُمْ وَ تَحْسُنُ فِیهِ عَلَانِیتُهُمْ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باب حدیث ابوذر،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یأْتِی عَلَی النَّاسِ زَمَانٌ وُجُوهُهُمْ وُجُوهُ الْآدَمِیینَ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الفصل الثامن و الثمانون فی الزمان، ح اول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اسلامی، فصلنامه علمی پژوهشی، دانشگاه اصفهان، سال اول، بهار</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أَصْبَحَ لَا یهْتَمُّ بِأُمُورِ الْمُسْلِمِینَ فَلَیسَ بِمُسْلِمٍ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 أَصْحَابَنَا بِالْکُوفَةِ جَمَاعَةٌ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یجِی‌ءُ أَحَدُهُمْ إِلَی کِیسِ أَخِیهِ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 مفید،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طائفة من أقوال النبی و الأئمة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 در نگرش اسلام،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مِنَّا مَهْدِیُّ هَذِهِ الْأُمَّةِ إِذَا صَارَتِ الدُّنْیَا هَرْجاً وَ مَرْجاً وَ تَظَاهَرَتِ الْفِتَنُ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الأثر فی النص علی الأئمة،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باب ما جاء عن جابر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بُدَّ أَنْ یَکُونَ قُدَّامَ الْقَائِمِ سَنَةٌ تَجُوعُ فِیهَا النَّاسُ وَ یُصِیبُهُمْ خَوْفٌ شَدِیدٌ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ما جاء فی العلامات،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//www.elmdaily.ir</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یأْتِی عَلَی النَّاسِ زَمَانٌ وُجُوهُهُمْ وُجُوهُ الْآدَمِیین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جامع‌الأخبار،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الزمان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Pr>
        <w:t>47237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http: //www.khabaronline.ir</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ینْبَرِی فِی ذَلِکَ الزَّمَانِ قَوْمٌ یعَامِلُونَ الْمُضْطَرِّینَ هُمْ شِرَارُ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یأْتِی عَلَی النَّاسِ زَمَانٌ یشْکُونَ فِیهِ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الرَّجُلُ وَ اللَّهِ مَا رَبِحْتُ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وَ 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باب نوادر،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موانع رشد علمی ایران،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إِذَا لَمْ تُنَلِ الْمَعِیشَةُ إِلَّا بِمَعَاصِی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13336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 در نگرش اسلام،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مرکزی خبر،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ascii="IRNazanin" w:hAnsi="IRNazanin" w:eastAsia="IRNazanin"/>
          <w:b w:val="false"/>
          <w:b w:val="false"/>
          <w:bCs w:val="false"/>
          <w:i w:val="false"/>
          <w:i w:val="false"/>
          <w:iCs w:val="false"/>
          <w:color w:val="333333"/>
          <w:sz w:val="20"/>
          <w:sz w:val="20"/>
          <w:szCs w:val="20"/>
        </w:rPr>
        <w:t>۱۳۹۳</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۴۹۹۸۹</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دنیای اقتصاد، شماره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تاریخ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1385/09/23</w:t>
      </w:r>
      <w:r>
        <w:rPr>
          <w:rFonts w:ascii="IRNazanin" w:hAnsi="IRNazanin" w:eastAsia="IRNazanin"/>
          <w:b w:val="false"/>
          <w:b w:val="false"/>
          <w:bCs w:val="false"/>
          <w:i w:val="false"/>
          <w:i w:val="false"/>
          <w:iCs w:val="false"/>
          <w:color w:val="333333"/>
          <w:sz w:val="20"/>
          <w:sz w:val="20"/>
          <w:szCs w:val="20"/>
          <w:rtl w:val="true"/>
        </w:rPr>
        <w:t xml:space="preserve">، کد خبر </w:t>
      </w:r>
      <w:r>
        <w:rPr>
          <w:rFonts w:eastAsia="IRNazanin" w:cs="IRNazanin"/>
          <w:b w:val="false"/>
          <w:bCs w:val="false"/>
          <w:i w:val="false"/>
          <w:iCs w:val="false"/>
          <w:color w:val="333333"/>
          <w:sz w:val="20"/>
          <w:szCs w:val="20"/>
        </w:rPr>
        <w:t>693218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یأْتِی عَلَی النَّاسِ زَمَانٌ یسْتَحَلُّ فِیهِ الرِّبَا بِالْبَیعِ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باب تحریم نبیذ، ح</w:t>
      </w:r>
      <w:r>
        <w:rPr>
          <w:rFonts w:eastAsia="IRNazanin" w:cs="IRNazanin"/>
          <w:b w:val="false"/>
          <w:bCs w:val="false"/>
          <w:i w:val="false"/>
          <w:iCs w:val="false"/>
          <w:color w:val="333333"/>
          <w:sz w:val="20"/>
          <w:szCs w:val="20"/>
        </w:rPr>
        <w:t>20784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آناتومی جامعه،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شِیعَةُ عَلِی؟ع؟ الشَّاحِبُونَ النَّاحِلُونَ الذَّابِلُونَ ذبلة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شِفَاهُهُمْ خَمِیصَةٌ بُطُونُهُمْ مُتَغَیرَةٌ أَلْوَانُهُمْ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الشیعه،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لَهُ کَیفَ عِیادَةُ أَغْنِیائِهِمْ لِفُقَرَائِهِمْ قَالَ قَلِیلَةٌ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شِیعَتُنَا إِلَّا مَنِ اتَّقَی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التَّعَهُّدِ لِلْجِیرَانِ مِنَ الْفُقَرَاءِ وَ أَهْلِ الْمَسْکَنَةِ وَ الْغَارِمِینَ وَ الْأَیتَامِ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الشیعه،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وَالَّذِی فَلَقَ الْحَبَّةَ وَبَرَأَ النَّسَمَةَ لَوِ اقْتَبَسْتُمُ الْعِلْمَ مِنْ مَعْدِنِهِ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لَنَهَجَتْ بِکُمُ السُّبُلُ، وَبَدَتْ لَکُمُ الْأَ عْلَامُ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سیره و اخلاقه، ح</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تُؤْتَوْنَ الْحِکْمَةَ فِی زَمَانِهِ حَتَّی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 فی صفته و سیرته،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قَائِمُنَا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فَجَمَعَ بِهَا عُقُولَهُمْ وَ کَمَلَتْ بِهَا أَحْلَامُهُمْ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نوادر الکتاب،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لَوْ قَدْ قَامَ قَائِمُنَا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لَذَهَبَتِ الشَّحْنَاءُ مِنْ قُلُوبِ الْعِبَادِ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یجْمَعَ اللَّهُ الْکَلِمَةَ وَ یؤَلِّفَ بَینَ الْقُلُوبِ الْمُخْتَلِفَةِ وَ لَا یعْصَی اللَّهُ فِی أَرْضِه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انتظار فرج،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لَوْ قَدْ قَامَ قَائِمُنَا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لَذَهَبَتِ الشَّحْنَاءُ مِنْ قُلُوبِ الْعِبَادِ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اعْلَمُوا أَنَّکُمْ إِنِ اتَّبَعْتُمْ طَالِعَ 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فَتَدَاوَیتُمْ مِنَ الْعَمی وَ الصَّمَمِ وَ الْبَکَم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خطبه امیرالمومنین در مدینه،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الْخَیرُ کُلُّهُ فِی ذَلِکَ الزَّمَانِ یقُومُ قَائِمُنَا وَ یدْفَعُ ذَلِکَ 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لَوْ قَدْ قَامَ قَائِمُنَا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لَذَهَبَتِ الشَّحْنَاءُ مِنْ قُلُوبِ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یقُولُ مَنْ لَهُ فِی الْمَالِ حَاجَةٌ فَمَا یقُومُ مِنَ النَّاسِ إِلَّا رَجُلٌ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فَیرُدُّهُ وَ لَا یقْبَلُ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فَیقُولُ لِلنَّاسِ تَعَالَوْا إِلَی مَا قَطَعْتُمْ فِیهِ الْأَرْحَامَ وَ سَفَکْتُمْ فِیهِ الدِّمَاءَ الْحَرَامَ وَ رَکِبْتُمْ فِیهِ مَا حَرَّمَ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یعطِفُ الهوی علی الهُدی إذا عَطَفوا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یعطِفُ الرأی علی القرآن إذا عَطَفوا القرآنُ عَلی الرأی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صبحی صالح،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تَبْقَی فِی الْأَرْضِ بُقْعَةٌ عُبِدَ فِیهَا غَیرُ اللَّهِ عَزَّ وَ جَلَّ إِلَّا عُبِدَ اللَّهُ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بَنَی فِی ظَهْرِ الْکُوفَةِ مَسْجِداً لَهُ أَلْفُ بَابٍ وَ اتَّصَلَتْ بُیوتُ الْکُوفَةِ بِنَهَرِ کَرْبَلَاءَ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فصل مسیرة الإمام المهدی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إِنْ مَکَّنَّاهُمْ فِی الْأَرْضِ أَقامُوا الصَّلاةَ وَ آتَوُا الزَّکاةَ وَ أَمَرُوا بِالْمَعْرُوفِ وَ نَهَوْا عَنِ الْمُنْکَرِ وَ لِلَّهِ عاقِبَةُ الْأُمُور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لَیسَ یحْییهَا بِالْقَطْر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باب التحدید،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اللَّهُمَّ إِنَّکَ تَعْلَمُ أَنَّهُ لَمْ یکُنِ الَّذِی کَانَ مِنَّا مُنَافَسَةً فِی سُلْطَانٍ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أَرْسَلَ رَسُولَهُ بِالْهُدَی وَ دِینِ الْحَقّ لِیظْهِرَهُ عَلیَ الدِّینِ کُلِّهِ وَ لَوْ کَرِهَ الْمُشْرِکُونَ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بحرانی،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مَا نَزَلَ تَأْوِیلُهَا بَعْدُ وَ لَا ینْزِلُ تَأْوِیلُهَا حَتَّی یخْرُجَ الْقَائِمُ ع فَإِذَا خَرَجَ الْقَائِمُ لَمْ یبْقَ کَافِرٌ بِاللَّهِ الْعَظِیمِ وَ لَا مُشْرِکٌ بِالْإِمَامِ إِلَّا کَرِهَ خُرُوجَهُ حَتَّی لَوْ کَانَ کَافِرٌ أَوْ مُشْرِکٌ فِی بَطْنِ صَخْرَةٍ لَقَالَتْ یا مُؤْمِنُ فِی بَطْنِی کَافِرٌ فَاکْسِرْنِی وَ اقْتُلْهُ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الْقَائِمُ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تُطْوَی لَهُ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یبْقَی فِی الْأَرْضِ خَرَابٌ إِلَّا قَدْ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یبْقَی فِی الْأَرْضِ مَعْبُودٌ دُونَ اللَّهِ عَزَّ وَ جَلَّ مِنْ صَنَمٍ وَ وَثَنٍ وَ غَیرِهِ إِلَّا وَقَعَتْ فِیهِ نَارٌ فَاحْتَرَق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ما أخبر به أبو جعفر،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ویژگیهای جامعه توسعه یافته اسلامی،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الْعِلْمُ سَبْعَةٌ وَ عِشْرُونَ حَرْفاً فَجَمِیعُ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یمْلَأُ اللَّهُ عَزَّ وَ جَلَّ بِهِ الْأَرْضَ نُوراً بَعْدَ ظُلْمَتِهَا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عِلْماً بَعْدَ جَهْلِهَا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تُؤْتَوْنَ الْحِکْمَةَ فِی زَمَانِهِ حَتَّی إِنَّ الْمَرْأَةَ لَتَقْضِی فِی بَیتِهَا بِکِتَابِ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ما روی فی صفته و سیرته،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فَبَعَثَ فِیهِمْ رُسُلَهُ وَ وَاتَرَ إِلَیهِمْ أَنْبِیاءَهُ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اختیار الأنبیاء</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قَائِمُنَا وَضَعَ اللَّهُ یدَهُ عَلَی رُءُوسِ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کتاب عقل و جهل،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قَائِمَنَا إِذَا قَامَ اسْتَقْبَلَ مِنْ جَهَلَةِ النَّاسِ أَشَدَّ مِمَّا اسْتَقْبَلَهُ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ما جاء فیما یلقی القائم، ح اول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یعطِفُ الهوی علی الهُدی إذا عَطَفوا الهُدی علی الهوی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صبحی صالح،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ح</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وَضَعَ یدَهُ عَلَی رُءُوسِ الْعِبَادِ فَجَمَعَ بِهِ عُقُولَهُمْ وَ کَمَلَتْ بِهَا أَحْلَامُهُم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لایترک بِدعةٌ الا أزالٌها وَ لا سُنّةً الا أقامَها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فصل سیره امام مهدی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قَائِمَنَا إِذَا قَامَ اسْتَقْبَلَ مِنْ جَهَلَةِ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الغیبه، نعمانی،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ما جاء فیما یلقی القائم، ح اول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زندگی و چگونگی آینده انسان و اسلام، صص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استحباب مواساة الإخوان بعضهم لبعض،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تُشْرِقَ الْأَرْضُ بِنُورِهِ وَ یبْلُغَ سُلْطَانُهُ الْمَشْرِقَ وَ الْمَغْرِبَ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ما روی عن النبی،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یفْتَحُ اللَّهُ عَزَّ وَ جَلَّ عَلَی یدَیهِ مَشَارِقَ الْأَرْضِ وَ مَغَارِبَهَا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لَینْزِعَنَ عَنْکُمْ قُضَاةَ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لَیعْزِلَنَّ عَنْکُمْ أُمَرَاءَ الْجَوْرِ وَ لَیطَهِّرَنَّ الْأَرْضَ مِنْ کُلِّ غَاش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وَاسِ بَینَ الْمُسْلِمِینَ بِوَجْهِکَ وَ مَنْطِقِکَ وَ مَجْلِسِکَ حَتَّی لَا یطْمَعَ قَرِیبُکَ فِی حَیفِکَ وَ لَا ییأَسَ عَدُوُّکَ مِنْ عَدْلِک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باب ادب الحکم، ح اول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 اللَّهُ الَّذینَ آمَنُوا مِنْکُمْ وَ عَمِلُوا الصَّالِحاتِ لَیسْتَخْلِفَنَّهُمْ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لَیبَدِّلَنَّهُمْ مِنْ بَعْدِ خَوْفِهِمْ أَمْناً یعْبُدُونَنی لا یشْرِکُونَ بی 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ما نزل فیه من القرآن، ذیل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المؤولة بقیام القائم،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أُلْقِی فِی تِلْکَ الزَّمَانِ الْأَمَانَةَ عَلَی الْأَرْضِ فَلَا یضُرُّ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السعود للنفوس منضود،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فصل فی خلق الجن و الانس</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ترعی الشاة و الذئب فی مکان واحد ویلعب الصبیان و الحیات و العقارب و لاتضرهم بشیئی و یذهب الشر و یبقی الخیر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مایقع فی زمانه و رجعته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سُمِّی الْمَهْدِی لِأَنَّهُ یهْدَی إِلَی أَمْرٍ 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سیره و أخلاقه و عدد أصحابه، ح</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صص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پیامبران را با نشانه های آشکارا برانگیختیم، و با آنان کتاب و میزان فرستادیم تا مردمان به قسط و دادگری برخیزند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فی فوائد الدعاء للقائم،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و مفتاح الجنان،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فی بیان زیارة مولانا صاحب الأمر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یحْییهَا بِالْقَطْرِ وَ لَکِنْ یبْعَثُ اللَّهُ رِجَالًا فَیحْیونَ الْعَدْلَ فَتُحْیا الْأَرْضُ لِإِحْیاءِ الْعَدْلِ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باب التحدید،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یطَهِّرُ اللَّهُ بِهِ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مِیزَانَ الْعَدْلِ بَینَ النَّاسِ فَلَا یظْلِمُ أَحَدٌ أَحَدا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ماروی عن الرضا،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 اللَّهِ لَیدْخُلَنَّ عَلَیهِمْ عَدْلُهُ جَوْفَ بُیوتِهِمْ کَمَا یدْخُلُ الْحَرُّ وَ الْقُرُّ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ما جاء فیما یلقی القائم، ح اول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یوَسِّعُ الطَّرِیقَ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یهْدِمُ کُلَ مَسْجِدٍ عَلَی الطَّرِیقِ وَ یسُدُّ کُلَّ کُوَّةٍ إِلَی الطَّرِیقِ وَ کُلَّ جَنَاحٍ وَ کَنِیفٍ وَ مِیزَابٍ إِلَی الطَّرِیق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فی ذکر طرف من صفاته و منازله و سیرته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انقلابی بزرگ،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یحْکُمُ بَینَ أَهْلِ التَّوْرَاةِ بِالتَّوْرَاةِ وَ بَینَ أَهْلِ الْإِنْجِیلِ بِالْإِنْجِیلِ وَ بَینَ أَهْلِ الزَّبُورِ بِالزَّبُورِ وَ بَینِ أَهْلِ الْقُرْآنِ بِالْقُرْآن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تَتَنَعَّمُ أُمَّتِی فِی زَمَانِهِ تَنَعُّماً لَمْ یتَنَعَّمْ مِثْلَهُ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یرْسَلُ السَّمَاءُ عَلَیهِمْ مِدْرَاراً وَ لَا تَحْبِسُ الْأَرْضُ شَیئاً مِنْ نَبَاتِهَا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نصوص الرسول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آناتومی جامعه،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النَّاسَ یسْتَغْنُونَ إِذَا عُدِلَ بَینَهُمْ، وَ تُنْزِلُ السَّمَاءُ رِزْقَهَا،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 صدقة أهل الجزیة،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علم أمیرالمؤمنین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۲۹۲۱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۱۱۳۰</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۱۷۳۰</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سیره و أخلاقه، ح اول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یتَنَعَّمُ فِیهِ أُمَّتِی نِعْمَةً لَمْ یتَنَعَّمُوا مِثْلَهَا قَطُّ تُؤْتِی الْأَرْضُ أُکُلَهَا وَ لَا تَدَّخِرُ مِنْهُمْ شَیئاً وَ الْمَالُ یوْمَئِذٍ کُدُوسٌ یقُومُ الرَّجُلُ فَیقُولُ یا مَهْدِی أَعْطِنِی فَیقُولُ 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باب عاشر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ذَاکَ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قَائِمُنَا وَ أَمَّا الْیوْمَ فَلَا بَأْسَ بِأَنْ یبِیعَ مِنَ الْأَخِ الْمُؤْمِنِ وَ یرْبَحَ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باب رهن، ، ح</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عیون صحاح الأخبار،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فصل فی ذکر ما جاء فی المهدی، ح</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 عن أبی محمد الحسن بن علی العسکری،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تَخْرُجُ لَهُ الْأَرْضُ أَفَالِیذَ کَبِدِهَا وَ تُلْقِی إِلَیهِ سِلْماً مَقَالِیدَهَا فَیرِیکُمْ کَیفَ عَدْلُ السِّیرَة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صبحی صالح،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زندگی و چگونگی آینده انسان و اسلام،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عیون صحاح الأخبار،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فصل فی ذکر ما جاء فی المهدی، ح</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الْقَائِمُ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تُطْوَی لَهُ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یبْقَی فِی الْأَرْضِ خَرَابٌ إِلَّا قَدْ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ما أخبر به أبو جعفر،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یتَنَعَّمُ فِیهِ أُمَّتِی نِعْمَةً لَمْ یتَنَعَّمُوا مِثْلَهَا 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قَائِمَنَا إِذَا قَامَ مَدَّ اللَّهُ لِشِیعَتِنَا فِی أَسْمَاعِهِمْ وَ أَبْصَارِهِمْ حَتَّی لَا یکُونَ بَینَهُمْ وَ بَینَ الْقَائِمِ بَرِیدٌ یکَلِّمُهُمُ فَیسْمَعُونَ وَ ینْظُرُونَ إِلَیهِ وَ هُوَ فِی مَکَانِهِ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الْمُؤْمِنَ فِی زَمَانِ الْقَائِمِ وَ هُوَ بِالْمَشْرِقِ لَیرَی أَخَاهُ الَّذِی فِی الْمَغْرِبِ وَ کَذَا الَّذِی فِی الْمَغْرِبِ یرَی أَخَاهُ الَّذِی فِی الْمَشْرِقِ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سیره و أخلاقه و عدد أصحابه، ح</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ویژگیهای جامعه توسعه یافته اسلامی،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قَائِمَنَا إِذَا قَامَ أَشْرَقَتِ الْأَرْضُ بِنُورِ رَبِّها وَ اسْتَغْنَی الْعِبَادُ مِنْ ضَوْءِ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الْمُؤْمِنَ فِی زَمَانِ الْقَائِمِ وَ هُوَ بِالْمَشْرِقِ لَیرَی أَخَاهُ الَّذِی فِی الْمَغْرِبِ وَ کَذَا الَّذِی فِی الْمَغْرِبِ یرَی أَخَاهُ الَّذِی فِی الْمَشْرِقِ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سیره و أخلاقه و عدد أصحابه، ح</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إِنَّهُ سَیرْکَبُ السَّحَابَ وَ یرْقَی فِی الْأَسْبَابِ أَسْبَابِ السَّمَاوَاتِ السَّبْعِ وَ الْأَرَضِینَ السَّبْعِ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لَأُسَخِّرَنَّ لَهُ الرِّیاحَ وَ لَأُذَلِّلَنَّ لَهُ الرِّقَابَ الصِّعَابَ وَ لَأُرَقِّینَّهُ فِی الْأَسْبَاب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مهدی فروغ تابان، صص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حدیث آخر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یسَوِّی بَینَ النَّاسِ حَتَّی لَا تَرَی مُحْتَاجاً إِلَی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مغرب،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المهدی الموعود المنتظر،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قَائِمُنَا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اضْمَحَلَّتِ الْقَطَائِعُ فَلَا قَطَائِع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تُجْمَعُ إِلَیهِ أَمْوَالُ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لِلنَّاسِ تَعَالَوْا إِلَی مَا قَطَعْتُمْ فِیهِ الْأَرْحَامَ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رَکِبْتُمْ فِیهِ مَا حَرَّمَ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حکمه ع،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 شهیدی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نهج‌البلاغه،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ترجمه‌ی دکتر سید جعفر شهیدی، خطبه‌ی</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سَلَکَ بِکُمْ مَنَاهِجَ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کُفِیتُمْ مَؤُونَةَ الطَّلَبِ وَ التَّعَسُّفِ، وَ نَبَذْتُمُ الثِّقْلَ الْفَادِحَ عَنِ الْأَعْنَاق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یعْطِی النَّاسَ عَطَایا مَرَّتَینِ فِی السَّنَةِ وَ یرْزُقُهُمْ فِی الشَّهْرِ رِزْقَینِ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و أخلاقه و عدد أصحابه، ح</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یتْرُکُ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غَارِماً إِلَّا قَضَی دَینَهُ وَ لَا مَظْلِمَةًلِأَحَدٍ مِنَ النَّاسِ إِلَّا رَدَّهَا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المهدی کأنّما یلعق المساکین الزّبد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ایام دولته تطیب الدنیا و اهلها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التشریف بالمنن،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واژه‌ها، در امدی بر مکاتب و اندیشه های معاصر،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 الحکم،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اطلاعات و مدارک علمی ایران، فرهنگ علوم سیاسی،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علی ذوعلم، فرهنگ و تهاجم فرهنگی، برگرفته از سخنان مقام معظم رهبری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تهدیدات فرهنگی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دوره تربیت پاسداری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پاسدار اسلام، شماره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۱۳۸۲</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المذموم من اخلاق النساء و صفاتهن ح </w:t>
      </w:r>
      <w:r>
        <w:rPr>
          <w:rFonts w:eastAsia="IRNazanin" w:cs="IRNazanin"/>
          <w:b w:val="false"/>
          <w:bCs w:val="false"/>
          <w:i w:val="false"/>
          <w:iCs w:val="false"/>
          <w:color w:val="333333"/>
          <w:sz w:val="20"/>
          <w:szCs w:val="20"/>
        </w:rPr>
        <w:t>4374</w:t>
      </w:r>
      <w:r>
        <w:rPr>
          <w:rFonts w:ascii="IRNazanin" w:hAnsi="IRNazanin" w:eastAsia="IRNazanin"/>
          <w:b w:val="false"/>
          <w:b w:val="false"/>
          <w:bCs w:val="false"/>
          <w:i w:val="false"/>
          <w:i w:val="false"/>
          <w:iCs w:val="false"/>
          <w:color w:val="333333"/>
          <w:sz w:val="20"/>
          <w:sz w:val="20"/>
          <w:szCs w:val="20"/>
          <w:rtl w:val="true"/>
        </w:rPr>
        <w:t>؛ روضةالمتقین،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13305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علامات ظهوره،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ما روی عن أبی محمد الحسن بن علی العسکری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ابی شیبة،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۵۸۴</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احقاق الحق،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طاوس، ص</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ص</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آیاتِهِ أَنْ خَلَقَ لَکُمْ مِنْ أَنْفُسِکُمْ أَزْواجاً لِتَسْکُنُوا إِلَیها وَ جَعَلَ بَینَکُمْ مَوَدَّةً وَ رَحْمَةً إِنَّ فی ذلِکَ لَآیاتٍ لِقَوْمٍ یتَفَکَّرُون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کانون مهر،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علیه خانواده،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کانون مهر،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اندازی به حکومت مهدی،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یلحق الشیعه من التمحیص،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فی النص علی الأئمة الإثنی عشر،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باب ما جاء عن جابر بن عبد الله الأنصاری عن رسول الله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علیه خانواده،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باب حدیث ابی ذر،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یرْحَمُ کَبِیرُکُمْ صَغِیرَکُمْ وَ لَا یوَقِّرُ صَغِیرُکُمْ کَبِیرَکُم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علامات ظهور، ح</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باب حدیث دجال،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باب نص الله علی القائم؟ع؟،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الاسلام، ص</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نگاه کنید به </w:t>
      </w:r>
      <w:r>
        <w:rPr>
          <w:rFonts w:eastAsia="IRNazanin" w:cs="IRNazanin"/>
          <w:b w:val="false"/>
          <w:bCs w:val="false"/>
          <w:i w:val="false"/>
          <w:iCs w:val="false"/>
          <w:color w:val="333333"/>
          <w:sz w:val="20"/>
          <w:szCs w:val="20"/>
        </w:rPr>
        <w:t>www.developmentgoals.org</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جهانی سازی، عدالت اقتصادی و مهدویت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انتظارموعود، ش</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یکْنِزونَ الذَّهَبَ وَالْفِضَّةَ وَ لا ینْفِقونَها فی سَبیلِ اللَّهِ فَبَشِّرْهُمْ بِعَذابٍ الیمٍ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شهید مطهری،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باب نوادر،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باب تحریمه، ح</w:t>
      </w:r>
      <w:r>
        <w:rPr>
          <w:rFonts w:eastAsia="IRNazanin" w:cs="IRNazanin"/>
          <w:b w:val="false"/>
          <w:bCs w:val="false"/>
          <w:i w:val="false"/>
          <w:iCs w:val="false"/>
          <w:color w:val="333333"/>
          <w:sz w:val="20"/>
          <w:szCs w:val="20"/>
        </w:rPr>
        <w:t>15511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باب تحریم نبیذ، ح</w:t>
      </w:r>
      <w:r>
        <w:rPr>
          <w:rFonts w:eastAsia="IRNazanin" w:cs="IRNazanin"/>
          <w:b w:val="false"/>
          <w:bCs w:val="false"/>
          <w:i w:val="false"/>
          <w:iCs w:val="false"/>
          <w:color w:val="333333"/>
          <w:sz w:val="20"/>
          <w:szCs w:val="20"/>
        </w:rPr>
        <w:t>20784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کتاب الغیبة للحجة، الکلام علی الواقفه؛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باب اول،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الشیعه،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13336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الشیعه،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جامع الاخبار،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کارکردهای اجتماعی انتظار حضرت مهدی در ایران معاصر،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باورداشت آموزه مهدویت و نقش آن در احیای فرهنگ و تمدن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واسعی و امیرمحسن عرفان، سایت موسسه آینده روشن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آینده‌پژوهی مهدوی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انتظار موعود، شماره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جزوه درسی بازاندیشی آینده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دوره سوم آینده‌پژوهی، دانشگاه عالی دفاع ملی،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آینده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 و سیاست در اندیشه مهدویت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سنّت‌های تاریخی در قرآن،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نظریه تغییر و تأثیر آن در زمینه‌سازی 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مشرق موعود، ش</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نظریه تغییر و تأثیر آن در زمینه‌سازی 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مشرق موعود ، ش</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جزوه درسی بازاندیشی آینده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دوره سوم آینده‌پژوهی، دانشگاه عالی دفاع ملی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سیره مهدوی و دولت 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مشرق موعود ،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إِذَا قَامَ قَائِمُ آلِ مُحَمَّدٍ عَلَیهِمُ السَّلَامُ حَکَمَ بِحُکْمِ دَاوُدَ و سُلَیمَانَ، لَایسْأَلُ بَینَةً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عَلِیاً سَارَ بِالْمَنِّ وَ الْکَفِّ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الْقَائِمَ إِذَا قَامَ سَارَ فِیهِمْ بِالسَّیفِ وَ السَّبْی وَ ذَلِکَ أَنَّهُ یعْلَمُ أَنَّ شِیعَتَهُ لَمْ یظْهَرْ عَلَیهِمْ مِنْ بَعْدِهِ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اندازی به حکومت مهدی،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امام مهدی،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تحولات سیاسی اجتماعی ایران معاصر،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 اللَّهِ مَا لِبَاسُهُ إِلَّا الْغَلِیظُ وَ لَا طَعَامُهُ إِلَّا الْجَشِب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قَدْ خَرَجَ قَائِمُنَا؟ع؟ لَمْ یکُنْ إِلَّا الْعَلَقُ وَ الْعَرَقُ وَ النَّوْمُ عَلَی السُّرُوج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الغیبة، طوسی،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یهْدِمُ مَا کَانَ قَبْلَهُ کَمَا هَدَمَ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الْجَاهِلِیةِ وَ یسْتَأْنِفُ الْإِسْلَامَ جَدِیداً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باب علم امیرالمومنین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در عصر ظهور،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قَامَ قَائِمُ آلِ مُحَمَّدٍ؟ع؟ ضَرَبَ فَسَاطِیطَ لِمَنْ یعَلِّمُ النَّاسَ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بهداشت روانی با نگرش به منابع اسلامی،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یملأ قلوب عباده 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یجْمَعَ اللَّهُ الْکَلِمَةَ وَ یؤَلِّفَ بَینَ قُلُوبٍ مُخْتَلِفَة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کَانُوا یعْرَفُونَ یا جَابِرُ إِلَّا بِالتَّوَاضُعِ وَ التَّخَشُّعِ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اشتهاردی، حضرت مهدی؟عج؟ فروغ تابان ولایت،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یرْضَی فِی خِلَافَتِهِ أَهْلُ الْأَرْضِ وَ أَهْلُ السَّمَاءِ وَ الطَّیرُ فِی الْجَوِّ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الأئمة،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یرْضَی عَنْهُ سَاکِنُ السَّمَاءِ وَ سَاکِنُ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یتَمَنَّی الْأَحْیاءُ الْأَمْوَات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باب اول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غَیرُ مُهْمِلِینَ لِمُرَاعَاتِکُمْ وَ لَا نَاسِینَ لِذِکْرِکُم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الشیعة،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یبْلُغُ مِنْ رَدِّ الْمَهْدِیِّ الْمَظالِمَ حَتّی لَوْ کانَ تَحْتَ ضِرْسِ اِنْسانٍ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التشریف بالمنن فی التعریف بالفتن،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الغیبة، طوسی،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عَلامَةُ الْمَهدِیّ اَنْ یکُونَ شَدیدا عَلَی الْعُمّالِ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الأخبار فی فضائل الأئمة الأطهار،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ویژگی‌های سیاسی اجتماعی جامعه آخرالزمانی،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لَینْزِعَنَّ عَنْکُم قُضاةَ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لَیعْزِلَنَّ عَنْکُمْ اُمَراءَ الْجَوْرِ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الأخبار فی فضائل الأئمة الأطهار،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وَلاغارِما اِلاّ قَضی دَینَهُ وَ لا مَظْلِمَةَ لاِحَدٍ مِنَ النّاسِ اِلاّ رَدَّها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أَوْسَعَ الْعَدْلَ إِنَّ النَّاسَ یَسْتَغْنُونَ إِذَا عُدِلَ فِیهِمْ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باب الخراج و الجزیه، ح</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لَنْ یَجْعَلَ اللَّهُ لِلْکافِرینَ عَلَی الْمُؤْمِنینَ سَبیلاً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کوثر،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 لا یَکونَ دُولَةً بَیْنَ الْأَغْنِیاءِ مِنْکمْ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ارحمهم بالرعیة و اعدلهم بالسویّة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باب اول،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قسّم بالسویّة و عدل فی الرعیة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ظَهَرَ الْقائِمُ سَوّی بَینَ النّاسِ حَتّی لا تُری مُحْتاجا اِلی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w:t>
      </w:r>
      <w:r>
        <w:rPr>
          <w:rFonts w:eastAsia="IRNazanin" w:cs="IRNazanin"/>
          <w:b w:val="false"/>
          <w:bCs w:val="false"/>
          <w:i w:val="false"/>
          <w:iCs w:val="false"/>
          <w:color w:val="333333"/>
          <w:sz w:val="20"/>
          <w:szCs w:val="20"/>
        </w:rPr>
        <w:t>23/07/1391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یظهر صاحب الرایة … یمهّد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 یقُومَ قَائِمُنَا فَیجْبِیهُمْ طَسْقَ مَا کَانَ فِی أَیدِیهِمْ وَ یتْرُکَ الْأَرْضَ فِی أَیدِیهِم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image" Target="media/image2.jpeg"/><Relationship Id="rId223" Type="http://schemas.openxmlformats.org/officeDocument/2006/relationships/image" Target="media/image2.jpeg"/><Relationship Id="rId224" Type="http://schemas.openxmlformats.org/officeDocument/2006/relationships/footer" Target="footer217.xml"/><Relationship Id="rId225" Type="http://schemas.openxmlformats.org/officeDocument/2006/relationships/footnotes" Target="footnotes.xml"/><Relationship Id="rId226" Type="http://schemas.openxmlformats.org/officeDocument/2006/relationships/numbering" Target="numbering.xml"/><Relationship Id="rId227" Type="http://schemas.openxmlformats.org/officeDocument/2006/relationships/fontTable" Target="fontTable.xml"/><Relationship Id="rId228" Type="http://schemas.openxmlformats.org/officeDocument/2006/relationships/settings" Target="settings.xml"/><Relationship Id="rId2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225</Pages>
  <Words>45984</Words>
  <Characters>188649</Characters>
  <CharactersWithSpaces>233483</CharactersWithSpaces>
  <Paragraphs>1281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2026-08-19T04:38:42Z</dcterms:created>
  <dc:creator>ghaemiyeh.com</dc:creator>
  <dc:description/>
  <dc:language>en-US</dc:language>
  <cp:lastModifiedBy/>
  <dcterms:modified xsi:type="dcterms:W3CDTF">2026-08-19T08:08:52Z</dcterms:modified>
  <cp:revision>1</cp:revision>
  <dc:subject/>
  <dc:title>آرمان شهر صاحب الزمان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