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تشیع و فراگیری جهانیش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537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9537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95376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395378_581953129">
            <w:r>
              <w:rPr>
                <w:webHidden/>
                <w:rStyle w:val="IndexLink"/>
                <w:rtl w:val="true"/>
              </w:rPr>
              <w:t>مقدمه قرآن منتظر بود و هست</w:t>
            </w:r>
            <w:r>
              <w:rPr>
                <w:rStyle w:val="IndexLink"/>
                <w:rtl w:val="true"/>
              </w:rPr>
              <w:tab/>
            </w:r>
            <w:r>
              <w:rPr>
                <w:rStyle w:val="IndexLink"/>
              </w:rPr>
              <w:t>14</w:t>
            </w:r>
          </w:hyperlink>
        </w:p>
        <w:p>
          <w:pPr>
            <w:pStyle w:val="Contents2"/>
            <w:tabs>
              <w:tab w:val="clear" w:pos="8743"/>
              <w:tab w:val="right" w:pos="9026" w:leader="dot"/>
            </w:tabs>
            <w:rPr/>
          </w:pPr>
          <w:hyperlink w:anchor="__RefHeading___Toc3395380_581953129">
            <w:r>
              <w:rPr>
                <w:webHidden/>
                <w:rStyle w:val="IndexLink"/>
                <w:rtl w:val="true"/>
              </w:rPr>
              <w:t>منطق قرآن و اهل بیت</w:t>
            </w:r>
            <w:r>
              <w:rPr>
                <w:rStyle w:val="IndexLink"/>
                <w:rtl w:val="true"/>
              </w:rPr>
              <w:tab/>
            </w:r>
            <w:r>
              <w:rPr>
                <w:rStyle w:val="IndexLink"/>
              </w:rPr>
              <w:t>24</w:t>
            </w:r>
          </w:hyperlink>
        </w:p>
        <w:p>
          <w:pPr>
            <w:pStyle w:val="Contents2"/>
            <w:tabs>
              <w:tab w:val="clear" w:pos="8743"/>
              <w:tab w:val="right" w:pos="9026" w:leader="dot"/>
            </w:tabs>
            <w:rPr/>
          </w:pPr>
          <w:hyperlink w:anchor="__RefHeading___Toc3395382_581953129">
            <w:r>
              <w:rPr>
                <w:webHidden/>
                <w:rStyle w:val="IndexLink"/>
                <w:rtl w:val="true"/>
              </w:rPr>
              <w:t>انسان شناسی تنها مبنای علوم انسانی</w:t>
            </w:r>
            <w:r>
              <w:rPr>
                <w:rStyle w:val="IndexLink"/>
                <w:rtl w:val="true"/>
              </w:rPr>
              <w:tab/>
            </w:r>
            <w:r>
              <w:rPr>
                <w:rStyle w:val="IndexLink"/>
              </w:rPr>
              <w:t>25</w:t>
            </w:r>
          </w:hyperlink>
        </w:p>
        <w:p>
          <w:pPr>
            <w:pStyle w:val="Contents2"/>
            <w:tabs>
              <w:tab w:val="clear" w:pos="8743"/>
              <w:tab w:val="right" w:pos="9026" w:leader="dot"/>
            </w:tabs>
            <w:rPr/>
          </w:pPr>
          <w:hyperlink w:anchor="__RefHeading___Toc3395384_581953129">
            <w:r>
              <w:rPr>
                <w:webHidden/>
                <w:rStyle w:val="IndexLink"/>
                <w:rtl w:val="true"/>
              </w:rPr>
              <w:t>مسئلۀ حیات و روح در زیست شناسی اسلامی</w:t>
            </w:r>
            <w:r>
              <w:rPr>
                <w:rStyle w:val="IndexLink"/>
                <w:rtl w:val="true"/>
              </w:rPr>
              <w:tab/>
            </w:r>
            <w:r>
              <w:rPr>
                <w:rStyle w:val="IndexLink"/>
              </w:rPr>
              <w:t>40</w:t>
            </w:r>
          </w:hyperlink>
        </w:p>
        <w:p>
          <w:pPr>
            <w:pStyle w:val="Contents2"/>
            <w:tabs>
              <w:tab w:val="clear" w:pos="8743"/>
              <w:tab w:val="right" w:pos="9026" w:leader="dot"/>
            </w:tabs>
            <w:rPr/>
          </w:pPr>
          <w:hyperlink w:anchor="__RefHeading___Toc3395386_581953129">
            <w:r>
              <w:rPr>
                <w:webHidden/>
                <w:rStyle w:val="IndexLink"/>
                <w:rtl w:val="true"/>
              </w:rPr>
              <w:t>خطابۀ اول</w:t>
            </w:r>
            <w:r>
              <w:rPr>
                <w:rStyle w:val="IndexLink"/>
                <w:rtl w:val="true"/>
              </w:rPr>
              <w:t xml:space="preserve">: </w:t>
            </w:r>
            <w:r>
              <w:rPr>
                <w:rStyle w:val="IndexLink"/>
                <w:rtl w:val="true"/>
              </w:rPr>
              <w:t>چرا یک رشتۀ علمی مستقل بنام انسان شناسی وجود ندارد؟</w:t>
            </w:r>
            <w:r>
              <w:rPr>
                <w:rStyle w:val="IndexLink"/>
                <w:rtl w:val="true"/>
              </w:rPr>
              <w:tab/>
            </w:r>
            <w:r>
              <w:rPr>
                <w:rStyle w:val="IndexLink"/>
              </w:rPr>
              <w:t>76</w:t>
            </w:r>
          </w:hyperlink>
        </w:p>
        <w:p>
          <w:pPr>
            <w:pStyle w:val="Contents3"/>
            <w:tabs>
              <w:tab w:val="clear" w:pos="8459"/>
              <w:tab w:val="right" w:pos="9026" w:leader="dot"/>
            </w:tabs>
            <w:rPr/>
          </w:pPr>
          <w:hyperlink w:anchor="__RefHeading___Toc3395388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395390_581953129">
            <w:r>
              <w:rPr>
                <w:webHidden/>
                <w:rStyle w:val="IndexLink"/>
                <w:rtl w:val="true"/>
              </w:rPr>
              <w:t>مطلب اول رابطۀ وجودی انسان با دین</w:t>
            </w:r>
            <w:r>
              <w:rPr>
                <w:rStyle w:val="IndexLink"/>
                <w:rtl w:val="true"/>
              </w:rPr>
              <w:tab/>
            </w:r>
            <w:r>
              <w:rPr>
                <w:rStyle w:val="IndexLink"/>
              </w:rPr>
              <w:t>79</w:t>
            </w:r>
          </w:hyperlink>
        </w:p>
        <w:p>
          <w:pPr>
            <w:pStyle w:val="Contents2"/>
            <w:tabs>
              <w:tab w:val="clear" w:pos="8743"/>
              <w:tab w:val="right" w:pos="9026" w:leader="dot"/>
            </w:tabs>
            <w:rPr/>
          </w:pPr>
          <w:hyperlink w:anchor="__RefHeading___Toc3395392_581953129">
            <w:r>
              <w:rPr>
                <w:webHidden/>
                <w:rStyle w:val="IndexLink"/>
                <w:rtl w:val="true"/>
              </w:rPr>
              <w:t>خطابۀ دوم</w:t>
            </w:r>
            <w:r>
              <w:rPr>
                <w:rStyle w:val="IndexLink"/>
                <w:rtl w:val="true"/>
              </w:rPr>
              <w:t xml:space="preserve">: </w:t>
            </w:r>
            <w:r>
              <w:rPr>
                <w:rStyle w:val="IndexLink"/>
                <w:rtl w:val="true"/>
              </w:rPr>
              <w:t>علم و ایدئولوژی</w:t>
            </w:r>
            <w:r>
              <w:rPr>
                <w:rStyle w:val="IndexLink"/>
                <w:rtl w:val="true"/>
              </w:rPr>
              <w:tab/>
            </w:r>
            <w:r>
              <w:rPr>
                <w:rStyle w:val="IndexLink"/>
              </w:rPr>
              <w:t>120</w:t>
            </w:r>
          </w:hyperlink>
        </w:p>
        <w:p>
          <w:pPr>
            <w:pStyle w:val="Contents3"/>
            <w:tabs>
              <w:tab w:val="clear" w:pos="8459"/>
              <w:tab w:val="right" w:pos="9026" w:leader="dot"/>
            </w:tabs>
            <w:rPr/>
          </w:pPr>
          <w:hyperlink w:anchor="__RefHeading___Toc3395394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395396_581953129">
            <w:r>
              <w:rPr>
                <w:webHidden/>
                <w:rStyle w:val="IndexLink"/>
                <w:rtl w:val="true"/>
              </w:rPr>
              <w:t>مثال بارز مسئله، ایدۀ شیطان است</w:t>
            </w:r>
            <w:r>
              <w:rPr>
                <w:rStyle w:val="IndexLink"/>
                <w:rtl w:val="true"/>
              </w:rPr>
              <w:tab/>
            </w:r>
            <w:r>
              <w:rPr>
                <w:rStyle w:val="IndexLink"/>
              </w:rPr>
              <w:t>147</w:t>
            </w:r>
          </w:hyperlink>
        </w:p>
        <w:p>
          <w:pPr>
            <w:pStyle w:val="Contents2"/>
            <w:tabs>
              <w:tab w:val="clear" w:pos="8743"/>
              <w:tab w:val="right" w:pos="9026" w:leader="dot"/>
            </w:tabs>
            <w:rPr/>
          </w:pPr>
          <w:hyperlink w:anchor="__RefHeading___Toc3395398_581953129">
            <w:r>
              <w:rPr>
                <w:webHidden/>
                <w:rStyle w:val="IndexLink"/>
                <w:rtl w:val="true"/>
              </w:rPr>
              <w:t>خطابۀ سوم</w:t>
            </w:r>
            <w:r>
              <w:rPr>
                <w:rStyle w:val="IndexLink"/>
                <w:rtl w:val="true"/>
              </w:rPr>
              <w:t xml:space="preserve">: </w:t>
            </w:r>
            <w:r>
              <w:rPr>
                <w:rStyle w:val="IndexLink"/>
                <w:rtl w:val="true"/>
              </w:rPr>
              <w:t>شناسائی روح فطرت از بیان و تبیین قرآن و اهل بیت علیهم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395400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395402_581953129">
            <w:r>
              <w:rPr>
                <w:webHidden/>
                <w:rStyle w:val="IndexLink"/>
                <w:rtl w:val="true"/>
              </w:rPr>
              <w:t>چیستی روح</w:t>
            </w:r>
            <w:r>
              <w:rPr>
                <w:rStyle w:val="IndexLink"/>
                <w:rtl w:val="true"/>
              </w:rPr>
              <w:t>:</w:t>
              <w:tab/>
            </w:r>
            <w:r>
              <w:rPr>
                <w:rStyle w:val="IndexLink"/>
              </w:rPr>
              <w:t>153</w:t>
            </w:r>
          </w:hyperlink>
        </w:p>
        <w:p>
          <w:pPr>
            <w:pStyle w:val="Contents3"/>
            <w:tabs>
              <w:tab w:val="clear" w:pos="8459"/>
              <w:tab w:val="right" w:pos="9026" w:leader="dot"/>
            </w:tabs>
            <w:rPr/>
          </w:pPr>
          <w:hyperlink w:anchor="__RefHeading___Toc3395404_581953129">
            <w:r>
              <w:rPr>
                <w:webHidden/>
                <w:rStyle w:val="IndexLink"/>
                <w:rtl w:val="true"/>
              </w:rPr>
              <w:t>پدیده اَمری و کار امری</w:t>
            </w:r>
            <w:r>
              <w:rPr>
                <w:rStyle w:val="IndexLink"/>
                <w:rtl w:val="true"/>
              </w:rPr>
              <w:t>:</w:t>
              <w:tab/>
            </w:r>
            <w:r>
              <w:rPr>
                <w:rStyle w:val="IndexLink"/>
              </w:rPr>
              <w:t>154</w:t>
            </w:r>
          </w:hyperlink>
        </w:p>
        <w:p>
          <w:pPr>
            <w:pStyle w:val="Contents3"/>
            <w:tabs>
              <w:tab w:val="clear" w:pos="8459"/>
              <w:tab w:val="right" w:pos="9026" w:leader="dot"/>
            </w:tabs>
            <w:rPr/>
          </w:pPr>
          <w:hyperlink w:anchor="__RefHeading___Toc3395406_581953129">
            <w:r>
              <w:rPr>
                <w:webHidden/>
                <w:rStyle w:val="IndexLink"/>
                <w:rtl w:val="true"/>
              </w:rPr>
              <w:t>پدیدۀ خلقی و کار خلقی</w:t>
            </w:r>
            <w:r>
              <w:rPr>
                <w:rStyle w:val="IndexLink"/>
                <w:rtl w:val="true"/>
              </w:rPr>
              <w:t xml:space="preserve">: </w:t>
            </w:r>
            <w:r>
              <w:rPr>
                <w:rStyle w:val="IndexLink"/>
                <w:rtl w:val="true"/>
              </w:rPr>
              <w:t>این نوع فعل خدا خلق کردن است؛ یعنی پدید آوردن اشیاء از همدیگر؛ پدید آوردن چیزی از چیز سابق</w:t>
            </w:r>
            <w:r>
              <w:rPr>
                <w:rStyle w:val="IndexLink"/>
                <w:rtl w:val="true"/>
              </w:rPr>
              <w:t xml:space="preserve">. </w:t>
            </w:r>
            <w:r>
              <w:rPr>
                <w:rStyle w:val="IndexLink"/>
                <w:rtl w:val="true"/>
              </w:rPr>
              <w:t xml:space="preserve">اینجاست که جائی برای </w:t>
            </w:r>
            <w:r>
              <w:rPr>
                <w:rStyle w:val="IndexLink"/>
                <w:rtl w:val="true"/>
              </w:rPr>
              <w:t>«</w:t>
            </w:r>
            <w:r>
              <w:rPr>
                <w:rStyle w:val="IndexLink"/>
                <w:rtl w:val="true"/>
              </w:rPr>
              <w:t>از</w:t>
            </w:r>
            <w:r>
              <w:rPr>
                <w:rStyle w:val="IndexLink"/>
                <w:rtl w:val="true"/>
              </w:rPr>
              <w:t xml:space="preserve">» </w:t>
            </w:r>
            <w:r>
              <w:rPr>
                <w:rStyle w:val="IndexLink"/>
                <w:rtl w:val="true"/>
              </w:rPr>
              <w:t>هست؛ درخت زردآلو را از هستۀ زردآلو، و</w:t>
            </w:r>
            <w:r>
              <w:rPr>
                <w:rStyle w:val="IndexLink"/>
                <w:rtl w:val="true"/>
              </w:rPr>
              <w:t>...</w:t>
            </w:r>
            <w:r>
              <w:rPr>
                <w:rStyle w:val="IndexLink"/>
                <w:rtl w:val="true"/>
              </w:rPr>
              <w:t>، برود تا تک یاخته‌ای‌های اولیه</w:t>
            </w:r>
            <w:r>
              <w:rPr>
                <w:rStyle w:val="IndexLink"/>
                <w:rtl w:val="true"/>
              </w:rPr>
              <w:t>.</w:t>
              <w:tab/>
            </w:r>
            <w:r>
              <w:rPr>
                <w:rStyle w:val="IndexLink"/>
              </w:rPr>
              <w:t>155</w:t>
            </w:r>
          </w:hyperlink>
        </w:p>
        <w:p>
          <w:pPr>
            <w:pStyle w:val="Contents3"/>
            <w:tabs>
              <w:tab w:val="clear" w:pos="8459"/>
              <w:tab w:val="right" w:pos="9026" w:leader="dot"/>
            </w:tabs>
            <w:rPr/>
          </w:pPr>
          <w:hyperlink w:anchor="__RefHeading___Toc3395408_581953129">
            <w:r>
              <w:rPr>
                <w:webHidden/>
                <w:rStyle w:val="IndexLink"/>
                <w:rtl w:val="true"/>
              </w:rPr>
              <w:t>چیستی شخصیت</w:t>
            </w:r>
            <w:r>
              <w:rPr>
                <w:rStyle w:val="IndexLink"/>
                <w:rtl w:val="true"/>
              </w:rPr>
              <w:t>:</w:t>
              <w:tab/>
            </w:r>
            <w:r>
              <w:rPr>
                <w:rStyle w:val="IndexLink"/>
              </w:rPr>
              <w:t>157</w:t>
            </w:r>
          </w:hyperlink>
        </w:p>
        <w:p>
          <w:pPr>
            <w:pStyle w:val="Contents3"/>
            <w:tabs>
              <w:tab w:val="clear" w:pos="8459"/>
              <w:tab w:val="right" w:pos="9026" w:leader="dot"/>
            </w:tabs>
            <w:rPr/>
          </w:pPr>
          <w:hyperlink w:anchor="__RefHeading___Toc3395410_581953129">
            <w:r>
              <w:rPr>
                <w:webHidden/>
                <w:rStyle w:val="IndexLink"/>
                <w:rtl w:val="true"/>
              </w:rPr>
              <w:t>لفظ نفس و مشتقات آن در قرآن،</w:t>
            </w:r>
            <w:r>
              <w:rPr>
                <w:rStyle w:val="IndexLink"/>
                <w:rtl w:val="true"/>
              </w:rPr>
              <w:tab/>
            </w:r>
            <w:r>
              <w:rPr>
                <w:rStyle w:val="IndexLink"/>
              </w:rPr>
              <w:t>159</w:t>
            </w:r>
          </w:hyperlink>
        </w:p>
        <w:p>
          <w:pPr>
            <w:pStyle w:val="Contents3"/>
            <w:tabs>
              <w:tab w:val="clear" w:pos="8459"/>
              <w:tab w:val="right" w:pos="9026" w:leader="dot"/>
            </w:tabs>
            <w:rPr/>
          </w:pPr>
          <w:hyperlink w:anchor="__RefHeading___Toc3395412_581953129">
            <w:r>
              <w:rPr>
                <w:webHidden/>
                <w:rStyle w:val="IndexLink"/>
                <w:rtl w:val="true"/>
              </w:rPr>
              <w:t>صریحترین و قاطعترین آیه</w:t>
            </w:r>
            <w:r>
              <w:rPr>
                <w:rStyle w:val="IndexLink"/>
                <w:rtl w:val="true"/>
              </w:rPr>
              <w:tab/>
            </w:r>
            <w:r>
              <w:rPr>
                <w:rStyle w:val="IndexLink"/>
              </w:rPr>
              <w:t>164</w:t>
            </w:r>
          </w:hyperlink>
        </w:p>
        <w:p>
          <w:pPr>
            <w:pStyle w:val="Contents3"/>
            <w:tabs>
              <w:tab w:val="clear" w:pos="8459"/>
              <w:tab w:val="right" w:pos="9026" w:leader="dot"/>
            </w:tabs>
            <w:rPr/>
          </w:pPr>
          <w:hyperlink w:anchor="__RefHeading___Toc3395414_581953129">
            <w:r>
              <w:rPr>
                <w:webHidden/>
                <w:rStyle w:val="IndexLink"/>
                <w:rtl w:val="true"/>
              </w:rPr>
              <w:t>چگونگی تحریف ادیان</w:t>
            </w:r>
            <w:r>
              <w:rPr>
                <w:rStyle w:val="IndexLink"/>
                <w:rtl w:val="true"/>
              </w:rPr>
              <w:t>:</w:t>
              <w:tab/>
            </w:r>
            <w:r>
              <w:rPr>
                <w:rStyle w:val="IndexLink"/>
              </w:rPr>
              <w:t>169</w:t>
            </w:r>
          </w:hyperlink>
        </w:p>
        <w:p>
          <w:pPr>
            <w:pStyle w:val="Contents3"/>
            <w:tabs>
              <w:tab w:val="clear" w:pos="8459"/>
              <w:tab w:val="right" w:pos="9026" w:leader="dot"/>
            </w:tabs>
            <w:rPr/>
          </w:pPr>
          <w:hyperlink w:anchor="__RefHeading___Toc3395416_581953129">
            <w:r>
              <w:rPr>
                <w:webHidden/>
                <w:rStyle w:val="IndexLink"/>
                <w:rtl w:val="true"/>
              </w:rPr>
              <w:t>قرآن اولین مدال را به علمای تجربی می‌دهد</w:t>
            </w:r>
            <w:r>
              <w:rPr>
                <w:rStyle w:val="IndexLink"/>
                <w:rtl w:val="true"/>
              </w:rPr>
              <w:tab/>
            </w:r>
            <w:r>
              <w:rPr>
                <w:rStyle w:val="IndexLink"/>
              </w:rPr>
              <w:t>174</w:t>
            </w:r>
          </w:hyperlink>
        </w:p>
        <w:p>
          <w:pPr>
            <w:pStyle w:val="Contents3"/>
            <w:tabs>
              <w:tab w:val="clear" w:pos="8459"/>
              <w:tab w:val="right" w:pos="9026" w:leader="dot"/>
            </w:tabs>
            <w:rPr/>
          </w:pPr>
          <w:hyperlink w:anchor="__RefHeading___Toc3395418_581953129">
            <w:r>
              <w:rPr>
                <w:webHidden/>
                <w:rStyle w:val="IndexLink"/>
                <w:rtl w:val="true"/>
              </w:rPr>
              <w:t>کورش</w:t>
            </w:r>
            <w:r>
              <w:rPr>
                <w:rStyle w:val="IndexLink"/>
                <w:rtl w:val="true"/>
              </w:rPr>
              <w:t>:</w:t>
              <w:tab/>
            </w:r>
            <w:r>
              <w:rPr>
                <w:rStyle w:val="IndexLink"/>
              </w:rPr>
              <w:t>184</w:t>
            </w:r>
          </w:hyperlink>
        </w:p>
        <w:p>
          <w:pPr>
            <w:pStyle w:val="Contents3"/>
            <w:tabs>
              <w:tab w:val="clear" w:pos="8459"/>
              <w:tab w:val="right" w:pos="9026" w:leader="dot"/>
            </w:tabs>
            <w:rPr/>
          </w:pPr>
          <w:hyperlink w:anchor="__RefHeading___Toc3395420_581953129">
            <w:r>
              <w:rPr>
                <w:webHidden/>
                <w:rStyle w:val="IndexLink"/>
                <w:rtl w:val="true"/>
              </w:rPr>
              <w:t>جدائی علم از دین در عصر ساسانی</w:t>
            </w:r>
            <w:r>
              <w:rPr>
                <w:rStyle w:val="IndexLink"/>
                <w:rtl w:val="true"/>
              </w:rPr>
              <w:t>:</w:t>
              <w:tab/>
            </w:r>
            <w:r>
              <w:rPr>
                <w:rStyle w:val="IndexLink"/>
              </w:rPr>
              <w:t>187</w:t>
            </w:r>
          </w:hyperlink>
        </w:p>
        <w:p>
          <w:pPr>
            <w:pStyle w:val="Contents3"/>
            <w:tabs>
              <w:tab w:val="clear" w:pos="8459"/>
              <w:tab w:val="right" w:pos="9026" w:leader="dot"/>
            </w:tabs>
            <w:rPr/>
          </w:pPr>
          <w:hyperlink w:anchor="__RefHeading___Toc3395422_581953129">
            <w:r>
              <w:rPr>
                <w:webHidden/>
                <w:rStyle w:val="IndexLink"/>
                <w:rtl w:val="true"/>
              </w:rPr>
              <w:t>یک رفتار مسامحه آمیز با قرآن</w:t>
            </w:r>
            <w:r>
              <w:rPr>
                <w:rStyle w:val="IndexLink"/>
                <w:rtl w:val="true"/>
              </w:rPr>
              <w:t>:</w:t>
              <w:tab/>
            </w:r>
            <w:r>
              <w:rPr>
                <w:rStyle w:val="IndexLink"/>
              </w:rPr>
              <w:t>193</w:t>
            </w:r>
          </w:hyperlink>
        </w:p>
        <w:p>
          <w:pPr>
            <w:pStyle w:val="Contents2"/>
            <w:tabs>
              <w:tab w:val="clear" w:pos="8743"/>
              <w:tab w:val="right" w:pos="9026" w:leader="dot"/>
            </w:tabs>
            <w:rPr/>
          </w:pPr>
          <w:hyperlink w:anchor="__RefHeading___Toc3395424_581953129">
            <w:r>
              <w:rPr>
                <w:webHidden/>
                <w:rStyle w:val="IndexLink"/>
                <w:rtl w:val="true"/>
              </w:rPr>
              <w:t>خطابۀ چهارم</w:t>
            </w:r>
            <w:r>
              <w:rPr>
                <w:rStyle w:val="IndexLink"/>
                <w:rtl w:val="true"/>
              </w:rPr>
              <w:t xml:space="preserve">: </w:t>
            </w:r>
            <w:r>
              <w:rPr>
                <w:rStyle w:val="IndexLink"/>
                <w:rtl w:val="true"/>
              </w:rPr>
              <w:t>جامعۀ جهان هیچ راهی ندارد مگر پیروی از علوم قرآن و اهل بیت</w:t>
            </w:r>
            <w:r>
              <w:rPr>
                <w:rStyle w:val="IndexLink"/>
                <w:rtl w:val="true"/>
              </w:rPr>
              <w:tab/>
            </w:r>
            <w:r>
              <w:rPr>
                <w:rStyle w:val="IndexLink"/>
              </w:rPr>
              <w:t>198</w:t>
            </w:r>
          </w:hyperlink>
        </w:p>
        <w:p>
          <w:pPr>
            <w:pStyle w:val="Contents3"/>
            <w:tabs>
              <w:tab w:val="clear" w:pos="8459"/>
              <w:tab w:val="right" w:pos="9026" w:leader="dot"/>
            </w:tabs>
            <w:rPr/>
          </w:pPr>
          <w:hyperlink w:anchor="__RefHeading___Toc3395426_58195312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3395428_581953129">
            <w:r>
              <w:rPr>
                <w:webHidden/>
                <w:rStyle w:val="IndexLink"/>
                <w:rtl w:val="true"/>
              </w:rPr>
              <w:t xml:space="preserve">فقط یک حادثه بود که </w:t>
            </w:r>
            <w:r>
              <w:rPr>
                <w:rStyle w:val="IndexLink"/>
              </w:rPr>
              <w:t>7000</w:t>
            </w:r>
            <w:r>
              <w:rPr>
                <w:rStyle w:val="IndexLink"/>
                <w:rtl w:val="true"/>
              </w:rPr>
              <w:t xml:space="preserve"> </w:t>
            </w:r>
            <w:r>
              <w:rPr>
                <w:rStyle w:val="IndexLink"/>
                <w:rtl w:val="true"/>
              </w:rPr>
              <w:t>سال طول کشید</w:t>
            </w:r>
            <w:r>
              <w:rPr>
                <w:rStyle w:val="IndexLink"/>
                <w:rtl w:val="true"/>
              </w:rPr>
              <w:tab/>
            </w:r>
            <w:r>
              <w:rPr>
                <w:rStyle w:val="IndexLink"/>
              </w:rPr>
              <w:t>204</w:t>
            </w:r>
          </w:hyperlink>
        </w:p>
        <w:p>
          <w:pPr>
            <w:pStyle w:val="Contents3"/>
            <w:tabs>
              <w:tab w:val="clear" w:pos="8459"/>
              <w:tab w:val="right" w:pos="9026" w:leader="dot"/>
            </w:tabs>
            <w:rPr/>
          </w:pPr>
          <w:hyperlink w:anchor="__RefHeading___Toc3395430_581953129">
            <w:r>
              <w:rPr>
                <w:webHidden/>
                <w:rStyle w:val="IndexLink"/>
                <w:rtl w:val="true"/>
              </w:rPr>
              <w:t>تحوّلی بزرگ بر علیه جریان تحولات</w:t>
            </w:r>
            <w:r>
              <w:rPr>
                <w:rStyle w:val="IndexLink"/>
                <w:rtl w:val="true"/>
              </w:rPr>
              <w:tab/>
            </w:r>
            <w:r>
              <w:rPr>
                <w:rStyle w:val="IndexLink"/>
              </w:rPr>
              <w:t>209</w:t>
            </w:r>
          </w:hyperlink>
        </w:p>
        <w:p>
          <w:pPr>
            <w:pStyle w:val="Contents3"/>
            <w:tabs>
              <w:tab w:val="clear" w:pos="8459"/>
              <w:tab w:val="right" w:pos="9026" w:leader="dot"/>
            </w:tabs>
            <w:rPr/>
          </w:pPr>
          <w:hyperlink w:anchor="__RefHeading___Toc3395432_581953129">
            <w:r>
              <w:rPr>
                <w:webHidden/>
                <w:rStyle w:val="IndexLink"/>
                <w:rtl w:val="true"/>
              </w:rPr>
              <w:t>تحولات سراشیبی اقتصاد غرب آگاهانه و عمدی است</w:t>
            </w:r>
            <w:r>
              <w:rPr>
                <w:rStyle w:val="IndexLink"/>
                <w:rtl w:val="true"/>
              </w:rPr>
              <w:tab/>
            </w:r>
            <w:r>
              <w:rPr>
                <w:rStyle w:val="IndexLink"/>
              </w:rPr>
              <w:t>214</w:t>
            </w:r>
          </w:hyperlink>
        </w:p>
        <w:p>
          <w:pPr>
            <w:pStyle w:val="Contents2"/>
            <w:tabs>
              <w:tab w:val="clear" w:pos="8743"/>
              <w:tab w:val="right" w:pos="9026" w:leader="dot"/>
            </w:tabs>
            <w:rPr/>
          </w:pPr>
          <w:hyperlink w:anchor="__RefHeading___Toc3395434_581953129">
            <w:r>
              <w:rPr>
                <w:webHidden/>
                <w:rStyle w:val="IndexLink"/>
                <w:rtl w:val="true"/>
              </w:rPr>
              <w:t>خطابۀ پنجم</w:t>
            </w:r>
            <w:r>
              <w:rPr>
                <w:rStyle w:val="IndexLink"/>
                <w:rtl w:val="true"/>
              </w:rPr>
              <w:t xml:space="preserve">: </w:t>
            </w:r>
            <w:r>
              <w:rPr>
                <w:rStyle w:val="IndexLink"/>
                <w:rtl w:val="true"/>
              </w:rPr>
              <w:t>جامعۀ جهانی چگونه و چطور پیروی از علوم قرآن و اهل بیت را خواهد پذیرفت؟؟</w:t>
            </w:r>
            <w:r>
              <w:rPr>
                <w:rStyle w:val="IndexLink"/>
                <w:rtl w:val="true"/>
              </w:rPr>
              <w:tab/>
            </w:r>
            <w:r>
              <w:rPr>
                <w:rStyle w:val="IndexLink"/>
              </w:rPr>
              <w:t>230</w:t>
            </w:r>
          </w:hyperlink>
        </w:p>
        <w:p>
          <w:pPr>
            <w:pStyle w:val="Contents3"/>
            <w:tabs>
              <w:tab w:val="clear" w:pos="8459"/>
              <w:tab w:val="right" w:pos="9026" w:leader="dot"/>
            </w:tabs>
            <w:rPr/>
          </w:pPr>
          <w:hyperlink w:anchor="__RefHeading___Toc3395436_58195312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3395438_581953129">
            <w:r>
              <w:rPr>
                <w:webHidden/>
                <w:rStyle w:val="IndexLink"/>
                <w:rtl w:val="true"/>
              </w:rPr>
              <w:t>اختلاف منفی</w:t>
            </w:r>
            <w:r>
              <w:rPr>
                <w:rStyle w:val="IndexLink"/>
                <w:rtl w:val="true"/>
              </w:rPr>
              <w:t>:</w:t>
              <w:tab/>
            </w:r>
            <w:r>
              <w:rPr>
                <w:rStyle w:val="IndexLink"/>
              </w:rPr>
              <w:t>235</w:t>
            </w:r>
          </w:hyperlink>
        </w:p>
        <w:p>
          <w:pPr>
            <w:pStyle w:val="Contents3"/>
            <w:tabs>
              <w:tab w:val="clear" w:pos="8459"/>
              <w:tab w:val="right" w:pos="9026" w:leader="dot"/>
            </w:tabs>
            <w:rPr/>
          </w:pPr>
          <w:hyperlink w:anchor="__RefHeading___Toc3395440_581953129">
            <w:r>
              <w:rPr>
                <w:webHidden/>
                <w:rStyle w:val="IndexLink"/>
                <w:rtl w:val="true"/>
              </w:rPr>
              <w:t>آیا شیطان میمیرد؟</w:t>
            </w:r>
            <w:r>
              <w:rPr>
                <w:rStyle w:val="IndexLink"/>
                <w:rtl w:val="true"/>
              </w:rPr>
              <w:tab/>
            </w:r>
            <w:r>
              <w:rPr>
                <w:rStyle w:val="IndexLink"/>
              </w:rPr>
              <w:t>243</w:t>
            </w:r>
          </w:hyperlink>
        </w:p>
        <w:p>
          <w:pPr>
            <w:pStyle w:val="Contents3"/>
            <w:tabs>
              <w:tab w:val="clear" w:pos="8459"/>
              <w:tab w:val="right" w:pos="9026" w:leader="dot"/>
            </w:tabs>
            <w:rPr/>
          </w:pPr>
          <w:hyperlink w:anchor="__RefHeading___Toc3395442_581953129">
            <w:r>
              <w:rPr>
                <w:webHidden/>
                <w:rStyle w:val="IndexLink"/>
                <w:rtl w:val="true"/>
              </w:rPr>
              <w:t>نظم مثبت و نظم منفی</w:t>
            </w:r>
            <w:r>
              <w:rPr>
                <w:rStyle w:val="IndexLink"/>
                <w:rtl w:val="true"/>
              </w:rPr>
              <w:t>:</w:t>
              <w:tab/>
            </w:r>
            <w:r>
              <w:rPr>
                <w:rStyle w:val="IndexLink"/>
              </w:rPr>
              <w:t>246</w:t>
            </w:r>
          </w:hyperlink>
        </w:p>
        <w:p>
          <w:pPr>
            <w:pStyle w:val="Contents3"/>
            <w:tabs>
              <w:tab w:val="clear" w:pos="8459"/>
              <w:tab w:val="right" w:pos="9026" w:leader="dot"/>
            </w:tabs>
            <w:rPr/>
          </w:pPr>
          <w:hyperlink w:anchor="__RefHeading___Toc3395444_581953129">
            <w:r>
              <w:rPr>
                <w:webHidden/>
                <w:rStyle w:val="IndexLink"/>
                <w:rtl w:val="true"/>
              </w:rPr>
              <w:t>حرّیت و آزادی</w:t>
            </w:r>
            <w:r>
              <w:rPr>
                <w:rStyle w:val="IndexLink"/>
                <w:rtl w:val="true"/>
              </w:rPr>
              <w:t>:</w:t>
              <w:tab/>
            </w:r>
            <w:r>
              <w:rPr>
                <w:rStyle w:val="IndexLink"/>
              </w:rPr>
              <w:t>247</w:t>
            </w:r>
          </w:hyperlink>
        </w:p>
        <w:p>
          <w:pPr>
            <w:pStyle w:val="Contents3"/>
            <w:tabs>
              <w:tab w:val="clear" w:pos="8459"/>
              <w:tab w:val="right" w:pos="9026" w:leader="dot"/>
            </w:tabs>
            <w:rPr/>
          </w:pPr>
          <w:hyperlink w:anchor="__RefHeading___Toc3395446_581953129">
            <w:r>
              <w:rPr>
                <w:webHidden/>
                <w:rStyle w:val="IndexLink"/>
                <w:rtl w:val="true"/>
              </w:rPr>
              <w:t>عامل اول</w:t>
            </w:r>
            <w:r>
              <w:rPr>
                <w:rStyle w:val="IndexLink"/>
                <w:rtl w:val="true"/>
              </w:rPr>
              <w:t>:</w:t>
              <w:tab/>
            </w:r>
            <w:r>
              <w:rPr>
                <w:rStyle w:val="IndexLink"/>
              </w:rPr>
              <w:t>252</w:t>
            </w:r>
          </w:hyperlink>
        </w:p>
        <w:p>
          <w:pPr>
            <w:pStyle w:val="Contents3"/>
            <w:tabs>
              <w:tab w:val="clear" w:pos="8459"/>
              <w:tab w:val="right" w:pos="9026" w:leader="dot"/>
            </w:tabs>
            <w:rPr/>
          </w:pPr>
          <w:hyperlink w:anchor="__RefHeading___Toc3395448_581953129">
            <w:r>
              <w:rPr>
                <w:webHidden/>
                <w:rStyle w:val="IndexLink"/>
                <w:rtl w:val="true"/>
              </w:rPr>
              <w:t>عامل دوم</w:t>
            </w:r>
            <w:r>
              <w:rPr>
                <w:rStyle w:val="IndexLink"/>
                <w:rtl w:val="true"/>
              </w:rPr>
              <w:t>:</w:t>
              <w:tab/>
            </w:r>
            <w:r>
              <w:rPr>
                <w:rStyle w:val="IndexLink"/>
              </w:rPr>
              <w:t>254</w:t>
            </w:r>
          </w:hyperlink>
        </w:p>
        <w:p>
          <w:pPr>
            <w:pStyle w:val="Contents3"/>
            <w:tabs>
              <w:tab w:val="clear" w:pos="8459"/>
              <w:tab w:val="right" w:pos="9026" w:leader="dot"/>
            </w:tabs>
            <w:rPr/>
          </w:pPr>
          <w:hyperlink w:anchor="__RefHeading___Toc3395450_581953129">
            <w:r>
              <w:rPr>
                <w:webHidden/>
                <w:rStyle w:val="IndexLink"/>
                <w:rtl w:val="true"/>
              </w:rPr>
              <w:t>عامل سوم</w:t>
            </w:r>
            <w:r>
              <w:rPr>
                <w:rStyle w:val="IndexLink"/>
                <w:rtl w:val="true"/>
              </w:rPr>
              <w:t xml:space="preserve">: </w:t>
            </w:r>
            <w:r>
              <w:rPr>
                <w:rStyle w:val="IndexLink"/>
                <w:rtl w:val="true"/>
              </w:rPr>
              <w:t>تعیین تکلیف هرمنوتیک</w:t>
            </w:r>
            <w:r>
              <w:rPr>
                <w:rStyle w:val="IndexLink"/>
                <w:rtl w:val="true"/>
              </w:rPr>
              <w:t>:</w:t>
              <w:tab/>
            </w:r>
            <w:r>
              <w:rPr>
                <w:rStyle w:val="IndexLink"/>
              </w:rPr>
              <w:t>254</w:t>
            </w:r>
          </w:hyperlink>
        </w:p>
        <w:p>
          <w:pPr>
            <w:pStyle w:val="Contents3"/>
            <w:tabs>
              <w:tab w:val="clear" w:pos="8459"/>
              <w:tab w:val="right" w:pos="9026" w:leader="dot"/>
            </w:tabs>
            <w:rPr/>
          </w:pPr>
          <w:hyperlink w:anchor="__RefHeading___Toc3395452_581953129">
            <w:r>
              <w:rPr>
                <w:webHidden/>
                <w:rStyle w:val="IndexLink"/>
                <w:rtl w:val="true"/>
              </w:rPr>
              <w:t>کرسی‌های آزاد اندیشی</w:t>
            </w:r>
            <w:r>
              <w:rPr>
                <w:rStyle w:val="IndexLink"/>
                <w:rtl w:val="true"/>
              </w:rPr>
              <w:t>:</w:t>
              <w:tab/>
            </w:r>
            <w:r>
              <w:rPr>
                <w:rStyle w:val="IndexLink"/>
              </w:rPr>
              <w:t>260</w:t>
            </w:r>
          </w:hyperlink>
        </w:p>
        <w:p>
          <w:pPr>
            <w:pStyle w:val="Contents3"/>
            <w:tabs>
              <w:tab w:val="clear" w:pos="8459"/>
              <w:tab w:val="right" w:pos="9026" w:leader="dot"/>
            </w:tabs>
            <w:rPr/>
          </w:pPr>
          <w:hyperlink w:anchor="__RefHeading___Toc3395454_581953129">
            <w:r>
              <w:rPr>
                <w:webHidden/>
                <w:rStyle w:val="IndexLink"/>
                <w:rtl w:val="true"/>
              </w:rPr>
              <w:t>امت واحدۀ موعود</w:t>
            </w:r>
            <w:r>
              <w:rPr>
                <w:rStyle w:val="IndexLink"/>
                <w:rtl w:val="true"/>
              </w:rPr>
              <w:t>:</w:t>
              <w:tab/>
            </w:r>
            <w:r>
              <w:rPr>
                <w:rStyle w:val="IndexLink"/>
              </w:rPr>
              <w:t>264</w:t>
            </w:r>
          </w:hyperlink>
        </w:p>
        <w:p>
          <w:pPr>
            <w:pStyle w:val="Contents3"/>
            <w:tabs>
              <w:tab w:val="clear" w:pos="8459"/>
              <w:tab w:val="right" w:pos="9026" w:leader="dot"/>
            </w:tabs>
            <w:rPr/>
          </w:pPr>
          <w:hyperlink w:anchor="__RefHeading___Toc3395456_581953129">
            <w:r>
              <w:rPr>
                <w:webHidden/>
                <w:rStyle w:val="IndexLink"/>
                <w:rtl w:val="true"/>
              </w:rPr>
              <w:t>عامل چهارم</w:t>
            </w:r>
            <w:r>
              <w:rPr>
                <w:rStyle w:val="IndexLink"/>
                <w:rtl w:val="true"/>
              </w:rPr>
              <w:t>:</w:t>
              <w:tab/>
            </w:r>
            <w:r>
              <w:rPr>
                <w:rStyle w:val="IndexLink"/>
              </w:rPr>
              <w:t>266</w:t>
            </w:r>
          </w:hyperlink>
        </w:p>
        <w:p>
          <w:pPr>
            <w:pStyle w:val="Contents3"/>
            <w:tabs>
              <w:tab w:val="clear" w:pos="8459"/>
              <w:tab w:val="right" w:pos="9026" w:leader="dot"/>
            </w:tabs>
            <w:rPr/>
          </w:pPr>
          <w:hyperlink w:anchor="__RefHeading___Toc3395458_581953129">
            <w:r>
              <w:rPr>
                <w:webHidden/>
                <w:rStyle w:val="IndexLink"/>
                <w:rtl w:val="true"/>
              </w:rPr>
              <w:t xml:space="preserve">جایگاه و موضعگیری مردمان اروپا و غرب در برابر قیام قائم </w:t>
            </w:r>
            <w:r>
              <w:rPr>
                <w:rStyle w:val="IndexLink"/>
                <w:rtl w:val="true"/>
              </w:rPr>
              <w:t>(</w:t>
            </w:r>
            <w:r>
              <w:rPr>
                <w:rStyle w:val="IndexLink"/>
                <w:rtl w:val="true"/>
              </w:rPr>
              <w:t>عجّل الله تعالی فرجه</w:t>
            </w:r>
            <w:r>
              <w:rPr>
                <w:rStyle w:val="IndexLink"/>
                <w:rtl w:val="true"/>
              </w:rPr>
              <w:t>):</w:t>
              <w:tab/>
            </w:r>
            <w:r>
              <w:rPr>
                <w:rStyle w:val="IndexLink"/>
              </w:rPr>
              <w:t>266</w:t>
            </w:r>
          </w:hyperlink>
        </w:p>
        <w:p>
          <w:pPr>
            <w:pStyle w:val="Contents3"/>
            <w:tabs>
              <w:tab w:val="clear" w:pos="8459"/>
              <w:tab w:val="right" w:pos="9026" w:leader="dot"/>
            </w:tabs>
            <w:rPr/>
          </w:pPr>
          <w:hyperlink w:anchor="__RefHeading___Toc3395460_581953129">
            <w:r>
              <w:rPr>
                <w:webHidden/>
                <w:rStyle w:val="IndexLink"/>
                <w:rtl w:val="true"/>
              </w:rPr>
              <w:t>جان مسئله از بیان قرآن</w:t>
            </w:r>
            <w:r>
              <w:rPr>
                <w:rStyle w:val="IndexLink"/>
                <w:rtl w:val="true"/>
              </w:rPr>
              <w:t>:</w:t>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0_35000"/>
      <w:bookmarkStart w:id="1" w:name="pg5660_35000"/>
      <w:bookmarkEnd w:id="1"/>
    </w:p>
    <w:p>
      <w:pPr>
        <w:pStyle w:val="Heading2"/>
        <w:numPr>
          <w:ilvl w:val="1"/>
          <w:numId w:val="1"/>
        </w:numPr>
        <w:rPr/>
      </w:pPr>
      <w:bookmarkStart w:id="2" w:name="pg5660_35000"/>
      <w:bookmarkStart w:id="3" w:name="__RefHeading___Toc339537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تشیع و فراگیری جهانیش</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537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تشیع و فراگیری جهانیش</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نشر الکترونیک</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http://www.binesheno.com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سرانجامِ جامعۀ جهانی از آنِ تشیّع است</w:t>
      </w:r>
    </w:p>
    <w:p>
      <w:pPr>
        <w:pStyle w:val="BookText"/>
        <w:rPr/>
      </w:pPr>
      <w:r>
        <w:rPr>
          <w:rFonts w:ascii="IRNazanin" w:hAnsi="IRNazanin" w:eastAsia="IRNazanin"/>
          <w:color w:val="111111"/>
          <w:sz w:val="28"/>
          <w:sz w:val="28"/>
          <w:szCs w:val="28"/>
          <w:rtl w:val="true"/>
          <w:lang w:bidi="fa-IR"/>
        </w:rPr>
        <w:t>جامعۀ جهانی راهی غیر از پیروی از علوم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شگفت نیست؟ در این بحبوحۀ شیعه کشی، مشاهدۀ فراگیری جهانی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هزاران طفل سر ببریده 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کلیم الله صاحب دیده شد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60_35006"/>
      <w:bookmarkStart w:id="8" w:name="pg5660_35006"/>
      <w:bookmarkEnd w:id="8"/>
    </w:p>
    <w:p>
      <w:pPr>
        <w:pStyle w:val="Heading2"/>
        <w:numPr>
          <w:ilvl w:val="1"/>
          <w:numId w:val="1"/>
        </w:numPr>
        <w:rPr/>
      </w:pPr>
      <w:bookmarkStart w:id="9" w:name="pg5660_35006"/>
      <w:bookmarkStart w:id="10" w:name="__RefHeading___Toc3395376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منتظر بود و هست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انسان شناسی تنها مبنای علوم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مسئلۀ حیات و روح در زیست شناسی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خطابۀ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رشتۀ علمی مستقل بنام انسان شناسی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وجودی انسان با 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خطابۀ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ایدئولوژی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تکمله ای بر بحث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 در این میان اسلام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مثال بارز مسئله، ایدۀ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خطابۀ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روح فطرت از بیان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چیستی روح</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پدیدۀ اَمری و کار امری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پدیدۀ خلقی و کار خلقی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 نفس و مشتقات آن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صریحترین و قاطعترین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چگونگی تحریف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قرآن اولین مدال را به علمای تجربی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تفکیک علم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جدائی علم از دین در عصر 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یک رفتار مسامحه آمیز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تمدّن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خطابۀ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جهانی هیچ راهی ندارد مگر پیروی از علوم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اولین خشت اجتماعی مدنیّت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فقط یک حادثه بود که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تحوّلی بزرگ بر علیه جریان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تحولات سراشیبی اقتصاد غرب آگاهانه و عمدی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خطابۀ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جهانی چگونه و چطور پیروی از علوم قرآن و اهل بیت را خواهد پذیرفت؟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اختلاف منفی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اختلاف مثبت و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شیطان 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مثبت و نظم منفی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عامل سوم؛ تعیین تکلیف هرمنوتیک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کرسی‌های آزاد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امّت واحدۀ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جایگاه و موضعگیری مردمان اروپا و غرب در برابر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مسئله از بیان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660_35010"/>
      <w:bookmarkStart w:id="13" w:name="pg5660_35010"/>
      <w:bookmarkEnd w:id="13"/>
    </w:p>
    <w:p>
      <w:pPr>
        <w:pStyle w:val="BookText"/>
        <w:rPr/>
      </w:pPr>
      <w:bookmarkStart w:id="14" w:name="pg5660_35010"/>
      <w:bookmarkEnd w:id="14"/>
      <w:r>
        <w:rPr>
          <w:rFonts w:ascii="IRNazanin" w:hAnsi="IRNazanin" w:eastAsia="IRNazanin"/>
          <w:color w:val="111111"/>
          <w:sz w:val="28"/>
          <w:sz w:val="28"/>
          <w:szCs w:val="28"/>
          <w:rtl w:val="true"/>
          <w:lang w:bidi="fa-IR"/>
        </w:rPr>
        <w:t>بنام خدا</w:t>
      </w:r>
    </w:p>
    <w:p>
      <w:pPr>
        <w:pStyle w:val="Heading2"/>
        <w:numPr>
          <w:ilvl w:val="1"/>
          <w:numId w:val="1"/>
        </w:numPr>
        <w:rPr/>
      </w:pPr>
      <w:bookmarkStart w:id="15" w:name="__RefHeading___Toc3395378_581953129"/>
      <w:bookmarkStart w:id="16" w:name="_Toc4"/>
      <w:bookmarkEnd w:id="15"/>
      <w:r>
        <w:rPr>
          <w:rtl w:val="true"/>
        </w:rPr>
        <w:t>مقدمه قرآن منتظر بود و هست</w:t>
      </w:r>
      <w:bookmarkEnd w:id="16"/>
    </w:p>
    <w:p>
      <w:pPr>
        <w:pStyle w:val="BookText"/>
        <w:rPr/>
      </w:pPr>
      <w:r>
        <w:rPr>
          <w:rFonts w:ascii="IRNazanin" w:hAnsi="IRNazanin" w:eastAsia="IRNazanin"/>
          <w:color w:val="111111"/>
          <w:sz w:val="28"/>
          <w:sz w:val="28"/>
          <w:szCs w:val="28"/>
          <w:rtl w:val="true"/>
          <w:lang w:bidi="fa-IR"/>
        </w:rPr>
        <w:t>قرآن خود اعلام کرده است که پیروزیش در کوتاه مدت به دست نخواهد آمد، منتظر دراز مدت است و پیامبرش را نیز به انتظار دراز مدت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مَتی هذَا الْفَتْحُ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یَوْمَ الْفَتْحِ لا یَنْفَعُ الَّذینَ کَفَرُوا إیمانُهُمْ 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عَنْهُمْ وَ انْتَظِرْ إِنَّهُمْ مُنْتَظِرُونَ</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که قرآن وعده می‌دهد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پیروزی ایمان کافران سودی برای شان نخواهد داشت، و دیگر مهلتی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بگردان و منتظر باش، که آنان نیز منتظرند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موارد مکرر وعدۀ پیروزی و گسترش اسلام </w:t>
      </w:r>
    </w:p>
    <w:p>
      <w:pPr>
        <w:pStyle w:val="BookText"/>
        <w:rPr/>
      </w:pPr>
      <w:r>
        <w:rPr>
          <w:rFonts w:ascii="Amiri" w:hAnsi="Amiri" w:eastAsia="Amiri" w:cs="Amiri"/>
          <w:color w:val="111111"/>
          <w:sz w:val="28"/>
          <w:sz w:val="28"/>
          <w:szCs w:val="28"/>
          <w:rtl w:val="true"/>
          <w:lang w:bidi="ar-SA"/>
        </w:rPr>
        <w:t>بر کل جهان را داده بود و می‌داد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خدائی است که رسولش را با هدایت و دین حق فرستاده تا آن را بر همۀ ادیان پیروز کند، و اینکه خود خدا گواه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کی محقق خواهد شد؟ در پاسخ نه وقت این پیروزی را معین می‌کند و نه چگونگی آن را، زیرا وعده به حدّی به دراز مدت مربوط بود که تعیین زمان آن برای مردم آن روز قابل هضم فکری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می‌گوید منتظر باش همچنانکه خود آنان منتظرند؛ آنان منتظرند که بدون دین به سرانجام مطلوب برسند، تو هم منتظر باش که دین بر همۀ ادیان پیروز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ادیان تحریف شده است و هم هر بینش و جهانبینی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لغوی به کار رفته نه به معنی اصطلاحی،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تاکید به این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دقیقاً دلالت دارد که هرجهانبینی با هر معنائی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شرک و بت پرستی بت </w:t>
      </w:r>
    </w:p>
    <w:p>
      <w:pPr>
        <w:pStyle w:val="BookText"/>
        <w:rPr/>
      </w:pPr>
      <w:r>
        <w:rPr>
          <w:rFonts w:ascii="IRNazanin" w:hAnsi="IRNazanin" w:eastAsia="IRNazanin"/>
          <w:color w:val="111111"/>
          <w:sz w:val="28"/>
          <w:sz w:val="28"/>
          <w:szCs w:val="28"/>
          <w:rtl w:val="true"/>
          <w:lang w:bidi="fa-IR"/>
        </w:rPr>
        <w:t>پرستان، دین به معنی اصطلاحی نبود 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یَوْمَ الْفَتْحِ لا یَنْفَعُ الَّذینَ کَفَرُوا إیمانُهُمْ 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اکثر متون تفسیری، این آیه را درست معنی نکرده‌اند؛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اگر غیر مسلمانان ایمان بیاورند ایمان‌شان پذیرفته نیست و هیچ مهلتی به آنان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درست این است که لفظ ایمان نیز در این آیه به معنی لغوی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این ویژگی را دارد که در آن روز برای‌شان مشخص می‌شود راهی که تا آن روز رفته‌اند و به آن راه ایمان داشته‌اند، نفعی برای‌شان ندارد، و دیگر مهلتی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اولاً بر جهانیان مسلم می‌شود راهی که رفته‌اند نادرست بوده، ثانیاً می‌بینند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رسیده‌اند و مهلت دیگری برای پیمودن هیچ راهی نمانده، و راهی غیر از پیروی از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دین بر کل ادیان پیروز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گفتم این آیه را درست معنی نکرده‌اند، دلیلش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و اجماعی اسلام است که تا پایان عمر کرۀ زمین، راه توبه باز است و هر کس ایمان بیاورد ایمانش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برای این آیه آورده‌اند، اولاً عوامانه است وثانیاً با این اصل مسلم اسلام تضاد بل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w:t>
      </w:r>
    </w:p>
    <w:p>
      <w:pPr>
        <w:pStyle w:val="BookText"/>
        <w:rPr/>
      </w:pPr>
      <w:r>
        <w:rPr>
          <w:rFonts w:ascii="IRNazanin" w:hAnsi="IRNazanin" w:eastAsia="IRNazanin"/>
          <w:color w:val="111111"/>
          <w:sz w:val="28"/>
          <w:sz w:val="28"/>
          <w:szCs w:val="28"/>
          <w:rtl w:val="true"/>
          <w:lang w:bidi="fa-IR"/>
        </w:rPr>
        <w:t xml:space="preserve">تفسیرشان دلیلی از احادیث ندارند مگر یک حدیث که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کتب اربعه و بحار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نیامده، سندش ضعیف و نیز متنش مضطرب است، با اینکه آیه را به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 و با تکیه به چنین حدیثی نمی‌توان یک اصل بزرگ و مهم و مسلم اسلام را دربارۀ پذیرش توبه و ایمان کنار گذاشت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انتظار قرآن و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با اشاره به دراز مدت بودن آن، در آیه‌های آخر سورۀ هود نیز آمده است حتی برای پیامبرش برای دراز مدت بودن این وعده،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نَقُصُّ عَلَیْکَ مِنْ أَنْباءِ الرُّسُلِ ما نُثَبِّتُ بِهِ فُؤادَکَ وَ جاءَکَ فی هذِهِ الْحَقُّ وَ مَوْعِظَةٌ وَ ذِکْری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لِلَّذینَ لا یُؤْمِنُونَ اعْمَلُوا عَلی مَکانَتِکُمْ 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انْتَظِرُوا إِنَّا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کدام از سرگذشت پیامبران را برای تو بازگو کردیم تا بوسیلۀ آن قلبت را آرامش بخشیم، و در این بازگوئی‌ها برایت حق و حقیقت آمده و برای مؤمنین موعظه و تذکر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که ایمان نمی‌آورند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w:t>
      </w:r>
    </w:p>
    <w:p>
      <w:pPr>
        <w:pStyle w:val="BookText"/>
        <w:rPr/>
      </w:pPr>
      <w:r>
        <w:rPr>
          <w:rFonts w:ascii="IRNazanin" w:hAnsi="IRNazanin" w:eastAsia="IRNazanin"/>
          <w:color w:val="111111"/>
          <w:sz w:val="28"/>
          <w:sz w:val="28"/>
          <w:szCs w:val="28"/>
          <w:rtl w:val="true"/>
          <w:lang w:bidi="fa-IR"/>
        </w:rPr>
        <w:t xml:space="preserve">معتقد هستید عمل کنید،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باور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منتظر باشید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پایان انتظار و فرا رسیدن آن وعده را به غیب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غَیْبُ السَّماواتِ وَ الْأَرْضِ وَ إِلَیْهِ یُرْجَعُ الْأَمْرُ کُلُّهُ فَاعْبُدْهُ وَ تَوَکَّلْ عَلَیْهِ وَ ما رَبُّکَ بِغافِلٍ عَمَّا تَعْمَلُون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دراز مدت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آسمان‌ها و زمین تنها از آنِ خدا است و برگشت همۀ این گونه امور به اوست، پس او را عبادت و بر او توکل کن، و پروردگارت از کارهائی که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در پی آنان بحدّی می‌کوشی که خودت را هلاک می‌کنی که چرا به این پیام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شعراء،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 خودت را هلاک کنی که چرا مومن نمی‌شوند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برایش یاد آور می‌شود که تا پیروزی و موفقیت پیام و دین تو، </w:t>
      </w:r>
    </w:p>
    <w:p>
      <w:pPr>
        <w:pStyle w:val="BookText"/>
        <w:rPr/>
      </w:pPr>
      <w:r>
        <w:rPr>
          <w:rFonts w:ascii="IRNazanin" w:hAnsi="IRNazanin" w:eastAsia="IRNazanin"/>
          <w:color w:val="111111"/>
          <w:sz w:val="28"/>
          <w:sz w:val="28"/>
          <w:szCs w:val="28"/>
          <w:rtl w:val="true"/>
          <w:lang w:bidi="fa-IR"/>
        </w:rPr>
        <w:t xml:space="preserve">راه درازی در پیش خواهد بود، شتاب مکن و منتظر باش؛ منتظر باش تا بشر به هر دری بزند، هر مسیری را طی کند و سرش به سنگ بخورد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آنوقت است که جامعۀ جهانی به سوی دین تو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آیه‌های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هذِهِ أُمَّتُکُمْ أُمَّةً واحِدَةً وَ أَنَا رَبُّکُمْ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فَتَقَطَّعُوا أَمْرَهُمْ بَیْنَهُمْ زُبُراً 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امت شما، امت واحده، و من پروردگار شما هستم، از مخالفت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میان‌شان تکّه، تکّه کردند؛ هر حزبی به آنچه در نزد خود دارند، شادمان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فرو رفتن به اشتباه‌شان وا گذار تا یک 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در ادیان مختلف، مذاهب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مختلف، و جریان‌ها و حزب‌های مختلف، باشند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دربارۀ این آیات در متن این دفتر خواهد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اهل بیت، فراز تر و شناخته تر از آن است که به شمارش حدیث‌ها بپردازیم، و انتظار پیروان‌شان نیز اصل مسلّم و پرچم بلندی است که امروز بر بام جهان در اهتزاز است بحدّی که فوکویاما در سخنرانی خود در اسرائیل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کربلا و شهادت، و انتظار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مهلت داده شده که در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علم و آئین، راه‌های متعدد و مختلف را برود و هرازگاهی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پدید آورد؛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زبور، به معنی کتاب و کتاب‌ها، مکتب و مکتب‌ها، ایسم و ایسم‌ها، پشت سر هم طلوع و غروب کنند، تا انسان از احساس متکبرانۀ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کفائی از وحی و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شود و به بن بست برسد که این پایان آن مهلت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 خوبی این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هر بدی‌ای داشته باشد یک خوبی بس مهم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ثانی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خواهد بود لیکن تا حدی فهمیده و دانا خواهد بود و درک خواهد کرد که دیگر نه ادامۀ راهی هست و نه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درک و فهم است که انسان را لایق گرایش بر دین قرآن و اهل بیت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متن احادیث آخرالزمان می‌بینیم که درگیری نظامی حضرت قائم علیه السلام تنها در درون جامعۀ مسلمانان خواهد بود و دیگر مردمان جهان داوطلبانه به نهضت او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خطابه‌هائی که در این دفتر می‌خوانید در صدد است 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بودن و به واقعیت پیوستن این وعده را در روند </w:t>
      </w:r>
    </w:p>
    <w:p>
      <w:pPr>
        <w:pStyle w:val="BookText"/>
        <w:rPr/>
      </w:pPr>
      <w:r>
        <w:rPr>
          <w:rFonts w:ascii="IRNazanin" w:hAnsi="IRNazanin" w:eastAsia="IRNazanin"/>
          <w:color w:val="111111"/>
          <w:sz w:val="28"/>
          <w:sz w:val="28"/>
          <w:szCs w:val="28"/>
          <w:rtl w:val="true"/>
          <w:lang w:bidi="fa-IR"/>
        </w:rPr>
        <w:t>تاریخی با عناصر جامعه شناختی عینی و تجربی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که با توجه به واقعیات روز، طلیعه‌های محقق شدن آن وعده، و طلیعه‌های پایان یافتن روند دین گریزی را تصویر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علم بر خود علم شاهد و شاهدهای پایه‌ای بیاورد که علم و دانش امروزی نیز منتظر است و می‌رود که این انتظار را به پایان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 بست رسیده لیکن در همین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آیه و حدیث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دین، آنگاه به سوی دین قرآن و اهل بیت علیهم السلام دعوت می‌کند، و در پیش روی انسان راهی نمی‌گذارد مگر این 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خطابه‌ها اصلاح و ترمیم شده و افزوده‌هائی نیز بر آن افزوده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این خطابه‌ها که در این دفتر آمده، بر اصول و مبانی‌ای استوار است که در دیگر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مقاله‌ها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این بندۀ حقیر آمده است؛ بویژه اصل و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موجودی است علاوه بر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هم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دیگر بنام روح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است که دست اندرکاران علوم انسانی روز، از آن غفلت دارند و همۀ لنگی‌های این علوم در همین غفلت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جامعۀ جهانی به سوی تشیع می‌رود بسرعت هم می‌رود، و راهی غیر از این ندارد، گرچه مراکز قدرت کابالیسم در صدد براندازی تشیع و شیعه کشی باشند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جامعۀ مردمی جهان، غیر از روند استراتژیک مراکز قدرت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 در متن این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بامید تعجیل و سرعت فرا رسیدن این وعدۀ الهی، لیکن نباید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5/6/1392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19/10/1434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660_35020"/>
      <w:bookmarkStart w:id="18" w:name="pg5660_35020"/>
      <w:bookmarkEnd w:id="18"/>
    </w:p>
    <w:p>
      <w:pPr>
        <w:pStyle w:val="Heading2"/>
        <w:numPr>
          <w:ilvl w:val="1"/>
          <w:numId w:val="1"/>
        </w:numPr>
        <w:rPr/>
      </w:pPr>
      <w:bookmarkStart w:id="19" w:name="pg5660_35020"/>
      <w:bookmarkStart w:id="20" w:name="__RefHeading___Toc3395380_581953129"/>
      <w:bookmarkStart w:id="21" w:name="_Toc5"/>
      <w:bookmarkEnd w:id="19"/>
      <w:bookmarkEnd w:id="20"/>
      <w:r>
        <w:rPr>
          <w:rtl w:val="true"/>
        </w:rPr>
        <w:t>منطق قرآن و اهل بیت</w:t>
      </w:r>
      <w:bookmarkEnd w:id="21"/>
    </w:p>
    <w:p>
      <w:pPr>
        <w:pStyle w:val="BookText"/>
        <w:rPr/>
      </w:pPr>
      <w:r>
        <w:rPr>
          <w:rFonts w:ascii="IRNazanin" w:hAnsi="IRNazanin" w:eastAsia="IRNazanin"/>
          <w:color w:val="111111"/>
          <w:sz w:val="28"/>
          <w:sz w:val="28"/>
          <w:szCs w:val="28"/>
          <w:rtl w:val="true"/>
          <w:lang w:bidi="fa-IR"/>
        </w:rPr>
        <w:t xml:space="preserve">موضوع و محتوای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ادعا دارد که این مکتب بسرعت می‌رود که جامعۀ جهانی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منطق این مکتب، و اصول آن تا حدّ ضروری شناسائی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بینش، هر مکتب، هر جهانبینی، هر فلسفه، منطق ویژۀ خود را دارد، اصول منطق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پرسشی که تا کنون کسی به پاسخ آن نپرداخته، در حالی که اولین ضرورت است، بویژه دربارۀ مکتبی که اصالت را به اندیشه و عقل می‌دهد، و برای انسان غیر از راه تفکر و تعقل، راه دیگری را سزاوار نمی‌داند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مطلب، پیش از درج خطابه‌های پنجگانه در این دفتر، لازم دانستم که مقالۀ آقای روح الله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شاگرد و همبحث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جا بیاورم</w:t>
      </w:r>
      <w:r>
        <w:rPr>
          <w:rFonts w:eastAsia="IRNazanin" w:cs="IRNazanin"/>
          <w:color w:val="111111"/>
          <w:sz w:val="28"/>
          <w:szCs w:val="28"/>
          <w:rtl w:val="true"/>
          <w:lang w:bidi="fa-IR"/>
        </w:rPr>
        <w:t xml:space="preserve">: </w:t>
      </w:r>
      <w:bookmarkStart w:id="22" w:name="pg5660_35021"/>
    </w:p>
    <w:p>
      <w:pPr>
        <w:pStyle w:val="BookText"/>
        <w:rPr/>
      </w:pPr>
      <w:bookmarkEnd w:id="22"/>
      <w:r>
        <w:rPr>
          <w:rFonts w:ascii="IRNazanin" w:hAnsi="IRNazanin" w:eastAsia="IRNazanin"/>
          <w:color w:val="111111"/>
          <w:sz w:val="28"/>
          <w:sz w:val="28"/>
          <w:szCs w:val="28"/>
          <w:rtl w:val="true"/>
          <w:lang w:bidi="fa-IR"/>
        </w:rPr>
        <w:t>بنام خدا</w:t>
      </w:r>
    </w:p>
    <w:p>
      <w:pPr>
        <w:pStyle w:val="Heading2"/>
        <w:numPr>
          <w:ilvl w:val="1"/>
          <w:numId w:val="1"/>
        </w:numPr>
        <w:rPr/>
      </w:pPr>
      <w:bookmarkStart w:id="23" w:name="__RefHeading___Toc3395382_581953129"/>
      <w:bookmarkStart w:id="24" w:name="_Toc6"/>
      <w:bookmarkEnd w:id="23"/>
      <w:r>
        <w:rPr>
          <w:rtl w:val="true"/>
        </w:rPr>
        <w:t>انسان شناسی تنها مبنای علوم انسانی</w:t>
      </w:r>
      <w:bookmarkEnd w:id="24"/>
    </w:p>
    <w:p>
      <w:pPr>
        <w:pStyle w:val="BookText"/>
        <w:rPr/>
      </w:pPr>
      <w:r>
        <w:rPr>
          <w:rFonts w:ascii="IRNazanin" w:hAnsi="IRNazanin" w:eastAsia="IRNazanin"/>
          <w:color w:val="111111"/>
          <w:sz w:val="28"/>
          <w:sz w:val="28"/>
          <w:szCs w:val="28"/>
          <w:rtl w:val="true"/>
          <w:lang w:bidi="fa-IR"/>
        </w:rPr>
        <w:t>انسان شناسی مبتنی بر زیست شناسی از نظر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ورود به بحث، نگاهی به سبک و 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 انسانی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تبیین، واقعیتگرائی و ابطال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منطق فیزیولوژی؛ یک فیزیولوژیست جسد انسانی را روی میز گذاشته آن را باز کرده و به تشریح وظایف اعضاء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است و کارش این است، این ریه است و نقشش این است، این شبکۀ عروق است و کار کردش این است، این کبد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گفته‌های خود، تنها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واقعیت، و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نظر من را نمی‌پذیرید ابطال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بر سه عنصر اساسی مبتنی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خودش را چنین </w:t>
      </w:r>
    </w:p>
    <w:p>
      <w:pPr>
        <w:pStyle w:val="BookText"/>
        <w:rPr/>
      </w:pPr>
      <w:r>
        <w:rPr>
          <w:rFonts w:ascii="Amiri" w:hAnsi="Amiri" w:eastAsia="Amiri" w:cs="Amiri"/>
          <w:color w:val="111111"/>
          <w:sz w:val="28"/>
          <w:sz w:val="28"/>
          <w:szCs w:val="28"/>
          <w:rtl w:val="true"/>
          <w:lang w:bidi="ar-SA"/>
        </w:rPr>
        <w:t>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أَنْزَلْناهُ آیاتٍ بَیِّناتٍ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اللَّهِ مُبَیِّناتٍ</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پیامبرش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بشرط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تبیان است و پیامبر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آن تبیان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شبیه دو لپۀ دانه لوبیا هستند؛ یک لپه جداگانه و بدون آن یکی نه جوانه می‌زند و نه ثمر می‌دهد، و این پیام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و حدیث متخصصانه اُخت شود واقعاً در برابر خود یک عرصۀ گستردۀ تبیان کل شیئ مشاهده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واژه‌های مختلف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در بیش از صد آیه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المعجم المفهرس، محمد جعفر صدری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منطق در موضوعات همۀ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شناسی تا کیهان شناسی، از زیست شناسی و حیات شناسی تا روان شناسی، از روان شناسی اجتماعی تا جامعه شناسی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تبیین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ذات مقدس خدا را قابل تبیین نمی‌داند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خدا شناسی به تبیین آثار و صفات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مخلوق خدا است و نمی‌تواند در عمل ذات مقدس خدا را نیز به زیر تحلیل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عَلَیْهِ مَا هُوَ أَجْرَاهُ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جاری می‌شود آنچه او آن را جاری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واقعیات و پیرهیز از ذهن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در واقعیتگرائی، با منطق پوزوتیویسم در دو مرحله فرق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اصلی و اساسی این منطق با منطق پوزوتیویسم این است که پوزوتیویسم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فرضی که خشت اول و پایۀ اصلی آن است، فرضی که مسلّم نیست بل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قطعی تلقی شده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درهیچ مسئله‌ای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نمی‌کند تا چه رسد که یک مجهول </w:t>
      </w:r>
    </w:p>
    <w:p>
      <w:pPr>
        <w:pStyle w:val="BookText"/>
        <w:rPr/>
      </w:pPr>
      <w:r>
        <w:rPr>
          <w:rFonts w:ascii="IRNazanin" w:hAnsi="IRNazanin" w:eastAsia="IRNazanin"/>
          <w:color w:val="111111"/>
          <w:sz w:val="28"/>
          <w:sz w:val="28"/>
          <w:szCs w:val="28"/>
          <w:rtl w:val="true"/>
          <w:lang w:bidi="fa-IR"/>
        </w:rPr>
        <w:t>را مسلم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اساسی و مبنائی این منطق با منطق پوزوتیویسم تنها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تفاوت‌های دیگری نیز از این فرق اساسی ناشی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پوزوتیویسم در مرحلۀ بعدی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می‌شود؛ مثلاً پایگاه ویژۀ بینش 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تاریخی جامعه بر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در کلان‌های اولیه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حس، فهم و زیست بشر بوده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فردیت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تقسیم کار و پیدایش تخصص‌ها در محوریت زیستی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 که مبنای روش پوزوتیویستی او است، یک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دیگران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 و روش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مسئله‌ای را از جائی شروع نمی‌کند که مورد اختلاف برداشت‌ها و بینش‌ها باشد، همه چیز را از مسلّمات شروع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حتی می‌گوید آنان که در دنیا اهل دقت نگرش نیستند، در آخرت کور و نابینا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لِمَ حَشَرْتَنی </w:t>
      </w:r>
    </w:p>
    <w:p>
      <w:pPr>
        <w:pStyle w:val="BookText"/>
        <w:rPr/>
      </w:pPr>
      <w:r>
        <w:rPr>
          <w:rFonts w:ascii="Amiri" w:hAnsi="Amiri" w:eastAsia="Amiri" w:cs="Amiri"/>
          <w:color w:val="111111"/>
          <w:sz w:val="28"/>
          <w:sz w:val="28"/>
          <w:szCs w:val="28"/>
          <w:rtl w:val="true"/>
          <w:lang w:bidi="ar-SA"/>
        </w:rPr>
        <w:t>أَعْمی وَ قَدْ کُنْتُ بَصیراً</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پروردگارا، چرا مرا کور محشور کردی در حالی که در دنیا بصیر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قرآن به مطالعه در اشیاء جهان با نگاه ژرف حسی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مراجعه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بس فراوان آن در قرآن، روشن می‌کند که حتی در مواردی که بصیرت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باز نوعی کشش به سوی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دیدن و نگریستن،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فراوان آن در قرآن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واژه‌های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حدی به رؤیت چشمی و حسّی اهمیت می‌دهد که پیامبرش را برای مطالعۀ کیهان، سپس برای مطالعۀ هفت آسمان، به معراج می‌برد، در حالی که می‌توانست علم بر همۀ آنها را در همان خانه‌اش و بدون مشاهدۀ عینی به آنحضرت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 معراج، دیدن حسّی از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نشان دهیم به او نشانه‌های قدرت خودمان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چشمش لغزیده سطحی نگر شد و نه چشمش دچار </w:t>
      </w:r>
    </w:p>
    <w:p>
      <w:pPr>
        <w:pStyle w:val="BookText"/>
        <w:rPr/>
      </w:pP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به تحقیق مشاهده کرد از نشانه‌های بزرگ قدرت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آنچه را که در معراج با چشمش دید قلبش نیز آن را بر گرفت و تایید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حسّاس،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و تردید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حتی مطابق نظر آنان که در اثر آلودگی ذهن شان با بینش‌های غیر اسلامی، به معراج روحانی معتقد هستند نه جسمانی، باز این سفر روحانی برای دیدن کیهان و آسمان‌ها از نزدیک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سبک و روش پیامبر و آلش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کامل این مطلب نیازمند یک مجلد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عامل فرهنگی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لطمه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عوامانه همیشه گرایش دارد که از واقعیات بگریزد و به ذهنیات اصالت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طبیعیّون و دهریّون در قدیم، و فشار مارکسیسم و نیز ماده گرائی لیبرالیسم غربی در قرون اخیر، ما را از واقعگرائی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لغزانیده است، و به انفعال وادار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هستی و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وجود ندارد که مشمول فیزیک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متافیزیک یا ماوراء الطبیعه، غیر از خدا هیچ مصداقی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است و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مکانمند و زمانمند است، و مکان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عین فیزیک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می‌گوئیم غیر از خدا همه چیز در مسیر تکامل است حتی روح و فرشته، یعنی همه چیز در تغییر است و تغییر عین زمان و مکان است، نه فقط محتاج مکان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متافیزیک و ماوراء الطبیعه، وقتی درست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کاربرد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آنها اشیائی باشند که در دم دست حواس پنجگانه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طبیعت، یعنی کل کائنات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جای تقسیم هستی به فیزیک و متافیزیک یا به طبیعت و ماورا طبیعت، اشیاء جهان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تاکید دارد که جهان و پدیده‌هایش منحصر به محسوسات دم دستی نیست و بخش عمدۀ آن غایب از حس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غیب‌ها نیز به وقت خود برای انسان عیان می‌شود، مانند روح که غایب از حواس است اما در عالم برزخ روح‌ها با همدیگر آشنا خواهند بود، و مانند بهشت و دوزخ که امروز هر دو از حواس ما غایب هستند و در آخرت عیان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وامگیری از مکتب‌های ذهن گرای بیگانه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هیچ ارتباطی با این ابطال خواهی ندارد؛ آنچه مورد نظر پوپر است مبتنی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نسبت به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پیش از او شخص بدبین دیگر که در بدبینی نسبت به علم نامدار است، همۀ 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حدس‌ها و ابطال‌ها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پوپر را در یک بیت شعر خلاصه کرده است؛ ابوالعلای معرّی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 فلا یقینَ انّما</w:t>
      </w:r>
    </w:p>
    <w:p>
      <w:pPr>
        <w:pStyle w:val="BookText"/>
        <w:rPr/>
      </w:pPr>
      <w:r>
        <w:rPr>
          <w:rFonts w:ascii="Amiri" w:hAnsi="Amiri" w:eastAsia="Amiri" w:cs="Amiri"/>
          <w:color w:val="111111"/>
          <w:sz w:val="28"/>
          <w:sz w:val="28"/>
          <w:szCs w:val="28"/>
          <w:rtl w:val="true"/>
          <w:lang w:bidi="ar-SA"/>
        </w:rPr>
        <w:t>اَقصی اجتهادی اَن اَظنّ واحدسا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یقین؛ پس هیچ یقینی وجود ندارد</w:t>
      </w:r>
    </w:p>
    <w:p>
      <w:pPr>
        <w:pStyle w:val="BookText"/>
        <w:rPr/>
      </w:pPr>
      <w:r>
        <w:rPr>
          <w:rFonts w:ascii="IRNazanin" w:hAnsi="IRNazanin" w:eastAsia="IRNazanin"/>
          <w:color w:val="111111"/>
          <w:sz w:val="28"/>
          <w:sz w:val="28"/>
          <w:szCs w:val="28"/>
          <w:rtl w:val="true"/>
          <w:lang w:bidi="fa-IR"/>
        </w:rPr>
        <w:t xml:space="preserve">نهایت سعی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ظنّ کنم یا حدس بزنم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خواهی 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سنخ است که در مثال آن فیزیولوژیست در تشریح وظایف اعضای بدن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علمای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همینطور است مناظرات و احتجاجات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و هیئت‌های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با یک نگاه گذرا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مراجعه شود؛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بیان می‌کنند و طرف مقابل راهی برای ابطال سخن‌شان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قانونی منطق ابطال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قانون در این عبارت، قانون عقل و حقیقت است؛ کسی که منطق تبیین را بر می‌گزیند به پنج ویژگی آن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پیروزی بر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بر مخاطب تحمیل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منطق تبیین و ابطال خواه، دو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که از صاحب این منطق درس می‌آموزد، در ارتباط شاگرد و استاد هیچ منطقی در اصل و ماهیت خود تحمیلی نیست و دستکم مدعی عدم تحمیل است و این ادعا مورد قبول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گوینده و مخاطب مناظرۀ علمی برقرار است؛ در این صورت منصف ترین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خردمندانه پذیرفته 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ضمیر ناخودآگاه خود کم و بیش احساس تحمیل می‌کند، تا چه رسد به شخص غیر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این احساس تحمیل، در مخاطبِ این منطق،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مخاطبش را در بن بست قرار نمی‌دهد، او را میان انتخاب یکی از سه موضع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پذیرفتن </w:t>
      </w:r>
    </w:p>
    <w:p>
      <w:pPr>
        <w:pStyle w:val="BookText"/>
        <w:rPr/>
      </w:pPr>
      <w:r>
        <w:rPr>
          <w:rFonts w:ascii="IRNazanin" w:hAnsi="IRNazanin" w:eastAsia="IRNazanin"/>
          <w:color w:val="111111"/>
          <w:sz w:val="28"/>
          <w:sz w:val="28"/>
          <w:szCs w:val="28"/>
          <w:rtl w:val="true"/>
          <w:lang w:bidi="fa-IR"/>
        </w:rPr>
        <w:t>آنچه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سکوت را در اکثر مناظرات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هیئت‌های مناظره کننده از ادیان دیگر، مشاهده می‌کنیم که توان ابطال نداشته‌اند و در عین حال بدون این که اسلام را بپذیرند به راه خود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مناظرات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می‌خواهم اندکی 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ناخودآگاه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آمد درنگ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مسؤلیت پذیرترین موجود است و در عین حال مسؤلیت گریزترین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تناقض نیست زیرا گزارۀ اول به خودآگاه انسان متعلق است و گزارۀ دوم به ناخودآگاه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آیه‌هائی که به محور انسان 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ما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را بر آسمان‌ها و زمین و بر کوه‌ها عرضه داشتیم، از تحملّ آن خودداری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حمل آن اظهار ناتوانی کردند، اما انسان آن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ظلم گرا و جهل گرا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سپاری و امانت پذیری، یک رفتار و عنوان است که تنها در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نیز در میان خودشان امانت سپار و امانت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جائی نیامده که جبرئیل چیزی را </w:t>
      </w:r>
    </w:p>
    <w:p>
      <w:pPr>
        <w:pStyle w:val="BookText"/>
        <w:rPr/>
      </w:pPr>
      <w:r>
        <w:rPr>
          <w:rFonts w:ascii="IRNazanin" w:hAnsi="IRNazanin" w:eastAsia="IRNazanin"/>
          <w:color w:val="111111"/>
          <w:sz w:val="28"/>
          <w:sz w:val="28"/>
          <w:szCs w:val="28"/>
          <w:rtl w:val="true"/>
          <w:lang w:bidi="fa-IR"/>
        </w:rPr>
        <w:t>در پیش میکائیل به امانت بسپارد او هم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امانتدار وحی است، این امانت را از خدا گرفته نه از یک فرشتۀ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شیر درنده‌ای شکار خود را به عنوان امانت به شیر دیگر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موجود اعم از جماد و جاندار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مراد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رفتاری است که به آن امانت سپاری و امانت پذیری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خود کلمه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این تعیین یکی از مصادیق اعلای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اقتضاهای روح فطرت برترین موجود است که توانسته امانت سپار و امانت پذیر باشد و امانت 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اقتضائات روح غریزه، ظلم گراترین و جهل گراترین موجود است که حتی در آن امانت نیز خیانت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طرفی مسؤلیت پذیرترین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سنگین تر از مسؤلیت امانت، مسؤلیتی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مسؤلیت گریزترین موجود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طرف مناظرۀ علمی به نادرستی موضع خود و درستی موضع طرف پی می‌برد، اگر منصف ترین فرد باشد در عین این که آن را بر اساس روح فطرت می‌پذیرد، روح غریزه‌اش  نسبت به آن </w:t>
      </w:r>
    </w:p>
    <w:p>
      <w:pPr>
        <w:pStyle w:val="BookText"/>
        <w:rPr/>
      </w:pPr>
      <w:r>
        <w:rPr>
          <w:rFonts w:ascii="IRNazanin" w:hAnsi="IRNazanin" w:eastAsia="IRNazanin"/>
          <w:color w:val="111111"/>
          <w:sz w:val="28"/>
          <w:sz w:val="28"/>
          <w:szCs w:val="28"/>
          <w:rtl w:val="true"/>
          <w:lang w:bidi="fa-IR"/>
        </w:rPr>
        <w:t>احساس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تحمیل دربارۀ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ابطال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 به ویژه در ماهیت و روندی که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درنگ که به محور آیه بود،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نتیجه بر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چکیدۀ این مقاله آمده، نتیجۀ نهائی از این مقاله این است که انسان یک روح بیش از حیوان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سبقت نتیجه بر مقدمات، در اینجا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که از قدیم مرسوم بوده و متخصصین علم معانی و بیان، دربارۀ آن بحث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عنصر تحکّم در آن نیست حتی در وقتی که طرف مقابل در موضع خود وامانده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الرُّسُلِ إِلاَّ الْبَلاغُ الْمُبینُ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پیامبران جز ابلاغ تبیینی وظیفه‌ای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 الْمُبین</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است و بیش از این نیست که آنچه بر عهدۀ تو است ابلاغ تبیینی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 الْمُبین</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تبیین، مردمی‌ترین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گوینده آن را </w:t>
      </w:r>
    </w:p>
    <w:p>
      <w:pPr>
        <w:pStyle w:val="BookText"/>
        <w:rPr/>
      </w:pPr>
      <w:r>
        <w:rPr>
          <w:rFonts w:ascii="IRNazanin" w:hAnsi="IRNazanin" w:eastAsia="IRNazanin"/>
          <w:color w:val="111111"/>
          <w:sz w:val="28"/>
          <w:sz w:val="28"/>
          <w:szCs w:val="28"/>
          <w:rtl w:val="true"/>
          <w:lang w:bidi="fa-IR"/>
        </w:rPr>
        <w:t>در بستر درستش جاری کند، آن را مضطرب و درهم شکسته نکند، در یک جمع که از سطحی‌ترین افراد و عالمترین‌شان در آن حضور داشته باشند، همگی از آن بهره مند می‌شوند؛ هر کس به میزان توان فهم خودش، و هیچ کس محروم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اعلاترین و اکمل‌ترین ماهیت، در بیان قرآن، و سپس در بیان پیامبر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ابن ابی الحدید دربارۀ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این بیان را نداشتند و توان فهم این قبیل سخنان را نداشتند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 اساسی‌ترین فرق منطق تبیینی با منطق‌های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روش و منطق آن فیزیولوژیست که پیکر انسان را بر روی میز گذاشته و به شرح و تبیین می‌پردازد، توجه کنیم؛ این آقای فیزیولوژیست به هیچوجه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کاری با اثبات ندارد، او فقط تبیین می‌کند و ابطال 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منطق تبیین، منطق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منطق اثبات، برای خدا شناسی، هستی شناسی، انسان شناسی و در همه علوم اعم از طبیعی و انسانی، نه فقط نارسا است بل غلط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اثباتی فقط در دو مورد کارآئی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می‌خورد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قضائی و دادگاهی؛ چون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مدعی باید ادعای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منطق اثباتی در جائی به کار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تخلف از طبع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جائی در شناختن طبیعت و هستی ندارد، خواه در علوم طبیعی باشد و خواه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علوم نه عرصۀ دادگاه است و نه عرصۀ محاکمه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ریاضی؛ ریاضیات که انتزاعات ذهنی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عرصۀ منطق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خدای هستی، و شناخت هستی، شناخت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 و کارشان و موضوع‌شان واقعیات خارج از ذهن است و به کارگیری منطق اثباتی در واقعیات، عمل شناخت را دچار انحراف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بررسی دقیق نشان می‌دهد که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صدد اثبات نیامده‌اند؛ حتی در بارۀ وجود خدا هیچ استدلال اثباتی نکرده‌اند، یک آیه در قرآن نمی‌یابید که مانند فلاسفه و حتی متکلمین، در مقام اثبات وجود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گمان کرده‌اند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رُسُلُهُمْ أَ فِی اللَّهِ شَکٌّ فاطِرِ السَّماواتِ وَ الْأَرْض</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در مقام اثبات وجود خدا با منطق اثباتی است 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تبیین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اشتباه نشود؛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معنی لغوی نیست، زیرا نتیجۀ منطق آن فیزیولوژیست نیز ثابت شدن بیان‌هایش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اثبات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تبیین حقایق و واقعیات، صرفاً به اثبات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هم یافت نمی‌شود که در مقام علم و اندیشه، سخنی از اثبات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واقعیت هستی هستند و غیر از تبیین به هیچ چیز دیگری نیاز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تجربه عینی تاریخی نیز نشان می‌دهد انسان در هر علمی که با منطق تبیین عمل کرده موفق شده و پیشرفت کرده است، اما در هر جائی که به منطق اثباتی پرداخته از آغاز تاریخ تا به امروز قدمی پیش نرفته است، همان استدلال‌های قرون اولیه است که امروز هم 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ریاضیات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می‌کوشید که پس از کنار گذاشتن منطق و روش اثباتی ارسطوئی، روش و منطق اثباتی ریاضی را جایگزین آن کند که مقبولیت عام نیافت حتی دکارتیسم در برابر کانتیانیسم عقب نشینی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پیامبرش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می‌کند،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آنهمه آیه‌های فراوان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w:t>
      </w:r>
      <w:bookmarkStart w:id="25" w:name="pg5660_35036"/>
    </w:p>
    <w:p>
      <w:pPr>
        <w:pStyle w:val="BookText"/>
        <w:rPr/>
      </w:pPr>
      <w:bookmarkEnd w:id="25"/>
      <w:r>
        <w:rPr>
          <w:rFonts w:ascii="IRNazanin" w:hAnsi="IRNazanin" w:eastAsia="IRNazanin"/>
          <w:color w:val="111111"/>
          <w:sz w:val="28"/>
          <w:sz w:val="28"/>
          <w:szCs w:val="28"/>
          <w:rtl w:val="true"/>
          <w:lang w:bidi="fa-IR"/>
        </w:rPr>
        <w:t>حتی یک واژه دربارۀ روش و سبک و منطق اثبات،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آنهمه حدیث که از پرداختن به کلام متکلمین نهی کرده‌اند، برای پرهیز از پرداختن به منطق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مشاهده می‌کنیم که به برخی از اصحاب اذن داده‌اند که به مباحثات کلامی با منطق اثباتی بپردازند، از باب واجب کفائی است که در هر عرصه‌ای باید متخصصینی داشته باشیم، نه به این معنی است که منطق اثباتی را پذیرفته یا تایید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نمونه‌ای از این سبک و 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موضوع این مقاله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از جنبۀ زیست شناسی و حیات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کنیم</w:t>
      </w:r>
      <w:r>
        <w:rPr>
          <w:rFonts w:eastAsia="IRNazanin" w:cs="IRNazanin"/>
          <w:color w:val="111111"/>
          <w:sz w:val="28"/>
          <w:szCs w:val="28"/>
          <w:rtl w:val="true"/>
          <w:lang w:bidi="fa-IR"/>
        </w:rPr>
        <w:t>:</w:t>
      </w:r>
    </w:p>
    <w:p>
      <w:pPr>
        <w:pStyle w:val="Heading2"/>
        <w:numPr>
          <w:ilvl w:val="1"/>
          <w:numId w:val="1"/>
        </w:numPr>
        <w:rPr/>
      </w:pPr>
      <w:bookmarkStart w:id="26" w:name="__RefHeading___Toc3395384_581953129"/>
      <w:bookmarkStart w:id="27" w:name="_Toc7"/>
      <w:bookmarkEnd w:id="26"/>
      <w:r>
        <w:rPr>
          <w:rtl w:val="true"/>
        </w:rPr>
        <w:t>مسئلۀ حیات و روح در زیست شناسی اسلامی</w:t>
      </w:r>
      <w:bookmarkEnd w:id="27"/>
    </w:p>
    <w:p>
      <w:pPr>
        <w:pStyle w:val="BookText"/>
        <w:rPr/>
      </w:pPr>
      <w:r>
        <w:rPr>
          <w:rFonts w:ascii="IRNazanin" w:hAnsi="IRNazanin" w:eastAsia="IRNazanin"/>
          <w:color w:val="111111"/>
          <w:sz w:val="28"/>
          <w:sz w:val="28"/>
          <w:szCs w:val="28"/>
          <w:rtl w:val="true"/>
          <w:lang w:bidi="fa-IR"/>
        </w:rPr>
        <w:t>امروز همگان به تکامل و روند تکاملی موجودات جاندار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داروینیسم به معنی اَخص و ترانسفورمیسم به معنی اعم، این جریان تکامل را در قالب ویژه‌ای می‌بیند و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ویژۀ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حیاتمند زمینی چهار نوع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اولیه؛ حیاتمندان باکتریائی که امروز هم نمونه‌های فراوانی از آنها را می‌بینیم؛ از باکتری، ویروس و انواع میکرب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اعم از گیاهان ریز چند سلّولی تا درختان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حیوان؛ از ریزترین حشره تا بزرگترین مانند فیل و کرگدن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موجود بس پیچیده هم از نظر آفرینش، هم از نظر انگیزش‌های درونی و روانی، و هم از نظر رفتار و پدید آورندگی‌اش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روح باکتریائی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به شرح پیدایش مراحل حیات پرداخته و پس از اشاره به آفرینش جن و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از بحث ما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پیدایش اولین موجود زندۀ مادی قابل حس،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نوعی موجود زندۀ جنبنده آفرید که مانند حیوانات پخش شده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تکثیرشان از طریق مذکر و مؤنث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زندگی شان فرق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می‌بینیم که باکتری‌ها که بازماندگان آن جنبندگان اولیه هستند، تکثیرشان از طریق مذکر و مؤنث نیست، بل کمر باکتری باریک شده و سپس به دو باکتری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باکتری‌هائی هستند که در زیر چند متری خاک زنده می‌مانند و زندگی می‌کنند، یعنی در تداوم وجودشان نور و تاریکی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 بخش از حدیث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اللَّهُ تَعَالَی خَلْقاً عَلَی خِلَافِ خَلْقِ الْمَلَائِکَةِ وَ عَلَی خِلَافِ خَلْقِ الْجِنِّ وَ </w:t>
      </w:r>
    </w:p>
    <w:p>
      <w:pPr>
        <w:pStyle w:val="BookText"/>
        <w:rPr/>
      </w:pPr>
      <w:r>
        <w:rPr>
          <w:rFonts w:ascii="Amiri" w:hAnsi="Amiri" w:eastAsia="Amiri" w:cs="Amiri"/>
          <w:color w:val="111111"/>
          <w:sz w:val="28"/>
          <w:sz w:val="28"/>
          <w:szCs w:val="28"/>
          <w:rtl w:val="true"/>
          <w:lang w:bidi="ar-SA"/>
        </w:rPr>
        <w:t>عَلَی خِلَافِ خَلْقِ النَّسْنَاسِ یَدِبُّونَ کَمَا یَدِبُّ الْهَوَامُّ فِی الْأَرْضِ یَأْکُلُونَ وَ یَشْرَبُونَ کَمَا تَأْکُلُ الْأَنْعَامُ مِنْ مَرَاعِی الْأَرْضِ کُلُّهُمْ ذُکْرَانٌ لَیْسَ فِیهِمْ إِنَاثٌ لَمْ یَجْعَلِ اللَّهُ فِیهِمْ شَهْوَةَ النِّسَاءِ وَ لَا حُبَّ الْأَوْلَادِ وَ لَا الْحِرْصَ وَ لَا طُولَ الْأَمَلِ وَ لَا لَذَّةَ عَیْشٍ لَا یُلْبِسُهُمُ اللَّیْلُ وَ لَا یَغْشَاهُمُ النَّهَارُ وَ لَیْسُوا بِبَهَائِمَ وَ لَا هَوَام‌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حدیث طولانی است و در بخش‌هائی از آن ابهام‌هائی هست و شواهدی هم از اشتباه نسخه برداران و یا راویان وجود دارد، لیکن آنچه به بحث ما مربوط است همین بخش است که امروز هیچ ابهامی در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حیوان چهارپا بویژه اسب، نیز دابّه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لغوی نیست، یک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گرچه به هر موجود جاندار متحرک دابّه گفته می‌شود اما اصل در آن، جاندار ریز است مگر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لوت طوری خالی است که هیچ جنبنده‌ای در آنجا یافت نمی‌شود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بحث پیدایش حیات را از پیدایش آب در کرۀ زمین، شروع کرده و انسان را به مطالعه در آفرینش دعوت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w:t>
      </w:r>
    </w:p>
    <w:p>
      <w:pPr>
        <w:pStyle w:val="BookText"/>
        <w:rPr/>
      </w:pPr>
      <w:r>
        <w:rPr>
          <w:rFonts w:ascii="Amiri" w:hAnsi="Amiri" w:eastAsia="Amiri" w:cs="Amiri"/>
          <w:color w:val="111111"/>
          <w:sz w:val="28"/>
          <w:sz w:val="28"/>
          <w:szCs w:val="28"/>
          <w:rtl w:val="true"/>
          <w:lang w:bidi="ar-SA"/>
        </w:rPr>
        <w:t>الْأَرْضِ لَآیاتٍ لِقَوْمٍ یَعْقِلُون</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آفرینش آسمان‌ها و زمین، و رفت و آمد شب و روز، و کشتی که در دریا در جهت منافع مردم در حرکت است، و در آنچه از آسمان نازل کرده از آب و بوسیلۀ آن زمین را که قبل از آن حیات نداشت دارای حیات کرد و پخش کرد در آن از هر جنبنده‌ای، و در حرکت بادها و ابرهائی که میان زمین و آسمان مسخّرند، آیه‌هائی است برای مردمی که عقل‌گرا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آیه‌های متعدد هست که سخن از نازل شدن آب از آسمان می‌گویند، این آیه‌ها دو قسم هستند؛ در برخی از آن‌ها مراد بارش برف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مراد چگونگی پیدایش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H+o2</w:t>
      </w:r>
      <w:r>
        <w:rPr>
          <w:rFonts w:ascii="IRNazanin" w:hAnsi="IRNazanin" w:eastAsia="IRNazanin"/>
          <w:color w:val="111111"/>
          <w:sz w:val="28"/>
          <w:sz w:val="28"/>
          <w:szCs w:val="28"/>
          <w:rtl w:val="true"/>
          <w:lang w:bidi="fa-IR"/>
        </w:rPr>
        <w:t>، نه هر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کرۀ زمین است که امروز در محافل علمیِ میان 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 با پیوند به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هنوز به داوری نهائی نرسیده است که آیا آب اقیانوس‌ها از خود زمین بوده یا به صورت کوه یا کوه‌های بزرگ یخی سرگردان در فضا، بوده که آمده بر زمین کوبیده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از آن جمله در این آیه نظر دوم را تایید می‌کند،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مِنَ السَّماءِ مِنْ جِبالٍ فیها مِنْ بَرَدٍ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به نزول </w:t>
      </w:r>
    </w:p>
    <w:p>
      <w:pPr>
        <w:pStyle w:val="BookText"/>
        <w:rPr/>
      </w:pPr>
      <w:r>
        <w:rPr>
          <w:rFonts w:ascii="IRNazanin" w:hAnsi="IRNazanin" w:eastAsia="IRNazanin"/>
          <w:color w:val="111111"/>
          <w:sz w:val="28"/>
          <w:sz w:val="28"/>
          <w:szCs w:val="28"/>
          <w:rtl w:val="true"/>
          <w:lang w:bidi="fa-IR"/>
        </w:rPr>
        <w:t>کوه‌های یخ از آسمان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با لفظ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جهت است که این موضوع فقط به کرۀ زمین منحصر نیست؛ خداوند از این کارها بسیار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ما ابتدا انسان‌های عقل‌گرا و خردورز را به مطالعه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جهان هستی و هر آنچه در آن هست را آیه و آیات می‌نامد؛ از آسمان،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آوردن شب و روز به کیهان شناسی دعوت می‌کند که آیه‌های فراوان دیگر در کیهان شناسی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رابطه کشتی و آب را سمبلی برای اندیشه در وزن مخصوص اجسام و مختلف بودن چگالی‌های اجسام،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پیدایش جنبندگان می‌رسد، و در آخر دو عامل تداوم حیات را می‌شناساند که باد و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جریان بادها نباشد حیات از بین می‌رود، و اگر باران نبود حیات به دریاها منحصر می‌گشت و یا اساساً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 متعدد و احادیث فراوان به محور زیست شناسی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حیاتی باد و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گنجایش این مقاله خارج است، تنها به برخی از آن‌ها اشاره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گیاه و 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پیدایش حیات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هنوز دانش زیست شناسی به آن </w:t>
      </w:r>
    </w:p>
    <w:p>
      <w:pPr>
        <w:pStyle w:val="BookText"/>
        <w:rPr/>
      </w:pPr>
      <w:r>
        <w:rPr>
          <w:rFonts w:ascii="IRNazanin" w:hAnsi="IRNazanin" w:eastAsia="IRNazanin"/>
          <w:color w:val="111111"/>
          <w:sz w:val="28"/>
          <w:sz w:val="28"/>
          <w:szCs w:val="28"/>
          <w:rtl w:val="true"/>
          <w:lang w:bidi="fa-IR"/>
        </w:rPr>
        <w:t>پاسخ روشنی نداده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به غذا نیازمند است آیا اول غذا آفریده شد سپس موجود زنده به وجود آمد، یا ابتدا جنبندگان به وجود آمدند سپس غذای‌شان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باکتری‌هائی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یادگاری از ذرّه‌های حیاتمند اولیه هستند، یا شبیه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می‌شناسیم که در زیر چندین متر خاک در آن عمق زندگی می‌کنند، 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غذا‌دار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روی خاک است و هر چه به عمق برود فاقد غذا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پی‌می‌بریم که غذای این باکتری‌ها در آن عمق زمین با آنچه امروز غذای جانداران شناخته می‌شود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غذا نیز همگام با تکامل ذرّه‌های حیاتمند تکامل یافته است و غذای ذرات حیاتمند اولیه از نوع ویژه‌ای بوده است اما با اینهمه بالاخره چیزی بنام غذا داشته‌اند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مسلّم است که منشأ غذا نیز حیات است، که از گیاهان حیاتمند حاصل می‌شود؛ خواه محصولات گیاهی و خواه پوسیدن خود گیاه و تبدیل شدنش به غذای جانداران ریز و نیز حشرات، و خواه تبدیل شدنش به کود و غذای خود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جنبندگان اولیه در آن آغاز پیدایش، چه بوده است؟ و راه خروج از این دور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به غذا وابسته </w:t>
      </w:r>
    </w:p>
    <w:p>
      <w:pPr>
        <w:pStyle w:val="BookText"/>
        <w:rPr/>
      </w:pPr>
      <w:r>
        <w:rPr>
          <w:rFonts w:ascii="IRNazanin" w:hAnsi="IRNazanin" w:eastAsia="IRNazanin"/>
          <w:color w:val="111111"/>
          <w:sz w:val="28"/>
          <w:sz w:val="28"/>
          <w:szCs w:val="28"/>
          <w:rtl w:val="true"/>
          <w:lang w:bidi="fa-IR"/>
        </w:rPr>
        <w:t>است و غذا نیز به حیات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بدیهی است که هیچ راهی برای خروج از این بن بست نیست مگر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آغاز، غذای‌شان خودشان بوده است؛ یا به صورت همدیگرخواری به طور زنده بوده و یا خوردن لاشه‌های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ما را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آکل و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یعنی خورنده و خورده شده یک ماهیت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گیاه است که خورنده و خوراکش از یک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حیوان مشاهده می‌کنیم که برخی گوشت برخ دیگر را می‌خورد، در دوران‌های بعدی پدید گشته است و حیوان‌هائی که بقایای دوران‌های پیشین هستند همگی گیاه خوارند مانند لاکپشت، 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خوراک‌شان از جنس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گیاه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ما را رهنمون می‌شود که پس از پیدایش ذرات حیاتمند، در مرحلۀ دوم گیاه پیدایش یافته است؛ ذرات خود خوار به تدریج به موجودات چند سلّولی تبدیل شده‌اند که گیاهان اولیه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حیوان‌های چند سلولی اولیه در مرحله سوم بوده و آنها از گیاه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نصّ می‌گوید انسان نیز </w:t>
      </w:r>
    </w:p>
    <w:p>
      <w:pPr>
        <w:pStyle w:val="BookText"/>
        <w:rPr/>
      </w:pPr>
      <w:r>
        <w:rPr>
          <w:rFonts w:ascii="IRNazanin" w:hAnsi="IRNazanin" w:eastAsia="IRNazanin"/>
          <w:color w:val="111111"/>
          <w:sz w:val="28"/>
          <w:sz w:val="28"/>
          <w:szCs w:val="28"/>
          <w:rtl w:val="true"/>
          <w:lang w:bidi="fa-IR"/>
        </w:rPr>
        <w:t>سابقۀ گیاهی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رویانید در ماهیت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ادبی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مفعول مطلق یا برای تعیین عدد است و یا برای تعیین نوع و یا 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می‌گوید که آیه را تاویل نکنید براستی انسان سابقه گیاهی دارد؛ یک گیاه، نوع ویژه‌ای از گیاه، و حتماً و دقیقاً گیاه، بدون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آمد نود هم پیش ماست، انسان سابقۀ گیاهی دارد پس حیوان نیز پیش از انسان سابقۀ گیاهی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دوم گیاه پیدایش یافته و در مرحله سوم حیوان آفریده شده، و در مرحله چهارم انسان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دربارۀ پیدایش انسان یک اصل استثنائی هست که در پایان مقاله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اساسی میان ترانسفورمیسم و اسلام در تحوّل و تکامل حیاتمندان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بینش ترانسفورمیسم عامل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 همان روح است که در ذرات حیاتمند اولیه بود و اینک تکامل یافته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روح باکتریائی اولیه به صورت </w:t>
      </w:r>
    </w:p>
    <w:p>
      <w:pPr>
        <w:pStyle w:val="BookText"/>
        <w:rPr/>
      </w:pPr>
      <w:r>
        <w:rPr>
          <w:rFonts w:ascii="IRNazanin" w:hAnsi="IRNazanin" w:eastAsia="IRNazanin"/>
          <w:color w:val="111111"/>
          <w:sz w:val="28"/>
          <w:sz w:val="28"/>
          <w:szCs w:val="28"/>
          <w:rtl w:val="true"/>
          <w:lang w:bidi="fa-IR"/>
        </w:rPr>
        <w:t>تکامل یافته در پیکر گیاه هست، اما پیدایش گیاه نیازمند روح دوم بود که به برخی از ذرات حیاتمند اولیه داده شد که به گیاه‌های چند سلولی اولیه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باصطلاح زیست شناسی؛ تحول حیاتمند اولیه به گیاه اولیه،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داشته است که بوسیله دریافت روح دوم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تحول یک تحول جهشی بوده است نه بدون جهش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دوم چیست و چگونه پدید شده به وجود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پاسخی دربارۀ چیستی و نحوۀ پیدایش اولین روح که ذرات حیاتمند اولیه را به وجود آوردند، داشته باشید، پاسخ ما نیز دربارۀ روح دوم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پاسخ برای این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بهتر است دربارۀ چگونگی روح که عامل حیات است از نظر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داشته باشیم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پیدایش عامل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نوع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و 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پدیده‌های جهان هستی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امری و پدیده‌های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آیه‌های دیگر </w:t>
      </w:r>
    </w:p>
    <w:p>
      <w:pPr>
        <w:pStyle w:val="BookText"/>
        <w:rPr/>
      </w:pPr>
      <w:r>
        <w:rPr>
          <w:rFonts w:ascii="Amiri" w:hAnsi="Amiri" w:eastAsia="Amiri" w:cs="Amiri"/>
          <w:color w:val="111111"/>
          <w:sz w:val="28"/>
          <w:sz w:val="28"/>
          <w:szCs w:val="28"/>
          <w:rtl w:val="true"/>
          <w:lang w:bidi="ar-SA"/>
        </w:rPr>
        <w:t xml:space="preserve">از این دو نوع فعل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دست خدا 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پیدایش خود جهان،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جهان را در آن آغازش، از چه چیز آفرید؟ پرسش سنگینی و عجیب است، زیرا اگر آن ماده اولیۀ جهان را از یک موجود دیگر آفریده باشد، مسئله به تسلسل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معنی ندارد زیرا عدم، عدم است و چیزی از آن آفریده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شیئ اولیه از وجود خود خدا صادر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موضوع اثبات شده، ثانیاً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 و با هر تاویل و با هر برداشت توجیهی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گرفته که وجود خداوند مرکب باشد،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بسیط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سخنان دیگر گفته‌اند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 چیز اولیۀ جهان خلق نشده تا بپرسید از چه چیز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فعل امری خدا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پدیدۀ اولیه را نه از یک موجود قبلی خلق کرده و نه از عدم بل آن </w:t>
      </w:r>
    </w:p>
    <w:p>
      <w:pPr>
        <w:pStyle w:val="BookText"/>
        <w:rPr/>
      </w:pPr>
      <w:r>
        <w:rPr>
          <w:rFonts w:ascii="IRNazanin" w:hAnsi="IRNazanin" w:eastAsia="IRNazanin"/>
          <w:color w:val="111111"/>
          <w:sz w:val="28"/>
          <w:sz w:val="28"/>
          <w:szCs w:val="28"/>
          <w:rtl w:val="true"/>
          <w:lang w:bidi="fa-IR"/>
        </w:rPr>
        <w:t>را ایجاد کرده، انشاء کرده، ابداء کرده، ابداع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هرگاه اراده کند که به چیزی بگوید باش پس بی درنگ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 أَمْراً فَإِنَّما یَقُولُ لَهُ کُنْ فَیَکُونُ</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اول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 إِنْشَاءً، وَ ابْتَدَأَهُ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خواه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خلق را انشاء کرد، بدین معنی که خود جریان خلق با امر ایجاد و انشاء شده است و امر است که همه چیز را به وجود آورده است از آن جمله جریان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خلق را در این جملۀ امام به معنی جهان کائنات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خطبۀ معروفش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الْأَشْیَاءَ لَا مِنْ شَیْ‌ءٍ کَانَ قَبْلَهَا</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ابداع کرد نه از چیزی که قبلاً وجود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ابْتَدَأَ، وَ اخْتَرَعَ، وَ اسْتَحْدَثَ، وَ 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توئی خدائی که </w:t>
      </w:r>
    </w:p>
    <w:p>
      <w:pPr>
        <w:pStyle w:val="BookText"/>
        <w:rPr/>
      </w:pPr>
      <w:r>
        <w:rPr>
          <w:rFonts w:ascii="IRNazanin" w:hAnsi="IRNazanin" w:eastAsia="IRNazanin"/>
          <w:color w:val="111111"/>
          <w:sz w:val="28"/>
          <w:sz w:val="28"/>
          <w:szCs w:val="28"/>
          <w:rtl w:val="true"/>
          <w:lang w:bidi="fa-IR"/>
        </w:rPr>
        <w:t>ابداء کرده، اختراع کرده، احداث کرده، ابداع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امری خدا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همین قانون، پدیده است و با امر خدا به وجود آمده، خداوند قانون علت و معلول را ایجاد کرده و بر جهان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دیگر قوانین جهان مثلاً دربارۀ قانونی که نظام کیهانی را اداره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وَ النُّجُومَ مُسَخَّراتٍ بِأَمْرِهِ أَلا لَهُ الْخَلْقُ وَ الْأَمْرُ</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خلق کیهان در دست اوست و هم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کیهان که کیهان را تسخیر و تدبیر می‌کنند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دربارۀ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چگالی اشیاء می‌گوید که این قانون نیز با امر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الْفُلْکَ لِتَجْرِیَ فِی الْبَحْرِ بِأَمْرِه</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مسخّر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حیات و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روح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پدیدۀ خلقی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تبیین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با بیان تبیینی میان دو نوع پدیده‌ها، و تقسیم کردن اشیاء جهان به امری و </w:t>
      </w:r>
    </w:p>
    <w:p>
      <w:pPr>
        <w:pStyle w:val="BookText"/>
        <w:rPr/>
      </w:pPr>
      <w:r>
        <w:rPr>
          <w:rFonts w:ascii="IRNazanin" w:hAnsi="IRNazanin" w:eastAsia="IRNazanin"/>
          <w:color w:val="111111"/>
          <w:sz w:val="28"/>
          <w:sz w:val="28"/>
          <w:szCs w:val="28"/>
          <w:rtl w:val="true"/>
          <w:lang w:bidi="fa-IR"/>
        </w:rPr>
        <w:t>خلقی، چه اصل مهمی را به ما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نتیجۀ آن از سرگردانی در یک مسئلۀ بزرگ رها می‌شویم و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و همه چیز هستی، موضوع علم و اندیشۀ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شناختن علت هر پدیده و هر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فقط به عرصه‌ای محدود است که بر نظام علت و معلول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امری از موضوع علم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روح از موضوعات علم است زیرا که آثار آن را مشاهده می‌کنیم و پی می‌بریم که روح هست و بودنش علت این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چیستی روح و نیز چگونه به وجود آمدنش، از دسترس علم خارج است زیرا که به وجود آمدن روح علت ندارد تا علم آن علت را شناسائی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پدیدۀ امری است که بدون علت اصطلاحی، ایجاد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هستی آن پدیدۀ اولیۀ جهان، یک گزارۀ علمی است، اما چگونگی به وجود آمدن آن، از موضوع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نسوزانیدن آتش حضرت ابراهیم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صیغۀ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این ماجرا به دنبال علت و معلول نباشید این یک حادثۀ امری است و از موضوعیت علمی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گیاه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اصل بحث؛ امروز در پیکر هر گیاهی دو عامل حیات؛ دو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ذرات حیاتمند اولیه، و روحی که به برخی از آنها داده شد و آنها را به جهش وا داشت تا گیاه چند سلولی اولیه پیدایش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دوم داده نمی‌شد عامل حیات اولیه تکامل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ماهیت متکامل خود امروز در باکتری‌ها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جنس و نوع دیگر که گیاه نامیده می‌شود تبدیل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یک موجود زنده، غیر از جهش آن از جنسی به جنس دیگر است، و نکتۀ مهم، بل اصل مهم در همین تبدیل شدن یک جنس به جنس دیگر است، و الاّ بحثی در تکامل موجودات زنده، حتی در تکامل جمادات، نیست همه و همه در مسیر تکامل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فرق میان بینش ترانسفورمیسم با آنچه مکتب قرآن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حیوان و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تکرار آنچه بعنوان مقدمه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پیکر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پیکر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تنها در چند جمله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برخی از گیاهان چند سلّولی اولیه به حیوان‌های چند سلّولی، باز بوسیلۀ یک روح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و آن روح غریزه است که در حیوان هست و همین روح است که موجب </w:t>
      </w:r>
    </w:p>
    <w:p>
      <w:pPr>
        <w:pStyle w:val="BookText"/>
        <w:rPr/>
      </w:pPr>
      <w:r>
        <w:rPr>
          <w:rFonts w:ascii="IRNazanin" w:hAnsi="IRNazanin" w:eastAsia="IRNazanin"/>
          <w:color w:val="111111"/>
          <w:sz w:val="28"/>
          <w:sz w:val="28"/>
          <w:szCs w:val="28"/>
          <w:rtl w:val="true"/>
          <w:lang w:bidi="fa-IR"/>
        </w:rPr>
        <w:t>جهش و موتاسیون در آن گیاه چند سلولی اولیه شده که به حیوان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انسان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نظر شرح و مقدمات، به همان نحو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ویژگی که مطابق بیان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به نحو ویژه است، او از هیچ نوع از انواع حیوان منشعب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استثناء است در جریان تحول جانداران از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مانند حیوان دارای روح غریزه است، اما به شرح زیر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ذرات حیاتمند اولیه در آن محیط گنداب و گِل بدبو به وجود آمدند، سپس گیاه و حیوان پدید شدند، پس از میلیون‌ها سال از پیدایش حیوان، بر فرشتگان اعلام شد که خداوند اراده کرده موجود عجیبی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روح حیوانی را به یک گیاه ویژه، داد و ثمرۀ آن گیاه یک موجودی که دارای روح باکتریائی اولیه، روح نباتی و روح غریزه 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روح چهارم یعنی روح فطرت به او داده شد و این روح چهارم همان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یعنی آدم وقتی این روح چهارم را دریافت کرد که یک موجود زنده با سه روح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نمی‌دانیم آن گیاه ویژه که روح غریزه را پذیرفت آیا در همان نسل اول به دریافت روح چهارم نائل آمده یا نسل‌هائی را طی کرده سپس روح فطرت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حدیث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آدم پیش از نفخۀ روح چهارم و شاید پیش از دریافتن روح سوم، چهل سال را طی کرده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موضوع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دیگر زیست شناسی بر استقلال آفرینش آدم و عدم انشعاب آن از نوعی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ادلّۀ متعدد هست،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آثاری و فسیل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آثاری و فسیلی، بر پیوند نسل این انسان با حیوان، و نیز با برخی موجودات دو پا، وجود ندارد و این فقدان،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دستکم خلائی است که طول زمانی آن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پردۀ بکارت در انسان، و از بین رفتن آن در حیوانات، نشان می‌دهد که انسان موجود جدید است نه قدیم که سابقه‌اش به میلیون‌ها سال برسد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آثار جلبک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پیکر انسان آثاری که  در </w:t>
      </w:r>
    </w:p>
    <w:p>
      <w:pPr>
        <w:pStyle w:val="BookText"/>
        <w:rPr/>
      </w:pPr>
      <w:r>
        <w:rPr>
          <w:rFonts w:ascii="IRNazanin" w:hAnsi="IRNazanin" w:eastAsia="IRNazanin"/>
          <w:color w:val="111111"/>
          <w:sz w:val="28"/>
          <w:sz w:val="28"/>
          <w:szCs w:val="28"/>
          <w:rtl w:val="true"/>
          <w:lang w:bidi="fa-IR"/>
        </w:rPr>
        <w:t>پیکر حیوانات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جدید بودن انسان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بودن مدنیت‌های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مدنیت انسان از ده هزار سال اخیر شروع شده، پیدایش قلم به عنوان کشیدن خطوطی بر روی خشت خام و رسیدن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قرارداد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رخ داده آنهم در میان مردم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چیزی که بتوان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 حدود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نسل انسان به میلیون‌ها سال پیش می‌رسد، کُندی رسیدن او به مدنیت، قابل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خود غربی‌ها به جدید بودن انسان توجه کرده‌اند، یعنی چنین گرایشی به تدریج سرعت می‌گیرد؛ مثلاً گفته می‌شود که این انسان بیش از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سال سابقه ندارد و رابطه‌ای با موجودات غریزی دو پا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زبان و گفتمان دارد، منشأ زبان،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دستکم یک نوع موجود دیگر پیدا می‌شد که دارای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روح غریزه ناتوان از ایجاد زبان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خلاصه چند سطری دربارۀ پیدایش زبان از نظر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پیدایش زبان به آیه‌های زیر </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پروردگارت به فرشتگان گفت من خلق می‌کنم بشری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این اعلام را شنیدند و از لحن آن تعجب کردند زیرا دیدند که آفرینش این موجود، با بیان ویژه‌ای پیشاپیش اعلام می‌شود، موجودی که از گِل آفریده شود خون ریز و فسادگر خواهد بود اما ویژگی این اعلامیه لابد حکمت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حکمت آن پرسیدند و پاسخ 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انسان در عمل،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چیزی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 عبارت بود از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داد به آدم اسم ها را؛ همۀ اسم ها 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اسم‌های اعیان و اشیاء را، و هم اسم‌های افعال را، و هم اسم‌هائی را که مصدر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اسم‌ها را از یک زبان </w:t>
      </w:r>
    </w:p>
    <w:p>
      <w:pPr>
        <w:pStyle w:val="BookText"/>
        <w:rPr/>
      </w:pPr>
      <w:r>
        <w:rPr>
          <w:rFonts w:ascii="IRNazanin" w:hAnsi="IRNazanin" w:eastAsia="IRNazanin"/>
          <w:color w:val="111111"/>
          <w:sz w:val="28"/>
          <w:sz w:val="28"/>
          <w:szCs w:val="28"/>
          <w:rtl w:val="true"/>
          <w:lang w:bidi="fa-IR"/>
        </w:rPr>
        <w:t>بداند، می‌تواند با آن زبان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یعنی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مجلسی ذیل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در این حدیث‌ها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کوه‌ها، دریاها، دشت‌ها، گیاهان، حیوانات، درّه‌ها، زمین‌ها،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شمارش این اسامی، به فرشی که روی آن نشسته بود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این وَساده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پرسیدم آیا اسم این آفتابه لگن هم در زمرۀ آن اسامی بود؟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راست و چپ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تأیید نکرده که طشت و سنانه نیز در میان آن اسماء بوده، زیرا بدیهی است که در آن زمان صنعت نبود تا محصولات صنعتی نیز اسم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منشأ درک زیبائی و زیبا خواهی، منشأ جامعه و تاریخ، منشأ اخلاق و حقوق، منشأ حیاء، که در علوم انسانی غربی منشأی برای آنها یافت نمی‌شود و زیست شناسی غربی از تبیین آن ناتوان است و آنها را اعتباری محض و قراردادی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حیوانی در اثر تکامل به نعمت زبان نمی‌رسد چنانکه در </w:t>
      </w:r>
    </w:p>
    <w:p>
      <w:pPr>
        <w:pStyle w:val="BookText"/>
        <w:rPr/>
      </w:pPr>
      <w:r>
        <w:rPr>
          <w:rFonts w:ascii="IRNazanin" w:hAnsi="IRNazanin" w:eastAsia="IRNazanin"/>
          <w:color w:val="111111"/>
          <w:sz w:val="28"/>
          <w:sz w:val="28"/>
          <w:szCs w:val="28"/>
          <w:rtl w:val="true"/>
          <w:lang w:bidi="fa-IR"/>
        </w:rPr>
        <w:t>این میلیون‌ها سال نتوانسته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بوسیله روح فطرت، استعداد نامگذاری یافت و نامگذاری بر اشیاء، یعنی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دو کودک بویژه اگر یکی پسر و دیگری دختر باشد، پس از تولد در محیطی مانند همان جنگل که آدم آفریده شد، دور از جامعه و افراد دیگر، بزرگ شوند، بی درنگ و بدون این که دوره‌هائی طی نسل‌ها بگذرانند، صاحب زبان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اشیاء نامگذاری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دو کودک را موضوع این آفرینش قرار می‌دهیم، زیرا شخص بزرگی که دارای زبانی هست نمی‌تواند به صورت مذکور نامگذاری کند، زیرا زبانی که قبلاً آموخته در این کار مزاحمش می‌شود و ذهن او را از جریان طبیعی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آن دو، زبان همدیگر را نفهمند، بوسیله نامگذاری زبان سومی را به وجود خواهند آورد لیکن دخالت دو زبان قبلی زبان جدید را از یکنواختی باز خواهد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آفرینش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 و فیکسیسم را باطل و خیال عوامانه می‌دانند، حتی آنچه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دین جاماسب ایرانی که زردشت قرن ها بعد برای رفع انحرافات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با فیکسیسم </w:t>
      </w:r>
    </w:p>
    <w:p>
      <w:pPr>
        <w:pStyle w:val="BookText"/>
        <w:rPr/>
      </w:pPr>
      <w:r>
        <w:rPr>
          <w:rFonts w:ascii="IRNazanin" w:hAnsi="IRNazanin" w:eastAsia="IRNazanin"/>
          <w:color w:val="111111"/>
          <w:sz w:val="28"/>
          <w:sz w:val="28"/>
          <w:szCs w:val="28"/>
          <w:rtl w:val="true"/>
          <w:lang w:bidi="fa-IR"/>
        </w:rPr>
        <w:t>یهودی سازگار نیست،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و مشیانه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ریواس پیدایش یافته‌اند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صیغۀ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گونه تاویل و توجیه را می‌گیرد و تاکیداً و تنصیصاً می‌گوید که آدم از گیاه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که در گل بد بو روئیده و محصولی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یعنی چیزی که ظاهرش سفت و سخت بوده و درونش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روح در پیکر انسان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چهار معنی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زبان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فی نَفْسی</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در نفس من هست 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عَلی </w:t>
      </w:r>
    </w:p>
    <w:p>
      <w:pPr>
        <w:pStyle w:val="BookText"/>
        <w:rPr/>
      </w:pPr>
      <w:r>
        <w:rPr>
          <w:rFonts w:ascii="Amiri" w:hAnsi="Amiri" w:eastAsia="Amiri" w:cs="Amiri"/>
          <w:color w:val="111111"/>
          <w:sz w:val="28"/>
          <w:sz w:val="28"/>
          <w:szCs w:val="28"/>
          <w:rtl w:val="true"/>
          <w:lang w:bidi="ar-SA"/>
        </w:rPr>
        <w:t>نَفْسِهِ بَصیرَةٌ</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روح غریزه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نفس خود را از حرص و آز باز دارد آنان هستند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گوساله پرست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سَوَّلَتْ لی نَفْسی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اینگونه برایم آرایش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بالسوء، حرص و آز، تسویل و زیبا نشان دادن کاربد، همگی کار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مطلب در تعریف غریزه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تقابل با نفس امّاره است و زیبا و مقدس و صرفاً منشأ خیرات و وادار کننده به رفتارهای انسانی است، و لذا قابل سوگند شده که خداوند به آن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امّاره قابل سوگند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لوّامه یعنی نفس ملامتگر، این نفس چه کسی را ملامت می‌کند؟ بدیهی است همان نفس امّاره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p>
    <w:p>
      <w:pPr>
        <w:pStyle w:val="BookText"/>
        <w:rPr/>
      </w:pPr>
      <w:r>
        <w:rPr>
          <w:rFonts w:ascii="IRNazanin" w:hAnsi="IRNazanin" w:eastAsia="IRNazanin"/>
          <w:color w:val="111111"/>
          <w:sz w:val="28"/>
          <w:sz w:val="28"/>
          <w:szCs w:val="28"/>
          <w:rtl w:val="true"/>
          <w:lang w:bidi="fa-IR"/>
        </w:rPr>
        <w:t>موجودی است که گاهی خودش با خودش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می‌شود، خودش خودش را سرزنش می‌کند پس در درون انسان دو روح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سوگند به این نعمت‌های اساسی برای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یک نفس و خدائی که آن را معتدل آفرید و سپس به آن فهمانید شرّ و خیرش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شمس تا ارض که سوگند یاد کرده همه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اما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آن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آن تک نفس؛ به آن یک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نفسی که فجور و تقوی را از همدیگر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نفس امّاره و روح غریزه نیست که چیزی از خوب و بد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رستگار شد کسی که این نفس را رشد و نموّ داده پرورانید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داد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 الشیئُ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رشد و نموّ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کاربرد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سر انجام شد کسی که این نفس را دفن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الشیئ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انگیزش‌های روح غریزه به حدی فعال شود که انگیزش‌های روح فطرت را سرکوب کند، در حقیقت آن را دفن کرده و از فعالیت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مطلب نیز در تعریف فطرت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حدیث‌ها که به تعدد 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عوامل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دلالت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بیانی دارد، بهتر است اول خود آیه را مشاهده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روح‌ها را به هنگام مرگ قبض می‌کند، و ارواحی را که نمرده‌اند نیز به هنگام خواب می‌گیرد سپس روح‌های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خوابیده‌ها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فرمان مرگ شان صادر شده نگه می‌دارد، و روح‌های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است زنده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می‌گرداند تا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 روشنی است برای اندیشمندان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نصّ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خوابیده که زنده است، یک روح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روحی که در بدنش مانده و او با آن زنده است، روح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نصّ است بر این که در پیکر انسان دستکم دو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فعلاً در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هستیم، نه در مقام شرح عدد روح ها و این را در احادیث دیگر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یَصِیرُ إِلَیْهِ أَرْوَاحُ الْعُقُولِ فَأَمَّا أَرْوَاحُ الْحَیَاةِ فَإِنَّهَا فِی الْأَبْدَانِ لَا یَخْرُجُ إِلَّا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خارج شده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روح‌های عقل هستند، اما روح‌های حیات در بدن‌ها می‌مانند و خارج نمی‌شوند مگر با مرگ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الْجَسَدُ عَلَی أَرْبَعَةِ أَشْیَاءَ الرُّوحِ وَ الْعَقْلِ وَ الدَّمِ وَ النَّفْسِ فَإِذَا خَرَجَ الرُّوحُ تَبِعَهُ الْعَقْلُ فَإِذَا رَأَی الرُّوحُ شَیْئاً حَفِظَهُ عَلَیْهِ الْعَقْلُ وَ بَقِیَ الدَّمُ 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پیکر انسان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عقل، خون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 خارج می‌شود عقل نیز بهمراه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می‌بیند، عقل برایش حفظ می‌کند، و خون و نفس در بدن باقی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همانطور که یکی از کاربردهای نفس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عقل از متعلقات روح فطرت 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است زیرا می‌بینیم که حیوان روح غریزه دارد اما عقل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ذیل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نفس ناطقه است و مراد از نفس، 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حدیث را به محور مرگ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بحار در پی‌نویس اعتراض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نفس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آن در وقت خواب،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روح پس از خروج از بدن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 و خواب دیدن است نه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حدیث را به محور پیام آیه و حدیث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اول صحیفۀ سجادیه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خدائی را که ما را از روح‌های حیات بهره‌مند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تعداد عوامل حیات و روح‌ها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چهار روح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و ائمّه روح پنجم نیز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موضوع بحث ما است همان چهار روح است و روح القدس مسئلۀ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روح را بدین شرح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الحیات، فبه دبّ و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که بوسیلۀ آن می‌جنبد و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روح است که دیدیم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دربارۀ روح باکتریائی اولیه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هر دو واژه به یک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القوّة، فبه نهض و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قوّت که بوسیلۀ آن قامت می‌یابد و برای بقای خود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ارتفع عن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روح گیاهی و نباتی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الشَّهْوَةِ فَبِهِ أَکَلَ وَ شَرِبَ وَ أَتَی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شهوت که بوسیلۀ آن می‌خورد و می‌آشامد و با جنس مخالف مجامعت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روح غریزه است که حیوان نیز واجد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الْإِیمَانِ فَبِهِ آمَنَ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که بوسیلۀ آن مؤمن می‌شود و عدالت خواه می‌گردد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روح فطرت است که انسان را بر حقیقت طلبی، ایمان و عدالتخواهی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ایمان و عدالت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تعریف روح غریزه و روح فطرت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بود حدیث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صفحه، شمارش این روح‌های چهارگانه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 روح الحیاة، روح القوّة، و روح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چهار روح ذکر شده لیکن تنها به محور نقش این روح‌ها به همراه روح القدس در وجود پیامبران بحث کرده لذا نحوۀ رفتار انبیاء با این روح‌ها را بیان کرده که انبیاء از همۀ آن ها به طور مثبت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انسان 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آیات و احادیث، هدفی که این مقاله دنبال می‌کند، روشن می‌شود؛ که از نظر زیست شناسی و حیات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روح بیش از حیوان دارد و آن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روح را روح فطرت می‌نامیم؟ بدلیل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متوجه دین خدا کن که دین خالص و ناب است، بوسیله فطرتی که خداوند انسان‌ها را به آن تفطیر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الهی دگرگونی نیست، این است دین استوار لیکن اکثر مردم نمی‌دانند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عاملی که به آن نصب داده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بوسیلۀ فطرت روی به سوی این دین حنیف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روحی که حدیث‌ها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یک مسئلۀ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تعدد روح در وجود انسان، یک مسئلۀ کاملاً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تسخیر ارواح می‌کنند بویژه نوع خاص آن که فردی را می‌خوابانند، روحش را به مکان‌های دور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 خوابیده‌اش حیات دارد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بازاریان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نیز زنده است و خداوند موفقش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از مشکل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که بیدار شدن از خواب برایم سخت و هراسناک می‌شود؛ بدن خودم را می‌بینم که در گوشۀ اطاق دراز کشیده، می‌خواهم وارد بدنم شوم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با دو نفر از دوستانم بودیم، من خوابیدم و آن دو به بازی شطرنج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دوستانم را در حال بازی می‌دیدم و بدن خودم را نیز در کناری، خواستم بیدار شوم 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دوستان هر چه به کتف و سرشان زدم که بروید یک تکانی به آن بدن من بدهید تا من بتوانم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کردم بی فایده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مطابق آیه‌ها و حدیث‌ها تعریفی از غریزه و فطرت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حیات و نیروئی است که انگیزه‌های ناخودآگاه را برای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حیات و نیروئی است که انگیزه‌های ناخودآگاه را برای حفظ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تعریف بالا، تعریف زیست شناسانه است، و فعلاً وارد بحث ایمان، نمی‌شویم می‌خواهیم با همان عینکی که انسان شناسان غربی به انسان می‌نگرند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اندرکاران علوم انسانی غربی با آنهمه کار تحقیقی و علمی و گسترده که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کارشان قابل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روح فطرت در انسان غافل هستند و لذا همۀ آنچه انسان دارد و حیوان فاقد آنها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جامعه، تاریخ، حقوق، حیاء،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اعتباری محض و پدیده‌های قراردادی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و چاره‌ای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انسان حیوان است ولو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ارتباط ذاتی با این مقوله‌ها نمی‌تواند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تعریفی که آنان از انسان دارند، همۀ مقوله‌ها و پدیده‌های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که مولود آگاهی‌های انسان می‌شوند، نه این که ریشه در کانون ذاتی انسانه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دربارۀ سه موضوع کاملاً وامانده‌اند زیرا که به هیچوجه نمی‌توان این سه را مولود قراردادها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تحریم جنسی؛ کوشش‌های فروید به جائی نرسید و ارزش علمی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زیبائی و زیبا خواهی؛ در این مورد نیز کوشش‌های ویل دورانت به جائی نرسید که می‌کوشید درک زیبائی و زیبا خواهی را در حیوان نیز ثابت کند و به مرغ آلاچیق و کلاغ پناه 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و خواب دیدن‌هائی که معلول پیش زمینه‌های ذهنی نبوده، به واقعیت نیز می‌رسند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فروید در این موضوع نیز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اندیشمندان بزرگ غربی نه فقط در این سه موضوع بل در همۀ موضوعات اساسی مانده‌اند؛ در واقع بنا را بر تسامح گذاشته و در راهی که رفته‌اند در جا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راهی که آنان طی کرده‌اند چیز اندکی نیست؛ همه چیز را حلاجی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خشت اول این بنای عظیم کج نهاده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بنا را اصلاح و تصحیح کنیم همۀ علوم انسانی گستردۀ غربی بر اساس تعریف اسلامی، اصلاح شده و جهت گیری کرده و استوار شده و سامان می‌یابد؛ و یک جریان </w:t>
      </w:r>
    </w:p>
    <w:p>
      <w:pPr>
        <w:pStyle w:val="BookText"/>
        <w:rPr/>
      </w:pPr>
      <w:r>
        <w:rPr>
          <w:rFonts w:ascii="IRNazanin" w:hAnsi="IRNazanin" w:eastAsia="IRNazanin"/>
          <w:color w:val="111111"/>
          <w:sz w:val="28"/>
          <w:sz w:val="28"/>
          <w:szCs w:val="28"/>
          <w:rtl w:val="true"/>
          <w:lang w:bidi="fa-IR"/>
        </w:rPr>
        <w:t>سالم از علوم انسانی در بستر سالم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نیازی به نقد فروعات، و حتی نقد اصول ردیف دوم، و نیز نقد هر رشته از این علوم در جای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علوم انسانی غربی با سرعتِ مشعوفانه و چهار نعل در مسیری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بود، پیش رفت، بتدریج خلاء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نشان داد؛ شکاف‌های عمیق و وسیع در پیش‌روی پیمایندگان این مسیر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هایدگر و برگسن با عدّه‌ای دیگر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عبور از این خندق‌های بزرگ ارائه دادند که در آغاز امیدها را جلب کرد و اندیشه‌ها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نپائید که سترون بودن این نسخه نیز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بینش نیز از روح فطرت غافل بود و دین خواهی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تجربۀ ثابت تاریخی و زیست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به حساب فرقی که میان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اسب یا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 دیگر بنام انسان، هست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تجربۀ دینی در عرصۀ علوم تنها توانست دو کار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مجاز است دیندار باشد، دینداری چیز بدی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 امر فردی است و نمی‌تواند در جامعه و نظامش </w:t>
      </w:r>
    </w:p>
    <w:p>
      <w:pPr>
        <w:pStyle w:val="BookText"/>
        <w:rPr/>
      </w:pPr>
      <w:r>
        <w:rPr>
          <w:rFonts w:ascii="IRNazanin" w:hAnsi="IRNazanin" w:eastAsia="IRNazanin"/>
          <w:color w:val="111111"/>
          <w:sz w:val="28"/>
          <w:sz w:val="28"/>
          <w:szCs w:val="28"/>
          <w:rtl w:val="true"/>
          <w:lang w:bidi="fa-IR"/>
        </w:rPr>
        <w:t>عاملیت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چنین نتیجه‌ای رسیدند؟ برای این که روح غریزه بیش از این توان و کاربرد ندارد، احساسات درونی موجودِ صرفاً غریزی به دایرۀ 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مطابق 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ابطال خواهی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اصل علمی، یا فرع مسلّم علمی است که با این زیست شناسی و حیات شناسی قرآن و اهل بیت، تضاد داشته باشد؟ یا کدام بیان و منطق علمی می‌تواند این اصول را رد کند؟ آیا این زیست شناسی با ترانسفورمیسم تضاد دارد یا آن را تتمیم و تکمیل می‌کند؟</w:t>
      </w:r>
    </w:p>
    <w:p>
      <w:pPr>
        <w:pStyle w:val="BookText"/>
        <w:rPr/>
      </w:pPr>
      <w:r>
        <w:rPr>
          <w:rFonts w:ascii="IRNazanin" w:hAnsi="IRNazanin" w:eastAsia="IRNazanin"/>
          <w:color w:val="111111"/>
          <w:sz w:val="28"/>
          <w:sz w:val="28"/>
          <w:szCs w:val="28"/>
          <w:rtl w:val="true"/>
          <w:lang w:bidi="fa-IR"/>
        </w:rPr>
        <w:t>درست است افرادی یافت می‌شوند که عالم هم هستند اما نمی‌توانند از لوله تقلید خارج شوند، اینان مقام شان محترم و محفوظ، لیکن از دایرۀ این تحدّی و ابطال خواهی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اولین دلیل آنان در هر علوم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باید از غرب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دلیل سخنی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کنگره بین المللی علوم انسانی اسلامی باید چه کند؟ اساسی‌ترین و تعیین کننده‌ترین موضوعی که باید به آن بپردازد چیست؟ و آیا مبانی اساسی را باید محور کار قرار دهد یا به فروعات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می‌رسد پرداختن به فروعات، و حتی </w:t>
      </w:r>
    </w:p>
    <w:p>
      <w:pPr>
        <w:pStyle w:val="BookText"/>
        <w:rPr/>
      </w:pPr>
      <w:r>
        <w:rPr>
          <w:rFonts w:ascii="IRNazanin" w:hAnsi="IRNazanin" w:eastAsia="IRNazanin"/>
          <w:color w:val="111111"/>
          <w:sz w:val="28"/>
          <w:sz w:val="28"/>
          <w:szCs w:val="28"/>
          <w:rtl w:val="true"/>
          <w:lang w:bidi="fa-IR"/>
        </w:rPr>
        <w:t>پرداختن به اصول و مبانی ردیف دوم گام های بعدی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علوم انسانی غربی با شمارش واماندگی‌ها و سترونی‌های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واقعاً به بن بست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بدلیل همین واماندگی‌ها و سترونی‌ها، تصمیم به برگزاری کنگره گرفته می‌شود و الاّ نیازی به کنگره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بازشماری نارسائی‌ها، پرداختن به معلولات است در حالی که مشکل در علت و در علت اساسی نارسائی‌ها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بتوانیم مشکل را در عرصۀ انسان شناسی که مادر همۀ علوم انسانی است، حل کنیم، و اگر انسان شناسی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منطق ویژه که مبتنی بر سه عنوان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واقعیتگرائی،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معرّفی کنیم، هم مشکل را برای خودمان حلّ کرده‌ایم و هم جهانیان آن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بر کسی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احیاء و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یُحْیِی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زنده می‌کند امر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یاد بگیرد و آنها را به مردم یاد دهد، زیرا اگر مردم زیبائی‌های کلام ما را بفهمند از ما پیروی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نوبه خود این کنگره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بخواست خدا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نعمت عظمی و یک فرصت ارجمندی که در جهت نجات انسان، در پیش روی دانش و دانشمند متجلّی شده،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کنگره موفقیت جامعۀ جهانی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رضوی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660_35072"/>
      <w:bookmarkStart w:id="29" w:name="pg5660_35072"/>
      <w:bookmarkEnd w:id="29"/>
    </w:p>
    <w:p>
      <w:pPr>
        <w:pStyle w:val="Heading2"/>
        <w:numPr>
          <w:ilvl w:val="1"/>
          <w:numId w:val="1"/>
        </w:numPr>
        <w:rPr/>
      </w:pPr>
      <w:bookmarkStart w:id="30" w:name="pg5660_35072"/>
      <w:bookmarkStart w:id="31" w:name="__RefHeading___Toc3395386_581953129"/>
      <w:bookmarkStart w:id="32" w:name="_Toc8"/>
      <w:bookmarkEnd w:id="30"/>
      <w:bookmarkEnd w:id="31"/>
      <w:r>
        <w:rPr>
          <w:rtl w:val="true"/>
        </w:rPr>
        <w:t>خطابۀ اول</w:t>
      </w:r>
      <w:r>
        <w:rPr>
          <w:rtl w:val="true"/>
        </w:rPr>
        <w:t xml:space="preserve">: </w:t>
      </w:r>
      <w:r>
        <w:rPr>
          <w:rtl w:val="true"/>
        </w:rPr>
        <w:t>چرا یک رشتۀ علمی مستقل بنام انسان شناسی وجود ندارد؟</w:t>
      </w:r>
      <w:bookmarkEnd w:id="32"/>
    </w:p>
    <w:p>
      <w:pPr>
        <w:pStyle w:val="Heading3"/>
        <w:numPr>
          <w:ilvl w:val="2"/>
          <w:numId w:val="1"/>
        </w:numPr>
        <w:rPr/>
      </w:pPr>
      <w:bookmarkStart w:id="33" w:name="__RefHeading___Toc3395388_581953129"/>
      <w:bookmarkStart w:id="34" w:name="_Toc9"/>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رسول الله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مطلب، می‌خواهم یک پرسش را باصطلاح با تیتری درشت فراز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عرصۀ علوم انسانی غرب فاقد علمی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دانشگاه و دانشکدۀ روان شناسی دارند، دانشگاه و دانشکده جامعه شناسی دارند و جامعه شناسی را طوری باد کرده و آماسانیده‌اند که همۀ علوم انسانی را در برگرفته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نه دانشگاه انسان شناسی دارند و نه دانشکدۀ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میان رشته‌های رسمی علوم انسانی، علمی مستقل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روان انسان قابل شناخت و واجب البیان است اما خود انسان نباید شناخته شود و نباید بیان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شناخت انسان، به زیست شناسی، فسیل شناسی و آثار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دادن زندگی قبایل وحشی </w:t>
      </w:r>
    </w:p>
    <w:p>
      <w:pPr>
        <w:pStyle w:val="BookText"/>
        <w:rPr/>
      </w:pPr>
      <w:r>
        <w:rPr>
          <w:rFonts w:ascii="IRNazanin" w:hAnsi="IRNazanin" w:eastAsia="IRNazanin"/>
          <w:color w:val="111111"/>
          <w:sz w:val="28"/>
          <w:sz w:val="28"/>
          <w:szCs w:val="28"/>
          <w:rtl w:val="true"/>
          <w:lang w:bidi="fa-IR"/>
        </w:rPr>
        <w:t>بیچاره،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روان شناسی و جامعه شناسی به آنها بسنده نکردند و بنای علوم مستقل را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دقتی مشاهده می‌کنید که واقعیت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غربی از تولید دانش انسان شناسی ناتوان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خلاء عظیم علمی در اثر ناتوانی است نه در اثر کفایت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زیست شناسی‌ای که دربارۀ انسان نه فقط غیر تجربی بل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احتمال‌های سست،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مقایسه زیست شناسی به محور حیوان، با زیست شناسی به محور انسان، کاملاً روشن می‌کند که اولی ماهیت علمی دارد و دومی به هیچوجه عنصری از علم ندارد و صرفاً بر ادعاهای عوامانه و یا فرضیه‌های فاقد دلیل، که هرگز قابل اثبات نبوده و نخواهند بود، مبتنی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خلأ عظیم است که امروز علوم انسانی را به بن بست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رشته گیاه شناسی، میکرب شناسی و جانور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محورها که روند علمی و دلیلی داشته بهره‌های بس ازرشمند داده و هرگز به بن بست نرسیده، پس چرا همان زیست شناسی در مسیر علوم انسانی مبتنی بر آن، به بن بست رسیده؟ آیا این نشان نمی‌دهد که زیست شناسی در این بارۀ لنگ و سترون است و باید </w:t>
      </w:r>
    </w:p>
    <w:p>
      <w:pPr>
        <w:pStyle w:val="BookText"/>
        <w:rPr/>
      </w:pPr>
      <w:r>
        <w:rPr>
          <w:rFonts w:ascii="IRNazanin" w:hAnsi="IRNazanin" w:eastAsia="IRNazanin"/>
          <w:color w:val="111111"/>
          <w:sz w:val="28"/>
          <w:sz w:val="28"/>
          <w:szCs w:val="28"/>
          <w:rtl w:val="true"/>
          <w:lang w:bidi="fa-IR"/>
        </w:rPr>
        <w:t>راه و مسیر دیگر در پیش گرفته شود؟؟</w:t>
      </w:r>
    </w:p>
    <w:p>
      <w:pPr>
        <w:pStyle w:val="BookText"/>
        <w:rPr/>
      </w:pPr>
      <w:r>
        <w:rPr>
          <w:rFonts w:ascii="IRNazanin" w:hAnsi="IRNazanin" w:eastAsia="IRNazanin"/>
          <w:color w:val="111111"/>
          <w:sz w:val="28"/>
          <w:sz w:val="28"/>
          <w:szCs w:val="28"/>
          <w:rtl w:val="true"/>
          <w:lang w:bidi="fa-IR"/>
        </w:rPr>
        <w:t>اما تقصیر از زیست شناسی نیست، زیست شناسی یک علم است و نتیجۀ علمی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را بعنوان گیاه بررسی می‌کند و نتایج علمی می‌گیرد و همچنین حیوان را با عنوان مستقل حیوانی در نظر می‌گیرد و نتایج علمی دقیق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زیست شناسی اگر گیاه و حیوان را یک ماهیت واحد تلقّی می‌کرد و روی آن کار می‌کرد بدیهی است که نمی‌توانست نتیجه علمی بدهد بل نتایج جاهلانه بهمراه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انسان آنچه رخ داده شبیه همین خلط میان گیاه و حیوان است، که میان انسان و حیوان را خلط کرده و هر دو را با یک چوب رانده‌اند، تقصیر به بن بست رسیدن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امروز حتی یک نسخۀ نظری برای مدیریت بشر و جامعه بشری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دانشمندان است نه دانش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انسان و حیوان، کمتر از فرق میان حیوان و گیاه نیست بل بسی بیشتر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خطابه و سخنرانی می‌رویم که همین فرق را بشناسیم تا روشن شود که اگر مسئلۀ انسان شناسی را به صورت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پیش فرض‌های ذهنی،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علی رغمی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که در دورۀ رنسانس علی رغم کلیسا به طور افراطی در غلیان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دانش زیست شناسی عرضه می‌شد و با مسئلۀ حیوان خلط </w:t>
      </w:r>
      <w:bookmarkStart w:id="35" w:name="pg5660_35075"/>
    </w:p>
    <w:p>
      <w:pPr>
        <w:pStyle w:val="BookText"/>
        <w:rPr/>
      </w:pPr>
      <w:bookmarkEnd w:id="35"/>
      <w:r>
        <w:rPr>
          <w:rFonts w:ascii="IRNazanin" w:hAnsi="IRNazanin" w:eastAsia="IRNazanin"/>
          <w:color w:val="111111"/>
          <w:sz w:val="28"/>
          <w:sz w:val="28"/>
          <w:szCs w:val="28"/>
          <w:rtl w:val="true"/>
          <w:lang w:bidi="fa-IR"/>
        </w:rPr>
        <w:t>نمی‌شد، زیست شناسی نیز در انسان شناسی کمک‌های زیادی می‌کرد، نه اینکه ره آوردش به جای علم، جهل، و نتایجش در بن بست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لنگی همه این امور در انسان شناسی و در تعریف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پرسش و پرسش هائی که گفته شد، برگردیم به اصل مطلب</w:t>
      </w:r>
      <w:r>
        <w:rPr>
          <w:rFonts w:eastAsia="IRNazanin" w:cs="IRNazanin"/>
          <w:color w:val="111111"/>
          <w:sz w:val="28"/>
          <w:szCs w:val="28"/>
          <w:rtl w:val="true"/>
          <w:lang w:bidi="fa-IR"/>
        </w:rPr>
        <w:t>:</w:t>
      </w:r>
    </w:p>
    <w:p>
      <w:pPr>
        <w:pStyle w:val="Heading3"/>
        <w:numPr>
          <w:ilvl w:val="2"/>
          <w:numId w:val="1"/>
        </w:numPr>
        <w:rPr/>
      </w:pPr>
      <w:bookmarkStart w:id="36" w:name="__RefHeading___Toc3395390_581953129"/>
      <w:bookmarkStart w:id="37" w:name="_Toc10"/>
      <w:bookmarkEnd w:id="36"/>
      <w:r>
        <w:rPr>
          <w:rtl w:val="true"/>
        </w:rPr>
        <w:t>مطلب اول رابطۀ وجودی انسان با دین</w:t>
      </w:r>
      <w:bookmarkEnd w:id="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رابطه‌ای میان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انسان، نهاد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هست؟ امروز مسلّم شده و با تجربۀ عینی فردی و تاریخی روشن شده انسان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تاریخ نتوانسته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دین باشد، حتی آنچه دینداران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خود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هیچ فردی از انسان نبوده که به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و ابدی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نباشد، بل انسان نسبت به آن ازلی پرستنده و ستاینده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پرستش و ستایش مانند آب و غذا، از ضروریات حتمی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دیدگاه، تاریخ بشر تاریخ دین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تاریخ خوبی‌های دین و بدی‌های تاریخ چالش‌های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که تاریخ منهای دین </w:t>
      </w:r>
    </w:p>
    <w:p>
      <w:pPr>
        <w:pStyle w:val="BookText"/>
        <w:rPr/>
      </w:pPr>
      <w:r>
        <w:rPr>
          <w:rFonts w:ascii="IRNazanin" w:hAnsi="IRNazanin" w:eastAsia="IRNazanin"/>
          <w:color w:val="111111"/>
          <w:sz w:val="28"/>
          <w:sz w:val="28"/>
          <w:szCs w:val="28"/>
          <w:rtl w:val="true"/>
          <w:lang w:bidi="fa-IR"/>
        </w:rPr>
        <w:t>مساوی می‌شود با تاریخ منهای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مدرنیته یک دین بود، اما در اواسط قرن بیستم ناتوانیش در ارضاء حس دینی انسان، روشن شد و زمینه برای ظهور اندیشه و انسان شناسی‌ای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مانند هایدگر و برگسون افتخار اندیشه و قلمزنی در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در روند ظاهریش دین را حذف می‌کرد، لیکن در واقع خودش بعنوان یک دین که مبتنی بر علم است می‌رفت که حس دینخواهی انسان را ارضاء کند که برای خودش سنت‌ها و آئین‌ها و مراسم فردی و اجتماعی درست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هرگز دست از سر انسان برنداشته و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و خیزشگاه حس غذا خواهی در کانون وجودی انسان، معده و دستگاه گوارش است که با تحرکاتش غذا را از انسان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خیزشگاه، جایگاه دینخواهی در کانون وجود انسان کجاست و 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غرایز را بخوبی می‌شناسیم و جائی از بدن، اندامی از جسم انسان به یکی از غرایز مربوط می‌شود، یا بگوئیم هر کدام از غریزه‌ها در یکی از اندام‌ها تحرک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اندامی از پیکر انسان که تحرکات دینی را به آن نسبت دهیم کدام است؟ اکنون که جریان تاریخی فکر، اندیشه و علم ما را ناچار کرده که تسلیم شویم و دینخواهی انسان را بعنوان یک واقعیت بپذیریم، </w:t>
      </w:r>
    </w:p>
    <w:p>
      <w:pPr>
        <w:pStyle w:val="BookText"/>
        <w:rPr/>
      </w:pPr>
      <w:r>
        <w:rPr>
          <w:rFonts w:ascii="IRNazanin" w:hAnsi="IRNazanin" w:eastAsia="IRNazanin"/>
          <w:color w:val="111111"/>
          <w:sz w:val="28"/>
          <w:sz w:val="28"/>
          <w:szCs w:val="28"/>
          <w:rtl w:val="true"/>
          <w:lang w:bidi="fa-IR"/>
        </w:rPr>
        <w:t>واقعیتی که علوم انسانی غربی نمی‌تواند و نتوانست جایگزین آن شود، اکنون در کدام بخش از وجود انسان به دنبال ریشۀ این حسّ بگردیم؟</w:t>
      </w:r>
    </w:p>
    <w:p>
      <w:pPr>
        <w:pStyle w:val="BookText"/>
        <w:rPr/>
      </w:pP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پرسش بی پاسخ است که امروز علوم انسانی را به بن بست کشانیده بل حدود پنج دهه است که اندیشۀ انسانی را در ارائۀ یک نسخه مدیریت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بصورت و ماهیت فرضیّه و حتی نسخۀ غلط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ناتوان کرده است و امروز جهان بدون هرگونه برنامۀ مدوّن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به سر بردن بلا تکلیف، و از نظر علمی گیج و آواره، سر گردان و باصطلاح عوام هِرهِری مسلک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بنگرید جهان بشریت هیچوقت بدینصورت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است؛ هر کسی، هر قومی، هر جامعه‌ای، هر دولتی و هر ملتی در تاریخ، راه و برنامه و بر اساس یک جهانبینی مشخص و انسان شناسی معین زیسته است صرف نظر از صحت و عدم صحت بینشش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ترین جنگ‌ها، هوس آلود ترین درگیری‌های بشر نیز بقدری که امروز فارغ از جهانبینی، عریان از توجیهات انسانی است، نبود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ماکس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جدائی علم ازایدئولوژی را بنیان نهاد در واقع تاکید دیگر بود بر جدائی علم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معنی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ایدئولوژی در جای خود یک دین است که در دین به معنی عام،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خودش در سخنرانی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ایدئولوژیست‌ها را پیامبر نامید و سیاست مبتنی بر ایدئولوژی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سیاستمداران را عوامفریب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دانشجو هستیم و کاری با ایدئولوژی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 برنامه و اهداف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محکوم و مردود دانست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ماکس وبر نبود که به این نتیجه رسیده بود، بل این جریان تاریخ بود که به مقطعی رسیده بود و می‌بایست ندای خود را از دهان کسی اعلام کند که قرعۀ فال به نام وبر افتاد و بزرگترین تناقض تاریخ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ایدئولوژی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متفکر چون متفکر است هیچ گریزی از ایدئولوژی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عصیانگرانۀ وبر نه یک بینش آگاهانۀ علمی، بل فریاد رهجوئی از خفگان بود؛ خفگانی که تاریخ در آن جان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فوّارۀ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رسیده بود و مرحلۀ سرنگونی این فواره فرا رسیده بود، در حال احتضار بود که ندای ماکس وبر آخرین شعلۀ این شمع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آخرین شعلۀ شمع‌های تاریخ، با تناسب خود تاریخ و حرکتش، زمانبر و به </w:t>
      </w:r>
    </w:p>
    <w:p>
      <w:pPr>
        <w:pStyle w:val="BookText"/>
        <w:rPr/>
      </w:pPr>
      <w:r>
        <w:rPr>
          <w:rFonts w:ascii="IRNazanin" w:hAnsi="IRNazanin" w:eastAsia="IRNazanin"/>
          <w:color w:val="111111"/>
          <w:sz w:val="28"/>
          <w:sz w:val="28"/>
          <w:szCs w:val="28"/>
          <w:rtl w:val="true"/>
          <w:lang w:bidi="fa-IR"/>
        </w:rPr>
        <w:t>دیرپائی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شعلۀ وبریسم نیز تا به پایان برسد دودش بینش عدّه‌ای را آلوده کرد بویژه که نیروی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از همان نوعی که او آن را عوامفریبی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از تز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همان سیاست نیز سرگردان و آواره شده است و مدرنیته مانند گرگ هار فرزندان خود یعنی ره آوردهای خود را بی رحمانه می‌خورد؛ اُمانیسم بر علیه اُمانیسم، لیبرالیسم بر علیه لیبرالیسم، حقوق بشر بر علیه حقوق بشر، صلیب سرخ به ابزار جاسوسی مبدّل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مسیری غیر انسانی؛ مسیر غیر انسانی مجهول و بقول وبر بدون ایدئولوژی، مسیری دقیقاً به سوی ناکجا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 بست علوم انسانی باید باز شود و این چهار دیوارۀ آهنینی که حتی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عقبگرد را هم نمی‌دهد، چگونه باید بشکند؟ و صد البته خواهد شکست، زیرا که تاریخ در بن بست نیز ساکت و بی حرکت نمی‌شود، انرژی قدرتمندش انباشته شده هر مانعی را از پیش پای خود بر می‌دارد، خود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ماکس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وبر این بود که علم و دانش و نیز دانشمند نباید برای آیندۀ تاریخ، مسیر تعیین کند تاریخ خود مسیر خود را تعیین می‌کند 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که گفته شد انسان موجود متفکر است و چون متفکر است چگونه می‌تواند بدون ایدئولوژی باشد؟ مگر </w:t>
      </w:r>
    </w:p>
    <w:p>
      <w:pPr>
        <w:pStyle w:val="BookText"/>
        <w:rPr/>
      </w:pPr>
      <w:r>
        <w:rPr>
          <w:rFonts w:ascii="IRNazanin" w:hAnsi="IRNazanin" w:eastAsia="IRNazanin"/>
          <w:color w:val="111111"/>
          <w:sz w:val="28"/>
          <w:sz w:val="28"/>
          <w:szCs w:val="28"/>
          <w:rtl w:val="true"/>
          <w:lang w:bidi="fa-IR"/>
        </w:rPr>
        <w:t>تاریخ بریده از انسان‌ها است؟</w:t>
      </w:r>
    </w:p>
    <w:p>
      <w:pPr>
        <w:pStyle w:val="BookText"/>
        <w:rPr/>
      </w:pPr>
      <w:r>
        <w:rPr>
          <w:rFonts w:ascii="IRNazanin" w:hAnsi="IRNazanin" w:eastAsia="IRNazanin"/>
          <w:color w:val="111111"/>
          <w:sz w:val="28"/>
          <w:sz w:val="28"/>
          <w:szCs w:val="28"/>
          <w:rtl w:val="true"/>
          <w:lang w:bidi="fa-IR"/>
        </w:rPr>
        <w:t xml:space="preserve">وبر توجه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خود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تاریخ را از میان برداشت؟ تاریخ منهای ایدئولوژی مساوی تاریخ منهای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منهای تاریخ مساوی ایدئولوژی منهای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ایدئولوژی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ایدئولوژی‌ای که نتیجه‌اش سرگردانی و آوارگی جامعه بشری می‌شود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می‌رود که عملاً این بن بست را بشکند و دارد می‌شکند و طلیعه‌های این شکست عملی همین امروز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 بست وقتی شکسته می‌شود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جایگاه، منشأ و خیزشگاه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دینخواهی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کشف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طلائی این مسئله در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روح بیش از حیوان دارد؛ یعنی علاوه بر روح غریزه که خیزشگاه انگیزش‌های غریزی است، دارای یک روح دیگر بنام روح فطرت است که منشأ و خیزشگاه انگیزش‌های فطری است از آن جمله انگیزش دینخواهی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عینی این حس دینخواهی در کدامیک از اندام‌های پیکر انسان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اندام‌هائی که غرایز در آنها تحرک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روح فطرت مدیریت خواست‌ها و انگیزش‌های غریزی است، پس عرصۀ عملی آن نیز همان عرصه علمی غرایز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جایگاه عملی روح فطرت را با بیان زیبائی توضیح می‌دهد؛ در ضمن یک حدیث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فَرَضَ الْإِیمَانَ عَلَی جَوَارِحِ ابْنِ آدَمَ وَ قَسَّمَهُ عَلَیْهَا وَ فَرَّقَهُ فِیهَا</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ایمان را بر همه اعضای بدن انسان فرض کرده و آن را بر اعضاء تقسیم و پخش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حدیث های قبلی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غرایز بر اعضای بدن منقسم و پخش شده اند، فطریات نیز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بر وجود چنین روحی در عینیت زیست بشری داریم؟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عینیت زیست تاریخی بشر، که حیوان فاقد تاریخ و اینگونه چالش‌های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تاریخ عبارت از درگیری این دو روح و کشمکش‌شان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بشر منهای این کشمکش مساوی می‌گشت با زندگی بدون تاریخ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هر </w:t>
      </w:r>
    </w:p>
    <w:p>
      <w:pPr>
        <w:pStyle w:val="BookText"/>
        <w:rPr/>
      </w:pPr>
      <w:r>
        <w:rPr>
          <w:rFonts w:ascii="IRNazanin" w:hAnsi="IRNazanin" w:eastAsia="IRNazanin"/>
          <w:color w:val="111111"/>
          <w:sz w:val="28"/>
          <w:sz w:val="28"/>
          <w:szCs w:val="28"/>
          <w:rtl w:val="true"/>
          <w:lang w:bidi="fa-IR"/>
        </w:rPr>
        <w:t>چه متکاملتر شود، برتر گردد، نمی‌تواند تاریخ ساز باشد و تاریخ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فرد انسان است که این دوگانگی روح را در درون خودش احساس، لمس و تجربۀ دائمی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روح ملموسترین لمس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حس دینخواهی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امروز دینخواهی انسان مسلّم شده و پدیدۀ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پاسخ مثلاً مثبت، به این خواستۀ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مجهولات متعدد است که علوم انسانی امروز باید به آنها پاسخ دهد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جانداران زمین این تنها انسان است که زبان دارد و افکار خود را بوسیله زبان به همنوعانش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استعدادی که دیگر جانداران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تا جائی برای انسان مهم است که می‌توان گفت انسانیت انسان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اولین امتیاز انسان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توانسته صاحب زبان گردد؟ منشأ زبان چیست؟</w:t>
      </w:r>
      <w:r>
        <w:rPr>
          <w:rStyle w:val="FootnoteAnchor"/>
          <w:rtl w:val="true"/>
        </w:rPr>
        <w:footnoteReference w:id="61"/>
      </w:r>
      <w:r>
        <w:rPr>
          <w:rFonts w:ascii="IRNazanin" w:hAnsi="IRNazanin" w:eastAsia="IRNazanin"/>
          <w:color w:val="111111"/>
          <w:sz w:val="28"/>
          <w:sz w:val="28"/>
          <w:szCs w:val="28"/>
          <w:rtl w:val="true"/>
          <w:lang w:bidi="fa-IR"/>
        </w:rPr>
        <w:t>آیا تنها به این دلیل است که مثلاً انسان از نظر جسمی تکامل یافته تر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باید منتظر بود تا گونه‌ای از حیوان در مسیر تکاملش </w:t>
      </w:r>
    </w:p>
    <w:p>
      <w:pPr>
        <w:pStyle w:val="BookText"/>
        <w:rPr/>
      </w:pPr>
      <w:r>
        <w:rPr>
          <w:rFonts w:ascii="IRNazanin" w:hAnsi="IRNazanin" w:eastAsia="IRNazanin"/>
          <w:color w:val="111111"/>
          <w:sz w:val="28"/>
          <w:sz w:val="28"/>
          <w:szCs w:val="28"/>
          <w:rtl w:val="true"/>
          <w:lang w:bidi="fa-IR"/>
        </w:rPr>
        <w:t>به دریافت زبان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زیست شناسی و حیوان شناسی و 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 چنین انتظاری را تأیید می‌کند؟ یا چنین انتظاری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قضیه برعکس است؛ زیست شناسی و آثار شناسی نشان می‌دهد که انسان در میان جانداران، یک موجود خیلی دیرین نیست بل از انواع جدید و در مقایسه با اکثریت حیوانات، زمان زیادی را در پیمایش راه تکامل نپیموده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 بودن و 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این کاملتر بودن از طریق طی زمان و طی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دلیلی از زیست شناسی وجود ندارد که یک ملازمۀ حتمی میان این دو بوده باشد و لذا مبانی‌ای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زیست شناسی است</w:t>
      </w:r>
    </w:p>
    <w:p>
      <w:pPr>
        <w:pStyle w:val="BookText"/>
        <w:rPr/>
      </w:pP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تبیین‌های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موتاسیون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موتاسیون و جهش در درون یک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مندل کشیش کلیسا مشاهده کرد که در باغچۀ کلیسا نوعی از گیاه در اثر جهش به نوع دیگر گیاه،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در گیاه بودن خود باقی بودند یعنی از جنس گیاه خارج نشدند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موتاسیون و جهش که مورد را از جنس خود خارج </w:t>
      </w:r>
    </w:p>
    <w:p>
      <w:pPr>
        <w:pStyle w:val="BookText"/>
        <w:rPr/>
      </w:pPr>
      <w:r>
        <w:rPr>
          <w:rFonts w:ascii="IRNazanin" w:hAnsi="IRNazanin" w:eastAsia="IRNazanin"/>
          <w:color w:val="111111"/>
          <w:sz w:val="28"/>
          <w:sz w:val="28"/>
          <w:szCs w:val="28"/>
          <w:rtl w:val="true"/>
          <w:lang w:bidi="fa-IR"/>
        </w:rPr>
        <w:t xml:space="preserve">کرده و به جنس دیگر مبدل می‌کند؛ مانند جهشی که یک گیاه یا محصول یک گیاه را که فقط دارای حیات گیاهی و روح نباتی است به موجودی تبدیل کند که دارای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حیوان‌های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چنین جهشی دربارۀ انسان معتقد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خاص و در باتلاق گندیده‌ای انسان را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متعدد و حدیث‌های بسیار بر این اصل تصریح و تنصیص کرده‌اند که همگان با آنها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شما را رویانید از زمین بصورت و ماهیت یک گیاه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آفرینش آدم را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یک مجسمۀ گلی و دمیدن روح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این فیکسیسم توراتی است نه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میان مرحلۀ گِل و مرحله حیات آدم،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می‌دهد که نوع ویژه‌ای از گیاه پدید شده و شاید چندین نسل دورۀ گیاهی را طی کرده و آدم از محصول آن گیاه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تک سلّولی‌های اولیۀ حیوانی، از گیاه </w:t>
      </w:r>
    </w:p>
    <w:p>
      <w:pPr>
        <w:pStyle w:val="BookText"/>
        <w:rPr/>
      </w:pPr>
      <w:r>
        <w:rPr>
          <w:rFonts w:ascii="IRNazanin" w:hAnsi="IRNazanin" w:eastAsia="IRNazanin"/>
          <w:color w:val="111111"/>
          <w:sz w:val="28"/>
          <w:sz w:val="28"/>
          <w:szCs w:val="28"/>
          <w:rtl w:val="true"/>
          <w:lang w:bidi="fa-IR"/>
        </w:rPr>
        <w:t>یا از گیاهان تک سلّولی پدید گشته‌اند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دوم منشأ غذا است؛ خواه بر تقدم پیدایش گیاهان بر پیدایش حیوان، قائل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درستش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فرقی نمی‌کند که هر موجود حیاتمند خواه گیاه باشد و خواه حیوان، نیازمند غذا و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 چیزی است که از تجزیۀ موجود حیاتمند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موجود حیاتمند به وجود آمده سپس از مرگ آنها و تجزیه شدن‌شان، غذا پدید گشته؟ یا ابتدا غذا به وجود آمده آنگاه موجود حیاتمند؟ زیست شناسی چه پاسخی به این پرسش بزرگ و بس مهم دارد؟ در حالی که پاسخ به این پرسش اولین ضرورت دانش زیست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شناسی نه تنها از شناخت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تماس مادّه با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عاجز است، بل در تقدم و تأخر میان موجود حیاتمند و غذایش نیز وامانده و ناتوان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تحقیر علم نیست، بل مراد شناخت ماهیت علم بشری و شناخت قلمرو علم بشری است، و آنچه در واقعیت هستی رخ داده </w:t>
      </w:r>
    </w:p>
    <w:p>
      <w:pPr>
        <w:pStyle w:val="BookText"/>
        <w:rPr/>
      </w:pPr>
      <w:r>
        <w:rPr>
          <w:rFonts w:ascii="IRNazanin" w:hAnsi="IRNazanin" w:eastAsia="IRNazanin"/>
          <w:color w:val="111111"/>
          <w:sz w:val="28"/>
          <w:sz w:val="28"/>
          <w:szCs w:val="28"/>
          <w:rtl w:val="true"/>
          <w:lang w:bidi="fa-IR"/>
        </w:rPr>
        <w:t xml:space="preserve">و اینهمه اشیاء و پدیده‌های مختلف را پدید آورده،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ساحت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موضوع علم است و علم روی آن کار می‌کند،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ساحت دیگر جهان هستی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موضوع علم و از قلمرو علم خارج است، و اگر علم وارد آن عرصه شود عاجز و ناتوان، وامانده خواهد شد که یکی از مصداق‌های آن همین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تاخر غذا و موجود غذا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محصول یک گیاه خاص به موجودی مثل آدم مبدل شد؟</w:t>
      </w:r>
    </w:p>
    <w:p>
      <w:pPr>
        <w:pStyle w:val="BookText"/>
        <w:rPr/>
      </w:pP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همانطور که خاک بی‌جان به گیاه و حیوان مبدل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داشته باشد، در این مسئله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پیدایش حیات اولیه که میلیون‌ها بل چند میلیارد سال قبل از پیدایش آدم بوده، شگفت‌تر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زمانی رخ داده که هیچ حیاتی در زمین نبوده است، اما در زمان پیدایش گیاه آدم، همه جای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حیات از باکتری‌ها، میکرب‌ها، گیاهان ریز و درشت، درختان، حشرات، حیوانات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صورت و با هر دیدگاه، بالاخره آن اولین موجود تک سلّولی که در آغاز پیدایش حیات در کرۀ زمین، پدید شده، یا ماهیت </w:t>
      </w:r>
    </w:p>
    <w:p>
      <w:pPr>
        <w:pStyle w:val="BookText"/>
        <w:rPr/>
      </w:pPr>
      <w:r>
        <w:rPr>
          <w:rFonts w:ascii="IRNazanin" w:hAnsi="IRNazanin" w:eastAsia="IRNazanin"/>
          <w:color w:val="111111"/>
          <w:sz w:val="28"/>
          <w:sz w:val="28"/>
          <w:szCs w:val="28"/>
          <w:rtl w:val="true"/>
          <w:lang w:bidi="fa-IR"/>
        </w:rPr>
        <w:t>گیاهی داشته و یا ماهیت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پرسشی است که در این بحث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پایۀ اولیه علم زیست شناسی است لزوماً الزام می‌کند که معتقد باشیم حیات گیاهی مقدم بر حیات حیوانی بوده؛ یعنی ابتدا تک سلّولی‌هائی پیدایش یافته‌اند که ماهیت گیاهی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حیوانی تکامل یافته تر از ماهیت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غذای گیاه، ابتدائی تر از غذای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از گیاه پدید آمده است، نه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آدم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میلیاردها سال پس از پیدایش و گسترش گیاهان و انواع حیوان،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محیط ویژۀ گندیدۀ بد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حَمَإٍ مَسْنُونٍ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که چنین محیطی برای خیزش حیات، بس مساعد است، گیاه ویژه‌ای پدید شده که محصول آن یک موجود حیاتمند به حیات غریزه که حیوان هم آن را دارد،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موتاسیون و جهش از یک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جنس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منحصر به پیدایش آدم نیست، این حادثه در پیدایش اولین موجود حیوانی نیز بوده است مسلّماً، که اساس دانش زیست شناسی بر همین جهش از جنسی به جنس دیگر، مبتنی است گرچه </w:t>
      </w:r>
    </w:p>
    <w:p>
      <w:pPr>
        <w:pStyle w:val="BookText"/>
        <w:rPr/>
      </w:pPr>
      <w:r>
        <w:rPr>
          <w:rFonts w:ascii="IRNazanin" w:hAnsi="IRNazanin" w:eastAsia="IRNazanin"/>
          <w:color w:val="111111"/>
          <w:sz w:val="28"/>
          <w:sz w:val="28"/>
          <w:szCs w:val="28"/>
          <w:rtl w:val="true"/>
          <w:lang w:bidi="fa-IR"/>
        </w:rPr>
        <w:t>زیست شناسی از توضیح این پایۀ اصلی خود عاجز است</w:t>
      </w:r>
    </w:p>
    <w:p>
      <w:pPr>
        <w:pStyle w:val="BookText"/>
        <w:rPr/>
      </w:pPr>
      <w:r>
        <w:rPr>
          <w:rFonts w:ascii="IRNazanin" w:hAnsi="IRNazanin" w:eastAsia="IRNazanin"/>
          <w:color w:val="111111"/>
          <w:sz w:val="28"/>
          <w:sz w:val="28"/>
          <w:szCs w:val="28"/>
          <w:rtl w:val="true"/>
          <w:lang w:bidi="fa-IR"/>
        </w:rPr>
        <w:t>مگر طبیعت تعهد داده بود و سوگند خورده بود که فقط یکبار چنین موتاسیون و جهشی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تکرار آن در گونۀ دیگر موجب شگفتی و تعجب باشد، وعدّه‌ای چنین حادثه‌ای را که پایه اولیه زیست شناسی است، غیر علمی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موتاسیون بدون روح جدید، و موتاسیون در اثر روح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موتاسیون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که مندلیسم نامیده شده، یک نوع از گیاه را به یک نوع گیاه دیگر تبدیل می‌کند که هر دو گیاه هستند و از جنس گیاه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زیست شناسی در پیدایش گیاهان اولیه و حیوان‌های اولیه آن را مسلم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قرآن در آیه‌ای که خوانده شد آن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حیاتمند را از یک جنس خارج کرده و در جنس دیگر قرار می‌دهد؛ از گیاه، حیوان را پدید می‌آرود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دوم، یک پرسش بزرگ هست که زیست شناسی از پاسخ آن معذور است، زیرا اصل پرسش از قلمرو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نوع دوم از موتاسیون که موجود از دایرۀ جنس گیاه خارج شده و به دایرۀ جنس حیوان وارد می‌شود، حیات دیگر بر حیات قبلی‌اش افزوده می‌شود؟ </w:t>
      </w:r>
    </w:p>
    <w:p>
      <w:pPr>
        <w:pStyle w:val="BookText"/>
        <w:rPr/>
      </w:pPr>
      <w:r>
        <w:rPr>
          <w:rFonts w:ascii="IRNazanin" w:hAnsi="IRNazanin" w:eastAsia="IRNazanin"/>
          <w:color w:val="111111"/>
          <w:sz w:val="28"/>
          <w:sz w:val="28"/>
          <w:szCs w:val="28"/>
          <w:rtl w:val="true"/>
          <w:lang w:bidi="fa-IR"/>
        </w:rPr>
        <w:t>در نوع اول از جهش که مندلیسم نامیده می‌شود، یک گیاه با همان حیات گیاهی خود به گونه‌ای دیگر از گیاه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یک گیاه از جنس گیاهی خود خارج می‌شود و به حیوان مبدل می‌گردد، آیا با همان روح و حیات خودش دچار این تحول عظیم می‌گردد؟ یا روح دیگر به آن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اندیشه را آزاد بگذاریم و دچار پیش فرض‌های ذهنی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ترانسفورمیست بودن فیکسیست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طلبه‌ها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مجتهد بودن مقلد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اجتهادمان در دایرۀ تقلید از علمای گذشته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خیلی واضح و بدیهی است و از تجربی‌ترین تجربیات است؛ ملموس و محسوس با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پنج حس می‌بینیم، و می‌شنویم، و لمس می‌کنیم و شمّ می‌کنیم، و ذائقه می‌کنیم که حیوان چیزهائی دارد که از روح نباتی و گیاهی ساخته نیست؛ حیوان حبّ و بغض دارد، احساسات دارد، غرایز دارد؛ فرزند دوستی دارد، دشمن شناسی دارد، فکر دارد، قصد و اراده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عین حال همۀ اقتضاهای روح نباتی را نیز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 موتاسیون اولیه که رخ داده و ماهیت گیاه اولیه را به حیوان اولیّه مبدل کرده، در اثر یک روح جدید بوده است که </w:t>
      </w:r>
    </w:p>
    <w:p>
      <w:pPr>
        <w:pStyle w:val="BookText"/>
        <w:rPr/>
      </w:pP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روح نباتی را قبلاً دریافت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و روح حیوانی یعنی روح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نیز از مرحلۀ گیاهی که دارای روح نباتی بود، با دریافت روح جدید به مرحلۀ موجود غریزی رسید و دارای دو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روح سوم را دریافت کرد بنام روح فطرت که انسان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به کلام تبیینی قرآن توجه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جاعِلٌ فِی الْأَرْضِ خَلیفَةً قالُوا أَ تَجْعَلُ فیها مَنْ یُفْسِدُ فیها وَ یَسْفِکُ الدِّماءَ</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در زمین فساد و خونریزی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انسان جانشین خدا است؟ حدیث‌های اهل بیت علیهم السلام می‌گویند مراد جانشینی از موجودات ما قبل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صوفیه می‌گویند انسان جانشین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تعجب می‌کردند،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معنی یک سمت ممتاز را ایجاب می‌کرد، و آنان گمان می‌کردند و می‌دیدند که </w:t>
      </w:r>
    </w:p>
    <w:p>
      <w:pPr>
        <w:pStyle w:val="BookText"/>
        <w:rPr/>
      </w:pPr>
      <w:r>
        <w:rPr>
          <w:rFonts w:ascii="IRNazanin" w:hAnsi="IRNazanin" w:eastAsia="IRNazanin"/>
          <w:color w:val="111111"/>
          <w:sz w:val="28"/>
          <w:sz w:val="28"/>
          <w:szCs w:val="28"/>
          <w:rtl w:val="true"/>
          <w:lang w:bidi="fa-IR"/>
        </w:rPr>
        <w:t>والاترین و ارجمندترین موجود روی زمین حیوان است که دارای دو روح است و این موجود بدلیل روح غریزی‌اش و انگیزش‌های غریزی‌اش، خونریز، تباهگر و فساد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پرسش تعجب آمیز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تسبیح کرده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تعجب کرده و از حکمت این کار تو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تو منزّهی هرگز کار بی حکمت نمی‌کنی و می‌دانیم که تو مقدس هستی از فعل بدون حکمت، لطف فرموده حکمت این کار را به ما یاد بده</w:t>
      </w:r>
      <w:r>
        <w:rPr>
          <w:rStyle w:val="FootnoteAnchor"/>
          <w:rtl w:val="true"/>
        </w:rPr>
        <w:footnoteReference w:id="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چیزی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فرشتگان در این باره نمی‌دانستند، چه بود؟</w:t>
      </w:r>
    </w:p>
    <w:p>
      <w:pPr>
        <w:pStyle w:val="BookText"/>
        <w:rPr/>
      </w:pPr>
      <w:r>
        <w:rPr>
          <w:rFonts w:ascii="IRNazanin" w:hAnsi="IRNazanin" w:eastAsia="IRNazanin"/>
          <w:color w:val="111111"/>
          <w:sz w:val="28"/>
          <w:sz w:val="28"/>
          <w:szCs w:val="28"/>
          <w:rtl w:val="true"/>
          <w:lang w:bidi="fa-IR"/>
        </w:rPr>
        <w:t xml:space="preserve">برای پاسخ این پرسش برویم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و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تسویه کرده و نظام بخشیدم، و از روح خودم به او دمیدم، برایش سجده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مرحلۀ آخر از مراحل آفرینش آدم، در این آیه‌ها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تسویه که نظام کامل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مرحله‌ای است که همۀ اندام‌ها که حیوان دارد به او داده شده و نظام یافته است که با روح غریزه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بعدی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همین ویژگی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بود که فرشتگان آن را نمی‌دانستند و گمان می‌کردند که انسان نیز یک موجود صرفاً غریزی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نگفت که این موجود دارای غریزه نخواهد بود و خونریزی و فساد نخواهد کرد، گفت جنبۀ خوب و ستوده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دارای روح سوم دیدند برایش سجده کردند و حکمت این فعل خدا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سومی به آدم داده شده بود بنام روح فطرت که انسانیت انسان بوسیله همین روح است و منشأ اولین امتیاز انسان بر حیوان، همین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منشأ زبان را چگونه بیان می‌فرماید که سومین مجهول بزرگ در علوم انسانی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زبان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بوسیله همین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داد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همۀ اسم‌ها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اصل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رابطۀ خدا با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انسان زبان داشته باشد و به سبب روح فطرت،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 که توانست به هر چیزی نامی بگذارد؛ کوه، دره، درخت،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توانست به هر فعل و عمل، اسمی بگذارد؛ رفتن، دیدن، خوردن،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موجودی که بتواند نامگذاری کند و این استعداد را داشته باشد،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به اشیاء و هم به افعال نامگذاری کند، او دارای زبان خواهد بود، زیرا زبان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وَ عَلَّمَ آدَمَ الْأَسْماءَ کُلَّها مَا ذَا عَلَّمَهُ قَالَ الْأَرَضِینَ وَ الْجِبَالَ وَ الشِّعَابَ وَ الْأَوْدِیَةَ ثُمَّ نَظَرَ إِلَی بِسَاطٍ تَحْتَهُ فَقَالَ وَ هَذَا الْبِسَاطُ مِمَّا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به آدم یاد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 کوه‌ها، سپس به زیر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نشسته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آن‌ها بود که به آدم یاد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دیگر در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الْأَوْدِیَةِ وَ النَّبَاتِ وَ الشَّجَرِ وَ الْجِبَالِ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جَاءُوا بِالطَّشْتِ وَ الدَّسْتِ سنانه فَقُلْتُ جُعِلْتُ فِدَاکَ قَوْلُهُ وَ عَلَّمَ آدَمَ الْأَسْماءَ کُلَّها الطَّسْتُ وَ الدَّسْتُ سنانه مِنْهُ فَقَالَ الْفِجَاجُ وَ الْأَوْدِیَةُ وَ أَهْوَی بِیَدِهِ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آفتابه لگن آوردند،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اسم آفتابه لگن نیز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میان کوه‌ها،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اینطرف و آن طرف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وسادۀ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گوسفند که امام روی آن نشسته بود می‌پرسند، می‌فرماید بلی نام این وساده هم در آن میان بود، اما وقتی که از دست سنانه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آفتابه لگن یک پدیده مصنوعی است که در آن زمان وجود نداشته تا آدم بر آن نیز نامی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اگر با اندیشه نگاه کنیم می‌بینیم که تبیینات علمی اهل بیت علیهم السلام چه زیبا و چقدر دقیق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منشأ زبان، روح فطرت است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هر چه تکامل یابد؛ میلیون‌ها سال دیگر در جادّه تکامل راه بپیماید هرگز دارای زبان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چه توضیحی دربارۀ منشاء زبان دارد غیر از پرداختن </w:t>
      </w:r>
    </w:p>
    <w:p>
      <w:pPr>
        <w:pStyle w:val="BookText"/>
        <w:rPr/>
      </w:pPr>
      <w:r>
        <w:rPr>
          <w:rFonts w:ascii="IRNazanin" w:hAnsi="IRNazanin" w:eastAsia="IRNazanin"/>
          <w:color w:val="111111"/>
          <w:sz w:val="28"/>
          <w:sz w:val="28"/>
          <w:szCs w:val="28"/>
          <w:rtl w:val="true"/>
          <w:lang w:bidi="fa-IR"/>
        </w:rPr>
        <w:t>به چگونگی مغز انسان، در حالی که نه فقط چگونگی مغز بل کل وجود انسان محصول و معلول روح است،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زیست 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یافتن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چرا روح حیوان قادر به ایجاد زبان نیست؟ و تجربه نشان می‌دهد که تکامل جسمی قادر به ایجاد زبان نیست؛ بلبل کیسه‌ای با وجود کوچکترین مغزش به بافندگی رسیده و لانۀ خود را می‌بافد، اما فیل با آن کلّه گنده‌اش از آن ناتوان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علمی و نظری بشر در بستر مسیر فطرت گاهی به این دیواره و گاهی به آن دیواره کوبید، حتی به کمونیسم جنسی رسید اما نتوانست خانواده خواهی بشر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جامعۀ جهانی به دو بخش نظری و عملی تقسیم شد؛ جامعه‌های مارکسیست و جامعه‌های لیبرالیست، و هر دو با تمام قدرت با استخدام فکر و اندیشه، اقتصاد و سیاست، نظام عملی حقوقی و نظام نظامی گری، در براندازی نهاد خانواده سخت کوشیدند، اما شکست خوردند و امروز برای اینکه شکست‌شان را به روی خود نیاورند هر از گاهی دم از آزادی همجنس بازی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آخرین شعله شمع منحوس براندازی خانواده است که امروز تنها از گلوی 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دانش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خانواده عبارت است از روح فطرت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قراردادهای آگاهانه، که هیچ قرار داد ارادی چنین توانی را ندارد که در برابر این هجمۀ همه جانبۀ براندازی،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ذاتی و شخصیت آفرینشی انسان است که توانست اینهمه برنامه‌های ظاهراً علمی، و تهاجم همه جانبه با همۀ امکانات ممکن، را سترون کند و همگی را با شکست مواجه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شکست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اکتفاء به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خانواده بود، که گفته شد تقصیر و اشکال از دانش زیست شناسی نیست، بل مقصّر کسانی هستند که چیزی را از زیست شناسی می‌خواهند که خارج موضوع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بودن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علمی کاملاً مردود شده گرچه هنوز هم در دانشکده‌های ما ماهیت و پیدایش و منشأ جامعه بعنوان یک پدیدۀ مصنوعی نشأت یافته از اراده‌های آگاهانه و قراردادها،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محبوبترین و مثلاً امروزی ترین تفسیر قرآن که تدوین شده، ماهیت جامعه اینگونه قلمداد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پیش از مرحلۀ آگاهی و ذاتاً جامعه خواه است و ذات انسان منهای جامعه خواهی ذاتی، توان ایجاد جامعه را نداشته و ندارد، زیرا بقول امیل دورکیم جامعه بر علیه اساسی ترین غرایز </w:t>
      </w:r>
    </w:p>
    <w:p>
      <w:pPr>
        <w:pStyle w:val="BookText"/>
        <w:rPr/>
      </w:pPr>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نیروئی است که انسان را بر علیه اساسی‌ترین غرایز خود وادار می‌کند؟ عقل؟ چرا حیوان عقل ندارد؟ چون در مسیر تکامل هنوز به عقل نرسیده است؟ درخت هر چه تکامل یابد باز هم درخت خواهد بود، حیوان هر چه تکامل یابد باز هم حیوان خواهد بود بدون خانواده، بدون جامعه 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منظم‌ترین و مقرراتی‌ترین زیست حیوانی در کندوی زنبور عسل است که هزاران سال بل میلیون‌ها سال است که در آن وضعیت در جا می‌زند نه تحول دارد و نه تاریخ و نه جامعۀ تاریخی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 فکر دارد و حتی بر خلاف نظر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می‌کند؛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آتش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حیوان ندارد عقل است، نیروی روح غریزه برای خودش راهکار و عامل کار کننده‌ای دارد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نیز برای مدیریت انگیزش‌های غریزی راهکار و عامل کار کننده‌ای دارد بنام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عقل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 چه مسیر برتری را بپیماید به نیروی عقل نایل نخواهد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تفکر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عقل و ماهیت آن به اشاره گذشت و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نکته‌ای در نظر باشد؛ در بحبوحه و طوفان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عقل و مفهوم آن نیز دچار بحران عجیب گشت مثلاً پاراتوی ایتالیائی مانند هموطن خود ماکیاول، هر رفتار انسانی را غیر عقلانی دانست؛ ایثار، کمک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حماقت دانست، به نظر او عقل آن است که در خدمت فردیت فرد باشد، یعنی در خدمت غرایز، آنهم فردی‌ترین غرایز باشد حتی فرزند دوستی که در قالب غریزی‌اش در حیوان نیز هست غیر عقلانی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عرصۀ علوم انسانی غربی پر است از این قبیل بیهوده گوئی‌ها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نه تعریف درستی از انسان دارد و نه آدرس منشأ عقل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بحثش گذشت؛ اگر جامعه در حال حرکت در نظر گرفته شود، همان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تاریخ و مقاطع آن بطور ایستا تصور شود همان جامعه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زیبا شناسی و زیبا خواهی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فاقد زیبا شناسی و زیبا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عده‌ای و در رأس شان ویل دورانت کوشیده‌اند تا نمونه‌هائی از زیبا شناسی و زیبا خواهی </w:t>
      </w:r>
    </w:p>
    <w:p>
      <w:pPr>
        <w:pStyle w:val="BookText"/>
        <w:rPr/>
      </w:pPr>
      <w:r>
        <w:rPr>
          <w:rFonts w:ascii="IRNazanin" w:hAnsi="IRNazanin" w:eastAsia="IRNazanin"/>
          <w:color w:val="111111"/>
          <w:sz w:val="28"/>
          <w:sz w:val="28"/>
          <w:szCs w:val="28"/>
          <w:rtl w:val="true"/>
          <w:lang w:bidi="fa-IR"/>
        </w:rPr>
        <w:t>در برخی حیوان‌ها از آن جمله در کلاغ، مرغ آلاچیق، بوقلمون و طاوس، اثبات کنند، کوشش بیهوده است؛ کلاغ به اشیائی که در نور آفتاب و ماه می‌درخشند حساس است زیرا مزاحم نگاه‌های پاسداری او، و نگاه‌های جستجوگری اوست، باد کردن بوقلمون نر در حضور ماده‌ها کمیت گرائی اوست نه کیفیت، زیبائی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کمیت گرا است حتی در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بعنوان بشر، بوقلمون و طاوس را در آن حال زیبا می‌بینند گمان می‌کنند که طاوس ها و بوقلمون‌های ماده نیز آنها را زیبا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در خوراکی‌هایش گاهی کمیت را فدای کیفیت می‌کند مثلاً یک گربه گوشت اندک را بر نان زیاد ترجیح می‌دهد، اما این کیفیت، کیفیت زیبائی نیست، گربه نازیباترین و کثیف‌ترین گوشت را بر زیبا ترین نان ترجیح می‌دهد، زیرا او یک موجود صرفاً غریزی است و غریزتاً گوشت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زیبا خواهی و زیبا شناسی انسان، روح فطرت اوست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قدیمی‌ترین هنر انسان،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آن آشپزی است؛ پختن خوراکی‌ها فقط به انسان منحصر است که توانسته آتش را به استخدام خود در آورد و با نور آن شب را به روز تبدیل کند که </w:t>
      </w:r>
    </w:p>
    <w:p>
      <w:pPr>
        <w:pStyle w:val="BookText"/>
        <w:rPr/>
      </w:pPr>
      <w:r>
        <w:rPr>
          <w:rFonts w:ascii="IRNazanin" w:hAnsi="IRNazanin" w:eastAsia="IRNazanin"/>
          <w:color w:val="111111"/>
          <w:sz w:val="28"/>
          <w:sz w:val="28"/>
          <w:szCs w:val="28"/>
          <w:rtl w:val="true"/>
          <w:lang w:bidi="fa-IR"/>
        </w:rPr>
        <w:t>یک کار عقلانی است نه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بوسیله آن مواد خوراکی را به دلخواه خود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ظاهر غذا مرحله دوم از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آراستن نور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محیط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یک پدیده عقلانی است عقلانی‌ای که به مرحلۀ هنر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هنر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همگی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هنر در خدمت غرایز باشد، انحراف است که روح غریزه بر روح فطرت مسلط می‌شود و هنر او را به خدمت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قاعدۀ کلّی برای هنر حلال و هنر حرام در اسلام بخواهید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خدمت غریزه حرام است و هنر مطابق اقتضای فطرت،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هنری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هنری از اصل و اساس حرام نیست باز هم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که روح فطرت اقتضاهای روح غریزه را مدیریت کند،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مدیریت غرایز بوسیله روح فطرت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حس نیز مخصوص انسان است و حیوان فاقد آن است؛ با تجربۀ عینی و مشهود می‌بینیم که روح غریزه از تولید حیاء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w:t>
      </w:r>
    </w:p>
    <w:p>
      <w:pPr>
        <w:pStyle w:val="BookText"/>
        <w:rPr/>
      </w:pPr>
      <w:r>
        <w:rPr>
          <w:rFonts w:ascii="IRNazanin" w:hAnsi="IRNazanin" w:eastAsia="IRNazanin"/>
          <w:color w:val="111111"/>
          <w:sz w:val="28"/>
          <w:sz w:val="28"/>
          <w:szCs w:val="28"/>
          <w:rtl w:val="true"/>
          <w:lang w:bidi="fa-IR"/>
        </w:rPr>
        <w:t>اثری از حیاء در حیوان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نیز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نقش عنصر حیاء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می‌بینید که حوادث حیائی، بازدارندگی‌های حیائی، انگیزش‌های حیائی، بخش قابل توجهی از پیکر و ماهیت تاریخ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زندگی‌های خانوادگی و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عده‌ای با سر کردگی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او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که حیاء را یا ناشی از ضعف شخصیت بعنوان یک نقص و بیماری روانی تلقی کنند و یا آن را ناشی از یک سری قراردادها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دیدگاه علمی امروز همگی مردود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کهنه اندیشان ما از حال و هوای روند امروزی علم اطلاع داشته باشند و در ارتجاع به سر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دیگری که علوم انسانی غربی پیشتر دربارۀ آنها نظر داده و اینک به بن بست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به سه قرن کوشیده شد که اخلاق یک پدیدۀ قراردادی و دارای منشأ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شناسانیده شود این روند نیز امروز به بن 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این مسائل اساسی بر می‌گردد به انسان شناسی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در معنی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بیندیشیم و تعریفی از آن </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عبارت است از تلاقی و به هم رسیدن دو ارادۀ آگاهانه در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اراده‌ها از جانب‌های متعدد است که حداقلّ اراده‌ها و جوانب، ارادۀ دو نفر است که هر کدام در جانبی از آن تلاقی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جانب‌ها و اراده‌ها در قرار‌داد می‌توانند خیلی متعدد باشند، اما تا کجا؟ جوانب قرارداد نمی‌تواند شامل همۀ افراد در روی کره زمین باشد، قرارداد همیشه یک پدیدۀ دو نفری، گروهی و حد اکثر قبیله‌ای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شامل همۀ تک تک افراد بشر،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در گسترده‌ترین و عام شمول‌ترین حالت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می‌شود، نه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قرارداد ماهیت شکننده دارد، نه پایداری ابدی مانند اخلاق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شبیه غذا است؛ هر انسانی طبعاً و خلقتاً غذا می‌خورد گرچه گونه‌های غذا در مناطق مختلف جهان، متفاوت باشد و گاهی تفاوت‌ها هم خیلی زیاد باشد و دافعه و جاذبه نسبت به برخی از غذا‌ها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انسانی طبعاً و خلقتاً و ذاتا، اخلاق دارد گرچه در مناطق جهان و جامعه‌ها نسبت به مواردی از آن دافعه‌ها و جاذبه‌ها با هم فرق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بحث، سخن در جزئیات و فروع اخلاق نیست، بحث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ذاتاً، خصلت‌ها و رفتارها را به دو بخش هنجار و ناهنجار تقسیم می‌کند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فرد عاقلی نمی‌تواند ذاتی بودن این تقسیم را در وجود انسان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خصلت‌ها و رفتارها به دو بخش هنجار و ناهنجار، ذاتی است و همین منشأ اخلاق است، و در مرحلۀ دوم است که باید بررسی شود که چرا در جامعه‌ای فلان رفتار ناهنجار است و همان رفتار در جامعه دیگر یک رفتار معصومانه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عوامل تفاوت، بررسی می‌شود که بی تردید یکی از این دو، انحراف از آن اقتضای ذاتی است و دیگری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عده از دست اندرکاران علوم انسانی غربی که بر قراردادی بودن اخلاق اصرار می‌ورزند، خودشان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انسانی دچار بیماری روانی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یقین دارند که ممکن است یک جامعه به بیماری روانی اجتماعی دچار شود، و به محور همین دو باور دو علم بزرگ روان شناسی و روان شناسی اجتماعی را تاسیس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 بودن مثلاً همجنس بازی در یک جامعه، و معصومانه بودن آن در جامعۀ دیگر، دو بینش و گزینش متضاد بل متناقض‌اند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یکی از آنها نادرست و مصداق بیماری است و هرگز </w:t>
      </w:r>
    </w:p>
    <w:p>
      <w:pPr>
        <w:pStyle w:val="BookText"/>
        <w:rPr/>
      </w:pPr>
      <w:r>
        <w:rPr>
          <w:rFonts w:ascii="IRNazanin" w:hAnsi="IRNazanin" w:eastAsia="IRNazanin"/>
          <w:color w:val="111111"/>
          <w:sz w:val="28"/>
          <w:sz w:val="28"/>
          <w:szCs w:val="28"/>
          <w:rtl w:val="true"/>
          <w:lang w:bidi="fa-IR"/>
        </w:rPr>
        <w:t>نمی‌تواند هر دو طرف تضاد و تناقض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بحثی است جدای از ذاتی بودن و قراردادی بودن اصل و اساس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این دو موضوع، اشتباه بل غلط بزرگی است که علوم انسانی روز را بشدت آلوده بل سرگردان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اخلاق ریشه در ذات انسان و کانون وجودی انسان دارد، چیزی که در ذات و وجود حیوان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حیوان نیست، یک فرق ماهوی آفرینشی و ذاتی با حیوان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هر رسم، رسوم، آداب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ترمزی است بر حرکت و تحرک 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عرصه را بر تحرکات غریزی محدود می‌کند و از این دیدگاه ضد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کدام عامل است که اینهمه قوای قوی غرائز را کنترل می‌کند؟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قرآن و اهل بیت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روح بیش از حیوان دارد؛ روح فطرت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که در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علاوه بر آن یک روح دیگر بنام روح فطرت نیز دارد که منشأ خانواده، جامعه، تاریخ، حیاء، زیبا شناسی و زیبا خواهی، هنر، لباس و پوشش جوئی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علوم انسانی غربی از وجود این روح غافل هستند در حالی که وجود آن در انسان کاملاً بدیهی و ملموس و حتی از </w:t>
      </w:r>
    </w:p>
    <w:p>
      <w:pPr>
        <w:pStyle w:val="BookText"/>
        <w:rPr/>
      </w:pPr>
      <w:r>
        <w:rPr>
          <w:rFonts w:ascii="IRNazanin" w:hAnsi="IRNazanin" w:eastAsia="IRNazanin"/>
          <w:color w:val="111111"/>
          <w:sz w:val="28"/>
          <w:sz w:val="28"/>
          <w:szCs w:val="28"/>
          <w:rtl w:val="true"/>
          <w:lang w:bidi="fa-IR"/>
        </w:rPr>
        <w:t>موضوعات تجربی است بحدی که بحث از آن در حیطۀ علوم تجربی نیز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سزاوار بود به این واقعیت بپردازیم، اما اجازه بدهید به یک پدیدۀ انسانی دیگر که منشأ آن نیز روح فطرت است و بس مهم است توجه شود، سپس به ملموس و تجربی بودن وجود روح فطرت در انسان، و نیز بیان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بپردازیم، و این پدیدۀ انسانی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از نظر علمی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عوامانه است که تصور کنیم عامل پیدایش لباس و پوشش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گرما و سرما است چنانکه بینش دست اندرکاران علوم انسانی روز، بر این تصور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روشن کرده است که هر نوع از حیوان در اثر نیروی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سرما و گرما را برای خود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است که به آن نیرو بسنده نکرده و از آغاز پیدایشش در صدد پوشش آمده، و نه تنها بوسیلۀ لباس خودش را از آسیب سرما و گرما حفاظت نکرده بل آسیب پذیر هم کرده است؛ در طول تاریخ انسان‌هائی که از سرما و گرما مرده‌اند بیش از حیواناتی بوده‌اند که به این جهت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اعصاری که جمعیت انسان‌ها خیلی </w:t>
      </w:r>
    </w:p>
    <w:p>
      <w:pPr>
        <w:pStyle w:val="BookText"/>
        <w:rPr/>
      </w:pPr>
      <w:r>
        <w:rPr>
          <w:rFonts w:ascii="IRNazanin" w:hAnsi="IRNazanin" w:eastAsia="IRNazanin"/>
          <w:color w:val="111111"/>
          <w:sz w:val="28"/>
          <w:sz w:val="28"/>
          <w:szCs w:val="28"/>
          <w:rtl w:val="true"/>
          <w:lang w:bidi="fa-IR"/>
        </w:rPr>
        <w:t>کمتر بوده باز تلفات انسانی از این جهت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و انگیزش انسان برای پوشش خواهی و لباسجوئی چیست؟</w:t>
      </w:r>
    </w:p>
    <w:p>
      <w:pPr>
        <w:pStyle w:val="BookText"/>
        <w:rPr/>
      </w:pPr>
      <w:r>
        <w:rPr>
          <w:rFonts w:ascii="IRNazanin" w:hAnsi="IRNazanin" w:eastAsia="IRNazanin"/>
          <w:color w:val="111111"/>
          <w:sz w:val="28"/>
          <w:sz w:val="28"/>
          <w:szCs w:val="28"/>
          <w:rtl w:val="true"/>
          <w:lang w:bidi="fa-IR"/>
        </w:rPr>
        <w:t>عامل و انگیزۀ پوشش خواهی انسان، زیبا خواهی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زیبا شناسی و زیبا خواهی انسان منشأ فطری دارد نه غریزی، و غریزه از این اقتضاها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لباسخواهی نیز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قرآن این موضوع بس مهم انسان شناسی را با چه بیان زیبائی تبیین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آدمیان برای شما لباس نازل کردیم که نازیبائی‌های شما را بپوشاند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زیبائی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تقوی باشد بهتر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 است تا انسان‌ها متذکر و اندیشمند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آیه قابل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نازیبائی‌ها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زبان عرب به پَر مرغان نیز ریش گفته می‌شود؛ همانطور که هر مرغی بدون پَر و پَرکنده خیلی نازیباست انسان نیز بدون لباس بشدت نازیبا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دربارۀ دو گونه چیزها </w:t>
      </w:r>
    </w:p>
    <w:p>
      <w:pPr>
        <w:pStyle w:val="BookText"/>
        <w:rPr/>
      </w:pPr>
      <w:r>
        <w:rPr>
          <w:rFonts w:ascii="IRNazanin" w:hAnsi="IRNazanin" w:eastAsia="IRNazanin"/>
          <w:color w:val="111111"/>
          <w:sz w:val="28"/>
          <w:sz w:val="28"/>
          <w:szCs w:val="28"/>
          <w:rtl w:val="true"/>
          <w:lang w:bidi="fa-IR"/>
        </w:rPr>
        <w:t>لفظ انزلنا با این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نعمت‌ها و دربارۀ نقمت‌ها و بلاها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 عامل آن حس زیبا خواهی انسان است، از مواردی است که گاهی این حس در اثر سلطۀ روح غریزه بر روح فطرت، منحرف شده و این حس والای انسانی در خدمت غریزۀ متمرّد بر فطرت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معیاری که دربارۀ هنر حلال و هنر حرام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لباس تقوی خیر است، یعنی لباس ضد تقوی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 به شرط تقوی نعمت است و بدون تقوی نقمت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تقوی فقط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مدیریت اقتضاها و انگیزش‌های غریزی توسط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نه سرکوبی و نه حذف اقتضاهای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مهم علمی، باید ابتدا عادت‌ها را کنار گذاشت، سپس حساب افرادی که دچار نوعی بیماری روانی هستند را جدا کرد، و نیز فلان قبیلۀ وحشی که بدلیل محیط جغرافی فاقد امکانات پوششی بوده، از محور بحث کنار گذاشت حتی اگر چنین قبیله‌ای بعدها با وجود امکان پوشش، پوشش نداشته باشند زیرا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روند پیشین عمل می‌کنند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هر جهانگرد بی سوادی و غیر دانشمند، به نقاطی از کرۀ </w:t>
      </w:r>
    </w:p>
    <w:p>
      <w:pPr>
        <w:pStyle w:val="BookText"/>
        <w:rPr/>
      </w:pPr>
      <w:r>
        <w:rPr>
          <w:rFonts w:ascii="IRNazanin" w:hAnsi="IRNazanin" w:eastAsia="IRNazanin"/>
          <w:color w:val="111111"/>
          <w:sz w:val="28"/>
          <w:sz w:val="28"/>
          <w:szCs w:val="28"/>
          <w:rtl w:val="true"/>
          <w:lang w:bidi="fa-IR"/>
        </w:rPr>
        <w:t>زمین مسافرت کردند، نمونه‌هائی از انسان‌های وحشی یافتند که پوشش نداشتند و یا پوشش‌شان ناقص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محقق نامیده شدند؛ محققی که فقط چشم ظاهربین دارد، نه توان علت یابی و نه توان تحلیل و نه توان استدلال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غوغائی به راه انداختند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اصلی بی لباس بوده و اینک نمونه‌هایش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مسافرتی که به مالزی داشتم همراه راهنمایان دولتی به میان جنگل‌ها رفته و باصطلاح آنان انسان‌های اولیه را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اینان را با چه نامی می‌نامید؟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اینها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بزبان مالایائی 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کلمه است که در عربی و فارسی شما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چه کسانی به اینها داده‌اند؟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اروپائی</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برای نظارت بر آنان، مرکزی در وسط جنگل تشکیل داده بود که یکی از مسؤلیت‌های مرکز راهنمائی جهانگردانی بود که با کارت مجوّز برای تماشای بومیان جنگل نشین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یک جوان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می‌بینی کاملاً لباس پوشیده از آنهاست آمده در این مرکز کار می‌کند، دولت کمک‌های فراوانی برای جنگل نشینان می‌کند لباس هم در </w:t>
      </w:r>
    </w:p>
    <w:p>
      <w:pPr>
        <w:pStyle w:val="BookText"/>
        <w:rPr/>
      </w:pPr>
      <w:r>
        <w:rPr>
          <w:rFonts w:ascii="IRNazanin" w:hAnsi="IRNazanin" w:eastAsia="IRNazanin"/>
          <w:color w:val="111111"/>
          <w:sz w:val="28"/>
          <w:sz w:val="28"/>
          <w:szCs w:val="28"/>
          <w:rtl w:val="true"/>
          <w:lang w:bidi="fa-IR"/>
        </w:rPr>
        <w:t>اختیارشان می‌گزارد اما علاقه نسل‌ها به لباس فرق می‌کند؛ نسل پیشین لباس را که از ما می‌گیرند در گوشه کلبه‌شان که بالای درخت است می‌گذارد و به همان پوشش عقب و جلو بسنده می‌کنند تنها وقتی که خبر دار می‌شوند که کسی از ماها به طرف شان می‌رویم لباس را برداشته و می‌پوشند، اما نسل‌های بعدی علاقه بیشتری به لباس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شرایط محیط آن جنگل مطالعه کردم؛ محیط هیچ سخاوتی دربارۀ امکانات لباس برای آنان نداشت مگر پوست درختان کلفت بامبا، پوست زمخت و بظاهر خشکیدۀ بامبا را می‌کندند آنها را چند شبانه روز در آب می‌گذاشتند که کاملاً خیس و باصطلاح لهیده شوند، سپس از آب در آورده و می‌گذاشتند تا خشک شوند، آنگاه با هنرمندی تمام با چوب بر آنها می‌کوبیدند، باصطلاح سلّولزهای پوست‌ها در اثر کوبش می‌ریخت و تنها رگه‌ها و تارهای پوست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لایه از آنها را روی هم می‌گذاشتند پوشش کامل می‌گشت که با آن فقط عقب و جلو خود را از پائین ناف تا نزدیک زانو می‌پوشانیدند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پوشش نشان می‌داد که آنان نیز سخت در صدد پوشش هستند لیکن با بخل و عدم سخاوت محیط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قرن‌ها بدین منوال تنها به پوشش آن مقدار از بدن عادت کرده‌اند، اینک نسل‌های عادت کرده، چندان علاقه‌ای به لباس‌های </w:t>
      </w:r>
    </w:p>
    <w:p>
      <w:pPr>
        <w:pStyle w:val="BookText"/>
        <w:rPr/>
      </w:pPr>
      <w:r>
        <w:rPr>
          <w:rFonts w:ascii="IRNazanin" w:hAnsi="IRNazanin" w:eastAsia="IRNazanin"/>
          <w:color w:val="111111"/>
          <w:sz w:val="28"/>
          <w:sz w:val="28"/>
          <w:szCs w:val="28"/>
          <w:rtl w:val="true"/>
          <w:lang w:bidi="fa-IR"/>
        </w:rPr>
        <w:t>دولتی نشان نمی‌دهند، اما نسل‌های جدید شدیداً به آن علاقمند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قبل از همه چیز، اول خویشتن خویش را در لختی و بی لباسی بشدت نازیبا می‌بیند، سپس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مرغ پرکنده را سخت نازیبا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احساس است که از آغاز نگذاشته که انسان پوشش خود را در اختیار قانون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بل به تسخیر طبیعت پرداخته و برای خود لباس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مطابق انسان شناسی قرآن و اهل بیت علیهم السلام، نسل آدم هرگز دوره‌ای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غار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یعنی دوره‌ای که همۀ نسل و افراد این موجود غارنشین باشد، نداشته است؛ آنچه در آثار یافت می‌شود دو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هستند که به موجودات پیش از پیدایش این انسان بوده‌اند که تا حدودی شبیه انسان بوده‌اند که دست بالا می‌توان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و گاهی برخی خانواده‌های بنی آدم بدلایلی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به شرایط محیط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زیسته‌اند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اضطرابات فکری عصر رنسانس، و تحرکات غیر </w:t>
      </w:r>
    </w:p>
    <w:p>
      <w:pPr>
        <w:pStyle w:val="BookText"/>
        <w:rPr/>
      </w:pPr>
      <w:r>
        <w:rPr>
          <w:rFonts w:ascii="IRNazanin" w:hAnsi="IRNazanin" w:eastAsia="IRNazanin"/>
          <w:color w:val="111111"/>
          <w:sz w:val="28"/>
          <w:sz w:val="28"/>
          <w:szCs w:val="28"/>
          <w:rtl w:val="true"/>
          <w:lang w:bidi="fa-IR"/>
        </w:rPr>
        <w:t xml:space="preserve">علمی فرهنگی بر علیه کلیسای قرون وسطی، فروکش کرده، و علم از هیاهوی غوغا سالاری بر آسوده، خود غربیان پذیرفته‌اند که هیچ دلیل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آثار گذشتگان، نحوۀ زندگی فلان قبیلۀ بومی وحشی، یا شناخت و درون کاوی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ثابت کند این انسان که امروز در زمین زندگی می‌کند در دوره‌ای کلاً و تماماً غار نشین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وحدت خاندان، وحدت ریشۀ انسان، وحدت زبان انسان،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می‌شد؛ گاهی بر علیه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له آن، استدلال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کسی در این وحدت‌ها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افراد معدودی در جهان سوم که هنوز در تقلید کهنۀ شان به سر می‌برند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اینهمه پیشرفت‌ها، هنوز علوم انسانی روز سخت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خوشبختی است که به این لنگی خود پی برده است، لیکن از جانب دیگر جای بسی تاسف است که از شناسائی راه اصلاح این لنگی مایوس شده و اصل مسئله کاملاً و دقیقاً و به معنی تام، </w:t>
      </w:r>
    </w:p>
    <w:p>
      <w:pPr>
        <w:pStyle w:val="BookText"/>
        <w:rPr/>
      </w:pPr>
      <w:r>
        <w:rPr>
          <w:rFonts w:ascii="IRNazanin" w:hAnsi="IRNazanin" w:eastAsia="IRNazanin"/>
          <w:color w:val="111111"/>
          <w:sz w:val="28"/>
          <w:sz w:val="28"/>
          <w:szCs w:val="28"/>
          <w:rtl w:val="true"/>
          <w:lang w:bidi="fa-IR"/>
        </w:rPr>
        <w:t>کنار گذاشته شده و به جای باز کردن این بن بست، امیدها به معابد کاهنان بسته شده و انسان دانشمند امروزی در پیش کاهن ها به سجده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غوغائی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دهۀ هشتاد قرن بیستم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پیشگوئی‌های کاهنان شرق و غرب؛ آسیا، اروپا، امریکا بویژه بومیان امریکای لاتین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پیشگوئی‌ها نتیجه نداد، هزینه‌های لشکر کشی دولت امریکا در این مسیر به هدر 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اگر سیاست بازی‌ها فرصت بدهد، 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اندیشۀ علوم انسانی را رها کند، اندیشمندان غربی در اندیشۀ دانش باشند نه در اندیشۀ خود خواهی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روحیۀ خود پرستانه را کنار بگذارند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ما غربی‌ها باید علوم را به جهانیان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احترام اندیشه و دانش را حفظ کنند، گوش شنوا به پیام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به آسانی می‌پذیرند که انسان روح دیگر بنام روح فطرت دارد، و چنین نیست که غریزه و فطرت را به یک معنی بدانند و در لغتنامه‌ها و دائرة المعارف‌های‌شان هر دو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روح فطرت بعنوان یک واقعیت که اصول </w:t>
      </w:r>
    </w:p>
    <w:p>
      <w:pPr>
        <w:pStyle w:val="BookText"/>
        <w:rPr/>
      </w:pPr>
      <w:r>
        <w:rPr>
          <w:rFonts w:ascii="IRNazanin" w:hAnsi="IRNazanin" w:eastAsia="IRNazanin"/>
          <w:color w:val="111111"/>
          <w:sz w:val="28"/>
          <w:sz w:val="28"/>
          <w:szCs w:val="28"/>
          <w:rtl w:val="true"/>
          <w:lang w:bidi="fa-IR"/>
        </w:rPr>
        <w:t>زیست شناسی و حتی آثار شناسی نیز آن را کاملاً تایید می‌کند، بن بست را باز می‌کند و این یأس خفه کننده را از بین می‌برد و دانشمند و محقق با شور و شعف و نشاط فرح انگیز به ادامۀ علوم انسانی و پالایش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بلی می‌رود که چنین گردد؛ در این افق تاریک رگه‌هائی از نور سوسو می‌زند خیلی طول نمی‌کشد صبح روشنش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تاریخ است که هیچوقت از جریان نمی‌ایستد و هرگز در بن بستی خیلی درنگ نمی‌کند بل هر چه درنگش بیشتر باشد، سد شکنی‌اش قوی‌تر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شکست این بن بست، عظیمترین سد شکنی تاریخ است که در میان همۀ ملت‌ها، و امروز در میان همۀ دانشمندان علوم انسانی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عظیم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که همین امروز همۀ ملت‌ها در انتظار این تحول هستند و همۀ دولت‌ها در برابر آن به دستپاچگی افتاده‌اند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امروز همگان باور دارند، تحول آخرالزمانی هزینه‌ها، ویرانی‌ها و تلفات زیاد خواهد داشت که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نتیجۀ این تحول نیز فقط در دو جمله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عصر عصیان غریزۀ بشر به پایان می‌رسد، و عصر دوران مدیریت فطرت بر غریزه شروع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بقول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انسان از آغاز تا آخر عمر کرۀ زمین، دو دوره از تاریخ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سلطۀ ابلیس، و دوران سلطۀ حق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خطابۀ اول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5660_35116"/>
      <w:bookmarkStart w:id="39" w:name="pg5660_35116"/>
      <w:bookmarkEnd w:id="39"/>
    </w:p>
    <w:p>
      <w:pPr>
        <w:pStyle w:val="Heading2"/>
        <w:numPr>
          <w:ilvl w:val="1"/>
          <w:numId w:val="1"/>
        </w:numPr>
        <w:rPr/>
      </w:pPr>
      <w:bookmarkStart w:id="40" w:name="pg5660_35116"/>
      <w:bookmarkStart w:id="41" w:name="__RefHeading___Toc3395392_581953129"/>
      <w:bookmarkStart w:id="42" w:name="_Toc11"/>
      <w:bookmarkEnd w:id="40"/>
      <w:bookmarkEnd w:id="41"/>
      <w:r>
        <w:rPr>
          <w:rtl w:val="true"/>
        </w:rPr>
        <w:t>خطابۀ دوم</w:t>
      </w:r>
      <w:r>
        <w:rPr>
          <w:rtl w:val="true"/>
        </w:rPr>
        <w:t xml:space="preserve">: </w:t>
      </w:r>
      <w:r>
        <w:rPr>
          <w:rtl w:val="true"/>
        </w:rPr>
        <w:t>علم و ایدئولوژی</w:t>
      </w:r>
      <w:bookmarkEnd w:id="42"/>
    </w:p>
    <w:p>
      <w:pPr>
        <w:pStyle w:val="Heading3"/>
        <w:numPr>
          <w:ilvl w:val="2"/>
          <w:numId w:val="1"/>
        </w:numPr>
        <w:rPr/>
      </w:pPr>
      <w:bookmarkStart w:id="43" w:name="__RefHeading___Toc3395394_581953129"/>
      <w:bookmarkStart w:id="44" w:name="_Toc12"/>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چون در خطابۀ قبلی سخن از مبنای ماکس وبر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لازم است این موضوع را کمی بشکافیم</w:t>
      </w:r>
    </w:p>
    <w:p>
      <w:pPr>
        <w:pStyle w:val="BookText"/>
        <w:rPr/>
      </w:pPr>
      <w:r>
        <w:rPr>
          <w:rFonts w:ascii="IRNazanin" w:hAnsi="IRNazanin" w:eastAsia="IRNazanin"/>
          <w:color w:val="111111"/>
          <w:sz w:val="28"/>
          <w:sz w:val="28"/>
          <w:szCs w:val="28"/>
          <w:rtl w:val="true"/>
          <w:lang w:bidi="fa-IR"/>
        </w:rPr>
        <w:t>ایده یعنی هدف، آروز، و آرمان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مرکب ایدئولوژی،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آرزو و آرمان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چهار معنی و سه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یعنی شناخت چگونه عمل کردن، شناختن روش و شیوۀ علمی در هر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ایدئولوژی را می‌دهد، بل علم یعنی همین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ایدئولوژی خود یک علم است مثلاً در شناختن ماهیت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 جامعۀ بدون </w:t>
      </w:r>
    </w:p>
    <w:p>
      <w:pPr>
        <w:pStyle w:val="BookText"/>
        <w:rPr/>
      </w:pPr>
      <w:r>
        <w:rPr>
          <w:rFonts w:ascii="IRNazanin" w:hAnsi="IRNazanin" w:eastAsia="IRNazanin"/>
          <w:color w:val="111111"/>
          <w:sz w:val="28"/>
          <w:sz w:val="28"/>
          <w:szCs w:val="28"/>
          <w:rtl w:val="true"/>
          <w:lang w:bidi="fa-IR"/>
        </w:rPr>
        <w:t>طبقۀ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آرمان فلان قبیلۀ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قبیل موضوعات کار کند، کارش علمی است؛ افلاطون شناسی است، مارکسیسم شناسی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 شناسی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شناسی همراه با نقد، و ایده شناسی بدون نقد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ایدئولوژی را نمی‌دهد و اگر علم در این راه به کار گرفته شود، علم نخواهد بود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آرمانی که پیشاپیش مفروض نباشد و از روند اندیشه و علم زائیده شود، آنگاه کسی بیاید در اصول و فروع علمی و اندیشه‌ای این ایده کار کند، چگونگی این اصول و فروع علمی را، و نیز چگونگی استنتاج و تولد این ایده از این اصول و فروع علمی را از نو توضیح دهد، شرح دهد، از آن دفاع علمی بکند و حتی آن را تبلیغ علمی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این ایدئولوژی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این موضوع باید حساب چهار معنی را از همدیگر جدا کرد، و از کلّی گوئی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ایدئولوژی را می‌دهد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کم نیستند افرادی که با این گزاره بازی می‌کنند اما خودشان چیزی در این باره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این موضوع در میان جامعۀ ما دچار آفت سیاست حرفه‌ای نیز شده است؛ یعنی نه تنها از جایگاه یک مسئلۀ علمی به جایگاه یک مسئلۀ فرهنگی سقوط کرده، بل یک ابزار سیاسی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ماکس وبر بهانۀ دست عوامفریبان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حتی برخی از مدرسین دانشگاه و حوزه بدون آنکه معنی این گزاره را دقیقاً بدانند آن را در قالب کلّیش باور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این باره بحثی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تا جائی که می‌توانم مسئله را برای جوانان با ساده ترین بیان بشکافم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معنی سوم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ایدئولوژی را می‌دهد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آرمانی پیشاپیش فرض شود، سپس اندیشه و علم برای توضیح و توجیه اصول و فروع آن، مامور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دربارۀ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باشد یا نادرست، مقدس باشد یا غیر مفید،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صدد بیان رابطۀ علم با چنین ایده‌ای، هستیم و از داوری در آن صرفنظر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ورود به این داوری می‌شود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شناسی همراه با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ردیف دوم آمد، و یک کار علمی است و از این بحث ما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ایده یعنی آرزو، آرمان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آرزو، هر آرمان و هر هدف دارای چهار مشخصه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توان فکری و نظری و توان عملی برای رسیدن به آن، جهتگیری کرده تا به آن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فکر و اندیشه که بر علیه آن باشد، مسدود بل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ایده قهراً و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اندیشۀ دیگر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صاحب ایده، پیشاپیش هر گونه نتایج علمی که بر علیه ایده‌اش باشد را، محکوم کرده است؛ چنین شخصی در واقع تکلیف علم را پیشاپیش تعیین کرده است؛ اندیشۀ درست، علم درست فقط آن است که به ایدۀ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علمی، اساساً علم نیست تا ایدئولوژی را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امام صادق علیه السلام،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آن است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اندیشه در این مسیر، لوله کشی شده و نمی‌تواند از آن خارج شود، اگر ره آورد علم کلاً یا در مواردی بر علیه آن ایده </w:t>
      </w:r>
    </w:p>
    <w:p>
      <w:pPr>
        <w:pStyle w:val="BookText"/>
        <w:rPr/>
      </w:pPr>
      <w:r>
        <w:rPr>
          <w:rFonts w:ascii="IRNazanin" w:hAnsi="IRNazanin" w:eastAsia="IRNazanin"/>
          <w:color w:val="111111"/>
          <w:sz w:val="28"/>
          <w:sz w:val="28"/>
          <w:szCs w:val="28"/>
          <w:rtl w:val="true"/>
          <w:lang w:bidi="fa-IR"/>
        </w:rPr>
        <w:t>باشد، این علم است که محکوم می‌شود، نه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کسی که صاحب ایده است و علم را در جهت ایده‌اش لوله کشی کرده، اگر نابغه‌ترین فرد باشد، دچار کودنی می‌گردد و توان درک و فهم خود را از دست می‌دهد که باز امام صادق علیه السلام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از جنود عقل است و غباوة از جنود جهل است</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فرد با استعداد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غَبَی عنه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یتفطّن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هوشمندیش به درک آن چیز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غَبیَ الشیئ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مخفی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غَبیَ عنه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او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مطلب از او مخفی می‌ماند، نه اینکه استعدادش به آن نمی‌رسید، او اساساً جانب و جوانب دیگر را نمی‌بیند تا استعدادش به آن برسد یا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سخن ماکس وبر و مبنای او دربارۀ چنین ایده و ایده‌هائی،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ایدئولوژی را نمی‌دهد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رابطۀ زایش ایدئولوژی از علم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رابطۀ میان علم و ایده را انکار نمی‌کند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دارای هدف و دارای ایده، و برای یک نتیجه است؛ علم بدون هدف و ایده، لغو است؛ جهل گرائی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ایدۀ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ایدۀ درستِ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علم زائیده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علم مجبور شود تا صورت علمی به ایده بدهد که در این صورت ایده مقدم بر علم می‌شود، نه علم مقدم بر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مسئله را در صورت و ماهیت کلان، مشاهده کنیم و موضوع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ایده به 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 و به ایده دربارۀ جامعه،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مبنای ماکس وبر، یک مبنای جامعه شناسانه است و این اصل را بعنوان جامعه شناسی مطرح کرده است گرچه یک پایگاه فلسفی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مبناء، نظر، سبک و روش اکثریت اندیشمندان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طرفداران دین و مخالفین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مسئله را خیلی کش ندهم تنها مارکسیسم و مسیحیت را مثال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دربارۀ مسیحیت به شرح مسئله می‌پردازم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موجود و تحریف شده که ماکس وبر آن را می‌دید،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محتوای آن اعم از محتوای انجیل و کتاب‌های اقماریش و نیز فرهنگ عامۀ مسیحیت،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آنها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یعنی ایده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کاری با اینکه این اصول و فروع از کدام </w:t>
      </w:r>
    </w:p>
    <w:p>
      <w:pPr>
        <w:pStyle w:val="BookText"/>
        <w:rPr/>
      </w:pPr>
      <w:r>
        <w:rPr>
          <w:rFonts w:ascii="IRNazanin" w:hAnsi="IRNazanin" w:eastAsia="IRNazanin"/>
          <w:color w:val="111111"/>
          <w:sz w:val="28"/>
          <w:sz w:val="28"/>
          <w:szCs w:val="28"/>
          <w:rtl w:val="true"/>
          <w:lang w:bidi="fa-IR"/>
        </w:rPr>
        <w:t>مسیر علمی استنباط و استنتاج می‌شوند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بداند اصول و فروع مسیحیت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شناخت ایدۀ مسیحی، به سه نوع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چیستی مسیحیت آنطور که هست، مانند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بدون عطف توجه به چون و چرای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به چون و چرای علمی بودن یا علمی نبودن آن؛ درست بودن یا درست نبودن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مسیحیت؛ نقد علمی و نگرش علمی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مسیحیت این نگرش نقدیِ علمی به آن را تحریم و ممنوع کرده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مسیحیت یک ایدۀ از پیش تعیین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فراهم آوردن توجیهات علمی برای اصول و فروع مسیحیت؛ مراکز مسیحی این کار را در دو دوره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دوره‌ای که مسیحیت را بر اساس افکار افلاطون تفسیر و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عصر اسکولاستیک را شروع کرده و مسیحیت را بر طبق ارسطوئیسم توجیه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بطلان ارسطوئیسم و ماهیت خیالپردازی آن نیز مانند افلاطونیسم، روشن گشت، مراکز مسیحی از این کوشش نیز مایوس گشت و مسیحیت بدون هر پشتوانه علمی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ایدئولوژی را نمی‌دهد، یعنی علم، مسیحیت شناسی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او درست نیست؟</w:t>
      </w:r>
    </w:p>
    <w:p>
      <w:pPr>
        <w:pStyle w:val="BookText"/>
        <w:rPr/>
      </w:pPr>
      <w:r>
        <w:rPr>
          <w:rFonts w:ascii="IRNazanin" w:hAnsi="IRNazanin" w:eastAsia="IRNazanin"/>
          <w:color w:val="111111"/>
          <w:sz w:val="28"/>
          <w:sz w:val="28"/>
          <w:szCs w:val="28"/>
          <w:rtl w:val="true"/>
          <w:lang w:bidi="fa-IR"/>
        </w:rPr>
        <w:t>او هرچه بود، با هر باور و اعتقادی که داشت، در این سخنش نه در مقام رد مسیحیت است و نه در مقام نقد آن، مقصود او این است که می‌خواهید مسیحی باشید و می‌خواهید نباشید، مسیحیت را به عرصۀ علم نکشانید؛ اگر آن را می‌پذیرید بطور متعبدانه بپذیرید و اگر نمی‌پذیرید یا با نگرش علمی نمی‌پذیرید، و یا با احساسات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به خودتان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مسیحیت را به عرصۀ علم بکشانید ابطال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ایدئولوژی مسیحیت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دانشجو و اهل علم و اندیشه هستیم، پس کاری با دین نداریم و آن را به پیامبران وا می‌گذاریم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ماکس وبر به آن دچار بود، بدقت توجه کرد؛ او گمان می‌کرد که هر دین مانند مسیحیت است و هیچ دینی وجود ندارد که زائیده اصول علمی باشد؛ هر دینی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انسان‌ها خواسته </w:t>
      </w:r>
    </w:p>
    <w:p>
      <w:pPr>
        <w:pStyle w:val="BookText"/>
        <w:rPr/>
      </w:pPr>
      <w:r>
        <w:rPr>
          <w:rFonts w:ascii="IRNazanin" w:hAnsi="IRNazanin" w:eastAsia="IRNazanin"/>
          <w:color w:val="111111"/>
          <w:sz w:val="28"/>
          <w:sz w:val="28"/>
          <w:szCs w:val="28"/>
          <w:rtl w:val="true"/>
          <w:lang w:bidi="fa-IR"/>
        </w:rPr>
        <w:t>است که آن را بپذیرند، پذیرش متعبدانه و بدون هر چون و چرائی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در چون و چرای آن فکر نکنند باید در جهت تایید همان ایده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یا ممنوع، و یا لوله کشی شده به سوی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پیروان ماکس وبر توجه ندارند که او خود دچار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زمینۀ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بالملازمه پیروان او نیز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زمینۀ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بدون چون و چرا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آن پیش فرض او را می‌توانند بپذیرند که به استقراء عینی و علمی در همۀ ادیان بپردازند؛ اگر پیش فرض او را مستدل و درست یافتند، آن را بپذیرند، والاّ مقلّد محض هستند، آنهم تقلید در یک 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این تقلید کور کننده امروز در محیط دانشگاهی بل در میط حوزوی ما نیز،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تقلید، بر خلاف علم بل ضد علم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ماکس وبر،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دینی علمی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و اندیشه و علم را مجبور می‌کند که در جهت این ایده حرکت کند و دقیقاً به این سو جهتگیری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ایدئولوژی را نمی‌دهد؛ کدام علم ثابت کرده است که هر </w:t>
      </w:r>
    </w:p>
    <w:p>
      <w:pPr>
        <w:pStyle w:val="BookText"/>
        <w:rPr/>
      </w:pPr>
      <w:r>
        <w:rPr>
          <w:rFonts w:ascii="IRNazanin" w:hAnsi="IRNazanin" w:eastAsia="IRNazanin"/>
          <w:color w:val="111111"/>
          <w:sz w:val="28"/>
          <w:sz w:val="28"/>
          <w:szCs w:val="28"/>
          <w:rtl w:val="true"/>
          <w:lang w:bidi="fa-IR"/>
        </w:rPr>
        <w:t>دین غیر علمی است؟ کدام استقراء به این نتیجه رسیده است؟</w:t>
      </w:r>
    </w:p>
    <w:p>
      <w:pPr>
        <w:pStyle w:val="BookText"/>
        <w:rPr/>
      </w:pPr>
      <w:r>
        <w:rPr>
          <w:rFonts w:ascii="IRNazanin" w:hAnsi="IRNazanin" w:eastAsia="IRNazanin"/>
          <w:color w:val="111111"/>
          <w:sz w:val="28"/>
          <w:sz w:val="28"/>
          <w:szCs w:val="28"/>
          <w:rtl w:val="true"/>
          <w:lang w:bidi="fa-IR"/>
        </w:rPr>
        <w:t xml:space="preserve">نیچه مسیحیت را دو نوع می‌بیند، مسیحیتی که عیسی آورده، و مسیحیت بعد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پولسی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واقعی فقط او بود که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مسیحیت موجود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ادعای نیچه پاسخی علمی داده است؟ ماکس وبر ابتدا باید عدم تحریف مسیحیت را اثبات کند آنگاه اثبات کند که هر دین مانند مسیحیت ماهیت غیر علمی دارد، سپس دین را از عرصۀ علم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راه و روال، و شیوه و سبک و منطق علمی 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چاله در آمدن و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بل فراتر از این؛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 و شده‌اند که علم‌شان ایدئولوژی‌شان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وبر، و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تنها دین مسیحیت، و مارکسیسم را مثال می‌آورم تا جایگاه و مراد ماکس وبر را توضیح بدهم، و در اینجا از نو یادآور می‌شوم که بحث‌مان به محور جامعه و در چشم انداز کلان است و کاری با ایده‌های فردی افراد نداریم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مارکس و امثالش را متهم می‌کند که آنان ابتدا ایده‌ای را در نظر می‌گیرند سپس فکر و اندیشه علمی‌شان را به دنبال آن ایده به </w:t>
      </w:r>
    </w:p>
    <w:p>
      <w:pPr>
        <w:pStyle w:val="BookText"/>
        <w:rPr/>
      </w:pPr>
      <w:r>
        <w:rPr>
          <w:rFonts w:ascii="IRNazanin" w:hAnsi="IRNazanin" w:eastAsia="IRNazanin"/>
          <w:color w:val="111111"/>
          <w:sz w:val="28"/>
          <w:sz w:val="28"/>
          <w:szCs w:val="28"/>
          <w:rtl w:val="true"/>
          <w:lang w:bidi="fa-IR"/>
        </w:rPr>
        <w:t xml:space="preserve">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مارکس بود و او می‌کوشید که با فکر و اندیشه و گزاره‌های علمی، فرا رسیدن آن ایده را در مقطعی از تاریخ، اثبات کند، و بدین منوال برای آیندۀ جامعه و تاریخ نسخه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او علمی نیست، زیرا علم ایده دارد اما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شناسی یک چیز است، و علمی بودن مارکسیسم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شناسی مانند مسیحیت شناسی و هر ایده شناسی دیگر و بوم شناسی دیگر، می‌تواند یک کار علمی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بودن ایدۀ جامعۀ 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از عرصۀ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این ایده شناسی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امروزی ماکس وبر، فریب خورده‌اند؛ افرادی به ذهن آنان القاء کرده‌اند که ماکس وبر هیچ اذن ورود به تاریخ شناسی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معطوف به آیندۀ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 و تکیۀ افرادی مانند مارکس به مراحل تاریخی گذشته را نادرست و غیر علمی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آخرین‌شان پوپر بود،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کاربردی غیر از آنچه ماکس وبر گفته است، به کار بردند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کسی، بویژه هیچ فرد جامعه شناسی، نمی‌تواند زایش هر تحول جامعه از مرحله قبلی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هرگز تولد هر مرحله از مراحل تاریخ از مرحلۀ قبلی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p>
    <w:p>
      <w:pPr>
        <w:pStyle w:val="BookText"/>
        <w:rPr/>
      </w:pPr>
      <w:r>
        <w:rPr>
          <w:rFonts w:ascii="IRNazanin" w:hAnsi="IRNazanin" w:eastAsia="IRNazanin"/>
          <w:color w:val="111111"/>
          <w:sz w:val="28"/>
          <w:sz w:val="28"/>
          <w:szCs w:val="28"/>
          <w:rtl w:val="true"/>
          <w:lang w:bidi="fa-IR"/>
        </w:rPr>
        <w:t>راه امثال پوپر از راه وبر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از مدرّج بودن و نسبی بودن، خارج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می‌کند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است که بتوانم آن را ابطال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در می‌آید و ارزش و اهمیت علم مطلقا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 وبر، تاریخی اندیشی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نقشی به ماهیت تاریخ در جامعه شناسی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نمی‌کند،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برای جریان تاریخ یک منزلگاه مشخص تعیین نکنید، بگذارید جامعه و تاریخ راه خود را برود و خود سرانجام خود را عملاً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اساسی که او به مارکس و امثالش می‌گیرد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دقیقاً مانند آرمان شهر افلاطون، که پیشاپیش بطور رؤیا گونه تصویر ذهنی یافته و علم و اندیشه به سوی آن لوله کشی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افرادی مانند مارکس می‌گوید کار شما کار علمی نیست، پیامبری است، بهتر بود به جای ادعای منطق علمی مدعی نبوت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او از پیامبری، دین و نبوت، همان است که شرح دادم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نمی‌گوید که علم نباید هدفی داشته باشد، و حتی کسی نمی‌تواند علم را محکوم کند بر اینکه نباید هیچ آرمانی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پیروان وبر، به جائی رسیدند که به وکالت از </w:t>
      </w:r>
    </w:p>
    <w:p>
      <w:pPr>
        <w:pStyle w:val="BookText"/>
        <w:rPr/>
      </w:pPr>
      <w:r>
        <w:rPr>
          <w:rFonts w:ascii="IRNazanin" w:hAnsi="IRNazanin" w:eastAsia="IRNazanin"/>
          <w:color w:val="111111"/>
          <w:sz w:val="28"/>
          <w:sz w:val="28"/>
          <w:szCs w:val="28"/>
          <w:rtl w:val="true"/>
          <w:lang w:bidi="fa-IR"/>
        </w:rPr>
        <w:t>او قیچی به دست گرفتند و علم را از گذشته و آینده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 کاری به گذشته دارد و نه به آینده، هدف علم مسائل روز است؛ رسالت علم این است که ما را به پاسخ‌ها و راهکارهای امروزمان، هدایت کند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هم دربارۀ گذشته و هم دربارۀ آینده،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روز، زائیچۀ روند علمی گذشته است، و شناخت تاریخ، عین شناخت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جامعه در مراحل گذشته‌اش، اولین پایگاه جامعه شناسی جامعۀ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شناسی بدون اندیشه در تاریخ، نقض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استنتاجات جامعه شناختی،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اگر هیچ کاری با آیندۀ جامعه نداشته باشیم دستکم برای تبیین جامعۀ امروزی، نگرش تاریخی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نکنم هیچ کسی این حقیقت و واقعیت را انکار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پاسخ‌های علم برای مسائل امروز، و حلّ مسائل روز که هدف علم است، در ماهیت و چگونگی جامعۀ آینده کاملاً و دقیقاً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همین حل مشکلات و مسائل روز است که در یک روند کلّی خودشان، آینده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این واقعیت را انکار کند؟ اساساً جامعه از آغاز پیدایشش یک جریان واحد است و این ما هستیم که </w:t>
      </w:r>
    </w:p>
    <w:p>
      <w:pPr>
        <w:pStyle w:val="BookText"/>
        <w:rPr/>
      </w:pPr>
      <w:r>
        <w:rPr>
          <w:rFonts w:ascii="IRNazanin" w:hAnsi="IRNazanin" w:eastAsia="IRNazanin"/>
          <w:color w:val="111111"/>
          <w:sz w:val="28"/>
          <w:sz w:val="28"/>
          <w:szCs w:val="28"/>
          <w:rtl w:val="true"/>
          <w:lang w:bidi="fa-IR"/>
        </w:rPr>
        <w:t>آن را بطور تکّه تکّه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ماکس وبر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ثبوت آن ممکن است و هم نفی آن؛ اگر ادعای او ثابت شود که مارکس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ایدۀ خود قرار داده و سپس به توجیهات علمی آن پرداخته، در اینصورت کار او یک کار غیر علمی است؛ یک سری افکار و اندیشه‌هائی است که به سوی آن ایده لوله کشی شده است؛ علم او علمی است که ماموریت دارد آن ایده را به تصویر بکشاند،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اتهام ثابت نشود، و براستی مارکس با اندیشۀ علمی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آن را پیشاپیش فرض نکرده، در اینصورت کار او علمی است گرچه بطلان آن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آمدن یک اندیشه، غیر از غیر علمی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نمی‌گوید که زیگموند فروید، علمی اندیش نبود، اما هر کسی می‌تواند بگوید اندیشه علمی او باطل از آب در آمد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اسلام نیز مانند مسیحیت فاقد پایگاه اندیشه‌ای، و فاقد پایگاه و خیزشگاه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خیلی از متفکرین سنّی و شیعه چنین پنداشتند؛ و اسلام را مانند مسیحیت بر اساس افلاطونیات و ارسطوئیات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اندیشه و علم باید به سوی آن لوله کشی شوند تا علم، اسلام </w:t>
      </w:r>
    </w:p>
    <w:p>
      <w:pPr>
        <w:pStyle w:val="BookText"/>
        <w:rPr/>
      </w:pPr>
      <w:r>
        <w:rPr>
          <w:rFonts w:ascii="IRNazanin" w:hAnsi="IRNazanin" w:eastAsia="IRNazanin"/>
          <w:color w:val="111111"/>
          <w:sz w:val="28"/>
          <w:sz w:val="28"/>
          <w:szCs w:val="28"/>
          <w:rtl w:val="true"/>
          <w:lang w:bidi="fa-IR"/>
        </w:rPr>
        <w:t>شناسی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باید حق را به ماکس وبر داد که علم ایدئولوژی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کس که مسلمان باشد اسلام را متعبدانه و بدون علم و اندیشه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اسلام است که در همۀ علوم بدون استثناء، هم تعبّد را و هم تقلید را تحریم کرده است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حتی در فقه که می‌گوئیم تقلید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دربارۀ فقه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غیر از تقلید در اندیشه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 در همۀ علوم و صنایع هست، و از آغاز پیدایش بشر عملاً و نظراً این تقلید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فرد غیر متخصص به فرد 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عقلی و عملی و نظری همۀ افراد بشر بوده و هست، در نجاری، بنائی، کشاورزی، صنایع مختلف، پزشکی، دندان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اصطلاح تقلید خوشش نمی‌آید،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اسلام هیچ جائی برای تعبد و تقلید، و پذیرش بدون علم و تفکر، و قبول کور‌کورانه،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از دست متعبدان و مقلدان جامعه‌ها می‌نالد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p>
    <w:p>
      <w:pPr>
        <w:pStyle w:val="BookText"/>
        <w:rPr/>
      </w:pPr>
      <w:r>
        <w:rPr>
          <w:rFonts w:ascii="IRNazanin" w:hAnsi="IRNazanin" w:eastAsia="IRNazanin"/>
          <w:color w:val="111111"/>
          <w:sz w:val="28"/>
          <w:sz w:val="28"/>
          <w:szCs w:val="28"/>
          <w:rtl w:val="true"/>
          <w:lang w:bidi="fa-IR"/>
        </w:rPr>
        <w:t>همگان را دعوت می‌کند که پیش از آنکه مسلمان شوند، با اندیشه و علم پیش بروند و اگر از این طریق به اسلام رسیدند،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این روند لازم است در دو محور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دست روند تعبّدی و تقلیدی افراد و جامعه‌ها، می‌نالد و آن را اساس جهالت انسان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بعنوان یک ایده و آرمان از پیش تعیین شده،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آورد، اولین مقاومت و سد راه که با آن مواجه گشت، تعبد و تلقید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سوره‌ها از قرآن که در مکّه و قبل از هجرت نازل شده‌اند، مانع و سدّ پیشروی خود را بخوبی معرّفی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را از پدران پیشین خود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آیه را دربارۀ مقاومت و تکیۀ فرعونیان بر تقلید از نیاکان‌شان، در برابر نبوت حضرت موسی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مقاومت تقلیدی قریش را ردّ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أَلْفَوْا آباءَهُمْ 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 آثارِهِمْ یُهْرَعُونَ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ضَلَّ قَبْلَهُمْ أَکْثَرُ الْأَوَّلینَ</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پدران خود را در گمراهی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پیروی از </w:t>
      </w:r>
    </w:p>
    <w:p>
      <w:pPr>
        <w:pStyle w:val="BookText"/>
        <w:rPr/>
      </w:pPr>
      <w:r>
        <w:rPr>
          <w:rFonts w:ascii="IRNazanin" w:hAnsi="IRNazanin" w:eastAsia="IRNazanin"/>
          <w:color w:val="111111"/>
          <w:sz w:val="28"/>
          <w:sz w:val="28"/>
          <w:szCs w:val="28"/>
          <w:rtl w:val="true"/>
          <w:lang w:bidi="fa-IR"/>
        </w:rPr>
        <w:t>آنان مجدانه و با شتاب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اکثر گذشتگان در گمراهی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 تقلید را یکی از دیرین ترین و تاریخی ترین مانع می‌شمارد،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تقلید از پدران مانع قریش از قبول اسلام می‌شود، بل در طول تاریخ نیز تقلید سد راه هدایت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قرآن دربارۀ برخی از کافران می‌گوید آنان در قیامت نیز تقلیدشان را محکوم نمی‌کنند، بل پدران‌شان را محکوم می‌کنند و می‌گویند اگر پدران ما در راه درست بودند ما نیز با تقلید از آنان راه درست را انتخاب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عِنْدَنا ذِکْراً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فَکَفَرُوا بِهِ فَسَوْفَ یَعْلَمُونَ</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پیامی از پیشینیان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بندگان خالص خدا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بینش بر قرآن کافر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پدران گذشتۀ‌مان نشنیده‌ایم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نمی‌پذیریم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فِی الْمِلَّةِ الْآخِرَةِ إِنْ هذا إِلاَّ اخْتِلاقٌ</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چیزی </w:t>
      </w:r>
    </w:p>
    <w:p>
      <w:pPr>
        <w:pStyle w:val="BookText"/>
        <w:rPr/>
      </w:pPr>
      <w:r>
        <w:rPr>
          <w:rFonts w:ascii="IRNazanin" w:hAnsi="IRNazanin" w:eastAsia="IRNazanin"/>
          <w:color w:val="111111"/>
          <w:sz w:val="28"/>
          <w:sz w:val="28"/>
          <w:szCs w:val="28"/>
          <w:rtl w:val="true"/>
          <w:lang w:bidi="fa-IR"/>
        </w:rPr>
        <w:t xml:space="preserve">در آئین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که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 و نیست این مگر یک آئین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تعبّد و پذیرش بدون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 علم نداری پیروی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قَتَلُوا أَوْلادَهُمْ سَفَهاً بِغَیْرِ عِلْمٍ</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فرزندان خود را کشتند رفتارشان غیر علمی و خسران بود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لِتُشْرِکَ بی ما لَیْسَ لَکَ بِهِ عِلْمٌ فَلا تُطِعْهُما</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مادرت بکوشند که تو پرستش کنی غیر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که به آن علم نداری، پس از آنان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آیه‌های فراوان که پیروی متعبدانه و عمل متعبدانۀ بدون علم را بشدت نکوهش کرده‌اند؛ تعبد و عمل بدون علم را سدّ راه اسلام دانسته‌اند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علمی بودن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مدعی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 آیه‌هایش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 این تبیان کل شیئ</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مکتب قرآن و اهل بیت، تبیان اندر تبیان و علم اندر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غیر از انجیل</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غیر از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بلائی که کابالیسم بر سر اسلام آورد، کاری کرد که قرآن را در یک جوالی گذاشتند و سر آن را با جوالدوز دوختند، تفسیرهائی بر آن آوردند که انبان خرافات و خیالپردازی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اهل بیت بسته شد؛ هر جاهلی مانند قتاده، سدّی، عکرمۀ ناصبی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شدند که مبدأ همۀ شان تمیم داری کابالیست بود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امروز که می‌توانیم کار عمیق و ارزنده بکنیم، چندان کاری نمی‌کنیم، بل در حوزه علمیۀ ما کتابی نوشته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 دین کجا و علم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شرح علوم قرآن و اهل بیت، ذهن‌های پر استعداد را به ارسطوئیات و بودائیات بر </w:t>
      </w:r>
    </w:p>
    <w:p>
      <w:pPr>
        <w:pStyle w:val="BookText"/>
        <w:rPr/>
      </w:pPr>
      <w:r>
        <w:rPr>
          <w:rFonts w:ascii="IRNazanin" w:hAnsi="IRNazanin" w:eastAsia="IRNazanin"/>
          <w:color w:val="111111"/>
          <w:sz w:val="28"/>
          <w:sz w:val="28"/>
          <w:szCs w:val="28"/>
          <w:rtl w:val="true"/>
          <w:lang w:bidi="fa-IR"/>
        </w:rPr>
        <w:t>گماشتیم که اسلام را مانند مسیحیت گاهی بر بینش ایده آلیسم افلاطون و گاهی بر طبق ذهن گرائی ارسطو، و گاهی با تلفیقی از هر 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فریاد کشید، باید نالید، باید پرخاش کرد، و اگر شجاعتی بود باید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پتک سنگینی بر این یخ ضخیم فکری کوبید تا درهم شکند، باید خروشید تا چنگال‌های نفوذی کابالیسم از عرصه خارج شود، باید این حصار جهل و نادانی درهم شکسته شود تا آفتاب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 فیزیک، نطفه شناسی، زیست شناسی و تعریف حیات، تحولات جانداران، و آفرینش ویژۀ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انسان شناسی، روان شناسی، جامعه شناسی و منشأ آن، شناخت تاریخ و محرک آن، ریشه‌های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 وجودی انسان، منشأ باید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انسان، تقدم حقوق یا تکلیف،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همۀ رشته‌های علوم انسانی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اینهمه رسوبات کابالیسم، به در آید و تبیان بودنش روشن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کیهان شناسی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کیهان شناسی قرآن همان کیهان شناسی باطل شدۀ بطلمیوس و هیئت باطل شده ارسطو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سر و کاری با فیزیک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کجا و نطفه شناسی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w:t>
      </w:r>
    </w:p>
    <w:p>
      <w:pPr>
        <w:pStyle w:val="BookText"/>
        <w:rPr/>
      </w:pPr>
      <w:r>
        <w:rPr>
          <w:rFonts w:ascii="IRNazanin" w:hAnsi="IRNazanin" w:eastAsia="IRNazanin"/>
          <w:color w:val="111111"/>
          <w:sz w:val="28"/>
          <w:sz w:val="28"/>
          <w:szCs w:val="28"/>
          <w:rtl w:val="true"/>
          <w:lang w:bidi="fa-IR"/>
        </w:rPr>
        <w:t>انسان شناسی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کجا و قرآن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گویندگان، حق دارند؛ ما هنوز اندر خم زلف معشوقه، با خدا نرد عشق می‌بازیم، اهل بیت را مرخص کرده و وارث بودیسم معبد نوبهار و معبد بهارستان بودائی هستیم، اگر روشنفکری‌مان گل کند به اباطیل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به باطل بودن آن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می‌کنیم، آیا بدبخت تر و خیره سر تر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خودم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و وبریست‌ها کاملاً حق دارند اسلام را مانند مسیحیت یک ایدۀ غیر علمی بدانند، وقتی که خودمان این نگرش را داریم چه گله‌ای می‌توان از دیگران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نمی‌دهم، سخن احساساتی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سخن اصیل برای جاهلان مصداق شعار و کلام 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کتابم و در هر مقاله‌ام قطره‌ای از علوم قرآن و اهل بیت را شرح داده‌ام و گوشه‌هائی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اندر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تنها تا کجا می‌تواند مؤثر باشد، فریاد یک قلم منزوی تا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تأثیرات کار خودم راضی هستم و الحمد 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سلمه بن کهیل و 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دانشمند نامدار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شَرِّقَا وَ غَرِّبَا فَلَا تَجِدَانِ عِلْماً صَحِیحاً </w:t>
      </w:r>
    </w:p>
    <w:p>
      <w:pPr>
        <w:pStyle w:val="BookText"/>
        <w:rPr/>
      </w:pPr>
      <w:r>
        <w:rPr>
          <w:rFonts w:ascii="Amiri" w:hAnsi="Amiri" w:eastAsia="Amiri" w:cs="Amiri"/>
          <w:color w:val="111111"/>
          <w:sz w:val="28"/>
          <w:sz w:val="28"/>
          <w:szCs w:val="28"/>
          <w:rtl w:val="true"/>
          <w:lang w:bidi="ar-SA"/>
        </w:rPr>
        <w:t>إِلَّا شَیْئاً خَرَجَ مِنْ عِنْدِنَا أَهْلَ الْبَیْتِ</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مشرق بروید، به مغرب بروید، علم صحیحی نمی‌یابید مگر چیزی که از نزد ما اهل بیت آمده باشد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استاد حوزۀ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باقر همۀ علوم نیست، مقصودش علومی است که به دین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صراحتی جدائی دین از علوم را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برخی از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نیاز و فهم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درست است و انسان به قدر فهم خود می‌فهمد، اما این حضرت استاد هرگز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فرض‌های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قرآن و اهل بیت نرفته تا به قدر فهم و استعداد خود چیزی از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و بگذریم، درد عمیق و گرفتاری انبوه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تکمله‌ای بر بحث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عملیۀ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فرد غیر </w:t>
      </w:r>
    </w:p>
    <w:p>
      <w:pPr>
        <w:pStyle w:val="BookText"/>
        <w:rPr/>
      </w:pPr>
      <w:r>
        <w:rPr>
          <w:rFonts w:ascii="IRNazanin" w:hAnsi="IRNazanin" w:eastAsia="IRNazanin"/>
          <w:color w:val="111111"/>
          <w:sz w:val="28"/>
          <w:sz w:val="28"/>
          <w:szCs w:val="28"/>
          <w:rtl w:val="true"/>
          <w:lang w:bidi="fa-IR"/>
        </w:rPr>
        <w:t>متخصص در هر علمی و در هر صنعتی و در هر کاری باید به متخصص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عقل و قانون و قاعدۀ همه جائی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اصطلاح تقلید در احکام فقهی خوشش نمی‌آید،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کسانی نا پخته و بی معلومات، در حدی که توان فهم معنای این اصطلاح را ندارند، غوغاهائی بر علیه تقلید و مرجعیت شیعه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میمون هستیم که تقلید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حضرات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میمون هستید که در امور پزشکی از نظر پزشک متخصص تقلید می‌کنید؟ یا از نظر معمار در خانه سازی، یا از نظر مهندس در راه و ساختمان، یا از نظر متخصصان دیگر در موضوعات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نکته‌ای باقی مانده باید توضیح داده شود، و آن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با پذیرش تعبدی و تقلیدی و بدون دلیل علمی، مخالف است و آن را نکوهش و رد می‌کند، پس چرا همان فقیهان که در احکام متخصص می‌شوند، مجبور هستند که در تحصیل احکام با آیه و حدیث برخورد متعبدانه داشته باشند؟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فقهاء سخن شارع را دربارۀ احکام عملیه باید متعبدانه بپذیرند و آنها را بدون چون و چرا ملاک تعیین احکام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 خون نجس است، فقیه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نجس است و چرا باید از خون پرهیز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بعنوان فقیه، مسؤلیت حکمت و چرائی احکام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حقوق دان، یک وکیل دعاوی، یک قاضی در هر جامعه‌ای با قوانین مصوب پارلمان، بر خورد متعبدانه دارد و مسؤلیت حکمت و چرائی آن مصوبه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فقیه، نه بعنوان فقیه، بل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توانش را داشته باشد می‌تواند وارد حکمت احکام و چرائی آنها شود و پاسخ سؤالات خود را در این باب، از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مجهولات خود را در این باب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هیچ موردی جائی برای پذیرش متعبدانه و مقلّدانه، وجود ندارد، اینکه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فروع دین تقلید هست اما در اصول دین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جمله تشکیل یافته است؛ معنای جملۀ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دین تقلید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جملۀ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عظیم و سازنده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 دین،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اول در تقابل با احکام عملیه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در این کاربرد یعنی همۀ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تجربی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احکام عملیۀ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مسئله‌ای که به فقه مربوط نباشد به اصول دین مربوط است و در دایرۀ اصول دین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حدود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تنها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احکام فقهی آمده، و بقیۀ قرآن همگی در علوم غیر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فقهی نیز کلّی است و جزئیات شان باید توسط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یک پیام کلی دارد و شرح نمی‌دهد که در چه نوع سرقت باید دست دزد قطع شود؟ حرز را شکسته، دیواری را برای دزدی سوراخ کرده؟ از دیوار مردم بالا رفته؟ از خیابان و معبر عمومی سرقت کرده؟ با اذن صاحب خانه آمده سپس دزدی کرده؟ ارزش مالی مسروقه چقدر بوده؟ و ده‌ها پرسش دیگر که هر کدام حکم ویژه خود را دارد و هر کدام مجازات مخصوص خود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وقتی حاکمیت می‌تواند دست دزد را در صورتی که همۀ شرایط قطع را دارد، قطع کند که خود حاکمیت به وظیفۀ خودش عمل کرده باشد، از حقوق اولیه هر شهروند است که گرسنه نماند، فاقد سر پناه نباشد، اگر تحرک شهوی شدید دارد بی همسر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لباس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حق، حقوق هر کسی است در گردن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اثر عدم توجه حاکمیت در </w:t>
      </w:r>
    </w:p>
    <w:p>
      <w:pPr>
        <w:pStyle w:val="BookText"/>
        <w:rPr/>
      </w:pPr>
      <w:r>
        <w:rPr>
          <w:rFonts w:ascii="IRNazanin" w:hAnsi="IRNazanin" w:eastAsia="IRNazanin"/>
          <w:color w:val="111111"/>
          <w:sz w:val="28"/>
          <w:sz w:val="28"/>
          <w:szCs w:val="28"/>
          <w:rtl w:val="true"/>
          <w:lang w:bidi="fa-IR"/>
        </w:rPr>
        <w:t>این چهار مورد، دچار اضطرار شود و مرتکب خلاف گردد، حاکمیت نمی‌تواند او را مجازات کند، بل این خود حاکمیت است که باید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دربارۀ احکام آمده، آنهم در قالب کلّی که شرح آنها به عهده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اینهمه بقیۀ آیات قرآن در چه چیز بحث می‌کنند؟ اگر پاسخ این پرسش را در متون تفسیری جستجو کنید خواهید دید که اکثریت آیات را به اخلاق آنهم اخلاق پندی محض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 به محور آیات، در قفسه‌ها مانده و خاک می‌خورد، و متون تفسیری به تمیم داری کابالیست و امثالش، و نیز به ارسطوئیات و بودیسم می‌رسد، برای هر آیه‌ای یک معنی غیر اهل بیتی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که هوس کردند به حدیث‌های اهل بیت سری هم زده‌اند لیکن حدیث‌ها را نیز در جهت غیر علمی تفسیر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کاربرد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واجب نیست، هر کسی می‌تواند خود به نظر خود عمل کند، آزمایش کند، استقراء علمی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عرصه رجوع به متخصص در حدی ضرورت ندارد که بگوئیم عمل شخص باطل یا حرام است، و او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عدم رجوع به متخصص خطر جانی یا تضییع مال را بهمراه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تقلید و مراجعه به متخصص،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کاربرد دوم تقلید و مراجعه به متخصص جایزنیست و حرام و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دوم عبارت است از اعتقاد به اصول پنجگانه، یعنی توحید، عدل، نبوت،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بقدر توان و استعداد خود در این اصول پنجگانه، به اعتقاد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بگوید من به توحید عقیده دارم چون فلان عالم یا فلان دانشمند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نمی‌تواند بگوید من مسلمان و شیعه هستم چون والدین یا محیط زندگیم به آن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کاربرد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پنج اصل است، نه همۀ عرصۀ علوم غیر از علم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دینی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دین خود علم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اسلام نیز مدینه فاضله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آرمان شهر، بر اساس تحلیل‌های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تجربی و استقرائی در روند علوم تجربی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bookmarkStart w:id="45" w:name="pg5660_35143"/>
    </w:p>
    <w:p>
      <w:pPr>
        <w:pStyle w:val="BookText"/>
        <w:rPr/>
      </w:pPr>
      <w:bookmarkEnd w:id="45"/>
      <w:r>
        <w:rPr>
          <w:rFonts w:ascii="IRNazanin" w:hAnsi="IRNazanin" w:eastAsia="IRNazanin"/>
          <w:color w:val="111111"/>
          <w:sz w:val="28"/>
          <w:sz w:val="28"/>
          <w:szCs w:val="28"/>
          <w:rtl w:val="true"/>
          <w:lang w:bidi="fa-IR"/>
        </w:rPr>
        <w:t xml:space="preserve">همانطور که امروز روند علوم تجربی و انسانی بخوبی نشان داده و ثابت کرده که جامعۀ جهانی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آیا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کتاب‌های افرادی مثل آلوین تافلر علمی است اما تبیین‌های ائمّه طاهرین علمی نیست و فقط بعنوان ایده است؟ بلی من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ما معرفی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متون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ایده بودن چندان فرقی با مسیحیت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سخن من با آن کس که تحصیل کردۀ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سوربن است، نیست بل با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آب گوارای مکتب را به ذائقۀ جوانان و اهل تحصیل و علم نرسانیم، آنان با همان دید به مکتب ما نگاه خواهند کرد که ماکس وبر و پیروانش به مسیحیت و به هر دین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نگرش هرگز خطا کار یا مقصّر نخواهند بود</w:t>
      </w:r>
      <w:r>
        <w:rPr>
          <w:rFonts w:eastAsia="IRNazanin" w:cs="IRNazanin"/>
          <w:color w:val="111111"/>
          <w:sz w:val="28"/>
          <w:szCs w:val="28"/>
          <w:rtl w:val="true"/>
          <w:lang w:bidi="fa-IR"/>
        </w:rPr>
        <w:t>.</w:t>
      </w:r>
    </w:p>
    <w:p>
      <w:pPr>
        <w:pStyle w:val="Heading3"/>
        <w:numPr>
          <w:ilvl w:val="2"/>
          <w:numId w:val="1"/>
        </w:numPr>
        <w:rPr/>
      </w:pPr>
      <w:bookmarkStart w:id="46" w:name="__RefHeading___Toc3395396_581953129"/>
      <w:bookmarkStart w:id="47" w:name="_Toc13"/>
      <w:bookmarkEnd w:id="46"/>
      <w:r>
        <w:rPr>
          <w:rtl w:val="true"/>
        </w:rPr>
        <w:t>مثال بارز مسئله، ایدۀ شیطان است</w:t>
      </w:r>
      <w:bookmarkEnd w:id="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مسئله کاملاً روشن شود و هیچ گوشه مبهمی در آن نماند، یک مثال بارز می‌آورم تا کاملاً معلوم شود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معنی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ابلیس ایده دارد، ایده‌اش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کردن انسان‌ها از زندگی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 تنها این ایده را نمی‌دهد بل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پیشاپیش راه و راهکارهای خود را تعیین کرده است و هیچ نوع منطق، استدلال، تبیین و مناظرۀ علمی را نمی‌پذیرد، همۀ دانشمندان جهان کل دانش را در برابر او بریزند سودی ندارد و او از ایدۀ خود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ابلیس می‌کوشد علم را در خدمت ایدۀ خود بگیرد، و در این کارش در طول تاریخ نیز موفق بوده و تا حدّ استخدام علم برای ساختن بمب‌های اتمی و دیگر سلاح‌های کشار جمعی،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ایده‌ای که پیشاپیش تعیین شود سپس علم را در خدمت آن ایدۀ تعیین شده، به خدمت بگیرد، بی‌تردید با ایدۀ ابلیسی سنخیت دارد، و با هر نسبتی که از این سنخیت برخودار باشد، به همان نسبت ابلیسی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که چنین ایدئولوژی را بدهد، علم نیست ضد علم است که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ادبیات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معنائی غیر از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معنای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معنای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عدمی؛ یعنی چیزی که </w:t>
      </w:r>
    </w:p>
    <w:p>
      <w:pPr>
        <w:pStyle w:val="BookText"/>
        <w:rPr/>
      </w:pPr>
      <w:r>
        <w:rPr>
          <w:rFonts w:ascii="IRNazanin" w:hAnsi="IRNazanin" w:eastAsia="IRNazanin"/>
          <w:color w:val="111111"/>
          <w:sz w:val="28"/>
          <w:sz w:val="28"/>
          <w:szCs w:val="28"/>
          <w:rtl w:val="true"/>
          <w:lang w:bidi="fa-IR"/>
        </w:rPr>
        <w:t>هست و وجود دارد اما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بر خداوند، فقط دربارۀ کسانی است که از روی جهل کار بدی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اساساً اگر کسی در اثر جهالت عمل بدی را مرتکب شود، گناه نکرده است تا نیازمند توبه باشد، و این یکی از اصول مسلّم در اسلام است و پایۀ آن نیز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ضبط‌ها و نسخه‌هائی از این حدیث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بویژه در متون حدیثی سنیان، که هر دو به یک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شرح مفصّلی می‌طلبد که از مجال این دفتر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زمینۀ علمی که این حدیث از آن برخاسته، اشاره‌ای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دوباره با نگاه عمیق و عالمانه به این حدیث بنگرید، آنگاه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تکلیف‌ها که برداشته شده‌اند، امت و افراد امت به آنها مکلّف نیستند و دربارۀ آنها مواخذ نمی‌شوند، تعدادشان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چرا نفرمود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رقم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چرائی تعیین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آنگاه می‌بینید که گوینده این سخن، چقدر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رابطۀ انسان با رفتارهای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رابطۀ رفتاری انسان با اشیاء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روابط حقوقی 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متبحّر و دارای دانش گسترده و عمیق بوده که هیچ اندیشمندی نه می‌تواند یک مورد به آن بیفزاید، و نه می‌تواند یک مورد از آن بکاهد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جهل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جنود این جهل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جهل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در خدمت ایدۀ از پیش تعیین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مفروض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علم نیست، بل هوی و هوس است، یعنی جهل است در برابر عقل، نه جهل است در برابر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وبر کلّی گوئی کرده؛ چیزی به ذهنش رسیده اما توان شکافتن آن را نداشته، امروز هم طرفداران شعار او کلی گوئی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شرح رفت،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چنین ایدئولوژی را بدهد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نیست،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ابلیسی است نه انسانی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خطابۀ دوم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5660_35148"/>
      <w:bookmarkStart w:id="49" w:name="pg5660_35148"/>
      <w:bookmarkEnd w:id="49"/>
    </w:p>
    <w:p>
      <w:pPr>
        <w:pStyle w:val="Heading2"/>
        <w:numPr>
          <w:ilvl w:val="1"/>
          <w:numId w:val="1"/>
        </w:numPr>
        <w:rPr/>
      </w:pPr>
      <w:bookmarkStart w:id="50" w:name="pg5660_35148"/>
      <w:bookmarkStart w:id="51" w:name="__RefHeading___Toc3395398_581953129"/>
      <w:bookmarkStart w:id="52" w:name="_Toc14"/>
      <w:bookmarkEnd w:id="50"/>
      <w:bookmarkEnd w:id="51"/>
      <w:r>
        <w:rPr>
          <w:rtl w:val="true"/>
        </w:rPr>
        <w:t>خطابۀ سوم</w:t>
      </w:r>
      <w:r>
        <w:rPr>
          <w:rtl w:val="true"/>
        </w:rPr>
        <w:t xml:space="preserve">: </w:t>
      </w:r>
      <w:r>
        <w:rPr>
          <w:rtl w:val="true"/>
        </w:rPr>
        <w:t>شناسائی روح فطرت از بیان و تبیین قرآن و اهل بیت علیهم السلام</w:t>
      </w:r>
      <w:bookmarkEnd w:id="52"/>
    </w:p>
    <w:p>
      <w:pPr>
        <w:pStyle w:val="Heading3"/>
        <w:numPr>
          <w:ilvl w:val="2"/>
          <w:numId w:val="1"/>
        </w:numPr>
        <w:rPr/>
      </w:pPr>
      <w:bookmarkStart w:id="53" w:name="__RefHeading___Toc3395400_581953129"/>
      <w:bookmarkStart w:id="54" w:name="_Toc15"/>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آنچه در خطابه و سخنرائی اول گذشت، همگی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صدد توضیح علمی این اصل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شناسی غربی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همگی حقیقی، واقعی و غیر قراردادی هستند، غربیان و همۀ بشر، روح غریزه را بخوبی می‌شناسند لیکن از وجود روح فطرت غافل هستند و چون خیلی از ذاتیات انسان را همسو با غریزه نمی‌بینند بل ضد غریزه می‌بینند، آنها را غیر حقیقی و غیر واقعی که در واقعیت ذات انسان جای ندارد، تلقی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منشأ روان شناختی دارد؛ هر کسی که می‌خواهد افرادی را شمارش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دو نفر، سه 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نظر ظاهری و عامیانه، هر نفر و هر کس، یعنی یک شخص و یک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را دارای دو روح بداند باید </w:t>
      </w:r>
      <w:bookmarkStart w:id="55" w:name="pg5660_35149"/>
    </w:p>
    <w:p>
      <w:pPr>
        <w:pStyle w:val="BookText"/>
        <w:rPr/>
      </w:pPr>
      <w:bookmarkEnd w:id="55"/>
      <w:r>
        <w:rPr>
          <w:rFonts w:ascii="IRNazanin" w:hAnsi="IRNazanin" w:eastAsia="IRNazanin"/>
          <w:color w:val="111111"/>
          <w:sz w:val="28"/>
          <w:sz w:val="28"/>
          <w:szCs w:val="28"/>
          <w:rtl w:val="true"/>
          <w:lang w:bidi="fa-IR"/>
        </w:rPr>
        <w:t>هر یک نفر را دو نفر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که خودش را می‌نگرد یک فرد واحد با شخصیت واحد می‌بیند، چگونه خودش را دو نفر، یا با دو شخصیت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شخص بطور کاملاً ملموس و بطور تجربه آنهم تجربۀ دائمی، در درون خودش یک کشمکش می‌بیند؛ کشمکش دو نیرو، دو انگیزش، یا هر چه می‌خواهید بنامید مهم این است که هر کس در درون خودش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عمر بشر یعنی جریان این کشمکش از هنگامی که خودش را درک می‌کند تا روز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در درون خود با خویشتن خویش درگیر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نفس، دو روح در درون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وادار کننده بدون قاعده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انسان در عین دوگانگی روح در درون، دارای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6" w:name="__RefHeading___Toc3395402_581953129"/>
      <w:bookmarkStart w:id="57" w:name="_Toc16"/>
      <w:bookmarkEnd w:id="56"/>
      <w:r>
        <w:rPr>
          <w:rtl w:val="true"/>
        </w:rPr>
        <w:t>چیستی روح</w:t>
      </w:r>
      <w:r>
        <w:rPr>
          <w:rtl w:val="true"/>
        </w:rPr>
        <w:t>:</w:t>
      </w:r>
      <w:bookmarkEnd w:id="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چیست؟ اصل وجود روح قابل انکار نیست و کسی آن را انکار نکرده است؛ پیکر سنگین فیل وقتی که زنده است به راحتی در حرکت و انتقال است، وقتی که روح از پیکرش خارج می‌شود یک جرثقیل قوی لازم است تا آن را جابه‌جا </w:t>
      </w:r>
      <w:bookmarkStart w:id="58" w:name="pg5660_35150"/>
    </w:p>
    <w:p>
      <w:pPr>
        <w:pStyle w:val="BookText"/>
        <w:rPr/>
      </w:pPr>
      <w:bookmarkEnd w:id="5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روح در گیاه، حیوان و انسان از مسلمات بدیهی است خواه آن را با لفظ عربی روح بنامیم و خواه با کلمه فارسی روان، و یا به هر لفظی که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چیستی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و نیز هر پاسخی که در برابر 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از مفاهیم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کاربرد آن به قلمرو علم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جهان چیزهائی هستند که از موضوع علم و از قلمرو علم،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پدیده‌های هستی و نیز کارهای خدا را به دو نوع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خدا کار خلقی دارد و کار امری</w:t>
      </w:r>
      <w:r>
        <w:rPr>
          <w:rFonts w:eastAsia="IRNazanin" w:cs="IRNazanin"/>
          <w:color w:val="111111"/>
          <w:sz w:val="28"/>
          <w:szCs w:val="28"/>
          <w:rtl w:val="true"/>
          <w:lang w:bidi="fa-IR"/>
        </w:rPr>
        <w:t>.</w:t>
      </w:r>
    </w:p>
    <w:p>
      <w:pPr>
        <w:pStyle w:val="Heading3"/>
        <w:numPr>
          <w:ilvl w:val="2"/>
          <w:numId w:val="1"/>
        </w:numPr>
        <w:rPr/>
      </w:pPr>
      <w:bookmarkStart w:id="59" w:name="__RefHeading___Toc3395404_581953129"/>
      <w:bookmarkStart w:id="60" w:name="_Toc17"/>
      <w:bookmarkEnd w:id="59"/>
      <w:r>
        <w:rPr>
          <w:rtl w:val="true"/>
        </w:rPr>
        <w:t>پدیده اَمری و کار امری</w:t>
      </w:r>
      <w:r>
        <w:rPr>
          <w:rtl w:val="true"/>
        </w:rPr>
        <w:t>:</w:t>
      </w:r>
      <w:bookmarkEnd w:id="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بود که زمان 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چیزی با او نبود که خدا جهان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پدیدۀ اولیه جهان را از چه چیز آفرید؟ از عدم؟ که عدم، عدم است و نمی‌شود چیزی از آن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شیئ موجود دیگر؟ در این صورت آن شیئ قبلاً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ارسطوئیان به همین باور دارند و پدیدۀ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وجود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لازم گرفته که وجود خدا تجزیه شود و هر متجزّی مرکب است، و خدا مرکب </w:t>
      </w:r>
      <w:bookmarkStart w:id="61" w:name="pg5660_35151"/>
    </w:p>
    <w:p>
      <w:pPr>
        <w:pStyle w:val="BookText"/>
        <w:rPr/>
      </w:pPr>
      <w:bookmarkEnd w:id="61"/>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پدیدۀ اولیه از هیچ چیز آفریده نشده 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عدم و نه از یک شیئ موجود، بل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آیات متعدد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اَمری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خلقی خدا و در پدیده‌های خلقی کاربرد دارد</w:t>
      </w:r>
      <w:r>
        <w:rPr>
          <w:rFonts w:eastAsia="IRNazanin" w:cs="IRNazanin"/>
          <w:color w:val="111111"/>
          <w:sz w:val="28"/>
          <w:szCs w:val="28"/>
          <w:rtl w:val="true"/>
          <w:lang w:bidi="fa-IR"/>
        </w:rPr>
        <w:t>.</w:t>
      </w:r>
    </w:p>
    <w:p>
      <w:pPr>
        <w:pStyle w:val="Heading3"/>
        <w:numPr>
          <w:ilvl w:val="2"/>
          <w:numId w:val="1"/>
        </w:numPr>
        <w:rPr/>
      </w:pPr>
      <w:bookmarkStart w:id="62" w:name="__RefHeading___Toc3395406_581953129"/>
      <w:bookmarkStart w:id="63" w:name="_Toc18"/>
      <w:bookmarkEnd w:id="62"/>
      <w:r>
        <w:rPr>
          <w:rtl w:val="true"/>
        </w:rPr>
        <w:t>پدیدۀ خلقی و کار خلقی</w:t>
      </w:r>
      <w:r>
        <w:rPr>
          <w:rtl w:val="true"/>
        </w:rPr>
        <w:t xml:space="preserve">: </w:t>
      </w:r>
      <w:r>
        <w:rPr>
          <w:rtl w:val="true"/>
        </w:rPr>
        <w:t>این نوع فعل خدا خلق کردن است؛ یعنی پدید آوردن اشیاء از همدیگر؛ پدید آوردن چیزی از چیز سابق</w:t>
      </w:r>
      <w:r>
        <w:rPr>
          <w:rtl w:val="true"/>
        </w:rPr>
        <w:t xml:space="preserve">. </w:t>
      </w:r>
      <w:r>
        <w:rPr>
          <w:rtl w:val="true"/>
        </w:rPr>
        <w:t xml:space="preserve">اینجاست که جائی برای </w:t>
      </w:r>
      <w:r>
        <w:rPr>
          <w:rtl w:val="true"/>
        </w:rPr>
        <w:t>«</w:t>
      </w:r>
      <w:r>
        <w:rPr>
          <w:rtl w:val="true"/>
        </w:rPr>
        <w:t>از</w:t>
      </w:r>
      <w:r>
        <w:rPr>
          <w:rtl w:val="true"/>
        </w:rPr>
        <w:t xml:space="preserve">» </w:t>
      </w:r>
      <w:r>
        <w:rPr>
          <w:rtl w:val="true"/>
        </w:rPr>
        <w:t>هست؛ درخت زردآلو را از هستۀ زردآلو، و</w:t>
      </w:r>
      <w:r>
        <w:rPr>
          <w:rtl w:val="true"/>
        </w:rPr>
        <w:t>...</w:t>
      </w:r>
      <w:r>
        <w:rPr>
          <w:rtl w:val="true"/>
        </w:rPr>
        <w:t>، برود تا تک یاخته‌ای‌های اولیه</w:t>
      </w:r>
      <w:r>
        <w:rPr>
          <w:rtl w:val="true"/>
        </w:rPr>
        <w:t>.</w:t>
      </w:r>
      <w:bookmarkEnd w:id="63"/>
    </w:p>
    <w:p>
      <w:pPr>
        <w:pStyle w:val="BookText"/>
        <w:rPr/>
      </w:pPr>
      <w:r>
        <w:rPr>
          <w:rFonts w:ascii="IRNazanin" w:hAnsi="IRNazanin" w:eastAsia="IRNazanin"/>
          <w:color w:val="111111"/>
          <w:sz w:val="28"/>
          <w:sz w:val="28"/>
          <w:szCs w:val="28"/>
          <w:rtl w:val="true"/>
          <w:lang w:bidi="fa-IR"/>
        </w:rPr>
        <w:t xml:space="preserve">و این عرصۀ علم است؛ 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اشیاء در بستر 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علتی سابق و مقدم بر معلول خود است؛ هر معلول از علتی که قبلاً وجود داشته به وجود می‌آید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پدیده‌های اَمری هیچ علّتی ندارند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می‌آیند و موضوعاً از عرصه و قلمرو علم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علم انسان هرگز چگونگی پیدایش آن پدیدۀ اولیه کائنات را، نخواهد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آن را بفهمد و چگونگی آن را درک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بزرگترین فرق خدا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ندارد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پدیده‌های اَمری است نه از پدیده‌های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همین را هم می‌فهمد و هم درک می‌کند که روح یک پدیدۀ خلقی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معلول یک علت نیست که قابل شناخت و تحلیل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 هر چه پیش برود و توسعه یابد، راهی به شناخت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چیستی آن از حیطۀ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علم راهی به شناخت آن پدیدۀ اولیۀ کائنات ندارد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ماهیت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ندارد؛ آتش سوزان حضرت ابراهیم را نسوزانید،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علّت و معلول را در آن آتش به ترمز کشانید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قرآن و اهل بیت علیهم السلام، کارهای امری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خلقی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این مسئلۀ بس مهم و بشدت پیچیده را در حدودی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bookmarkStart w:id="64" w:name="pg5660_35153"/>
    </w:p>
    <w:p>
      <w:pPr>
        <w:pStyle w:val="BookText"/>
        <w:rPr/>
      </w:pPr>
      <w:bookmarkEnd w:id="64"/>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w:t>
      </w:r>
      <w:r>
        <w:rPr>
          <w:rFonts w:eastAsia="IRNazanin" w:cs="IRNazanin"/>
          <w:color w:val="111111"/>
          <w:sz w:val="28"/>
          <w:szCs w:val="28"/>
          <w:rtl w:val="true"/>
          <w:lang w:bidi="fa-IR"/>
        </w:rPr>
        <w:t>.</w:t>
      </w:r>
    </w:p>
    <w:p>
      <w:pPr>
        <w:pStyle w:val="Heading3"/>
        <w:numPr>
          <w:ilvl w:val="2"/>
          <w:numId w:val="1"/>
        </w:numPr>
        <w:rPr/>
      </w:pPr>
      <w:bookmarkStart w:id="65" w:name="__RefHeading___Toc3395408_581953129"/>
      <w:bookmarkStart w:id="66" w:name="_Toc19"/>
      <w:bookmarkEnd w:id="65"/>
      <w:r>
        <w:rPr>
          <w:rtl w:val="true"/>
        </w:rPr>
        <w:t>چیستی شخصیت</w:t>
      </w:r>
      <w:r>
        <w:rPr>
          <w:rtl w:val="true"/>
        </w:rPr>
        <w:t>:</w:t>
      </w:r>
      <w:bookmarkEnd w:id="66"/>
    </w:p>
    <w:p>
      <w:pPr>
        <w:pStyle w:val="BookText"/>
        <w:rPr/>
      </w:pPr>
      <w:r>
        <w:rPr>
          <w:rFonts w:ascii="IRNazanin" w:hAnsi="IRNazanin" w:eastAsia="IRNazanin"/>
          <w:color w:val="111111"/>
          <w:sz w:val="28"/>
          <w:sz w:val="28"/>
          <w:szCs w:val="28"/>
          <w:rtl w:val="true"/>
          <w:lang w:bidi="fa-IR"/>
        </w:rPr>
        <w:t xml:space="preserve">از چگونگی تعامل و چگونگی برآیند دو روح، فرآیندی حاصل می‌شود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نه روح غریزه است و نه روح فطرت، بل محصول چگونگی فعالیت آن دو، و چگونگی تاثیر آن دو بر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یکی دیگر از خلاءها و نقص‌های اساسی انسان شناسی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انسانی مبتنی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می‌شود که لوبیای شخصیت انسان را تک لپه‌ای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تعامل و تعاطی میان دو روح، جانب غریزه قوی تر و مسلط باشد، شخصیت به همان میزان شخصیت غریزی خواهد بود، و اگر جانب فطرت قوی تر باشد، شخصیت به همان مقدار فطری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فرایند این تعامل و تعاطی،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طبق شاکلۀ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چیزی است که چگونگی تعامل دو روح به آن شکل و ماهیت می‌دهد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کاربردهای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آئین ابراهیم رویگردان شود مگر کسی که نفس خود را خوار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اذلّها و استخفّ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خود را خوار و سبک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 بودن و یا سبک بودن از مقوله‌های شخصیتی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ابْتِغاءَ مَرْضاتِ اللَّهِ وَ تَثْبیتاً مِنْ أَنْفُسِهِم</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اموال خود را برای رضای خدا و برای تثبیت شخصیت خودشان، انفاق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شخصیت خود نپردازید، خداوند دانا تر است بر کسی که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ضاقَتْ عَلَیْهِمُ الْأَرْضُ بِما رَحُبَتْ وَ ضاقَتْ عَلَیْهِمْ أَنْفُسُهُم</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زمین با همۀ وسعتش بر آنان تنگ شد، و نفس‌شان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برای‌شان تنگ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یُزَکُّونَ أَنْفُسَهُم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آنان را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ستایش می‌کنند</w:t>
      </w:r>
      <w:r>
        <w:rPr>
          <w:rFonts w:eastAsia="IRNazanin" w:cs="IRNazanin"/>
          <w:color w:val="111111"/>
          <w:sz w:val="28"/>
          <w:szCs w:val="28"/>
          <w:rtl w:val="true"/>
          <w:lang w:bidi="fa-IR"/>
        </w:rPr>
        <w:t xml:space="preserve">. </w:t>
      </w:r>
      <w:bookmarkStart w:id="67" w:name="pg5660_35155"/>
    </w:p>
    <w:p>
      <w:pPr>
        <w:pStyle w:val="BookText"/>
        <w:rPr/>
      </w:pPr>
      <w:bookmarkEnd w:id="67"/>
      <w:r>
        <w:rPr>
          <w:rFonts w:ascii="IRNazanin" w:hAnsi="IRNazanin" w:eastAsia="IRNazanin"/>
          <w:color w:val="111111"/>
          <w:sz w:val="28"/>
          <w:sz w:val="28"/>
          <w:szCs w:val="28"/>
          <w:rtl w:val="true"/>
          <w:lang w:bidi="fa-IR"/>
        </w:rPr>
        <w:t xml:space="preserve">اکنون که سخن از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 بهتر است کاربردهای متعدد و مختلف این کلمه را در قرآن بررسی کنیم</w:t>
      </w:r>
      <w:r>
        <w:rPr>
          <w:rFonts w:eastAsia="IRNazanin" w:cs="IRNazanin"/>
          <w:color w:val="111111"/>
          <w:sz w:val="28"/>
          <w:szCs w:val="28"/>
          <w:rtl w:val="true"/>
          <w:lang w:bidi="fa-IR"/>
        </w:rPr>
        <w:t>:</w:t>
      </w:r>
    </w:p>
    <w:p>
      <w:pPr>
        <w:pStyle w:val="Heading3"/>
        <w:numPr>
          <w:ilvl w:val="2"/>
          <w:numId w:val="1"/>
        </w:numPr>
        <w:rPr/>
      </w:pPr>
      <w:bookmarkStart w:id="68" w:name="__RefHeading___Toc3395410_581953129"/>
      <w:bookmarkStart w:id="69" w:name="_Toc20"/>
      <w:bookmarkEnd w:id="68"/>
      <w:r>
        <w:rPr>
          <w:rtl w:val="true"/>
        </w:rPr>
        <w:t>لفظ نفس و مشتقات آن در قرآن،</w:t>
      </w:r>
      <w:bookmarkEnd w:id="69"/>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با هفت کاربرد 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آثارش را به بیرون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بشرحی که تا کنون بیان شد و آیه‌ها را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یعنی روح غریزه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نَفْسی إِنَّ النَّفْسَ لَأَمَّارَةٌ بِالسُّوءِ</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قابیل او را بر کشتن هابیل ترغیب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یعنی روح 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به خدائی که آن را تسویه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متعادل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گرائی و نیک گرائی را به او فهمانیده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p>
    <w:p>
      <w:pPr>
        <w:pStyle w:val="BookText"/>
        <w:rPr/>
      </w:pPr>
      <w:r>
        <w:rPr>
          <w:rFonts w:ascii="IRNazanin" w:hAnsi="IRNazanin" w:eastAsia="IRNazanin"/>
          <w:color w:val="111111"/>
          <w:sz w:val="28"/>
          <w:sz w:val="28"/>
          <w:szCs w:val="28"/>
          <w:rtl w:val="true"/>
          <w:lang w:bidi="fa-IR"/>
        </w:rPr>
        <w:t>دوم سورۀ قیامت نیز به خود این روح سوگند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نفس 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هم به خود این روح و هم به خدا که آن را آفریده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آیه‌ای که خداوند به خودش آفرین گفته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است، می‌خواهم بگویم آفرینی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خیلی بالاتر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تنها آیه است که خداوند به خودِ خودش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به مصادیق و مظاهر قدرت خود سوگند یاد کرده اما در این آیه به خودِ خودش نیز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رستگار شد آن که این روح را پرورانید و رشد و نمو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نموّ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نموّ کرده و رشد یافت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مغبون گشت کسی که این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اصطلاح روان شناسی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روح فطرت توسط روح غریزه سرکوب شده و اقتضاها و انگیزش‌های آن، زیر رسوبات غریزه گرائی مدفون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ادبی مهم و تعیین کننده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یعنی سوگند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 نفس است، نه هر دو نفس یکجا، و نه نفس به معنی شخصیت حاصل از تعامل دو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نفس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سرکوبگر است؛ می‌کوشد تا جائی که بتواند روح فطرت را سرکوب کرده و آن را در درون انسان از کار باز دارد و مدفونش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کور است و کور کورانه عمل می‌کند؛ نیاز خود را می‌خواهد به هر صورت و با هر طریق و با هر ماهیتی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نفس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کور کورانه عمل نمی‌کند؛ توان تشخیص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خوب و بد، هنجار و ناهنجار، به این روح الهام شده است که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انسان به کردارهای خود دانا است گرچه به توجیه اعمال خود برای خود بپردازد و عذر تراشی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نفس فطرت این است که هرگز در صدد سرکوبی نفس غریزه نیست زیرا می‌داند که غرایز برای انسان لازم است و </w:t>
      </w:r>
    </w:p>
    <w:p>
      <w:pPr>
        <w:pStyle w:val="BookText"/>
        <w:rPr/>
      </w:pPr>
      <w:r>
        <w:rPr>
          <w:rFonts w:ascii="IRNazanin" w:hAnsi="IRNazanin" w:eastAsia="IRNazanin"/>
          <w:color w:val="111111"/>
          <w:sz w:val="28"/>
          <w:sz w:val="28"/>
          <w:szCs w:val="28"/>
          <w:rtl w:val="true"/>
          <w:lang w:bidi="fa-IR"/>
        </w:rPr>
        <w:t xml:space="preserve">ضرورت دارد و اگر آن را سرکوب کند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بل فقط می‌کوشد که نفس غریزه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خطابۀ قبلی گفتم که معنی تقوی فقط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روح غریزه توسط روح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معنی مجموع طبیعی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متعامل و متعاطی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نفس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یعنی موجودی که در درونش دو روح متعامل و متعاطی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لپۀ لوبیا می‌شود گفت لوبیا است یعنی لپۀ نخود نیست، و به هر دو لپۀ لوبیا که با هم هستند و در درون پوست جای دارند نیز لوبیا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کاربرد که بیان شد؛ کاربرد دوم و سوم هر کدام یک لپه را در نظر دارند، و کاربرد اول و چهارم هر دو را در کنار 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این کاربرد چهارم نفس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کاری با فعلیت هر کدام از نفس غریزه و نفس فطرت ندارد، و با صرفنظر از چگونگی فعلیت‌شان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آیات در این کاربرد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تَکْسِبُ کُلُّ نَفْسٍ إِلاَّ عَلَیْها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معنی قلب، دل، خاطر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حاجَةً فی نَفْسِ یَعْقُوب</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نیازی که حضرت یعقوب آن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 تَضَرُّعاً</w:t>
      </w:r>
      <w:r>
        <w:rPr>
          <w:rFonts w:eastAsia="IRNazanin" w:cs="IRNazanin"/>
          <w:color w:val="111111"/>
          <w:sz w:val="28"/>
          <w:szCs w:val="28"/>
          <w:rtl w:val="true"/>
          <w:lang w:bidi="fa-IR"/>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 خدایت را در قلب و خاطرت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خودت را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فَقَدْ ظَلَمَ نَفْسَهُ</w:t>
      </w:r>
      <w:r>
        <w:rPr>
          <w:rFonts w:eastAsia="IRNazanin" w:cs="IRNazanin"/>
          <w:color w:val="111111"/>
          <w:sz w:val="28"/>
          <w:szCs w:val="28"/>
          <w:rtl w:val="true"/>
          <w:lang w:bidi="fa-IR"/>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معنی کس، شخص،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بِغَیْرِ نَفْسٍ أَوْ </w:t>
      </w:r>
      <w:bookmarkStart w:id="70" w:name="pg5660_35160"/>
    </w:p>
    <w:p>
      <w:pPr>
        <w:pStyle w:val="BookText"/>
        <w:rPr/>
      </w:pPr>
      <w:bookmarkEnd w:id="70"/>
      <w:r>
        <w:rPr>
          <w:rFonts w:ascii="Amiri" w:hAnsi="Amiri" w:eastAsia="Amiri" w:cs="Amiri"/>
          <w:color w:val="111111"/>
          <w:sz w:val="28"/>
          <w:sz w:val="28"/>
          <w:szCs w:val="28"/>
          <w:rtl w:val="true"/>
          <w:lang w:bidi="ar-SA"/>
        </w:rPr>
        <w:t>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مرتکب قتل یک نفر دیگر باشد یا فسادی در زمین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گوئی همۀ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 نَفْساً زَکِیَّة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شخص بی گناه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قَتَلْتُ مِنْهُمْ نَفْساً</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کسی از آنان را کشته‌ام</w:t>
      </w:r>
      <w:r>
        <w:rPr>
          <w:rFonts w:eastAsia="IRNazanin" w:cs="IRNazanin"/>
          <w:color w:val="111111"/>
          <w:sz w:val="28"/>
          <w:szCs w:val="28"/>
          <w:rtl w:val="true"/>
          <w:lang w:bidi="fa-IR"/>
        </w:rPr>
        <w:t>.</w:t>
      </w:r>
    </w:p>
    <w:p>
      <w:pPr>
        <w:pStyle w:val="Heading3"/>
        <w:numPr>
          <w:ilvl w:val="2"/>
          <w:numId w:val="1"/>
        </w:numPr>
        <w:rPr/>
      </w:pPr>
      <w:bookmarkStart w:id="71" w:name="__RefHeading___Toc3395412_581953129"/>
      <w:bookmarkStart w:id="72" w:name="_Toc21"/>
      <w:bookmarkEnd w:id="71"/>
      <w:r>
        <w:rPr>
          <w:rtl w:val="true"/>
        </w:rPr>
        <w:t>صریحترین و قاطعترین آیه</w:t>
      </w:r>
      <w:bookmarkEnd w:id="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صریحترین و قاطعترین آیه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به دوگانگی و تعدد روح در وجود انسان نصّ کرده است که هیچ جای تاویل و توجیه را باقی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روح‌ها را به هنگام مرگ بر می‌گیرد، و نیز روح‌هائی را به هنگام خواب بر می‌گیرد سپس روح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امر مرگشان صادر شده نگه می‌دارد و روح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تا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موضوع نشانه‌های روشنی هست برای کسانی که اندیشمند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روح فطرت از بدن قبض شده و می‌رود، اما روح غریزه در بدن می‌ماند کار خودش را هم می‌کند حتی گاهی بدلیل گرسنگی و امثال آن از غرایز دیگر، شخص را از خواب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هفتادوسه که در حوزۀ علمیه شهر ری بودم، جوانی از بازاریان تهران توسط یکی از دوستان، وقت می‌خواست که بیاید و مسئلۀ مهمی را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برایم پیش آمده؛ گاهی نمی‌توانم از خواب بیدار شوم و بشدت دچار رنج و آزار می‌شوم؛ می‌بینم در کناری ایستاده‌ام و بدنم نیز در روی رختخواب است هر چه می‌خواهم وارد بدنم شوم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ماجرا بطور مکرر برایم پیش آمده مثلاً شبی با دو نفر از دوستانم بودیم من خوابیدم و آن دو به بازی شطرنج پرداختند، پس از ساعتی هم آن دو را می‌دیدم و هم بدن خودم را خواستم وارد بدنم شده و بیدار شوم اما نتوانستم، رفتم به سر و شانۀ دوستانم می‌زدم می‌گفتم یک تکانی به آن بدن من بدهید تا بتوانم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همچنان به کار خود مشغول بودند و چیزی از گفتار و زدن‌های من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شده که برای بیدار شدن سخت نیازمند کسی می‌شوم که تکانی به بدنم بدهد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که با تجربه ثابت و برای همگان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خواب که بالاخره زیگموند فروید را وامانده کرد؛ او که </w:t>
      </w:r>
    </w:p>
    <w:p>
      <w:pPr>
        <w:pStyle w:val="BookText"/>
        <w:rPr/>
      </w:pPr>
      <w:r>
        <w:rPr>
          <w:rFonts w:ascii="IRNazanin" w:hAnsi="IRNazanin" w:eastAsia="IRNazanin"/>
          <w:color w:val="111111"/>
          <w:sz w:val="28"/>
          <w:sz w:val="28"/>
          <w:szCs w:val="28"/>
          <w:rtl w:val="true"/>
          <w:lang w:bidi="fa-IR"/>
        </w:rPr>
        <w:t>می‌کوشید رؤیا و خوابدیدن را به یکی از دو طریق توجیه و باصطلاح تحلیل علمی کند؛ آنچه انسان در خواب می‌بیند یا عقده گشائی است که در خواب به آروزهای نا رسیده‌اش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تخیلاتی است که در بیداری با آنها سروکار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کند؛ کسی در خواب می‌بیند که فلان حادثۀ خوب یا بد در فلان شهر دور، اتفاق افتاده است، پس از مدتی خبر می‌رسد و معلوم می‌شود که آنچه او دیده بوده راست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یک مکان خوابیده و زنده است، در عین حال در مکان بس دور تر حاضر شده و ماجرائی را دقیقاً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تعدد روح معنائی دارد؟ آیا این یک موضوع و مسئلۀ تجربی، عملی، عینی و واقعی 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مطلب دور نشده‌ام در همین جا این نکته را توضیح دهم که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گونه‌های دیگرش، یک چیز طبیعی نیستند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بحث ما خارج می‌باشند؛ کهانت یک تصرف ابلیسانه است در طبیعت و آفرینش، که در اسلام تحریم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 کالکافر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می‌تواند کسی را به خواب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او را وادار کند که روحش یعنی همان روح فطرتش در کنار روح غریزه‌اش در بدن باشد در عین حال از </w:t>
      </w:r>
    </w:p>
    <w:p>
      <w:pPr>
        <w:pStyle w:val="BookText"/>
        <w:rPr/>
      </w:pPr>
      <w:r>
        <w:rPr>
          <w:rFonts w:ascii="IRNazanin" w:hAnsi="IRNazanin" w:eastAsia="IRNazanin"/>
          <w:color w:val="111111"/>
          <w:sz w:val="28"/>
          <w:sz w:val="28"/>
          <w:szCs w:val="28"/>
          <w:rtl w:val="true"/>
          <w:lang w:bidi="fa-IR"/>
        </w:rPr>
        <w:t>جاهای دور نیز خبر بدهد و در همان حالت خواب مصنوعی با زبانش آنچه را که می‌بیند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خواب‌های مصنوعی اساساً هیچکدام از دو روح از بدن خارج نمی‌شود و بقول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را که او در آن حال می‌بیند و به زبان گزارش می‌دهد، نمی‌تواند بدون روح فطرت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و سخن و گویش، از ویژگی‌های روح فطرت است و روح غریزه از آن ناتوان است همانطور که در خطابۀ اول در حین شمارش اموری که منشأشان روح فطرت است، در ردیف اول بیان شد که منشأ زبان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نیز دربارۀ کهانت بحثی خواهیم داشت و اصل کهانت را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کهانت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کاظم علیه السلام دربارۀ همین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نَامَ فَإِنَّ رُوحَ الْحَیَوَانِ بَاقِیَةٌ فِی الْبَدَنِ وَ الَّذِی یَخْرُجُ مِنْهُ رُوحُ الْعَقْلِ</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می‌خوابد، روح حیوان در بدنش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 که از بدن او خارج می‌شود روح عقل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 الْعَبْدُ وَ هُوَ سَاجِدٌ قَالَ اللَّهُ </w:t>
      </w:r>
    </w:p>
    <w:p>
      <w:pPr>
        <w:pStyle w:val="BookText"/>
        <w:rPr/>
      </w:pPr>
      <w:r>
        <w:rPr>
          <w:rFonts w:ascii="Amiri" w:hAnsi="Amiri" w:eastAsia="Amiri" w:cs="Amiri"/>
          <w:color w:val="111111"/>
          <w:sz w:val="28"/>
          <w:sz w:val="28"/>
          <w:szCs w:val="28"/>
          <w:rtl w:val="true"/>
          <w:lang w:bidi="ar-SA"/>
        </w:rPr>
        <w:t>تَبَارَکَ وَ تَعَالَی عَبْدِی قَبَضْتُ رُوحَهُ وَ هُوَ فِی طَاعَتِی</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بنده‌ای در حال سجده به خواب رود،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بنده‌ام را قبض کردم در حالی که در طاعت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حدیث‌های دیگر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اصل مسئلۀ تعدد روح در وجود انسان، در میان اصحاب ائمۀ طاهرین یک امر روشن و مسلّم و شناخته شده‌ای و باصطلاح یک موضوع مفروغ عنه، بوده است؛ می‌بینیم که امام رضا علیه السلام وقتی که می‌گوید در حالت خواب روح انسان قبض می‌شود هیچکدام از مخاطبان نه چیزی می‌گویند و نه پرسشی می‌کنند گوئی این مطلب در نظرشان یک امر بدیهی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نفوذ ارسطوئیات که به وجود تنها یک روح در وجود انسان قائل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بتدریج بداهت این موضوع از بین رفته و باور کردن به تعدد روح مشکل شده و اثبات آن نیازمند دوباره خوانی آیات و حدیث‌ها گشته که فردی مثل بنده باید با نوشته‌های متعدد و مباحثات و خطابه‌ها در صدد احیاء این بدیهی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بحث‌هائی در عصر ائمه علیهم السلام مصداق توضیح واضحات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مبانی دین‌ها و خود ادیان </w:t>
      </w:r>
      <w:bookmarkStart w:id="73" w:name="pg5660_35165"/>
    </w:p>
    <w:p>
      <w:pPr>
        <w:pStyle w:val="BookText"/>
        <w:rPr/>
      </w:pPr>
      <w:bookmarkEnd w:id="73"/>
      <w:r>
        <w:rPr>
          <w:rFonts w:ascii="IRNazanin" w:hAnsi="IRNazanin" w:eastAsia="IRNazanin"/>
          <w:color w:val="111111"/>
          <w:sz w:val="28"/>
          <w:sz w:val="28"/>
          <w:szCs w:val="28"/>
          <w:rtl w:val="true"/>
          <w:lang w:bidi="fa-IR"/>
        </w:rPr>
        <w:t>بهمین صورت تحریف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کمی دربارۀ تحریف درنگ کنیم</w:t>
      </w:r>
      <w:r>
        <w:rPr>
          <w:rFonts w:eastAsia="IRNazanin" w:cs="IRNazanin"/>
          <w:color w:val="111111"/>
          <w:sz w:val="28"/>
          <w:szCs w:val="28"/>
          <w:rtl w:val="true"/>
          <w:lang w:bidi="fa-IR"/>
        </w:rPr>
        <w:t>:</w:t>
      </w:r>
    </w:p>
    <w:p>
      <w:pPr>
        <w:pStyle w:val="Heading3"/>
        <w:numPr>
          <w:ilvl w:val="2"/>
          <w:numId w:val="1"/>
        </w:numPr>
        <w:rPr/>
      </w:pPr>
      <w:bookmarkStart w:id="74" w:name="__RefHeading___Toc3395414_581953129"/>
      <w:bookmarkStart w:id="75" w:name="_Toc22"/>
      <w:bookmarkEnd w:id="74"/>
      <w:r>
        <w:rPr>
          <w:rtl w:val="true"/>
        </w:rPr>
        <w:t>چگونگی تحریف ادیان</w:t>
      </w:r>
      <w:r>
        <w:rPr>
          <w:rtl w:val="true"/>
        </w:rPr>
        <w:t>:</w:t>
      </w:r>
      <w:bookmarkEnd w:id="75"/>
    </w:p>
    <w:p>
      <w:pPr>
        <w:pStyle w:val="BookText"/>
        <w:rPr/>
      </w:pPr>
      <w:r>
        <w:rPr>
          <w:rFonts w:ascii="IRNazanin" w:hAnsi="IRNazanin" w:eastAsia="IRNazanin"/>
          <w:color w:val="111111"/>
          <w:sz w:val="28"/>
          <w:sz w:val="28"/>
          <w:szCs w:val="28"/>
          <w:rtl w:val="true"/>
          <w:lang w:bidi="fa-IR"/>
        </w:rPr>
        <w:t>نبوت‌ها و ادیان پس از آنکه آمده‌اند و به جامعۀ بشری ابلاغ شده‌اند، همیشه به سمت و سوی عوام و عوامگرائی چرخیده‌اند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عوامگرائی اما به نفع محافظه کاران ثروت اندوز و به ضرر همان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اصل ماهیت خود، یک چیز مشترک میان عالم و جاهل، دانشمند و عامی است و اکثریت با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متاسفانه در میان هوشمندان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 اقلیت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 اقلیت نیز در اثر وسوسه‌های شیطانی عوامگرائی کرده‌اند تا به منافع شخصی خودشان برسند، و یا دستکم از آزار عوام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رسالت خود عمل کرده باشند، اندک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تحریف کنندگان دین و بدعت گذاران در دین، افراد هوشمند، اندیشمند و دانشمند بوده‌اند؛ هیچ فردی از عوام نه تحریفی در دین ایجاد کرده و نه بدعتی گذاشته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از هوشمندان و دانشمندان، نه تحریف کردند و نه بدعت گذاشتند اما در برابر تحریف کنندگان و بدعت گذاران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رسالت خود عمل نکردند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ظَهَرَتِ الْبِدَعُ </w:t>
      </w:r>
    </w:p>
    <w:p>
      <w:pPr>
        <w:pStyle w:val="BookText"/>
        <w:rPr/>
      </w:pPr>
      <w:r>
        <w:rPr>
          <w:rFonts w:ascii="Amiri" w:hAnsi="Amiri" w:eastAsia="Amiri" w:cs="Amiri"/>
          <w:color w:val="111111"/>
          <w:sz w:val="28"/>
          <w:sz w:val="28"/>
          <w:szCs w:val="28"/>
          <w:rtl w:val="true"/>
          <w:lang w:bidi="ar-SA"/>
        </w:rPr>
        <w:t>فِی أُمَّتِی فَلْیُظْهِرِ الْعَالِمُ عِلْمَهُ فَمَنْ لَمْ یَفْعَلْ فَعَلَیْهِ لَعْنَةُ اللَّهِ</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بدعت‌ها در امت من ظاهر گشت، بر عالم است که علمش را ظاهر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بدعت کوشش علمی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عالمی چنین نکند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این رسالت عمل می‌شد تخیلات و فرضیّه‌های ارسطوئی جایگزین مبانی دینی ما نمی‌گشت و تعدد روح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عوامل انحراف یک دین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 دین میان عالم و جاهل و دانشمند و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قریب به اتفاق نیز با عوام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عوامگرائی گروهی از هوشمندان و دانشمندان با انگیزه سوء استفاده از جهل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محافظه کاران زراندوز از تحریف عوامگرایانه به ضرر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عدم انجام رسالت، که گروه دیگر هوشمندان و دانشمندان در پیش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شیطان در جهت تقویت و تشدید هر سه عامل بالا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عوام دین آن است که مخالف واقعیات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 ترین دین خواهی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یعنی حادثه‌ای که بر خلاف جریان آفرینش و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دین درست و سالم،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است، زیرا قوانین آفرینش و جریان طبیعت، سلیقۀ خدا و تحقق حکمت الهی است و هر فرمل از فرمل های طبیعت آیه‌ای از آیات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بر خلاف سلیقه و حکمت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تا ناچار نشدند معجزه‌ای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 خلاف علم و دانش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بشدت معجزه خواهی را نکوهش می‌کند و از زبان کفار و جاهلان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عَلَیْهِ کَنْزٌ أَوْ جاءَ مَعَهُ مَلَک</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از آسمان نازل نشده، یا فرشته‌ای به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إِلَیْهِ مَلَکٌ فَیَکُونَ مَعَهُ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یُلْقی إِلَیْهِ کَنْزٌ</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أُلْقِیَ عَلَیْهِ أَسْوِرَةٌ مِنْ ذَهَبٍ أَوْ جاءَ مَعَهُ الْمَلائِکَةُ مُقْتَرِنین</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دستبندهای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نمی‌افتد، یا فرشتگانی دوشا دوش او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لا یَعْلَمُونَ لَوْ لا یُکَلِّمُنَا اللَّهُ أَوْ تَأْتینا آیَة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نادان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خدا با ما سخن نمی‌گوید،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معجزه‌ای برای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لا نُزِّلَ عَلَیْهِ آیَةٌ مِنْ رَبِّهِ قُلْ إِنَّ اللَّهَ قادِرٌ عَلی أَنْ یُنَزِّلَ آیَةً وَ لکِنَّ أَکْثَرَهُمْ لا یَعْلَمُونَ</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 در نکوهش معجزه گرائی و معجزه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درنظر عوام مقدس است اما در نظر پیامبران بر خلاف حکمت خدا و بر خلاف سلیقۀ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خرافه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بطور فطری احساس می‌کند چیزهائی هست که فراتر از فهم و درک معمولی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را در تبیین و شناخت واقعیات محسوس و ملموس به کار گیرد، نتیجه‌اش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در خارج از عرصۀ واقعیات بداند، نتیجه‌اش خرافه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عوام توان تبیین و شناخت واقعیات را ندارد این احساس خود را با خرافات ارضاء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این مقال شبیه یک ظرف است که نمی‌تواند خالی بماند یا باید در آن علم و دانش باشد و یا با خرافه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عوام خرافه را دوست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کهانت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واعظی در بالای منبر، یا استادی در سر کلاس، از غیبگوئی‌های فلان آقا سخن بگوید، مخاطبانش لذت وافر می‌برند و مرید آن آقای غیبگو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حالی که این مصداق اتمّ کهانت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الْکَاهِنُ کَالْکَافِر</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 آن جناب واعظ خود در درس فقه و متون فقهی خوانده است که این غیبگوئی کهانت و مرتاضی‌گری است و در اسلام تحریم شده است غیبگوئی انبیاء و ائمّه ماهیت دیگر دارد که بوسیلۀ روح القدس است نه در اثر ریاضت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امروز این بیماری از عوام گذشته و به برخی از خواص دانشگاهی و حوزوی ما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غیبگویان و پیشگویان در همیشه تاریخ بوده و در خدمت کابالیسم بوده‌اند؛ یا مستقیماً و بطور دانسته و یا غیر مستقیم و بطور نادانسته، و حتی گاهی در لباس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دین که تحریف شده به بستر جریان روح عوام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ادیان تحریف شده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هندوئیت، بودائیت، اسلام در قالب برخی فرقه‌ها و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 تنها به بستر اقتضاهای روحیه عوام، سقوط کرده‌اند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قرآن محفوظ و بدون کوچکترین تحریف سالم مانده است همانطور که خدایش حفاظت آن را تضمین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مظلوم و مهجور افتاده </w:t>
      </w:r>
      <w:bookmarkStart w:id="76" w:name="pg5660_35170"/>
    </w:p>
    <w:p>
      <w:pPr>
        <w:pStyle w:val="BookText"/>
        <w:rPr/>
      </w:pPr>
      <w:bookmarkEnd w:id="7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که به واقعیتگرائی دعوت می‌کند و راه رسیدن به خدا شناسی را مطالعه در موجودات آفرینش، می‌داند، معجزه خواهی، خرافه گرائی و کهانت را مصداق جهالت و نادانی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را آورده که همگی بالمئال در ستایش علم و در نکوهش عدم علم،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ستایش شعور و نکوهش عدم شعور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ستایش عقل و تعقل و نکوهش عدم عقل و عدم تعقل، و در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 گفته است</w:t>
      </w:r>
      <w:r>
        <w:rPr>
          <w:rFonts w:eastAsia="IRNazanin" w:cs="IRNazanin"/>
          <w:color w:val="111111"/>
          <w:sz w:val="28"/>
          <w:szCs w:val="28"/>
          <w:rtl w:val="true"/>
          <w:lang w:bidi="fa-IR"/>
        </w:rPr>
        <w:t>.</w:t>
      </w:r>
    </w:p>
    <w:p>
      <w:pPr>
        <w:pStyle w:val="Heading3"/>
        <w:numPr>
          <w:ilvl w:val="2"/>
          <w:numId w:val="1"/>
        </w:numPr>
        <w:rPr/>
      </w:pPr>
      <w:bookmarkStart w:id="77" w:name="__RefHeading___Toc3395416_581953129"/>
      <w:bookmarkStart w:id="78" w:name="_Toc23"/>
      <w:bookmarkEnd w:id="77"/>
      <w:r>
        <w:rPr>
          <w:rtl w:val="true"/>
        </w:rPr>
        <w:t>قرآن اولین مدال را به علمای تجربی می‌دهد</w:t>
      </w:r>
      <w:bookmarkEnd w:id="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عوام در برابر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تجربی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فرد کاملاً عوام توضیح دهید که در بدن تو اینهمه سلول، اینهمه گلبول و جاندارانی وجود دارد،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اعصار پیشین مردمان مسیحی با هر </w:t>
      </w:r>
    </w:p>
    <w:p>
      <w:pPr>
        <w:pStyle w:val="BookText"/>
        <w:rPr/>
      </w:pPr>
      <w:r>
        <w:rPr>
          <w:rFonts w:ascii="IRNazanin" w:hAnsi="IRNazanin" w:eastAsia="IRNazanin"/>
          <w:color w:val="111111"/>
          <w:sz w:val="28"/>
          <w:sz w:val="28"/>
          <w:szCs w:val="28"/>
          <w:rtl w:val="true"/>
          <w:lang w:bidi="fa-IR"/>
        </w:rPr>
        <w:t>مقوله‌ای از علوم تجربی بشدت مخالفت کرده و آنها را ضد دین و ضد خدا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مسلمانان نیز قشرهائی با این روحیه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اولین مدال را به علمای تجربی می‌دهد؛ پس از بحث در آب، گیاه و میوه و رنگ‌ها در لایه‌های خاک و زمین و زمین شناسی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از میان بندگان خدا تنها دانشمندان از خدا پروا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عوام در برابر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عوام در برابر ره آورد‌های علوم تجربی مقاومت می‌کند، پس از زمانی مقاومتش در هم شکسته و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نیز دچار افراط شده و در اثر آن، دیانتش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نمونۀ عینی این افراط از اوایل قرن هفده تا نیمه قرن بیستم است که جامعۀ جهانی روی از دیانت بر می‌تافت و به هر مقدار که در برابر علوم تجربی تسلیم می‌شد به همان مقدار بر علیه دین عصیان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علم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مسئله، از آغاز تا امروز دو دورۀ تاریخی را طی کرده و اینک دورۀ سوم را شروع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تاریخ پیدایش انسان با دیدۀ اسلام نگریسته </w:t>
      </w:r>
    </w:p>
    <w:p>
      <w:pPr>
        <w:pStyle w:val="BookText"/>
        <w:rPr/>
      </w:pPr>
      <w:r>
        <w:rPr>
          <w:rFonts w:ascii="IRNazanin" w:hAnsi="IRNazanin" w:eastAsia="IRNazanin"/>
          <w:color w:val="111111"/>
          <w:sz w:val="28"/>
          <w:sz w:val="28"/>
          <w:szCs w:val="28"/>
          <w:rtl w:val="true"/>
          <w:lang w:bidi="fa-IR"/>
        </w:rPr>
        <w:t>شود</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خواه با نگاه 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انسان در دورۀ اولش یک ماهیت واحد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قبایل غیر متمدن امروزی نیز پزشکان قبیله و جراحان‌شان همان کاهنان و حتی جادوگرانی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هستند که مدیریت امور دینی‌شان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اصول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علم از آغاز یکی بوده و می‌بایست در همان ماهیت یگانه‌اش تکامل می‌یافت که در اثر فعالیت ابلیس دین و علم از همدیگر تفکیک شدند و به تدریج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نه فقط پیام آن بخش از آیه‌های قرآن است که در علم، فکر، عقل و لُبّ سخن گفته‌اند، بل جریان عمومی قرآن و احادیث، بل مبنای اساسی این مکتب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علم و دین و قرار گرفتن آندو در برابر همدیگر، هم در علوم تجربی بوده و هم در علوم انسانی، در دورۀ دوم، موفقیت گام به گام انسان در برخی صنایع که برج بابل، اهرام مصر، ساختن منجنیق، آس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سمبل آنهاست، </w:t>
      </w:r>
    </w:p>
    <w:p>
      <w:pPr>
        <w:pStyle w:val="BookText"/>
        <w:rPr/>
      </w:pPr>
      <w:r>
        <w:rPr>
          <w:rFonts w:ascii="IRNazanin" w:hAnsi="IRNazanin" w:eastAsia="IRNazanin"/>
          <w:color w:val="111111"/>
          <w:sz w:val="28"/>
          <w:sz w:val="28"/>
          <w:szCs w:val="28"/>
          <w:rtl w:val="true"/>
          <w:lang w:bidi="fa-IR"/>
        </w:rPr>
        <w:t>اِعجاب انسان به نفس خود را بر می‌انگیخت، ابلیس نیز بر این نفسانیت انسان و کورۀ تکبرش می‌دمید؛ توان انسان به رخ قدرت خدا کشیده می‌شد و حالت استغناء از دین بر جامعۀ انسانی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این دوره، تمدن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بابل، و تمدن فراعنۀ مصر را مثال آورده و هر از گاهی به سراغ شان رفته و در بُعدی از ابعاد ماهیت تمدن‌شان و ابعاد بینش‌شان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می‌دهد که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تفکیک شده و در برابر خدا قرار گرفته، و سحر و جادو نیز نیاز دینخواهی انسان را بطور کاذب ارضاء می‌کند و علوم انسانی در سحر و جادو خلاصه 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 دوم که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جامعۀ بین النهرین و تمدن پیشرفته‌اش حاکم می‌شود، سحر و جادو دین غالب بل آئین عمومی بین النهرین شده بود و به جامعه‌های دیگر نفوذ می‌کرد، همزمان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حوالی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داود و سلیمان تاسیس شده بود و بر علیه تفکیک علم از دین و نیز بر علیه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کهانتی و جادوئی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 و در این راه بشدت می‌کوشید؛ اصلاحات داودی با موفقیت پیش می‌رفت، علم و دین در جامعۀ محدود بنی اسرائیل به وحدت می‌گرائید و کهانت از بین می‌رفت که طرفداران کهانت آبسالوم پسر داود را بر علیه او شورانیدند و ماجرا با کشته شدن آبسالوم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داود ماهیت خود را نشان داده بود </w:t>
      </w:r>
    </w:p>
    <w:p>
      <w:pPr>
        <w:pStyle w:val="BookText"/>
        <w:rPr/>
      </w:pPr>
      <w:r>
        <w:rPr>
          <w:rFonts w:ascii="IRNazanin" w:hAnsi="IRNazanin" w:eastAsia="IRNazanin"/>
          <w:color w:val="111111"/>
          <w:sz w:val="28"/>
          <w:sz w:val="28"/>
          <w:szCs w:val="28"/>
          <w:rtl w:val="true"/>
          <w:lang w:bidi="fa-IR"/>
        </w:rPr>
        <w:t xml:space="preserve">اما هنوز مستحکم نشده بود که او از دنیا رفت و نوبت به سلیمان جوان رسید که باز جریان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فرهنگ کابالیستی آکدیان حمایت می‌شد، تفکیک علم از دین و ارضاء کردن دینخواهی انسان با کهانت، فعال گشت و توانست مدتی سلیمان را از تخت و قدرتش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کابالیسم که خود عین کفر بود، در این شورش بر علیه سلیمان او را به کفر متهم کرد؛ حربه‌ای که در همیشۀ تاریخ برای سرکوبی حق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جادو و کهانت جایگاه دین را گرفته بود بحدی که دین سلیمان، کفر تلقی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تورات تحریفی امروزی هنوز هم تهمت کافر شدن سلیمان بعنوان یک واقعیت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می‌بینید داود و سلیمان در تورات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نه بعنوان پیامبر، از همین جا نشأت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فراماسون‌های ایرانی از آن جمله گروه دست پروردۀ محمد علی فروغی، بنگرید مشاهده می‌کنید که اینان نیز تمایل دارند داود و سلیمان پادشاه تلقی شوند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تمایل را در فرهنگ دهخدا و فرهنگ معین نیز نشان داده‌اند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دفاع از سلیمان برخاسته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اتَّبَعُوا ما تَتْلُوا الشَّیاطینُ عَلی مُلْکِ سُلَیْمانَ وَ ما کَفَرَ سُلَیْمانُ وَ لکِنَّ الشَّیاطینَ کَفَرُوا یُعَلِّمُونَ النَّاسَ </w:t>
      </w:r>
    </w:p>
    <w:p>
      <w:pPr>
        <w:pStyle w:val="BookText"/>
        <w:rPr/>
      </w:pP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از آنچه شیاطین در دولت سلیمان تلاوت می‌کردند، و سلیمان کافر نشد لکن شیاطین کافر شدند که به مردم سحر یاد می‌دادند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سلیمان پیروز شد، اما با وفات او برنامۀ کهانت و تفکیک از نو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پیامبری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 نام او را مشخص نکرده‌اند، یا کرده‌اند و به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آکدیان در مرکز دولت‌شان بابل، مبعوث شده بود که برای مبارزه با کهانت که بطور همه گیر جایگزین دین شده بود، از خداوند یاری می‌طلبد؛ یاری و کمک از نوع معجزه، زیرا در برابر آن کهانت توسعه یافته، کاری از علم و اندرز ساخته نبود، باید چیزی به میدان می‌آمد که در نظر عوام شبیه کار و عملیات کاهنان باشد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پیشوا و الگوی جامعه‌های دیگر بود، و انحراف عمومی به حدی شدید بود که نیاز به معجزه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آن پیامبر، دو فرشته بنام‌های هاروت و ماروت نازل شده و مجسّم گشتند تا یاران آن پیامبر را در برابر کهانت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روش‌های غیبی و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 که در ادامۀ همان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أُنْزِلَ عَلَی الْمَلَکَیْنِ بِبابِلَ هارُوتَ وَ مارُوتَ </w:t>
      </w:r>
    </w:p>
    <w:p>
      <w:pPr>
        <w:pStyle w:val="BookText"/>
        <w:rPr/>
      </w:pPr>
      <w:r>
        <w:rPr>
          <w:rFonts w:ascii="IRNazanin" w:hAnsi="IRNazanin" w:eastAsia="IRNazanin"/>
          <w:color w:val="111111"/>
          <w:sz w:val="28"/>
          <w:sz w:val="28"/>
          <w:szCs w:val="28"/>
          <w:rtl w:val="true"/>
          <w:lang w:bidi="fa-IR"/>
        </w:rPr>
        <w:t>وَ ما یُعَلِّمانِ مِنْ أَحَدٍ حَتَّی یَقُولا إِنَّما نَحْنُ فِتْنَةٌ فَلا تَکْفُرْ فَیَتَعَلَّمُونَ مِنْهُما ما یُفَرِّقُونَ بِهِ بَیْنَ الْمَرْءِ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گرفتند آنچه را که در بابل به دو فرشته هاروت و ماروت نازل می‌شد، و آندو چیزی را به کسی یاد نمی‌دادند مگر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است پس مواظب باش که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می‌گرفتند از آنان سپس آن یاد گرفته‌ها را در جدائی اندازی میان مرد و همسرش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فقط نبوت‌ها به سوی کهانت تحریف می‌شدند، کاهنان از تعلیمات آن دو فرشته نیز برای اهداف خودشان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مخاطبان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ما تیغ دوبر است مواظب باشید که آن را در اهداف شیطانی به کار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کابالیست‌ها و جریان کابالیسم که همیشه دین‌ها را تحریف کرده بودند، از برنامه آن دو فرشته نیز برای اهداف خودشان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دو فرشته برای پاسخ به یک خواستۀ تاریخی بشر بود تا حجت تمام شود و بهانه‌ای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تاریخی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خصلت بشر اشاره کنم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معمولاً برای سخن باطل، دلیل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سخن حق، طلب دلیل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برای اینکه غرایز و اقتضاهای غریزی، تحرکّ و انگیزشی دارد که حیوان نیز آنها را براحتی می‌فهمد و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روح غریزه چیزی بنام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 فطرت است که همه چیز را به حق و باطل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غریزه با تعطیل شدن روح فطرت، هیچ نیازی به دلیل و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سخن از این بندۀ حقیر بوده؛ برخی انتقاد می‌کرده‌اند که چرا فلانی می‌کوشد محی الدین عربی را نه شیعه، و نه سنّی، بل او را یک کابالیست معرفی کند؟ یکی از حاضران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آئینۀ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دلیل آورده که محی الدین اسپانیائی مسلمان نبوده بل یک نفوذی بوده که عقبۀ مسلمانان را در جنگ‌های اندلس و صلیبی،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بزرگ که اصول کابالیسم را در میان مسلمانان نفوذ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بیست و یکمین دلیل نظر خودش را مستدل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از شماست که اینهمه دلیل و استدلال را نادیده می‌گیرید و سخن آنکس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شیعه بوده در برخی نظرهایش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می‌کنید در حالی که حتی یک شبه دلیل نیز برای سخنش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است؟ برای اینکه انسان غریزتاً دوست دارد هر شخص نامدار مال او باشد، همراه و هممسلک او باشد، حتی برخی‌ها دوست دارند کسی مانند 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فرهنگی </w:t>
      </w:r>
    </w:p>
    <w:p>
      <w:pPr>
        <w:pStyle w:val="BookText"/>
        <w:rPr/>
      </w:pPr>
      <w:r>
        <w:rPr>
          <w:rFonts w:ascii="IRNazanin" w:hAnsi="IRNazanin" w:eastAsia="IRNazanin"/>
          <w:color w:val="111111"/>
          <w:sz w:val="28"/>
          <w:sz w:val="28"/>
          <w:szCs w:val="28"/>
          <w:rtl w:val="true"/>
          <w:lang w:bidi="fa-IR"/>
        </w:rPr>
        <w:t>فرح پهلوی و طراح اصلی جشن‌های فرهنگ و هنر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مسیحی کاتولیک فرانسوی و بارزترین و موفقترین جاسوس بود، یک فرد از مسیحیت برگشته و نه مسلمان بل شیعه شده،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خواستۀ تاریخی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پیامبران ایراد می‌گرفتند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ما از شما پیروی کنیم در حالی که شما نیز مثل ما یک بشر هستید، چرا خداوند برای ابلاغ دین و اصلاح جامعه، فرشته یا فرشتگانی نمی‌فرستد؟ هاروت و ماروت برای قطع این بهانه و برای پاسخ به این خواسته، به بابل نازل شدند، آیه‌ها را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النَّجْوَی الَّذینَ ظَلَمُوا هَلْ هذا إِلاَّ بَشَرٌ مِثْلُکُمْ أَ فَتَأْتُونَ السِّحْرَ وَ أَنْتُمْ تُبْصِرُونَ</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خود ستم کرده و راه باطل را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همدیگر نجوا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مثل شما نیست؛ آیا به سحر او می‌گرائید با اینکه می‌بینید او مثل شما یک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جالب این است که طرفداران سحر، نبوت را سحر می‌نامند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دربارۀ حضرت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 وَ لَوْ شاءَ اللَّهُ لَأَنْزَلَ مَلائِکَةً</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پیامبر </w:t>
      </w:r>
    </w:p>
    <w:p>
      <w:pPr>
        <w:pStyle w:val="BookText"/>
        <w:rPr/>
      </w:pPr>
      <w:r>
        <w:rPr>
          <w:rFonts w:ascii="IRNazanin" w:hAnsi="IRNazanin" w:eastAsia="IRNazanin"/>
          <w:color w:val="111111"/>
          <w:sz w:val="28"/>
          <w:sz w:val="28"/>
          <w:szCs w:val="28"/>
          <w:rtl w:val="true"/>
          <w:lang w:bidi="fa-IR"/>
        </w:rPr>
        <w:t>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بَشَرٌ مِثْلُکُم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در آیه بعدی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أَطَعْتُمْ بَشَراً مِثْلَکُمْ إِنَّکُمْ إِذاً لَخاسِرُونَ</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موسی و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لِبَشَرَیْنِ مِثْلِنا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أُنْزِلَ عَلَیْهِ مَلَکٌ</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کَنْزٌ أَوْ جاءَ مَعَهُ مَلَک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إِلَیْهِ مَلَکٌ فَیَکُونَ مَعَهُ نَذیراً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هاروت و ماروت پاسخی به این خواستۀ تاریخی بود تا تاریخ بشر این خواستۀ خود را نیز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اخیر از تاریخ، بشر این خواستۀ خودش را کنار گذاشت، نه فقط نبوت‌ها را به زیر سؤال برد، بل وجود فرشته و حتی شیطان را نیز انکار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خود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پرده‌ها برافتاد و ماهیت کابالیسم که همه چیزش را از ابلیس می‌گیرد، فاش گشت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فعالیت آن پیامبر و آن دو فرشته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براندازی کهانت،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درگیری دو جریان متضاد به فرسودگی جامعه آکد و دولت‌شان انجامید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79" w:name="pg5660_35180"/>
    </w:p>
    <w:p>
      <w:pPr>
        <w:pStyle w:val="BookText"/>
        <w:rPr/>
      </w:pPr>
      <w:bookmarkEnd w:id="79"/>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کورش میترا پرست ایرانی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هدایت الهی را نپذیرفتند مانند تمدن‌های پیش از خود دچار بلا شده و سقوط کردند</w:t>
      </w:r>
      <w:r>
        <w:rPr>
          <w:rFonts w:eastAsia="IRNazanin" w:cs="IRNazanin"/>
          <w:color w:val="111111"/>
          <w:sz w:val="28"/>
          <w:szCs w:val="28"/>
          <w:rtl w:val="true"/>
          <w:lang w:bidi="fa-IR"/>
        </w:rPr>
        <w:t>.</w:t>
      </w:r>
    </w:p>
    <w:p>
      <w:pPr>
        <w:pStyle w:val="Heading3"/>
        <w:numPr>
          <w:ilvl w:val="2"/>
          <w:numId w:val="1"/>
        </w:numPr>
        <w:rPr/>
      </w:pPr>
      <w:bookmarkStart w:id="80" w:name="__RefHeading___Toc3395418_581953129"/>
      <w:bookmarkStart w:id="81" w:name="_Toc24"/>
      <w:bookmarkEnd w:id="80"/>
      <w:r>
        <w:rPr>
          <w:rtl w:val="true"/>
        </w:rPr>
        <w:t>کورش</w:t>
      </w:r>
      <w:r>
        <w:rPr>
          <w:rtl w:val="true"/>
        </w:rPr>
        <w:t>:</w:t>
      </w:r>
      <w:bookmarkEnd w:id="81"/>
    </w:p>
    <w:p>
      <w:pPr>
        <w:pStyle w:val="BookText"/>
        <w:rPr/>
      </w:pPr>
      <w:r>
        <w:rPr>
          <w:rFonts w:ascii="IRNazanin" w:hAnsi="IRNazanin" w:eastAsia="IRNazanin"/>
          <w:color w:val="111111"/>
          <w:sz w:val="28"/>
          <w:sz w:val="28"/>
          <w:szCs w:val="28"/>
          <w:rtl w:val="true"/>
          <w:lang w:bidi="fa-IR"/>
        </w:rPr>
        <w:t>کورش ایرانی آریائی پیرو دین جاماسب کادوسی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کورش،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آمدن آریاها به ایران،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آریائی‌های بت پرست به ایران آمدند و دین جاماسب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دین ایرانی که در اصطلاح عرب‌ها با انتساب به 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دچار انحراف شده و به میترائیزم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هخامنشیان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جاماسبی میترا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پرستی آنان را در متون تاریخی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و جامعۀ تحت حکومت او هر چه بود، کمتر به کهانت و جادو پرستی دچار شده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دولت بنی اسرائیل با یورش دولت بابل ساقط شده و اکثریت جامعه یهودیان بعنوان اسیر به بین النهرین آورده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می‌دانست که آنچه موجب از بین رفتن دو قدرت یهود و بابل شد و هر دو جامعه را فرسود، افراط‌شان در جادو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او در فتح بابل برای ماندگاری بیماری جادو پرستی در میان هر دو جامعۀ مذکور، منشور آزادی دین را اعلام کرد تا هرگز نتوانند از نو قدرتمند شده و در برابر قدرت </w:t>
      </w:r>
    </w:p>
    <w:p>
      <w:pPr>
        <w:pStyle w:val="BookText"/>
        <w:rPr/>
      </w:pPr>
      <w:r>
        <w:rPr>
          <w:rFonts w:ascii="IRNazanin" w:hAnsi="IRNazanin" w:eastAsia="IRNazanin"/>
          <w:color w:val="111111"/>
          <w:sz w:val="28"/>
          <w:sz w:val="28"/>
          <w:szCs w:val="28"/>
          <w:rtl w:val="true"/>
          <w:lang w:bidi="fa-IR"/>
        </w:rPr>
        <w:t>ایرانی قد بر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کورش را نه یک لیبرال، بل منشور او را یک سیاست استعماری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باید گفت همین کار او موجب سرایت جادو پرستی به جامعۀ ایران شد و یکی از عوامل سقوط ایران به دست اسکندر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اسکندر نیز به پیشگوئی‌های کاهنان بهاء می‌داد و آنها را از نظر دور نمی‌داشت لیکن بیش از آن به اراده و همت خود و اراده و همت مردمانش بهاء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کهانت بابلی به ایران میترائی را در تولد حضرت عیسی می‌بینیم که به نصّ انجیل، کاهنان ایران اولین کسانی بودند که تولد او را پیشگوئی کرده حتی برای دیدار نوزاد از ایران به فلسطین رفتند و کودک را زیارت کردند و در روز تولدش در آن سرزمین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کهانت ایران پیشرفته تر از کهانت جامعه‌های دیگر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 بر سرتاسر فلات ایران گسترده بود، حدود یکصد سال پیش از به قدرت رسیدن کورش، زردشت در نواحی شرقی فلات ایران مبعوث شد و در صدد اصلاح دین و برگردانیدن جامعه از میترائیزم آمیخته به دین جاماسبی، بر دین اصیل جاماسب، که بر اساس وحدت علم و دین بود، کوشید و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کورش این اصلاحات به غرب و جنوب غرب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و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هخامنشیان و فرسودگی </w:t>
      </w:r>
    </w:p>
    <w:p>
      <w:pPr>
        <w:pStyle w:val="BookText"/>
        <w:rPr/>
      </w:pPr>
      <w:r>
        <w:rPr>
          <w:rFonts w:ascii="IRNazanin" w:hAnsi="IRNazanin" w:eastAsia="IRNazanin"/>
          <w:color w:val="111111"/>
          <w:sz w:val="28"/>
          <w:sz w:val="28"/>
          <w:szCs w:val="28"/>
          <w:rtl w:val="true"/>
          <w:lang w:bidi="fa-IR"/>
        </w:rPr>
        <w:t xml:space="preserve">جانشینان اسکندر در ایران،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در شرق ایران تشکیل دادند، و چون در دوران نسبتاً جوانی آئین زردشت می‌زیستند سحر و جادو و کهانت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با تکیه بر حقیقتگرائی نسبی و واقعیتگرائی موفق شدند؛ علم و دین می‌رفت که به وحدت ماهوی خود برسد که در اثر سیاستبازی دربار متوقف گشت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اشکانیان که از شرق ایران آمده و همه‌جای فلات ایران را تحت حاکمیت خود در آورده بودند، پایتخت‌شان را به 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منتقل کردند؛ خاندانی که میترائیزم را کنار نهاده و بر دین نسبتاً ناب جاماسب برگشته، اینک در میان دو قوم میترائیست ماد و پارس بعنوان خاندان حاکم بر همه اقوام ایران،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عقبۀ مردمی و دینی خود که در شرق و خراسان بود فاصله گرفته بودند، اینک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قوم بزرگ ماد و پارس را در پیش گرفتند، برای اینکه ثابت کنند که به میترا احترام قائل‌اند برخی از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توسعۀ اصلاحات دینی در میان مادها و پارس‌ها، رفتار منفعلانه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سیاست منفعلانه زمینۀ سقوط شان را فراهم کرد، زیرا اصلاحات زردشتی خود به خود پیش می‌رفت که پارس را هم گرفت و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زادۀ معبد نوگرای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اصلاحات زردشتی بر خاندان زردشتی منفعل، شورید و آنان را به خیانت بر </w:t>
      </w:r>
      <w:bookmarkStart w:id="82" w:name="pg5660_35183"/>
    </w:p>
    <w:p>
      <w:pPr>
        <w:pStyle w:val="BookText"/>
        <w:rPr/>
      </w:pPr>
      <w:bookmarkEnd w:id="82"/>
      <w:r>
        <w:rPr>
          <w:rFonts w:ascii="IRNazanin" w:hAnsi="IRNazanin" w:eastAsia="IRNazanin"/>
          <w:color w:val="111111"/>
          <w:sz w:val="28"/>
          <w:sz w:val="28"/>
          <w:szCs w:val="28"/>
          <w:rtl w:val="true"/>
          <w:lang w:bidi="fa-IR"/>
        </w:rPr>
        <w:t>اصلاحات متهم کرد و طومارشان را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سلسلۀ ساسانی را بنیان نهاد</w:t>
      </w:r>
      <w:r>
        <w:rPr>
          <w:rFonts w:eastAsia="IRNazanin" w:cs="IRNazanin"/>
          <w:color w:val="111111"/>
          <w:sz w:val="28"/>
          <w:szCs w:val="28"/>
          <w:rtl w:val="true"/>
          <w:lang w:bidi="fa-IR"/>
        </w:rPr>
        <w:t>.</w:t>
      </w:r>
    </w:p>
    <w:p>
      <w:pPr>
        <w:pStyle w:val="Heading3"/>
        <w:numPr>
          <w:ilvl w:val="2"/>
          <w:numId w:val="1"/>
        </w:numPr>
        <w:rPr/>
      </w:pPr>
      <w:bookmarkStart w:id="83" w:name="__RefHeading___Toc3395420_581953129"/>
      <w:bookmarkStart w:id="84" w:name="_Toc25"/>
      <w:bookmarkEnd w:id="83"/>
      <w:r>
        <w:rPr>
          <w:rtl w:val="true"/>
        </w:rPr>
        <w:t>جدائی علم از دین در عصر ساسانی</w:t>
      </w:r>
      <w:r>
        <w:rPr>
          <w:rtl w:val="true"/>
        </w:rPr>
        <w:t>:</w:t>
      </w:r>
      <w:bookmarkEnd w:id="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نواحی شرقی فلات ایران، این امتیاز را دارد که هیچوقت دچار جادو پرستی عمومی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مرکز جادو پرستی یعنی بین النهرین و مصر،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مشرق نیز گرچه با کهانت بودائی همسایه بود لیکن کهانت بودائی تنها در قالب ریاضت و مرتاضی و هنوز در جهت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مسیر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تاریخی حتی در متون افسانه‌ای مانند شاهنامه فردوسی اثری از سحر پرستی پارتیان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این روحیه و باور آئینی شرق ایران در دوران ساسانیان به غرب ایران نیز رسیده و فرهنگ عمومی را تحت تاثیر خود قرار داده بود، می‌بینیم که حتی اضطرابات دینی در عصر ساسانی بر واقعیتگرائی افراطی مبتنی بوده، نه بر کهانت و سحر پرستی؛ نهضت مزدک و مزدکیان، حرکت مانی و مانویان، بعنوان یک اندیشه، بل بعنوان یک فلسفۀ رئالیسم بروز کرده‌اند و در مقایسه با جوامع همزمان خود، حتی با خرافات رایج نیز فاصلۀ ماهوی داشته‌اند، گرچه اصول اندیشه‌ای درست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افراط در رئالیسم‌شان موجب عدم موفقیت‌شان گشت که چندان </w:t>
      </w:r>
    </w:p>
    <w:p>
      <w:pPr>
        <w:pStyle w:val="BookText"/>
        <w:rPr/>
      </w:pPr>
      <w:r>
        <w:rPr>
          <w:rFonts w:ascii="IRNazanin" w:hAnsi="IRNazanin" w:eastAsia="IRNazanin"/>
          <w:color w:val="111111"/>
          <w:sz w:val="28"/>
          <w:sz w:val="28"/>
          <w:szCs w:val="28"/>
          <w:rtl w:val="true"/>
          <w:lang w:bidi="fa-IR"/>
        </w:rPr>
        <w:t>هماهنگی با روح عوام نداشت گرچه مانی می‌کوشید با ترسیم نقاشی‌ها مقاصد خود را به فهم عوام الناس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مانویان به دامن بودیسم افتادند و مزدکیان نیز مضمحل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اصلی سقوط ساسانیان، تن پروری و رفاه پرستی‌شان بود، نه کهانت و یا سحر و یا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عصر آنان اصلاحات زردشت افول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گوئی میترای گرمابخش اینک از آسمان فرود آمده در اجاق معبد با نام آتش گرما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عصر اشکانی و ساسانی ایران، آن جدائی علم از دین که در جامعه‌های دیگر بوده، را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در این دوران علمی در ایران نبود و هر چه ایرانیان داشتند آموخته‌ها و وامگرفته‌های وارداتی از تمدن بین النهرین و مصر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بی اساسی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علم ایرانی نبود که از دین ایرانی تفکیک شود، علم وارداتی بود که از دین منفکّ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و هیچ جامعه‌ای نیست که علمی نداشته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علم،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 علم از دین تفکیک می‌شود، سپس سحر و جادو و کهانت انسان را بطور کاذب مستغنی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طول می‌کشد؛ هر نبوت و هر دین پیامبری که در این قرن‌ها آمده، به سرعت به مسیر غیر علمی از جهتی، و به مسیر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مرتاضی و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تحریف می‌شود که نمونه روشن‌شان دین حضرت ابراهیم که منزوی می‌شود خودش نیز از جامعه آکد تبعید شده و تا آخر عمر آواره زندگی می‌کند، و دین هندو، دین بودا، یهودیت و مسیحیت که به کهانت، مرتاضی‌گری، و رهبانیت مبدل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می‌آید بر تفکیک علم از دین می‌شورد و تازه می‌خواست آن دو را به ماهیت واحدشان برگرداند که با نفوذ رهبانیت مسیحی توسط افرادی مانند ابو هاشم کوفی و حسن بصری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سوء استفاده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بود، باز علم از دین تفکیک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تصوف با نفوذ بودائیت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شمال شرق ایران آن روزی بودند توسط ایرانیان ناراضی از اسلام تقویت شد و بودیسم در سرتاسر سرزمین‌های اسلامی گسترش یافت و زبان فارسی زبان اصلی تصوف گشت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نه </w:t>
      </w:r>
    </w:p>
    <w:p>
      <w:pPr>
        <w:pStyle w:val="BookText"/>
        <w:rPr/>
      </w:pPr>
      <w:r>
        <w:rPr>
          <w:rFonts w:ascii="IRNazanin" w:hAnsi="IRNazanin" w:eastAsia="IRNazanin"/>
          <w:color w:val="111111"/>
          <w:sz w:val="28"/>
          <w:sz w:val="28"/>
          <w:szCs w:val="28"/>
          <w:rtl w:val="true"/>
          <w:lang w:bidi="fa-IR"/>
        </w:rPr>
        <w:t xml:space="preserve">فقط علم را بعنوان ضد دین تخطئه کردند، بل عقل و تعقل را نیز سدّ راه سیر و سلوک‌شان دانستند و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ابو هاشم کوفی و حسن بصری، فلسفۀ ارسطوئی نیز وارد جهان اسلام شد و اسلام میان این دو پِرس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قرن و نیم این دورۀ دوم</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تفکیک علم از دین به حذف و براندازی دین به هر معنی و با هر تاویل، حتی به حذف ادیان تحریف شده نیز می‌رسد و باید می‌رسید زیرا انسان بیش از آن نمی‌توانست خرافات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بود که انسان بر سر دو راهی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یا دین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نطفه‌ها و ریشه‌های این تحول به رنسانس بر می‌گردد که انسانِ خسته شده از خرافات، مانند جوجه ماکیانی که پوسته تخم را بشکند و بیرون بیاید، از لاک خرافات برجست اما به بستر رئالیسم افراطی افتاد؛ واقعیت گرائی‌ای که پای بر روی هر حقیقتی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نسخۀ الهه‌های یونان باستان در قالب ایده‌های افلاطون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عصر اسکولاستیک اندیشۀ ارسطو جایگزین دین گشت حتی کلیساها مجبور شدند مسیحیت را بر اساس ارسطوئیات تفسیر و توجیه کنند، در مرحلۀ سوم مشخص شد که ارسطو نیز مانند افلاطون اولاً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فرض‌هایش </w:t>
      </w:r>
    </w:p>
    <w:p>
      <w:pPr>
        <w:pStyle w:val="BookText"/>
        <w:rPr/>
      </w:pPr>
      <w:r>
        <w:rPr>
          <w:rFonts w:ascii="IRNazanin" w:hAnsi="IRNazanin" w:eastAsia="IRNazanin"/>
          <w:color w:val="111111"/>
          <w:sz w:val="28"/>
          <w:sz w:val="28"/>
          <w:szCs w:val="28"/>
          <w:rtl w:val="true"/>
          <w:lang w:bidi="fa-IR"/>
        </w:rPr>
        <w:t>ذهنی گراتر و خیالی تر از ایده‌های افلاطون است، تنها فرقی که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آنهمه الهه‌های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جمع می‌کرد، ارسطو از تعداد آنها کاسته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کرده است؛ خدایان ارسطو نیز دقیقاً مانند الهه‌های یونان اولیه، از همدیگر زاده می‌شوند که ارسطو نام این زایش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رنسانس در بستر جریانش مضطربانه به این کناره و آن کناره کوبید و بالاخره در قرن هفده هر دین و آئین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نهائی از اول معلوم بود، زیرا نه یک دین سالم را می‌شناختند که پیرو آن باشند و نه راه درست دیگر برای‌شان بود، و پیش از آن این خود دین بود که با تاسیس دادگاه‌های انگیزاسیون به سوزاندن دانش و دانشمند، و به تکفیر علم و عالم اقدام کرده و تفکیک علم از دین را رسماً آنهم با خشونت تمام اعلام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علم از هر جائی نا امید، وامانده از هر دین و آئین، به زیست شناسی پناه آورد، در پی استخوان‌ها، فسیل‌ها، غارها، اقوام وحشی دور افتاده از هر مدنیتی گشت و با اغراق اندیشی‌ها، و افراط انگاری‌ها، و خیالپردازی‌ها، و فرضیّه گرائی‌ها، انسان مدرن را بی نیاز از دین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 که هیچ نیازی به دین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میان هیچ دانشمندی که از سلامت روانی برخوردار </w:t>
      </w:r>
    </w:p>
    <w:p>
      <w:pPr>
        <w:pStyle w:val="BookText"/>
        <w:rPr/>
      </w:pPr>
      <w:r>
        <w:rPr>
          <w:rFonts w:ascii="IRNazanin" w:hAnsi="IRNazanin" w:eastAsia="IRNazanin"/>
          <w:color w:val="111111"/>
          <w:sz w:val="28"/>
          <w:sz w:val="28"/>
          <w:szCs w:val="28"/>
          <w:rtl w:val="true"/>
          <w:lang w:bidi="fa-IR"/>
        </w:rPr>
        <w:t>باشد، یافت نمی‌شود که وجود خدا را انکار کرده باشد؛ انکار دین به معنی انکار وجود خدا نبود، البته در این میان اکثر دانشمندان خدائی را که کلیسا معرفی می‌کرد نمی‌پذیرفتند اما برای خودشان خدای مورد نظر خودشان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شصت قرن بیستم، باز انسان احساس خفگی می‌کرد، آن بار در درون لاک خرافات احساس خفگی می‌کرد، این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 ساخته بودند خفه می‌گشت؛ مگر انسان می‌تواند بدون دین باشد؟ باز مانند جوجه ماکیان لاک رئالیسم افراطی را شکست و بیرون جست اما به جای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دین را لازم و ضروری می‌دانست لیکن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هایدگر و برگسن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افسار دینخواهی انسان را به دست گرفتند و در بستر تجربۀ دینی با تعریف شخصیِ خودشان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غیر از این هم راهی نداشتند و نمی‌شناختند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احساس خفگی دوم به حدّی شدید بود که انسان در شکستن لاک آن و در جهش به سوی دین، طوری احساس شعف می‌کند که ادیان تحریف شده و غیر علمی نیز از نو بازارشان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تضادی و تناقضی میان دین تحریف شدۀ‌شان با علم و دانش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که ادیان تحریفی نیز به </w:t>
      </w:r>
      <w:bookmarkStart w:id="85" w:name="pg5660_35189"/>
    </w:p>
    <w:p>
      <w:pPr>
        <w:pStyle w:val="BookText"/>
        <w:rPr/>
      </w:pPr>
      <w:bookmarkEnd w:id="85"/>
      <w:r>
        <w:rPr>
          <w:rFonts w:ascii="IRNazanin" w:hAnsi="IRNazanin" w:eastAsia="IRNazanin"/>
          <w:color w:val="111111"/>
          <w:sz w:val="28"/>
          <w:sz w:val="28"/>
          <w:szCs w:val="28"/>
          <w:rtl w:val="true"/>
          <w:lang w:bidi="fa-IR"/>
        </w:rPr>
        <w:t xml:space="preserve">پردازش مجدد خود و تصحیح برخی نادرستی‌های خود می‌پردازند، و در عرصۀ جهانی یک حرکت سرزنده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حرکت مشهود جهانی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 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در حوزۀ علمیۀ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برخی از اساتید است، به معنای تقسیم علم به دو بخش، بل به دو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دینی و علم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رسالت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بحدی که می‌توان گفت قرآن و اهل بیت غیر از دعوت و هدایت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ندارند</w:t>
      </w:r>
      <w:r>
        <w:rPr>
          <w:rFonts w:eastAsia="IRNazanin" w:cs="IRNazanin"/>
          <w:color w:val="111111"/>
          <w:sz w:val="28"/>
          <w:szCs w:val="28"/>
          <w:rtl w:val="true"/>
          <w:lang w:bidi="fa-IR"/>
        </w:rPr>
        <w:t>.</w:t>
      </w:r>
    </w:p>
    <w:p>
      <w:pPr>
        <w:pStyle w:val="Heading3"/>
        <w:numPr>
          <w:ilvl w:val="2"/>
          <w:numId w:val="1"/>
        </w:numPr>
        <w:rPr/>
      </w:pPr>
      <w:bookmarkStart w:id="86" w:name="__RefHeading___Toc3395422_581953129"/>
      <w:bookmarkStart w:id="87" w:name="_Toc26"/>
      <w:bookmarkEnd w:id="86"/>
      <w:r>
        <w:rPr>
          <w:rtl w:val="true"/>
        </w:rPr>
        <w:t>یک رفتار مسامحه آمیز با قرآن</w:t>
      </w:r>
      <w:r>
        <w:rPr>
          <w:rtl w:val="true"/>
        </w:rPr>
        <w:t>:</w:t>
      </w:r>
      <w:bookmarkEnd w:id="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تمدّن‌ها را در ترتیب تاریخی‌شان، یاد کرده و با همۀ آنها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ضد مدنیت و تمدن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می‌کند، کوچیدن از عشایر و برگزیدن زندگی شهری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آن را ستایش می‌کند، رفتن از شهر و برگزیدن زندگی عشیره‌ای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سخت نکوهش کرده و فریاد بلند و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کُفْراً وَ نِفاقاً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این یک واقعیت روشن و انکار ناپذیر است که نبوت‌ها و قرآن همۀ تمدن‌های گذشتۀ تاریخ بشر را محکوم کرده بل بر علیه آنها شوریده‌اند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نه فقط دوره‌ای از زمان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گفته شود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اصل و اساس آنها را باطل و مردود می‌داند؛ یعنی همان تمدن‌ها که انسان امروزی به آنها می‌بالد، همه را باطل دانسته و بر اینکه خداوند آنها را برانداخته و از بین برده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قوم نوح که در درّه‌های دریای مدیترانه بود و اولین تمدن پیشرفته بود، تمدن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النهرین، تمدن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سرزمین</w:t>
      </w:r>
      <w:r>
        <w:rPr>
          <w:rStyle w:val="FootnoteAnchor"/>
          <w:rtl w:val="true"/>
        </w:rPr>
        <w:footnoteReference w:id="157"/>
      </w:r>
      <w:r>
        <w:rPr>
          <w:rFonts w:ascii="IRNazanin" w:hAnsi="IRNazanin" w:eastAsia="IRNazanin"/>
          <w:color w:val="111111"/>
          <w:sz w:val="28"/>
          <w:sz w:val="28"/>
          <w:szCs w:val="28"/>
          <w:rtl w:val="true"/>
          <w:lang w:bidi="fa-IR"/>
        </w:rPr>
        <w:t xml:space="preserve">، تمدن دوبارۀ سومر و نیز دوبارۀ آکد به مرکزیت بابل، تمدن آشور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تمدن مصر، تا به رسد به تمدن شهر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اصحاب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شورش پیامبران روبه‌رو شده و با خشم خدا از بین رفته‌اند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این واقعیت در قرآن با مسامحه رفتار می‌شود؟ و بیش از این گفته نمی‌شود که چون این تمدن‌ها دچار انحراف شدند لذا مردود و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بیان قرآن طوری است که از </w:t>
      </w:r>
    </w:p>
    <w:p>
      <w:pPr>
        <w:pStyle w:val="BookText"/>
        <w:rPr/>
      </w:pPr>
      <w:r>
        <w:rPr>
          <w:rFonts w:ascii="IRNazanin" w:hAnsi="IRNazanin" w:eastAsia="IRNazanin"/>
          <w:color w:val="111111"/>
          <w:sz w:val="28"/>
          <w:sz w:val="28"/>
          <w:szCs w:val="28"/>
          <w:rtl w:val="true"/>
          <w:lang w:bidi="fa-IR"/>
        </w:rPr>
        <w:t>اصل و اساس آنها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تمدنی از اولین تمدن‌ها نمی‌یابیم مگر این که خداوند یا آنها را از اساس برانداخته مانند تمدن قوم نوح، سومر، آکد، شهر لوط، آشوریان، و یا دچار انحطاط و سقوط کرده است مانند تمدن مصر و کادوسیان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پایۀ اصلی این تمدن‌ها را نمی‌پذیرد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و مدنیت می‌تواند بر یکی از دو پایه اصلی مبتنی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مدنیت که بر اساس روح غریزه و اقتضاهای آن بنا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نوع تمدن‌ها را از اصل و اساس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تمدنی می‌داند که در جهت بر آوردن بخشی از نیازهای انسان است، و بخش دیگر که روح فطرت و اقتضاهای آن باشد نه تنها فراموش می‌شود بل سرکوب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تمدن‌ها وقتی خوب، پسندیده و قابل ستایش هستند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 و قرآن چنین تعریفی را نادرست و انسان را یک موجودی دارای روح فطرت می‌داند که حیوان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تمدن‌ها افتخار می‌کنند، اما قرآن شأن انسان را بالاتر از تاریخ پر از خونریزی و پر از فساد آن تمدن‌ها می‌داند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حدیث، تاریخ و مدنیت بشر از آغاز تا پایان عمر کرۀ زمین را به دو بخش تقسیم می‌کنند؛ بخش اول دوران تاریخ و تمدن‌های غریزی است که امروز کابالیسم نامیده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تاریخ کابالیسم نوبت به تمدن فطری و عقلانی انسانی خواهد رسید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دارد می‌رسد، در این مدنیت اقتضاهای غریزی تحت مدیریت روح فطرت مدیریت شده و یک تمدن انسانی سزاوار انسان، بنیاد نهاده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غریزی افراد مومن و سالم به وفور یافت می‌شوند، اما جامعه یک جامعۀ شایستۀ انسانی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جامعۀ فطری بر عکس؛ ماهیت جامعه سالم می‌شود و گرچه افراد غریزی نیز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آیا این ایده آلیسم نیست که با وجود قرن‌ها تجربۀ عینی در زیست بشر، همۀ تاریخ بشر را محکوم کنیم و در انتظار ماهیت دیگر از مدنیت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انسان و نیروی درونی انسان توان تاسیس یک تمدن بدون فساد را داشت، در طول این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به آن می‌رسید؛ تجربۀ عینی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ثابت کرده است که چنان مدنیتی غیر از خیالپردازی چیزی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 سَأُریکُمْ آیاتی فَلا تَسْتَعْجِلُونِ</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آفریده شده، بزودی آیاتم را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عجول است خواه برای امور دنیوی </w:t>
      </w:r>
    </w:p>
    <w:p>
      <w:pPr>
        <w:pStyle w:val="BookText"/>
        <w:rPr/>
      </w:pPr>
      <w:r>
        <w:rPr>
          <w:rFonts w:ascii="IRNazanin" w:hAnsi="IRNazanin" w:eastAsia="IRNazanin"/>
          <w:color w:val="111111"/>
          <w:sz w:val="28"/>
          <w:sz w:val="28"/>
          <w:szCs w:val="28"/>
          <w:rtl w:val="true"/>
          <w:lang w:bidi="fa-IR"/>
        </w:rPr>
        <w:t xml:space="preserve">و خواه برای فرا رسیدن معاد؛ 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سورۀ نحل دربارۀ همین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آن امام علیه السلام،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لِلَّذینَ ظَلَمُوا ذَنُوباً مِثْلَ ذَنُوبِ أَصْحابِهِمْ فَلا 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ستمگران دنباله‌هائی هست مانند دنباله‌های همگنان‌شان، پس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رعایت تناسب آیه‌ها حذف شده و علامت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خطابۀ سوم </w:t>
      </w:r>
      <w:bookmarkStart w:id="88" w:name="pg5660_35194"/>
    </w:p>
    <w:p>
      <w:pPr>
        <w:pStyle w:val="Heading2"/>
        <w:numPr>
          <w:ilvl w:val="1"/>
          <w:numId w:val="1"/>
        </w:numPr>
        <w:rPr/>
      </w:pPr>
      <w:bookmarkStart w:id="89" w:name="__RefHeading___Toc3395424_581953129"/>
      <w:bookmarkStart w:id="90" w:name="_Toc27"/>
      <w:bookmarkEnd w:id="88"/>
      <w:bookmarkEnd w:id="89"/>
      <w:r>
        <w:rPr>
          <w:rtl w:val="true"/>
        </w:rPr>
        <w:t>خطابۀ چهارم</w:t>
      </w:r>
      <w:r>
        <w:rPr>
          <w:rtl w:val="true"/>
        </w:rPr>
        <w:t xml:space="preserve">: </w:t>
      </w:r>
      <w:r>
        <w:rPr>
          <w:rtl w:val="true"/>
        </w:rPr>
        <w:t>جامعۀ جهان هیچ راهی ندارد مگر پیروی از علوم قرآن و اهل بیت</w:t>
      </w:r>
      <w:bookmarkEnd w:id="90"/>
    </w:p>
    <w:p>
      <w:pPr>
        <w:pStyle w:val="Heading3"/>
        <w:numPr>
          <w:ilvl w:val="2"/>
          <w:numId w:val="1"/>
        </w:numPr>
        <w:rPr/>
      </w:pPr>
      <w:bookmarkStart w:id="91" w:name="__RefHeading___Toc3395426_581953129"/>
      <w:bookmarkStart w:id="92" w:name="_Toc28"/>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إِلَیْهِ یُرْجَعُ الْأَمْرُ کُلُّهُ فَاعْبُدْهُ وَ تَوَکَّلْ عَلَیْهِ وَ ما رَبُّکَ بِغافِلٍ عَمَّا تَعْمَلُون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غیر از خدا هر چه هست؛ انرژی، ماده؛ از جماد تا جاندار، و از جانور تا انسان، 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از خداوند هر چه هست زمانمند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خیالی بیش نیست، بویژه با پیشرفت علم در شناخت ماهیت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تغییرات دو چیز خیلی زمانبر و دراز مدت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اندام‌های کیهانی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کلانترین رقم ها اطلاق می‌شود، از تعداد بی شمار کرات و از دراز </w:t>
      </w:r>
    </w:p>
    <w:p>
      <w:pPr>
        <w:pStyle w:val="BookText"/>
        <w:rPr/>
      </w:pPr>
      <w:r>
        <w:rPr>
          <w:rFonts w:ascii="IRNazanin" w:hAnsi="IRNazanin" w:eastAsia="IRNazanin"/>
          <w:color w:val="111111"/>
          <w:sz w:val="28"/>
          <w:sz w:val="28"/>
          <w:szCs w:val="28"/>
          <w:rtl w:val="true"/>
          <w:lang w:bidi="fa-IR"/>
        </w:rPr>
        <w:t>مدت بودن تغییرات اندام‌های کیهانی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بالاترین رقمی که در اختیار بشر است ارقام کیهانی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جامعۀ جهانی بشر؛ جامعه به هر مقدار بزرگتر، تغییراتش نیز به همان مقدار درنگ آمیزتر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عکس این قضیه نیز صادق است؟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هر مقدار کوچکتر و تغییرات آن سریعتر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خیلی پیچیده است باید شکافته شود تا به پاسخ آن برسیم؛ خود قضیّه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جامعه بزرگتر، تغیرات آن درنگ آمیزتر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بحث دارد تا چه رسد به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جامعۀ بشری در دو قرن اخیر، بزرگترین جامعۀ تاریخ بشر بوده و سریعترین تحولات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اولیه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اسلام جامعه خاندان آدم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کوچکی و کمیت اندک که داشت، خیلی بطیئ تحول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قاعده که در اصل قضیه گفتیم چه معنائی دارد؟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کمیّت نیست،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پدیده انسانی است که در طبیعت پدید شده و روزی به یک دهکدۀ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 سپس شامل جامعه‌های درون جامعه‌ای خود، در محدودۀ میان کوهساران زاگرس، خلیج </w:t>
      </w:r>
    </w:p>
    <w:p>
      <w:pPr>
        <w:pStyle w:val="BookText"/>
        <w:rPr/>
      </w:pPr>
      <w:r>
        <w:rPr>
          <w:rFonts w:ascii="IRNazanin" w:hAnsi="IRNazanin" w:eastAsia="IRNazanin"/>
          <w:color w:val="111111"/>
          <w:sz w:val="28"/>
          <w:sz w:val="28"/>
          <w:szCs w:val="28"/>
          <w:rtl w:val="true"/>
          <w:lang w:bidi="fa-IR"/>
        </w:rPr>
        <w:t>فارس، از شرق، و دامنه‌های فلات آناطولی از شمال، و دریای مدیترانه و دریای سرخ،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گسترش یافته و در آسیا و افریقا جامعه‌های درون جامعه بیشتری را در خود جای داد، آنگاه در قارّه‌های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دهکدۀ بکّه تا به امروز، جامعۀ جهانی، جامعۀ جهانی است با یک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تغییرات این جامعه، خیلی درنگ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آن آغاز و خواه در دو قرن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در پشت تغییر و تحول هست و جامعه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می‌توان گفت تغییرات دو قرن اخیر درنگ آمیزتر نیز بوده است، زیرا قرن‌ها جریان تغییر انباشته شده بود و با تصاعد هندسی در پشت این تغییر و تحول، آن را تحت فشار برای سرعت تغییر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نگرش توقع می‌رفت که از این نیز سریعتر متغیر و متحوّل می‌گشت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دیدگاه تحول جامعۀ جهانی در دو قرن اخیر سریعتر از تحول جامعۀ اولیه نبوده است بل می‌توان عکس آن را ادعا کرد؛ از نظر اسلام هنر آشپزی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پختن مواد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اولین جامعه بود، و همین طور کشاورزی یعنی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اهلی </w:t>
      </w:r>
    </w:p>
    <w:p>
      <w:pPr>
        <w:pStyle w:val="BookText"/>
        <w:rPr/>
      </w:pPr>
      <w:r>
        <w:rPr>
          <w:rFonts w:ascii="IRNazanin" w:hAnsi="IRNazanin" w:eastAsia="IRNazanin"/>
          <w:color w:val="111111"/>
          <w:sz w:val="28"/>
          <w:sz w:val="28"/>
          <w:szCs w:val="28"/>
          <w:rtl w:val="true"/>
          <w:lang w:bidi="fa-IR"/>
        </w:rPr>
        <w:t>کردن حیوان‌ها، که ویل دورانت نیز تصریح کرده است که دو مورد اخیر در سرزمینی که امروز عربستان می‌نامیم شروع شده‌اند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بقول قرآن باید گفت ساکنان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دهکدۀ بشری بود این دو کار را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خانه سازی</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حس پوشش خواهی و تامین وسائل پوشاننده که از خود آدم و حوّا شروع شده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مهمتر از همه پیدایش اولین نهاد اجتماعی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هیچ فردی مالک آن نباشد، بل مالک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همان دهکدۀ بکّه تاسیس شد که باصطلاح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کانون تصمیم گیری‌های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و پیدایش آن بحدّی مهم است که باید نام آن را اولین خشت اجتماعی مدنیت نامید؛ اولین مالی که مالکش جامعه است نه فرد، اولین نهادی که کارکرد و کاربردش اجتماعی است نه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پیدایش آن را خداوند به انسان تبریک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مالکیت فردی را حیوان نیز بنوعی می‌شناسد، آنچه نشان از انسانیت انسان دارد مالکیت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مبدأ تحرک خرد جمعی، مبدأ دولت، مبدأ نظام و نظاممندی اجتماعی بشر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پوشش و تهیۀ آن، شناخت اهلی کردن حیوان، شناخت خانه سازی، بویژه تاسیس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اولین دهکده بوده‌اند، بس مهمتر، سازنده‌تر، تحول آفرین‌تر از تحولات دو قرن اخیر هستند زیرا که آنها نقش علّیت را دارند و اینها نقش معلولیت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موتور تحولات آینده‌اند و اینها محصول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جامعۀ دهکدۀ بکّه با سرعت بیشتر در تحول بود یا جامعۀ جهانی در دو قرن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در دو قرن اخیر بیشتر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مقایسۀ کیفیت آن با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بکّه، کندی تحول دو قرن اخیر را نشان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 متفکر علوم انسانی در جایگاه آن روزی جامعۀ بکّه بایستد و نگاهی عالمانه به آینده بیندازد، با تاسف دو دست به هم مالیده و خواهد گفت این حرکت در زمان‌های بعدی چقدر دچار درنگ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مراد از قاعده‌ای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هر چه بزرگتر تحولات آن درنگ آمیزتر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جامعۀ جهانی است و ثانیاً توجه به کیفیت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اخیر کمیّت گراترین عصر تاریخ بشر است که چندان رابطه‌ای با انسانیت انسان ندارد و از جهاتی بر علیه انسانیت انسان است، و بحث ما در علوم انسانی است نه در 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در تاریخی که بر انسان گذشته، هر چه حرکت جامعه در کمیت افراد، تک برداشته، حرکت کمّی پیشرفت نیز تک برداشته است و هیچ پاتک مؤثر و سازنده‌ای از جانب کیفیت گرائی انسان نخورده است گرچه کیفیت گرائی انسان که منشأ آن روح فطرت است هرگز نمرده و نخواهد مرد، و به گردن جان انسان آویخته و دست از او بر نمی‌دارد و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عکس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جامعه کوچکتر تحولات آن بطیئ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در دو محور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جامعۀ جهانی صرفنظر شود و مسئله دربارۀ جامعه‌هائی بررسی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جامعۀ جهانی هستند که عوامل جغرافی خاک و نژادی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سوگمندانه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زور و سرنیزه آنان را از همدیگر جدا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بررسی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جامعه‌های همعرض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 دربارۀ جامعۀ جهانی فقط در یک طول و در یک </w:t>
      </w:r>
      <w:bookmarkStart w:id="93" w:name="pg5660_35200"/>
    </w:p>
    <w:p>
      <w:pPr>
        <w:pStyle w:val="BookText"/>
        <w:rPr/>
      </w:pPr>
      <w:bookmarkEnd w:id="93"/>
      <w:r>
        <w:rPr>
          <w:rFonts w:ascii="IRNazanin" w:hAnsi="IRNazanin" w:eastAsia="IRNazanin"/>
          <w:color w:val="111111"/>
          <w:sz w:val="28"/>
          <w:sz w:val="28"/>
          <w:szCs w:val="28"/>
          <w:rtl w:val="true"/>
          <w:lang w:bidi="fa-IR"/>
        </w:rPr>
        <w:t>امتداد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همعرض باید گفت معمولاً جامعه هر چه بزرگتر بیشتر متحولتر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محور است بررسی مسئله درتکّه‌های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مطلب دراین باره خیلی روشن است، شهرهای بزرگ، و روستاها پس از شهرهای کوچک متحول شده‌اند؛ هم در تحولات کمّی و هم در تحولات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تکّه‌های بزرگ درون جامعه‌ای را بشدت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اسلام تحوّل خواه و توسعه 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جامعۀ جهانی با معنائی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همانطور که گفته شد آنچه تا امروز به بشر گذشته، مصداق دو گزاره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قضیه در تحولات کیفی صادق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جامعه کوچکتر تحولات کیفی آن سریعتر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تحولات کمّی صادق نیست بل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جامعه کوچکتر تحولات کمّی آن بطیئ تر</w:t>
      </w:r>
      <w:r>
        <w:rPr>
          <w:rFonts w:eastAsia="IRNazanin" w:cs="IRNazanin"/>
          <w:color w:val="111111"/>
          <w:sz w:val="28"/>
          <w:szCs w:val="28"/>
          <w:rtl w:val="true"/>
          <w:lang w:bidi="fa-IR"/>
        </w:rPr>
        <w:t>».</w:t>
      </w:r>
    </w:p>
    <w:p>
      <w:pPr>
        <w:pStyle w:val="Heading3"/>
        <w:numPr>
          <w:ilvl w:val="2"/>
          <w:numId w:val="1"/>
        </w:numPr>
        <w:rPr/>
      </w:pPr>
      <w:bookmarkStart w:id="94" w:name="__RefHeading___Toc3395428_581953129"/>
      <w:bookmarkStart w:id="95" w:name="_Toc29"/>
      <w:bookmarkEnd w:id="94"/>
      <w:r>
        <w:rPr>
          <w:rtl w:val="true"/>
        </w:rPr>
        <w:t xml:space="preserve">فقط یک حادثه بود که </w:t>
      </w:r>
      <w:r>
        <w:rPr/>
        <w:t>7000</w:t>
      </w:r>
      <w:r>
        <w:rPr>
          <w:rtl w:val="true"/>
        </w:rPr>
        <w:t xml:space="preserve"> </w:t>
      </w:r>
      <w:r>
        <w:rPr>
          <w:rtl w:val="true"/>
        </w:rPr>
        <w:t>سال طول کشید</w:t>
      </w:r>
      <w:bookmarkEnd w:id="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گزارشات اغراق آمیز باستان شناسان و آثار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همیشه دوست دارند رقم‌های بلند بالائی برای کشف‌های شان بیاورند و هر چه یافته‌های‌شان دیرین تر به همان مقدار برای‌شان خوش آیندتر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واقعیت این است که از پیدایش اولین مجتمع انسانی که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نهاد،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مطابق پیام قرآن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باید گفت دهکدۀ بکّه زمانی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بود و شخصیت جامعه مالک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بیتی که مال و ملک جامعه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مشورت برای امور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و نوع مالکیت آن بحدّی مهم است که هم اولین گام در به رسمیت شناخته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اولین گام در به رسمیت شناخته شدن نوع جدید از مالکیت در برابر مالکیت خصوصی افراد، و هم اولین گام در به رسمیت شناخته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که سه گام بزرگ، تعیین کننده، و شگفت که جدا کنندۀ زیست انسان از زیست حیوان است؛ گامی که سر آغاز تاریخ است؛ تاریخ بمعنی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معنی صرفاً ارقام روز، ماه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عمر جامعه به نظر ما و با معیار ما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رقم به معیار الهی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یَوْماً عِنْدَ رَبِّکَ کَأَلْفِ سَنَةٍ مِمَّا تَعُدُّون</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نزد پروردگارت مانند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از آن شمارش که شما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خدا برای ما سخت درنگ آمیز است، که با حوصله و گنجایش صبر انسانی هزار برابر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 یک پروندۀ کاری در دیوان فرشتگان و اجرای آن پروژۀ کاری، از آغاز تا انجام،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و اگر آن پروژه کار هفت روزه‌شان باشد در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سال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و زندگی انسان مهم بود، زیرا قرار بود که دیواره‌های طبیعت تنها توسط این موجود شکافته شود، جهان صورت دیگر غیر از طبیعیات به خود ببیند؛ اجتماعیاتی نیز باشد؛ پدیده‌های اجتماعی غیر طبیعی نیز توسط موجودی که انسان نامیده می‌شود، در کهکشان راه شیری در روی سیاره‌ای بنام زمین، مشهود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اول این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کشیده تا انسان مجرّب و خود شناس باشد؛ گاهی بت پرست شود و گاهی به دنبال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ایسم لَه‌لَه زند، تا برسد به جائی که یقین کند نه مغزش او را خود‌کفا می‌کند و نه عقلش، نه صنعتش و نه توسعۀ اجتماعیش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باور قطعی پیدا کند که سخت به راهنمائی الهی؛ به نبوت و علم نازل شده از سوی خدا،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بار که حجت خدا آمد مانند برخی از انبیا او را نکشد؛ آنطور که سر حجت خدا را در کربلا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دورۀ دبستان ابتدائی جامعۀ جهانی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کشید و اینک به پایان خود رسیده است و انسان بازیگوش و در موارد بسیاری هرزه گرد، به بن 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این است که خود می‌داند به بن بست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جهانی مانند خود کرۀ زمین است که در بطن خود اضطراباتی دارد؛ فعالیت‌های عظیم دارد، گاهی تحرکات درونی خود را به صورت آتش فشان بروز می‌دهد، اما گاهی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خوردگی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کنون دستکم سه بار جایگاه قارّه‌ها و شکل‌شان، و جایگاه اقیانوس‌ها و شکل‌شان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پس از آخرین چین خوردگی پیدایش یافته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بطن و شکم جامعۀ جهانی نیز در طول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شدید داشته که هر از گاهی به صورت آتشفشان‌های اجتماعی از خود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نوبت به چین خوردگی آن رسیده است که باید متلاشی شود و از نو سازمان </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دورۀ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دقایق پایانی خود می‌رسد 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دقایق آخر، چند سال از سال‌های ما خواهد بود؟ صد سال؟ پنجاه سال؟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وقتی را معین کند، دروغ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باید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یُوحی إِلَیْکَ وَ اصْبِرْ حَتَّی یَحْکُمَ اللَّهُ وَ هُوَ خَیْرُ الْحاکِمین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الْعاقِبَةَ لِلْمُتَّقینَ</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وعدۀ خدا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آنان که یقین نمی‌کنند تو را سبک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ظاهراً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خطابش به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وعدۀ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با چرخش شتابندۀ خود شبانه روز را پدید می‌آورد، آنگاه هفته را، و چهار هفته‌اش یک ماه، و دوازده ماهش یک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جهانی با حرکت بس درنگین خود تا امروز تنها یک هفته از عمرش را طی می‌کند که انسان کوچک، </w:t>
      </w:r>
      <w:bookmarkStart w:id="96" w:name="pg5660_35205"/>
    </w:p>
    <w:p>
      <w:pPr>
        <w:pStyle w:val="BookText"/>
        <w:rPr/>
      </w:pPr>
      <w:bookmarkEnd w:id="96"/>
      <w:r>
        <w:rPr>
          <w:rFonts w:ascii="IRNazanin" w:hAnsi="IRNazanin" w:eastAsia="IRNazanin"/>
          <w:color w:val="111111"/>
          <w:sz w:val="28"/>
          <w:sz w:val="28"/>
          <w:szCs w:val="28"/>
          <w:rtl w:val="true"/>
          <w:lang w:bidi="fa-IR"/>
        </w:rPr>
        <w:t>بس سنگین، و جامعه‌اش سنگین‌تر، و حرکتش از آن نیز سنگین‌تر و درنگ آمیز‌تر است</w:t>
      </w:r>
      <w:r>
        <w:rPr>
          <w:rFonts w:eastAsia="IRNazanin" w:cs="IRNazanin"/>
          <w:color w:val="111111"/>
          <w:sz w:val="28"/>
          <w:szCs w:val="28"/>
          <w:rtl w:val="true"/>
          <w:lang w:bidi="fa-IR"/>
        </w:rPr>
        <w:t>.</w:t>
      </w:r>
    </w:p>
    <w:p>
      <w:pPr>
        <w:pStyle w:val="Heading3"/>
        <w:numPr>
          <w:ilvl w:val="2"/>
          <w:numId w:val="1"/>
        </w:numPr>
        <w:rPr/>
      </w:pPr>
      <w:bookmarkStart w:id="97" w:name="__RefHeading___Toc3395430_581953129"/>
      <w:bookmarkStart w:id="98" w:name="_Toc30"/>
      <w:bookmarkEnd w:id="97"/>
      <w:r>
        <w:rPr>
          <w:rtl w:val="true"/>
        </w:rPr>
        <w:t>تحوّلی بزرگ بر علیه جریان تحولات</w:t>
      </w:r>
      <w:bookmarkEnd w:id="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جریان تحول، با این قواعد و با این قضیه و عکس آن، در نیمۀ قرن بیستم با یک تحول عظیم رو به رو شد که همۀ این قواعد را بر هم زد، عصر اضطراب، عصر بلاتکلیفی، عصر یأس از علوم انسانی، دوران زیست بشری بدون تکیه بر یک اندیشۀ منسجم، آغاز شد و مدیریت جامعۀ جهانی با صرفنظر از علوم انسانی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علوم انسانی سترون بودن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مانند گرگ هار به دریدن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خوردن ره آورده‌های فکری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بشرش بر علیه حقوق بشر، صلیب سرخش ابزار جاسوسی، یونسکویش ابزار بازداری از تحول، بویژه سازمان مللش که برای احیای عدالت و پیشگیری از جنگ در آغاز همان نیمه قرن بیستم تاسیس شده بود،وسیلۀ ستمگری و توجیه آن، و مبدل شدنش به منشأ جنگ‌ها و بر هم زدن نظم جامعۀ جهانی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فوّارۀ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پایه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درنیمۀ قرن بیستم به اوج ممکن خود رسید و </w:t>
      </w:r>
    </w:p>
    <w:p>
      <w:pPr>
        <w:pStyle w:val="BookText"/>
        <w:rPr/>
      </w:pPr>
      <w:r>
        <w:rPr>
          <w:rFonts w:ascii="IRNazanin" w:hAnsi="IRNazanin" w:eastAsia="IRNazanin"/>
          <w:color w:val="111111"/>
          <w:sz w:val="28"/>
          <w:sz w:val="28"/>
          <w:szCs w:val="28"/>
          <w:rtl w:val="true"/>
          <w:lang w:bidi="fa-IR"/>
        </w:rPr>
        <w:t>سرنگونیش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یا مثلاً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از یک دانشجوی جوان می‌خواستی که نام چند نفر از دانشمندان دانه درشت علوم انسانی که هم اکنون زنده هستند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صفی از اسامی را برایت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اگر همین خواسته را از یک دانشجوی جوان بخواهی حتی یک نفر هم ندارد تا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فرد پوپر بود که بقول برخی‌ها دانشمند نبود، دانش را به شیّادی مبدل کرده بود، و براستی نیز چنین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حدس‌ها و ابطال‌ها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چیزی نیست غیر از پیام و بار معنائی یک بیت از دیوان ابوالعلای معرّی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فلا یقین</w:t>
      </w:r>
    </w:p>
    <w:p>
      <w:pPr>
        <w:pStyle w:val="BookText"/>
        <w:rPr/>
      </w:pPr>
      <w:r>
        <w:rPr>
          <w:rFonts w:ascii="Amiri" w:hAnsi="Amiri" w:eastAsia="Amiri" w:cs="Amiri"/>
          <w:color w:val="111111"/>
          <w:sz w:val="28"/>
          <w:sz w:val="28"/>
          <w:szCs w:val="28"/>
          <w:rtl w:val="true"/>
          <w:lang w:bidi="ar-SA"/>
        </w:rPr>
        <w:t>انّما اقصی اجتهادی اَن اَظنّ واَحدسا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 پس هیچ یقینی برای انسان ممکن نیست نهایت کوشش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ظن برسم و حدس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پوپر هیچ نو آوری نداشت، ملقمه‌ای از سوفسطائی یونانی، و شکّاکی آسیوی، و علوم روز درست کرده بود و به مغلطه می‌پرداخت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و آکادمی‌های علوم انسانی، امروز در گذشته به سر می‌برد، و در ما قبل زمان خود مرتجعانه در جا می‌زند، که به بن بست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جریان علوم انسانی و به بن بست رسیدنش به جائی رسید که کابالیسم نیز از خیر آن صرفنظر کرد؛ کابالیسم که همه چیز خود را بر روی ریل این علوم انسانی سوار کرده بود و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نعل پیش می‌رفت، این ریل را ویران شده و متلاشی شده یافت و از خیر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خودتان پرسیده‌اید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 چه عاملی پیش آمد که پرده از جریان بشدت مخفی کابالیسم افتاد؟ آیا رشتۀ روند مخفی کاری از دست شان در رفت؟ چرا روند مخفی کاری ادامه نیافت؟</w:t>
      </w:r>
    </w:p>
    <w:p>
      <w:pPr>
        <w:pStyle w:val="BookText"/>
        <w:rPr/>
      </w:pPr>
      <w:r>
        <w:rPr>
          <w:rFonts w:ascii="IRNazanin" w:hAnsi="IRNazanin" w:eastAsia="IRNazanin"/>
          <w:color w:val="111111"/>
          <w:sz w:val="28"/>
          <w:sz w:val="28"/>
          <w:szCs w:val="28"/>
          <w:rtl w:val="true"/>
          <w:lang w:bidi="fa-IR"/>
        </w:rPr>
        <w:t>کابالیسم از زمان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را نیز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نیمه اول قرن بیستم توانسته بود قدرت مدیریت جامعه بشر را در دست بگیرد، هر زمانی بر روی ریل فهمی و فرهنگی که می‌ساخت، حرکت می‌کرد که در قرون اخیر به صورت و ماهیت مدرنیته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ریل زیر قطار کابالیسم که هر روز بیش از پیش سنگین‌تر می‌شد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کند؟ همۀ راه‌ها به رویش بسته است مگر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دوباره دست از دامن علوم انسانی بردارد و مرتجعانه به عصر کهانت و ساحری بابل</w:t>
      </w:r>
      <w:r>
        <w:rPr>
          <w:rStyle w:val="FootnoteAnchor"/>
          <w:rtl w:val="true"/>
        </w:rPr>
        <w:footnoteReference w:id="172"/>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w:t>
      </w:r>
    </w:p>
    <w:p>
      <w:pPr>
        <w:pStyle w:val="BookText"/>
        <w:rPr/>
      </w:pP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 آید، کهانت و جادوگری جایگزین علوم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غوغائی از کهانت به راه افتاد، پیشگوئی‌های نوستر آداموس و امثالش، معیار مدیریت جامعۀ جهانی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مرتاضان و مدیوم‌های امروزی هند از نو جایگاه ارجمند یافتند، اینکاها و یا مایاهای بومی امریکای لاتین تعیین کنندۀ سرنوشت جامعۀ جهانی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و دانشکده‌های علوم انسانی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دیگر قادر نبودند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از سنخ جدید بدهند که با آنهمه ایسم‌ها که زمانی مانند گلّه گوسفندان پشت سر هم می‌آمدند، متفاوت با شد، و تنها به نشخوار گذشتگان می‌پردازند که سترون بودن‌شان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کهانت و کهانت پرستی همه‌جا را گرفت حتی ما‌ها نیز از این نکبت بی نصیب نشدیم علوم حوزوی را فدای کهانت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هیچ ربطی به عرفان قرآن و اهل بیت نداشت و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کابالیسم می‌رفت که کهانت را فرهنگ عمومی کند، همانطور که دورانی علوم انسانی از پایه ناقص، را فرهنگ عمومی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دست از مخفی کاری خود برداشت، نه اینکه رشتۀ کار از دستش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کابالیسم می‌توانست زمان بسیار طولانی </w:t>
      </w:r>
    </w:p>
    <w:p>
      <w:pPr>
        <w:pStyle w:val="BookText"/>
        <w:rPr/>
      </w:pPr>
      <w:r>
        <w:rPr>
          <w:rFonts w:ascii="IRNazanin" w:hAnsi="IRNazanin" w:eastAsia="IRNazanin"/>
          <w:color w:val="111111"/>
          <w:sz w:val="28"/>
          <w:sz w:val="28"/>
          <w:szCs w:val="28"/>
          <w:rtl w:val="true"/>
          <w:lang w:bidi="fa-IR"/>
        </w:rPr>
        <w:t>دیگر همچنان به مخفی کاری خود ادامه دهد اما این کار را نکرد، زیرا می‌خواست آن را به فرهنگ عمومی جامعۀ جهانی مبدل کند، چه تبلیغات گسترده‌ای، چه فعالیت‌های فرهنگی و هنری، و چه فیلم‌هائی که دراین جهت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محاورات آخرالزمانی همه جا فراگیر شد، گوئی بعنوان اولین مسئله برای همۀ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به حدّی به این برنامۀ خود امیدوار بود و به پیشگوئی‌های کاهنان ایمان داشت که رسماً 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جهانی با یک تحول عظیم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می‌کوشید این پروسۀ قهری و جبری</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درنگ آمیز را به یک پروژۀ ارادی خود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این پروسه از نیمۀ قرن بیستم شروع شده و راه خود را می‌رود، و دسامبر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پیچ‌های نرم جریان این رودخانه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نقش دسامبر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این بود که فرا رسید و گذشت و پیشگوئی‌های کاهنانه درست در نیامد، یعنی کهانت نیز شکست خورد و در کنار گور علوم انسانی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کابالیسم بی راهه‌تر از همۀ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قابیل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ارتجاع به عصر بابلی را </w:t>
      </w:r>
      <w:bookmarkStart w:id="99" w:name="pg5660_35210"/>
    </w:p>
    <w:p>
      <w:pPr>
        <w:pStyle w:val="BookText"/>
        <w:rPr/>
      </w:pPr>
      <w:bookmarkEnd w:id="99"/>
      <w:r>
        <w:rPr>
          <w:rFonts w:ascii="IRNazanin" w:hAnsi="IRNazanin" w:eastAsia="IRNazanin"/>
          <w:color w:val="111111"/>
          <w:sz w:val="28"/>
          <w:sz w:val="28"/>
          <w:szCs w:val="28"/>
          <w:rtl w:val="true"/>
          <w:lang w:bidi="fa-IR"/>
        </w:rPr>
        <w:t>برگزید، اینک نه راه پیش دارد و نه راه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این نقش بزرگ و این ره آورد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نقش را که کابالیسم و کاهنان قدیم و یا معاصرش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سران و مراکز مدیریتی کابالیسم، با دستپاچگی تمام دست به دامن ترور و تروریسم شده است و در این راه لجوجانه و خیره سرانه و بطور واقعاً دیوانه وار، و بدون هیچ قاعده و برنامۀ منسجم و شناخته شده، به چپ و راست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موتوری است که بدون روغن و روغنکاری کار می‌کند که نتیجه‌اش از بین بردن اندام‌های داخلی و چرخ و دنده‌های خود خواهد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کابالیسم به خوبی به این واقعیت واقف و کاملاً آگاه است، این آگاه بودنش را توضیح می‌دهم</w:t>
      </w:r>
      <w:r>
        <w:rPr>
          <w:rFonts w:eastAsia="IRNazanin" w:cs="IRNazanin"/>
          <w:color w:val="111111"/>
          <w:sz w:val="28"/>
          <w:szCs w:val="28"/>
          <w:rtl w:val="true"/>
          <w:lang w:bidi="fa-IR"/>
        </w:rPr>
        <w:t>:</w:t>
      </w:r>
    </w:p>
    <w:p>
      <w:pPr>
        <w:pStyle w:val="Heading3"/>
        <w:numPr>
          <w:ilvl w:val="2"/>
          <w:numId w:val="1"/>
        </w:numPr>
        <w:rPr/>
      </w:pPr>
      <w:bookmarkStart w:id="100" w:name="__RefHeading___Toc3395432_581953129"/>
      <w:bookmarkStart w:id="101" w:name="_Toc31"/>
      <w:bookmarkEnd w:id="100"/>
      <w:r>
        <w:rPr>
          <w:rtl w:val="true"/>
        </w:rPr>
        <w:t>تحولات سراشیبی اقتصاد غرب آگاهانه و عمدی است</w:t>
      </w:r>
      <w:bookmarkEnd w:id="1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تیز هوشان امور اجتماعی، اهل اندیشه و دانش، دربارۀ رکود اقتصادی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برانگیخت سپس تا حدودی فروکش کرد،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غرّش اژدهائی خود دهان برگشود تا نظام اقتصادی غرب را متلاشی کرده و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این نظام مستحکم اقتصادی ناگهان دچار سکته شد؟ کجای رگهای گشادش دچار تنگی شد؟ عامل این رکود </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 چون برای این سرِّ سراشیبی، یک عامل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مشخصی که چنان نیروئی داشته باشد تا جهان غرب را بدینگونه به زلزله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به جستجوی عامل غیر اقتصادی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خشکسالی بود که در غرب رخ داده ما اطلاع نداریم؟ یا آن کدام زلزله یا جنگ ویرانگر در غرب اتفاق افتاده که مراکز تولید را از کار انداخته و این بلا را بر سرشان آورده است؟؟ یا آن کدام تحول اجتماعی است که عامل این پدیده است؟</w:t>
      </w:r>
    </w:p>
    <w:p>
      <w:pPr>
        <w:pStyle w:val="BookText"/>
        <w:rPr/>
      </w:pPr>
      <w:r>
        <w:rPr>
          <w:rFonts w:ascii="IRNazanin" w:hAnsi="IRNazanin" w:eastAsia="IRNazanin"/>
          <w:color w:val="111111"/>
          <w:sz w:val="28"/>
          <w:sz w:val="28"/>
          <w:szCs w:val="28"/>
          <w:rtl w:val="true"/>
          <w:lang w:bidi="fa-IR"/>
        </w:rPr>
        <w:t>یک عامل اقتصادی برای این پدیده می‌توان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نظام اقتصادی حاکم بر جامعۀ غربی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آدام اسمیت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گرچه با حکّ و اصلاح‌ها و تغییرات جزئی، و این نظام دیوی است که جانش در یک شیشه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مصرف بالاتر، تقاضا نیز بالاتر، هر چه اسراف بیشتر تقاضا نیز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تقاضا بیشتر و اسراف هنگفت‌تر، جان این اقتصاد نیز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افراطی و اسراف نباشد این شیشه می‌شکند و این دیو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عامل این پدیده کاهش تقاضا و مصرف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بدیهی است که کاهش مصرف 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بی‌تردید علّتی دارد، آن علت 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w:t>
      </w:r>
    </w:p>
    <w:p>
      <w:pPr>
        <w:pStyle w:val="BookText"/>
        <w:rPr/>
      </w:pPr>
      <w:r>
        <w:rPr>
          <w:rFonts w:ascii="IRNazanin" w:hAnsi="IRNazanin" w:eastAsia="IRNazanin"/>
          <w:color w:val="111111"/>
          <w:sz w:val="28"/>
          <w:sz w:val="28"/>
          <w:szCs w:val="28"/>
          <w:rtl w:val="true"/>
          <w:lang w:bidi="fa-IR"/>
        </w:rPr>
        <w:t>پایه و اساس حیات اقتصادیش بر اسراف استوار باشد، نمی‌تواند دوام بیاورد مگر با تزریق ثروت از جامعه‌های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 آدام اسمیتی و زائیچه‌هایش، بر استثمار و استعمار مبتنی بود، اینک برخی از آن جامعه‌های دیگر بیدار شده‌اند، و برخی دیگر هر چه داشتند در اثر غارت غربیان تمام شده و این اژدهای پرخور دیگر نمی‌تواند بمقدار اعتیادش، از جامعه‌های دیگر بر پیکر خودش تزریق کند، اکنون مانند فرد معتاد وامانده و از تحرک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و استدلال درست است اما تمام قضیه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کاملاً درست است و یکی از فرازترین قلّه‌هائی است که به بن بست رسیدن علوم انسانی غربی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 اقتصاد در غرب به نقطه‌ای رسیده که خود اعتراف دارد جهل بوده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تمام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عناصر جامعه شناختی ایجاب می‌کرد که این پدیده با درنگی سنگین به شرایط امروزی برسد نه به این زودی و نه به این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بقول اشپنگلر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بالای درخت کاملاً رسیده می‌شد آنگاه سقوط می‌کرد، اما اینک هنوز کاملاً نرسیده و با حالتی از کالی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این سقوط کاملاً طبیعی نیست، دست عمدی در کار است که این سقوط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عنصر تعمدی نیازمند </w:t>
      </w:r>
    </w:p>
    <w:p>
      <w:pPr>
        <w:pStyle w:val="BookText"/>
        <w:rPr/>
      </w:pPr>
      <w:r>
        <w:rPr>
          <w:rFonts w:ascii="IRNazanin" w:hAnsi="IRNazanin" w:eastAsia="IRNazanin"/>
          <w:color w:val="111111"/>
          <w:sz w:val="28"/>
          <w:sz w:val="28"/>
          <w:szCs w:val="28"/>
          <w:rtl w:val="true"/>
          <w:lang w:bidi="fa-IR"/>
        </w:rPr>
        <w:t>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جامعۀ کابالیستی را از نو بررسی کرد؛ در دو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مرکز و مراکز قدرت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کسانی تشکیل می‌دهند که از آغاز و از عصر قابیل به طور دانسته و آگاهانه کابالیست بودند و هستند، و ابلیس در محفل آنان بطور مجسم حاضر شده و راهنمائی‌شان می‌کند و برای هر زمان‌شان نسخۀ مدیریت داده 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بدنۀ مردم و توده‌ها هستند که اکثریت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عین اینکه کابالیست هستند و بر اساس اصول و فروع کابالیسم زندگی می‌کنند، نسبت به کابالیست بودن خود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حادثه‌ای عجیب و سهمگین رخ داده؛ میان این دو بخش جدائی افتاده و از همدیگر تجزیه می‌شوند، دولت‌ها در میان جامعه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پیدا می‌کنند، تافتۀ جدا بافته از ملت‌ها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یک رئیس جمهور و چند وزیر نیست، مراد آن بخش از افراد و خاندان‌ها هستند که همیشه زمام سیاست و مدیریت جامعه را در دست دارند که گاهی فردی را رئیس جمهور یا نخست وزیر می‌کنند و گاهی فرد دیگر 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این جدائی، دو جانبه است؛ یعنی یک عامل مرکّب از دو عنصر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سیاست بازان که از قمار بازان به استعاره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کشیدن کارت‌های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بعداً شرح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 بیدار شدن بدنه و تودۀ جامعه است، که بحدّی بیدار شده که افسار مدیریت را از دست مراکز قدرت کابالیست،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هفتاد مسافرت‌هائی به اروپا داشتم؛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مردم اروپا هیچ اطلاعی از سیاست و مدیریت جامعۀ‌شان ندارند و باصطلاح در باغ نیستند؛ چنان اطمینانی به دولت‌ها و رادیو و تلویزیون خود دارند که احتمال کوچکترین عدم صداقت در آنها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قهوه‌خانه‌ای با کسانی ملاقات داشتم؛ باورهای عجیبی دربارۀ ایران، نظام ایران و رهبری ایران داشتند، به آسانی چیزهای نادرست و عجیبی را دربارۀ ایران، باور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تلویزیون‌ها و مطبوعات شما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من بحدی شگفت زده شدند که گوئی من بهتان عظیمی به وسائط ارتباط جمعی‌شان بسته‌ام؛ مگر امکان دارد که رادیو و تلویزیون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مسافرت دوم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شهر و به همان قهوه‌خانه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می‌کنید که در عرض فقط سه سال تحول شگفتی در مردم مشاهده کردم بحدی که حیرت‌زده شدم زیرا مسئله </w:t>
      </w:r>
    </w:p>
    <w:p>
      <w:pPr>
        <w:pStyle w:val="BookText"/>
        <w:rPr/>
      </w:pPr>
      <w:r>
        <w:rPr>
          <w:rFonts w:ascii="IRNazanin" w:hAnsi="IRNazanin" w:eastAsia="IRNazanin"/>
          <w:color w:val="111111"/>
          <w:sz w:val="28"/>
          <w:sz w:val="28"/>
          <w:szCs w:val="28"/>
          <w:rtl w:val="true"/>
          <w:lang w:bidi="fa-IR"/>
        </w:rPr>
        <w:t xml:space="preserve">به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قهوه خانه محدود نمی‌شد در سرتاسر کشور که مورد تحقیق من بود، این تحول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 امور اجتماعی و انسانی سروکار دارم و این یکی از موضوعات تحقیقی من است، از تحلیل این تحول عاجز بودم، هیچ عامل مشخص برای این تحول نیافتم، مگر مصداق عینی یک حدیث از امام باقر علیه السلام که دربارۀ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می‌شود که مردم جهان مدیریت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می‌پذیرند، و آن جامعۀ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آن 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زیر یک پرچم واحد در می‌آیند،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بِهِ أَحْلَامُهُم</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می‌کند،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سر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و بوسیلۀ آن عقل‌های‌شان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و با این کار، انگیزه‌ها و خواسته‌های آنان در مسیر کامل و کمال قرار می‌گیرد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جامعۀ جهانی در آن وقت به مرحله‌ای می‌رسد که همۀ فکرها و اندیشه‌ها دریک بستر و در یک مسیر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یک حادثۀ صرفاً غیبی و معجزه‌ای نیست، اگر قرار بود مسائل با معجزه حلّ شود، از همان آغاز پیدایش جامعه، حل می‌گشت، و </w:t>
      </w:r>
    </w:p>
    <w:p>
      <w:pPr>
        <w:pStyle w:val="BookText"/>
        <w:rPr/>
      </w:pPr>
      <w:r>
        <w:rPr>
          <w:rFonts w:ascii="IRNazanin" w:hAnsi="IRNazanin" w:eastAsia="IRNazanin"/>
          <w:color w:val="111111"/>
          <w:sz w:val="28"/>
          <w:sz w:val="28"/>
          <w:szCs w:val="28"/>
          <w:rtl w:val="true"/>
          <w:lang w:bidi="fa-IR"/>
        </w:rPr>
        <w:t xml:space="preserve">نیازی به اینهمه پیامبران و ائمه نبود، بویژه معنائی برای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معنائی برای انتظار نمی‌ماند؛ انتظاری که شرح دادم قرآن منتظر است انبیاء منتظرند، ائمه نیز منتظرند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با وجود اینهمه وسائط ارتباط جمعی، و با وجود اینهمه رفت و آمدها و اختلاط‌های زیاد و فشرده، باز هم جامعۀ جهانی به جزیزه‌هائی بنام کشورها تفکیک شود و هر جزیره‌ای فکر و فرهنگ جدا از دیگر جزیره‌ها داشته باشد، که صد البته همه چیز و هر حادثۀ بزرگ و کوچک زیر نظر خداوند رخ می‌دهد و با خواست او انجام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این مورد که رحمت ویژۀ خداوند شامل حال جامعۀ جهانی می‌گردد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بیداری بدنۀ جامعه و توده‌های مردم،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وحشت انداخته است تا جائی که در تداوم سلطه و مدیریت‌شان بر جامعه، شدیداً دچار تردید شده‌اند، اکنون دغدغۀ کشورداری را با درجاتی کنار گذاشته و در اندیشۀ آینده خود هستند، ثروت را از جامعه جمع کرده و درکانون‌های فردی، خاندانی، جمعی و در قشر خودشان جمع می‌کنند و حالت جزیره‌ای در میان جامعه‌شان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مالی، جریان اقتصادی را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اقتصادی غربی که بر جهان حاکم است، دو شکم دارد،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دارد که عبارت است از بخش جریان تولید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جریان مالی که عبارت است از بانکداری و چرخش پول و بورس‌بازی‌ها، یعنی چرخش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کاغذی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همیشه سرنوشت جریان اقتصادی در اختیار جریان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جریان مالی که در دست بخش کابالیست‌های آگاه، است در صدد انباشتن مخازن خود است و تا حدودی از دغدغۀ جریان اقتصادی صرفنظر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قرار است با تدریج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مراکز بزرگ تولید که به بخش جریان اقتصادی مربوط است، مال و ملک همین صاحبان جریان مالی است، اگر تدریج نباشد برنامه‌شان بر علیه خودشان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جریان مالی به سرعت در صدد تبدیل کاغذهای اعتباری به فلزات گرانبها از جمله طلا است، ناگهان قیمت طلا در هر انس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بالا می‌رود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کابالیست‌های آگاه، این برنامه را از قدیم داشته‌اند، جمع کردن طلا کارشان بود، شایع بود که بحدی طلا جمع کرده‌اند که برای روکش کردن کرۀ زمین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اجازه می‌دادند که طلا در میان مردم بیاید تا ارزش و کاربرد آن </w:t>
      </w:r>
    </w:p>
    <w:p>
      <w:pPr>
        <w:pStyle w:val="BookText"/>
        <w:rPr/>
      </w:pP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به گزارشات متون تاریخی که ماجرای طلا را پیگیری می‌کند، مشاهده می‌شود که گردش طلا در میان مردم عمومی جهان چقدر هنگفت بوده که امروز خبری از آن نیست، کاغذهای اعتباری آمده و طلا جمع و مخزون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حادثه‌ای که در دهه‌های اخیر رخ داده و می‌دهد، هم سرعت دیگر دارد و هم ماهیت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 و اوباما، مامور می‌شوند که برای جلوگیری از این سراشیبی اقتصادی به بانک‌ها پول تزریق کنند، ظاهراً برای وام دادن به مردم و حلّ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مصرف و اسراف بالا رود و چرخ‌های اقتصادی آدام اسمیتی به گردش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دانشمند آگاه و اقتصاد دان آگاه می‌داند که تزریق این کاغذها به جریان مالی، جیب و دست تودۀ مردم را بیشتر خالی خواهد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سرعت این سراشیب در یونان، اسپانیا و پرتقال،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این پرسش در چگونگی اقتصاد این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ریشۀ تاریخی ویژه در تاریخ کابالیسم دارد؛ همیشه در این کشورها روحیّه کابالیسم تندتر و افراطی‌تر بوده و هست که امروز بی رحمانه‌ترین رفتار را در برابر مردم خود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بحدی واضح و روشن است که افراد غیر متخصص نیز که در تظاهرات شرکت می‌کنند می‌گویند این ریاضت‌های اقتصادی به نفع بانکداران و به ضرر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نیز همین است، و آن کدام متخصص اقتصاد است که بتواند عکس این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قبلاً نیز به اجرا گذاشته شد و در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راه احتیاط در پیش گرفتند و اکنون آن احتیاط نیز تا حدّی کنار گذاشته شده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برویم به سراغ عنصر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کشیدن کارت‌های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و بزرگترین لیلاج قمار که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سرنوشت جامعۀ جهانی بازی کرده است و اینک کارت‌هایش تمام شده است؛ دیگر برنامه‌ای، نسخه‌ای ندارد تا برای تداوم مدیریت کابالیسم بر جهان ادامه دهد، علوم انسانی غریزی بویژه علم اقتصاد به بن بست رسیده بود که خرافه گرائی و کهانت بازی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کردن اصول و فروع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آوردن آن از مخفی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علنی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علوم انسانی گشت، خودشان أسرار خودشان را افشاء کردند تا شاید همۀ مردم جهان را که بطور ناخودآگاه و ندانسته دچار کابالیسم بودند، به کابالیست‌های آگاه مانند خودشان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که گفتم در دسامبر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این نسخه نیز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رفتار مراکز </w:t>
      </w:r>
    </w:p>
    <w:p>
      <w:pPr>
        <w:pStyle w:val="BookText"/>
        <w:rPr/>
      </w:pPr>
      <w:r>
        <w:rPr>
          <w:rFonts w:ascii="IRNazanin" w:hAnsi="IRNazanin" w:eastAsia="IRNazanin"/>
          <w:color w:val="111111"/>
          <w:sz w:val="28"/>
          <w:sz w:val="28"/>
          <w:szCs w:val="28"/>
          <w:rtl w:val="true"/>
          <w:lang w:bidi="fa-IR"/>
        </w:rPr>
        <w:t>قدرت کابالیسم بدون هیچ عقبۀ فکری، علمی، حتی کهانتی، دیوانه وار به ترور و تروریسم پناه آورده است قبلاً نیز از این کارها داشته‌اند، لیکن امروز تنها رهچارۀ‌شان شده، رهچاره‌ای که خودشان نیز چندان امیدی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ابلیس نمی‌تواند نسخۀ دیگری برای‌شان بدهد، زیرا هم مهلتش تمام شده و هم کارت‌هایش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دو بار از خدا مهلت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خدا خواست که او را تا قیامت مهلت دهد تا زنده بماند و این خواسته‌اش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 إِلی یَوْمِ یُبْعَثُونَ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ای پروردگار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ابلیس موحدترین و خدا شناس‌ترین است، کفرش کفر تمرّدی است نه کفر جهل، لذا توحید بدون نبوت و بدون علوم نبوتی هرگز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اعتراف به نبوت نیز بدون پیروی از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پروردگار من به من تا روز قیامت مهلت بده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سوره اعراف آمده و جوابش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مِنَ الْمُنْظَرینَ</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خواستۀ ابلیس </w:t>
      </w:r>
    </w:p>
    <w:p>
      <w:pPr>
        <w:pStyle w:val="BookText"/>
        <w:rPr/>
      </w:pP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خواستۀ دیگر را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پس به من مهلت بده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و جواب آن حرف به حرف در دو سورۀ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حجر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خواستۀ دوم است، شیطان با پذیرش خواسته اول گستاخ شده به دنبال آن خواستۀ دوم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روز قیامت زمام مدیریت نسل آدم در اختیار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خواسته نیز مهلت داده می‌شوی لیکن تا وقت معین، نه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که مساوی است با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و اینک به پایان می‌رسد 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 ابلیس تمام شده است گرچه او تا انسان در روی زمین است به کار خود مشغول خواهد بود اما نه بطوری که بتواند ماهیت کابالیسم تاریخ را حفظ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در روی زمین است شیطان نیز خواهد بود، نه میمیرد و نه کشته خواهد شد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ته کشیدن کارت های این لیلاج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شیطان است وقتی که به انسان گفت کافر شو، آنگاه که او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زیرا من از خدا که ربّ العالمین است می‌ترسم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عجیبی است؛ شیطان انسان را منحرف می‌کند سپس به او اعلام می‌کند که از او بیزار است، بویژه اعلام می‌کند که من از خدا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سرتاسر قرآن و احادیث مشاهده می‌کنیم چنین نیست که شیطان فردی را منحرف کند سپس دست از او بردارد تا چه رسد که اعلام کند از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شیطان این قدر از خدا می‌ترسید راه تمرّد را در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شیطان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اینصورت باید اهل بهشت باشد، در حالی که بطور نصّ اعلام شده که در دوزخ ابدی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مِنْکَ وَ مِمَّنْ تَبِعَکَ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 این آیه چیست؟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آمده، یک فرد نیست </w:t>
      </w:r>
    </w:p>
    <w:p>
      <w:pPr>
        <w:pStyle w:val="BookText"/>
        <w:rPr/>
      </w:pPr>
      <w:r>
        <w:rPr>
          <w:rFonts w:ascii="IRNazanin" w:hAnsi="IRNazanin" w:eastAsia="IRNazanin"/>
          <w:color w:val="111111"/>
          <w:sz w:val="28"/>
          <w:sz w:val="28"/>
          <w:szCs w:val="28"/>
          <w:rtl w:val="true"/>
          <w:lang w:bidi="fa-IR"/>
        </w:rPr>
        <w:t xml:space="preserve">بل انسان به معنی کلّی است؛ شیطان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جهانی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 می‌کند، وقتی که این انحراف به نصاب نهائی خود رسید، آنها را واگذاشته و می‌رود، هر چه سران کابالیسم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بیا نسخۀ دیگر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ترفتندهای من تمام شده، مهلتم نیز به پایان رسیده، از اینکه به کارم ادامه دهم از پروردگار عالمیان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دیگر آن مهلت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صیغه‌های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صیغۀ ماضی است گویا شیطان این سخن را در زمان‌های گذشته گفته است، نه در پایان دورۀ کابالیسم که قرن‌ها بعد از نزول آیه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به کارگیری الفاظ ماضی در مورد حتمیّات، در قرآن فراوان است مثلاً دربارۀ قیامت و احوال محشر صیغه‌های متعدد ماضی آمده در حالی که روز قیامت در آینده است، کافی است به آیه‌هائی که دربارۀ محشر هست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بنگرید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هم اکنون سران و مراکز کابالیسم را رها کرده و می‌رود، و کابالیسم بی سرپرست و بدون رهنما مانده است؛ دیوانه شده، مانند گرگ هار مدرنیته و تمدن و پایه‌ها و سمبل آن را می‌درد و پای 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مدرنیته که بر پایه صرفاً غریزی و بر سرکوبی روح فطرت انسان، بنیان گذاری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سان می‌رسیم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جامعۀ جهانی امروز باقی نمانده و نیست مگر پیروی از علوم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جامعۀ جهانی این پیروی را بر خواهد گزید؟ چگونه و چطور؟؟ بماند برای جلسۀ بعدی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خطابۀ چهارم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5660_35226"/>
      <w:bookmarkStart w:id="103" w:name="pg5660_35226"/>
      <w:bookmarkEnd w:id="103"/>
    </w:p>
    <w:p>
      <w:pPr>
        <w:pStyle w:val="Heading2"/>
        <w:numPr>
          <w:ilvl w:val="1"/>
          <w:numId w:val="1"/>
        </w:numPr>
        <w:rPr/>
      </w:pPr>
      <w:bookmarkStart w:id="104" w:name="pg5660_35226"/>
      <w:bookmarkStart w:id="105" w:name="__RefHeading___Toc3395434_581953129"/>
      <w:bookmarkStart w:id="106" w:name="_Toc32"/>
      <w:bookmarkEnd w:id="104"/>
      <w:bookmarkEnd w:id="105"/>
      <w:r>
        <w:rPr>
          <w:rtl w:val="true"/>
        </w:rPr>
        <w:t>خطابۀ پنجم</w:t>
      </w:r>
      <w:r>
        <w:rPr>
          <w:rtl w:val="true"/>
        </w:rPr>
        <w:t xml:space="preserve">: </w:t>
      </w:r>
      <w:r>
        <w:rPr>
          <w:rtl w:val="true"/>
        </w:rPr>
        <w:t>جامعۀ جهانی چگونه و چطور پیروی از علوم قرآن و اهل بیت را خواهد پذیرفت؟؟</w:t>
      </w:r>
      <w:bookmarkEnd w:id="106"/>
    </w:p>
    <w:p>
      <w:pPr>
        <w:pStyle w:val="Heading3"/>
        <w:numPr>
          <w:ilvl w:val="2"/>
          <w:numId w:val="1"/>
        </w:numPr>
        <w:rPr/>
      </w:pPr>
      <w:bookmarkStart w:id="107" w:name="__RefHeading___Toc3395436_581953129"/>
      <w:bookmarkStart w:id="108" w:name="_Toc33"/>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کند،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سر مردم می‌گذارد و عقل‌های مردم را با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و خواسته‌ها و آرزوهای مردم بوسیله آن کامل می‌گردد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توضیحاتی دربارۀ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خداوند یک وجود مرکب نیست که اجزاء و اعضاء داشته باشد، تعبیراتی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تعبیرات </w:t>
      </w:r>
    </w:p>
    <w:p>
      <w:pPr>
        <w:pStyle w:val="BookText"/>
        <w:rPr/>
      </w:pPr>
      <w:r>
        <w:rPr>
          <w:rFonts w:ascii="IRNazanin" w:hAnsi="IRNazanin" w:eastAsia="IRNazanin"/>
          <w:color w:val="111111"/>
          <w:sz w:val="28"/>
          <w:sz w:val="28"/>
          <w:szCs w:val="28"/>
          <w:rtl w:val="true"/>
          <w:lang w:bidi="fa-IR"/>
        </w:rPr>
        <w:t xml:space="preserve">مجازی هستند؛ ید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در فعلش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فعل و کارهای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مسئلۀ روح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خلقی و خلقت که عبارت است از پدید آوردن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اَمری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چیزی بدواً و بدون سابقه و بدون اینکه آن را از چیز دیگر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پدیده‌های جهانِ کائنات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اَمری، و پدیدۀ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پدیدۀ اَمری، آن پدیدۀ اولیّۀ جهان کائنات، و روح را مثال آوردیم، که این دو از هیچ چیز دیگر آفریده نشده‌اند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پدیده‌های خلقی نیازی به مثال ندارند اینهمه اشیاء که مشاهده می‌کنیم پدیدۀ خلقی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دو نوع کار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خطاب به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چه چیز مانع شد از اینکه سجده کنی به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با دو دستم آفریدم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موجودی بود که در آفرینش او هم خلقت و هم امر، هر دو به کار رفته بود؛ هر دو قدرت و هر دو نوع فعل خدا در وجود او عمل کرده بود؛ جسم و پیکرش با روند خلقی از گِل خلق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روح او یک پدیدۀ ایجادی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حدیث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یَدَهُ عَلَی رُءُوسِ الْعِبَادِ فَجَمَعَ بِهَا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ید اَمری و ید خلقی است؟ بدیهی است که امام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حادثه‌ای که در آن زمان در جریان فکری و عقلی مردم رخ خواهد داد؛ افکار و عقول مردم به همدیگر نزدیک شده و در بستر واحد و به سوی هدف واحد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این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جهانی بشر در طول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مساوی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 می‌شود، با روند طبیعی و خلقی خود پیش می‌رود، با اینکه ماهیت تاریخ در این دوران بیشتر کابالیستی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جنبۀ باطل آن بر جنبۀ حق آن، غلبه دارد، همانطور که پس از ظهور، جنبۀ مثبت ماهیت تاریخ به جنبۀ منفی آن غلبه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حرکت جامعه در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سوی کمال و تکامل بود؛ حتی فعالیت‌های ابلیس و جریان کابالیسم، نمی‌تواند مانع از سیر تکاملی تاریخ باشد، تنها آن را آلوده به مفاسد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ارادۀ الهی است و نیرنگ‌های شیطان ضعیف تر از آن است که جریان تکامل را متوقف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کَیْدَ </w:t>
      </w:r>
    </w:p>
    <w:p>
      <w:pPr>
        <w:pStyle w:val="BookText"/>
        <w:rPr/>
      </w:pPr>
      <w:r>
        <w:rPr>
          <w:rFonts w:ascii="Amiri" w:hAnsi="Amiri" w:eastAsia="Amiri" w:cs="Amiri"/>
          <w:color w:val="111111"/>
          <w:sz w:val="28"/>
          <w:sz w:val="28"/>
          <w:szCs w:val="28"/>
          <w:rtl w:val="true"/>
          <w:lang w:bidi="ar-SA"/>
        </w:rPr>
        <w:t>الشَّیْطانِ کانَ ضَعیفاً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روند تکامل جامعه بطور آفرینشی و خلقی در طول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جریان داشته و دارد، وقتی که مهلت ابلیس به پایان می‌رسد و نوبت به دوران غلبۀ حق، می‌رسد، جامعۀ جهانی به نصابی از تکامل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یاری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لایق و سزاوار آن می‌شود که یک لطف و رحمت اَمری خدا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خطابۀ قبلی گفتم که این حدیث سخن از یک معجزه نمی‌گوید، اگر بنا بود مسئلۀ تاریخ بشر، سر گذشت و سرنوشت انسان با معجزه حل شود، در همان آغاز پیدایش انسان، مسئله با معجزه حل می‌شد و نیازی به طی مراحله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نبود، حتی نیازی به اینهمه نبوت‌ها و زحمات پیامبران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 این حدیث نیز وقوع یک حادثۀ صرفاً معجزه‌ای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فرا آمدن ید رحمت خدا است که به مدد روند طبیعی امور فرا می‌آید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فردی نیز اینگونه رحمت‌ها را مشاهده می‌کنیم که لطف خدا می‌آید و در جریان طبیعی زندگی ما ایجاد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دعا یعنی چه؟ دعا یعنی خدایا با ارادۀ خودت،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رحمت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ارادۀ اَمری خودت، تغییری در روند زندگی من ایجاد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استجابت دعا، معجزه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آن است که حادثۀ محض اَمری باشد و جریان خلق، هیچ نقشی در آن نداشته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و مانند مار شدن عصای حضرت موسی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مستجاب شدن ناله‌ها و دعاهای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مظلومان، عدالتخواهان، انسانیت خواهان و حق طلبان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رحمت می‌آید و اختلاف فکرها و عقل‌ها را از بین می‌برد و آنها را در یک بستر و در یک سمت و جهت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کَمَلَتْ بِهِ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بوسیلۀ آن خواسته‌ها و آرزوها و آرمان‌های انسان‌ها، کامل می‌شود؛ خواسته‌های عقلانی فدای خواسته‌های هوس غریزی نمی‌گردد، غرایز زیر چطر مدیریت روح فطرت انسانی قرار می‌گیرند؛ هم روح غریزۀ بشر به نیازهای خود می‌رسد و هم روح فطرتش به آرمان‌های فطریش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واحد در بستر واحد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بر بشر گذشته نیز بوده لیکن فرقی که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جریان است؛ در طول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بستر جریان یک بستر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ظهور، بستر این جریان یک بستر </w:t>
      </w:r>
      <w:bookmarkStart w:id="109" w:name="pg5660_35231"/>
    </w:p>
    <w:p>
      <w:pPr>
        <w:pStyle w:val="BookText"/>
        <w:rPr/>
      </w:pPr>
      <w:bookmarkEnd w:id="109"/>
      <w:r>
        <w:rPr>
          <w:rFonts w:ascii="IRNazanin" w:hAnsi="IRNazanin" w:eastAsia="IRNazanin"/>
          <w:color w:val="111111"/>
          <w:sz w:val="28"/>
          <w:sz w:val="28"/>
          <w:szCs w:val="28"/>
          <w:rtl w:val="true"/>
          <w:lang w:bidi="fa-IR"/>
        </w:rPr>
        <w:t>فطری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ماهیت تاریخ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یک جریان واحد بوده در حالی که اینهمه جنگ‌ها، فسادها و سفک دماء، در بطن آن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ماهیت تاریخ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یک جریان فساد و سفک دماء بوده، خود نشان دهندۀ یک ماهیت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درونی یک جریان واحد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دربارۀ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نیز دربارۀ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اندکی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مثبت و نظم منفی</w:t>
      </w:r>
      <w:r>
        <w:rPr>
          <w:rFonts w:eastAsia="IRNazanin" w:cs="IRNazanin"/>
          <w:color w:val="111111"/>
          <w:sz w:val="28"/>
          <w:szCs w:val="28"/>
          <w:rtl w:val="true"/>
          <w:lang w:bidi="fa-IR"/>
        </w:rPr>
        <w:t>.</w:t>
      </w:r>
    </w:p>
    <w:p>
      <w:pPr>
        <w:pStyle w:val="Heading3"/>
        <w:numPr>
          <w:ilvl w:val="2"/>
          <w:numId w:val="1"/>
        </w:numPr>
        <w:rPr/>
      </w:pPr>
      <w:bookmarkStart w:id="110" w:name="__RefHeading___Toc3395438_581953129"/>
      <w:bookmarkStart w:id="111" w:name="_Toc34"/>
      <w:bookmarkEnd w:id="110"/>
      <w:r>
        <w:rPr>
          <w:rtl w:val="true"/>
        </w:rPr>
        <w:t>اختلاف منفی</w:t>
      </w:r>
      <w:r>
        <w:rPr>
          <w:rtl w:val="true"/>
        </w:rPr>
        <w:t>:</w:t>
      </w:r>
      <w:bookmarkEnd w:id="111"/>
    </w:p>
    <w:p>
      <w:pPr>
        <w:pStyle w:val="BookText"/>
        <w:rPr/>
      </w:pPr>
      <w:r>
        <w:rPr>
          <w:rFonts w:ascii="IRNazanin" w:hAnsi="IRNazanin" w:eastAsia="IRNazanin"/>
          <w:color w:val="111111"/>
          <w:sz w:val="28"/>
          <w:sz w:val="28"/>
          <w:szCs w:val="28"/>
          <w:rtl w:val="true"/>
          <w:lang w:bidi="fa-IR"/>
        </w:rPr>
        <w:t xml:space="preserve">اختلاف منفی را به خوبی و به راحتی می‌شناسیم، شاید کمتر روزی باشد که نتایج نکوهیده و مضّر آن را مشاهده نکنیم،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نستائیم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اختلاف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بغی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 را برای خود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دربارۀ اختلاف در 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 الَّذینَ أُوتُوا الْکِتابَ إِلاَّ مِنْ بَعْدِ ما جاءَهُمُ الْعِلْمُ بَغْیاً بَیْنَهُمْ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اهل کتاب در دین‌شان اختلاف نکردند مگر پس از آنکه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اختلاف‌شان در اثر بغی و خود خواهی،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دیگر پیام این آیه را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 فیهِ إِلاَّ الَّذینَ أُوتُوهُ مِنْ بَعْدِ ما جاءَتْهُمُ الْبَیِّناتُ بَغْیاً بَیْنَهُمْ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اهل کتاب در دین اختلاف نکردند مگر بعد از آنکه بیّنات برای‌شان آمده بود، بدلیل خود خواهی‌ها در میان‌شان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اختلاف در دین بدلیل خود خواهی‌ها و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 باشد، دیگر اختلافات منفی نیز بدلیل خود خواهی‌ها و حق به جانبی‌ها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منفی در ادبیات قرآن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اختلاف بغیی نهی کرده و باز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 فَوَیْلٌ لِلَّذینَ کَفَرُوا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ظَلَمُوا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تَکُونُوا کَالَّذینَ تَفَرَّقُوا وَ اخْتَلَفُوا مِنْ بَعْدِ ما جاءَهُمُ الْبَیِّناتُ</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دنبال راه‌های مختلف نروید تا شما را از راه خدا متفرّق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مثبت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سراغ طبیعت برویم سپس </w:t>
      </w:r>
    </w:p>
    <w:p>
      <w:pPr>
        <w:pStyle w:val="BookText"/>
        <w:rPr/>
      </w:pPr>
      <w:r>
        <w:rPr>
          <w:rFonts w:ascii="IRNazanin" w:hAnsi="IRNazanin" w:eastAsia="IRNazanin"/>
          <w:color w:val="111111"/>
          <w:sz w:val="28"/>
          <w:sz w:val="28"/>
          <w:szCs w:val="28"/>
          <w:rtl w:val="true"/>
          <w:lang w:bidi="fa-IR"/>
        </w:rPr>
        <w:t>جویای اختلاف مثبت در جامعه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اختلافی در طبیعت نبود، همۀ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خاک، گیاه، حیوان، ابر،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بودند؛ مثلاً همگی سنگ بودند، جهان چه ماهیت و چه صورتی به خود می‌گرفت؟ اگر همۀ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 سیاره‌ها، قمرها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خورشید بودند، چه حالت منفی‌ای به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سلول‌ها و ملوکول‌ها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اینهمه اختلافات ماهوی در اشیاء و پدیده‌های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تکامل و نیز زیبائی جهان بدلیل همین اختلاف‌ها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برگشت‌شان به اختلاف میان اجزاء 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منهای این اختلاف، مساوی می‌شود با جهان راکد، فاقد اندام‌ها، فاقد زیبائی‌ها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یک دیدگاه، مساوی می‌شود با عدم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است انسان و جامعه؛ تضارب افکار مختلف، و انتقال افکار مختلف، یک عرصۀ گستردۀ ازدواج فکرها، و آبستن شدن اندیشه و زایش نتایج، است که اهمیتش کمتر از داد و ستد میان الکترون و هسته در درون اتم، و کمتر از دادوستد ابر و باد و مه خورشید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کمتر از تعاطی و تعامل عناصر شیمیائی و فیزیکی مواد و کمتر از ازدواج جنسی بشرها،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همۀ اشیاء و پدیده‌های جهان را در سمت و سوی به وجود آمدن و </w:t>
      </w:r>
    </w:p>
    <w:p>
      <w:pPr>
        <w:pStyle w:val="BookText"/>
        <w:rPr/>
      </w:pPr>
      <w:r>
        <w:rPr>
          <w:rFonts w:ascii="Amiri" w:hAnsi="Amiri" w:eastAsia="Amiri" w:cs="Amiri"/>
          <w:color w:val="111111"/>
          <w:sz w:val="28"/>
          <w:sz w:val="28"/>
          <w:szCs w:val="28"/>
          <w:rtl w:val="true"/>
          <w:lang w:bidi="ar-SA"/>
        </w:rPr>
        <w:t>زیستن انسان، مسخر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سَخَّرَ لَکُمْ ما فِی الْأَرْضِ</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پیدایش جامعه، انسان‌ها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تعدد جوامع داشتند و نه اختلاف مثبت، اما چنان جامعۀ واحده‌ای سزاوار انسان نبود، سزاوار زنبوران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مبعوث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 زد و متلاشی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تنها یک امّة واحده بودند که خداوند پیامبران را مبعوث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بودند به صالحان بشارت دادند و به ناصالحان هشدار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واقع انسان‌ها را در دو بخش مختلف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مَعَهُمُ الْکِتابَ بِالْحَقِّ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و با آنان کتاب را نازل کرد تا داوری کند در میان مردم در آنچه اختلاف می‌کنند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هم اختلاف مثبت و هم اختلاف منفی، هر دو آمده است؛ اگر انبیاء نمی‌آمدند، انسان‌ها در قالب یک جامعۀ واحد غریزی، مانند زنبوران عسل، می‌ماندند، این وحدت و عدم اختلاف، </w:t>
      </w:r>
    </w:p>
    <w:p>
      <w:pPr>
        <w:pStyle w:val="BookText"/>
        <w:rPr/>
      </w:pPr>
      <w:r>
        <w:rPr>
          <w:rFonts w:ascii="IRNazanin" w:hAnsi="IRNazanin" w:eastAsia="IRNazanin"/>
          <w:color w:val="111111"/>
          <w:sz w:val="28"/>
          <w:sz w:val="28"/>
          <w:szCs w:val="28"/>
          <w:rtl w:val="true"/>
          <w:lang w:bidi="fa-IR"/>
        </w:rPr>
        <w:t>سزاوار انسان نبود، نبوت‌ها آمدند و این وحدت را به اختلاف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جامعۀ واحده در عین واحد بودنش در بطن خود اختلافات منفی فردی نیز داشت، همانطور که زنبوران عسل نیز گاهی فردی از خودشان را اعدام می‌کنند، یا به کندو راه نمی‌دهند، و پس از تکانی که نبوت‌ها به آن دادند، قهراً اختلافات منفی فردی، سپس حزبی و گروهی نیز بر آن افزوده می‌شود که اختلافات منفی هستند برای حلّ این اختلاف‌ها به همراه پیامبران کتاب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خیلی پیچیده است، برای اینکه برای همگان قابل تحمل باشد، باید مسئله را از تقسیم اختلاف به دو نوع، صرفنظر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یک سکّه است که یک روی آن مثبت و روی دیگرش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مطابق مَثَل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یک شمشیر دو بر است یک برش مفید و یک برش مضرّ است، یک طرفش الهی و طرف دیگرش ابلیسی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هر دو طرف این سکّه در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لَجَعَلَ النَّاسَ أُمَّةً واحِدَةً 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 وَ تَمَّتْ کَلِمَةُ رَبِّکَ لَأَمْلَأَنَّ جَهَنَّمَ مِنَ الْجِنَّةِ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پروردگارت می‌خواست همۀ مردم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می‌داد، لیکن آنان همواره در اختلاف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w:t>
      </w:r>
      <w:r>
        <w:rPr>
          <w:rStyle w:val="FootnoteAnchor"/>
          <w:rtl w:val="true"/>
        </w:rPr>
        <w:footnoteReference w:id="195"/>
      </w:r>
      <w:r>
        <w:rPr>
          <w:rFonts w:ascii="IRNazanin" w:hAnsi="IRNazanin" w:eastAsia="IRNazanin"/>
          <w:color w:val="111111"/>
          <w:sz w:val="28"/>
          <w:sz w:val="28"/>
          <w:szCs w:val="28"/>
          <w:rtl w:val="true"/>
          <w:lang w:bidi="fa-IR"/>
        </w:rPr>
        <w:t>که پروردگارت به آنان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همان آنان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پروردگارت قطعی شده است که دوزخ را از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نخواسته که انسان‌ها امّت واحده و بدون اختلاف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می‌دارد که این اختلاف ادامه خواهد داشت تا فرا رسد دورۀ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خداوند نخواسته که انسان‌ها امت واحده باشند؟ برای اینکه هدف از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واحدۀ غریزی زنبور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واحدۀ فرشته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هدف آفرینش موجودی بود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اختیار خود عمل کند و یکی از دو راه را برگزیند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مردمانی در اثر رحمت خدا، از این اختلاف فارغ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که آن امّت واحده نا‌مطلوب بوده، و این امّت واحده </w:t>
      </w:r>
    </w:p>
    <w:p>
      <w:pPr>
        <w:pStyle w:val="BookText"/>
        <w:rPr/>
      </w:pPr>
      <w:r>
        <w:rPr>
          <w:rFonts w:ascii="IRNazanin" w:hAnsi="IRNazanin" w:eastAsia="IRNazanin"/>
          <w:color w:val="111111"/>
          <w:sz w:val="28"/>
          <w:sz w:val="28"/>
          <w:szCs w:val="28"/>
          <w:rtl w:val="true"/>
          <w:lang w:bidi="fa-IR"/>
        </w:rPr>
        <w:t>مطلوب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ماهیت این دو امت واحده با هم متفاوت است که یکی مطلوب و دیگری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 واحدۀ غریزی است و دیگری امت واحدۀ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قرار است انسان از آغاز تا پایان، سه مرحله را 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امت واحدۀ غریزی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اختلاف؛ این اختلاف از نظر ماهیت خیلی پیچیده است؛ این اختلاف دو سرچشمه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که افراد و نیز جامعه‌ها با همدیگر اختلافات غریزی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فطری که افراد سالم نیز با همدیگر اختلافات فطری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قضیه را پیچیده‌تر می‌کند در هم آمیختن این دو جریان با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اندر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دوران، دوران طوفان اختلافات است؛ دوران امتحان سخت و ابتلای شدید است که اکثریت اهل دوزخ از مردمان این دوران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لَأَمْلَأَنَّ جَهَنَّمَ مِنَ الْجِنَّةِ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بهشتیان این دوران نیز از برترین‌های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امتحان سخت پیروزمندانه بیرون آمده‌اند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واحدۀ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همگانی امروزی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انسان در این مرحله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رحمت ویژۀ خدا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رسیدن آن مهلت است که به ابلیس داده شده بود که پایان سلطۀ کابالیسم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برای طی این سه مرحله انسان‌ها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رحمت، یک نعمت است که شکر را می‌طلبد، و کفرانش نقمت می‌شود، از میان رفتن سلطۀ کابالیسم نعمت بزرگی است، پس بدکاران این امت واحده، بدترین افراد دوزخ خواهند بود و معذبتر از دوزخیان عصر اختلاف، خواهند بود، و عدالت خداوند همیشه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امّت واحدۀ مهدوی نیز اختلاف خواهد بود، انسان هرگز بدون اختلاف نخواهد بود بطوری که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نیز با همدیگر درجات مختلف دارند؛ از پائینترین درجۀ نبوت تا اشرف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درجات ملازم است با اختلاف بینش و دانش، لیکن اختلاف پیامبران در طول هم است نه در عرض هم و نه متعارض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به هر معنی بالاخره اختلاف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لازمۀ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تعیین کننده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جامعۀ پیش از امت واحدۀ مهدوی، غلبه با اختلافات غریزی است، و در متن جامعۀ مهدوی، غلبه با اختلافات </w:t>
      </w:r>
      <w:bookmarkStart w:id="112" w:name="pg5660_35239"/>
    </w:p>
    <w:p>
      <w:pPr>
        <w:pStyle w:val="BookText"/>
        <w:rPr/>
      </w:pPr>
      <w:bookmarkEnd w:id="112"/>
      <w:r>
        <w:rPr>
          <w:rFonts w:ascii="IRNazanin" w:hAnsi="IRNazanin" w:eastAsia="IRNazanin"/>
          <w:color w:val="111111"/>
          <w:sz w:val="28"/>
          <w:sz w:val="28"/>
          <w:szCs w:val="28"/>
          <w:rtl w:val="true"/>
          <w:lang w:bidi="fa-IR"/>
        </w:rPr>
        <w:t>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نه غریزۀ انسان از بین خواهد رفت و نه فطرتش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اگر انسان غرایز خود را از دست بدهد، امکان وجودی خود را از دست می‌دهد؛ اگر غذا نخورد، اگر حس غریزی حفاظت از خود را از دست بدهد، اگر آمیزش جنسی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غرایز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خدائی که ناس را بر آن مفطور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تبدیلی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فطرت، ویژۀ انسان و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می‌شود، مغلوب هم می‌شود، و تحت سیطرۀ غریزه قرار گرفته و سرکوب می‌گردد اما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فطرت فردی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جامعه نیز هرگز جامعه بشری از انسان‌هائی که فطرت‌شان سالم مانده، خالی نمی‌ماند گرچه یک جامعه کابالیست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جامعۀ هدف و موعود نیز خالی از انسان‌های غریزه‌گرا و عاصی بر فطرت، نخواهد بود</w:t>
      </w:r>
      <w:r>
        <w:rPr>
          <w:rFonts w:eastAsia="IRNazanin" w:cs="IRNazanin"/>
          <w:color w:val="111111"/>
          <w:sz w:val="28"/>
          <w:szCs w:val="28"/>
          <w:rtl w:val="true"/>
          <w:lang w:bidi="fa-IR"/>
        </w:rPr>
        <w:t>.</w:t>
      </w:r>
    </w:p>
    <w:p>
      <w:pPr>
        <w:pStyle w:val="Heading3"/>
        <w:numPr>
          <w:ilvl w:val="2"/>
          <w:numId w:val="1"/>
        </w:numPr>
        <w:rPr/>
      </w:pPr>
      <w:bookmarkStart w:id="113" w:name="__RefHeading___Toc3395440_581953129"/>
      <w:bookmarkStart w:id="114" w:name="_Toc35"/>
      <w:bookmarkEnd w:id="113"/>
      <w:r>
        <w:rPr>
          <w:rtl w:val="true"/>
        </w:rPr>
        <w:t>آیا شیطان میمیرد؟</w:t>
      </w:r>
      <w:bookmarkEnd w:id="11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غریزه و فطرت که همیشه </w:t>
      </w:r>
    </w:p>
    <w:p>
      <w:pPr>
        <w:pStyle w:val="BookText"/>
        <w:rPr/>
      </w:pPr>
      <w:r>
        <w:rPr>
          <w:rFonts w:ascii="IRNazanin" w:hAnsi="IRNazanin" w:eastAsia="IRNazanin"/>
          <w:color w:val="111111"/>
          <w:sz w:val="28"/>
          <w:sz w:val="28"/>
          <w:szCs w:val="28"/>
          <w:rtl w:val="true"/>
          <w:lang w:bidi="fa-IR"/>
        </w:rPr>
        <w:t xml:space="preserve">خواهند بود، شیطان نیز تا پایان عمر بشر در روی کرۀ زمین خواهد بود و به کارش ادامه خواهد داد، لیکن دیگر آن مهلت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مستقیم مراکز قدرت کابالیسم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داشت، به پایان می‌رسد و مدیریت مستقیم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هنگام ظهور، سر ابلیس را در روی صخرۀ بیت المقدس خواهند برید و شیطان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شناسان محقق و نیز متخصصان اصول عقاید، به آن اعتماد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بر اساس احتیاط عمل کرده باشیم و چنین حدیثی را مردود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که این روش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تاویل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سر شطان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مدیریت مستقیم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کشتن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که دربارۀ کشته شدن ابلیس آمده‌اند، علاوه بر ضعف سند، دچار تناقض و تنافی نیز هستند؛ مثلاً در یکی از آنها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ذبح خواهد کرد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دیگری آمده که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مسجد کوفه می‌کشد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دیگری آمده که ابلیس را در بیت </w:t>
      </w:r>
    </w:p>
    <w:p>
      <w:pPr>
        <w:pStyle w:val="BookText"/>
        <w:rPr/>
      </w:pPr>
      <w:r>
        <w:rPr>
          <w:rFonts w:ascii="IRNazanin" w:hAnsi="IRNazanin" w:eastAsia="IRNazanin"/>
          <w:color w:val="111111"/>
          <w:sz w:val="28"/>
          <w:sz w:val="28"/>
          <w:szCs w:val="28"/>
          <w:rtl w:val="true"/>
          <w:lang w:bidi="fa-IR"/>
        </w:rPr>
        <w:t>المقدس می‌کشند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تناقضات، این موضوع با قرآن سازگار نیست؛ اگر در جامعۀ مهدوی و پس از ظهور آنحضرت، قرآن را باز کنند خواهند دید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ابلیس دشمن کل بنی آدم است و هیچ بنی آدمی از این دشمن،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نداریم و نمی‌توانیم داشته باشیم که این آیه‌ها در جامعۀ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نسبت به آن مردم که بنی آدم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مانند یک گزارش تاریخی دربارۀ مردمان گذشته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هیچ دلیلی نمی‌توان گفت احادیث فراوان از آنجمله دعای هفدهم صحیفۀ سجادیه، پس از ظهور، موضوعیت خود را از دست خواهند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اصول عقاید نیز خیلی سخت، بل غیر ممکن است که بخشی از بنی آد م در بخشی از تاریخ دچار ابتلاها و وسوسات </w:t>
      </w:r>
      <w:bookmarkStart w:id="115" w:name="pg5660_35242"/>
    </w:p>
    <w:p>
      <w:pPr>
        <w:pStyle w:val="BookText"/>
        <w:rPr/>
      </w:pPr>
      <w:bookmarkEnd w:id="115"/>
      <w:r>
        <w:rPr>
          <w:rFonts w:ascii="IRNazanin" w:hAnsi="IRNazanin" w:eastAsia="IRNazanin"/>
          <w:color w:val="111111"/>
          <w:sz w:val="28"/>
          <w:sz w:val="28"/>
          <w:szCs w:val="28"/>
          <w:rtl w:val="true"/>
          <w:lang w:bidi="fa-IR"/>
        </w:rPr>
        <w:t>شیطان باشند، اما بخش دیگر در بخش آخر تاریخ از ابتلاها و وسوسات  او بر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با عدل الهی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گفته شد که در پایان بخش اول تاریخ، و در آغاز بخش دوم، جامعۀ جهانی مشمول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این نیز در اثر بلوغ فکری و علمی و عملی جامعه است، نه یک رحمت بدون دلیل که با عدالت میان دو بخش 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غریزی، منفی است و اختلاف فطری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غریزی از خود خواهی‌ها نشأت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فطری آموزش، تعلیم و تعلم است؛ مانند اختلاف سطح فکری استاد و شاگرد، و مانند اختلاف نظرهای علمی و صنعتی که فارغ از بغی و خود 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اختلافات سطح فکری و علمی نیز می‌تواند نتیجۀ منفی بدهد؛ بمب اتم یک محصول فکری و علمی است اما به محور بغی و خود خواهی است، برای برتری جوئی خود و کشتن دیگران است</w:t>
      </w:r>
      <w:r>
        <w:rPr>
          <w:rFonts w:eastAsia="IRNazanin" w:cs="IRNazanin"/>
          <w:color w:val="111111"/>
          <w:sz w:val="28"/>
          <w:szCs w:val="28"/>
          <w:rtl w:val="true"/>
          <w:lang w:bidi="fa-IR"/>
        </w:rPr>
        <w:t>.</w:t>
      </w:r>
    </w:p>
    <w:p>
      <w:pPr>
        <w:pStyle w:val="Heading3"/>
        <w:numPr>
          <w:ilvl w:val="2"/>
          <w:numId w:val="1"/>
        </w:numPr>
        <w:rPr/>
      </w:pPr>
      <w:bookmarkStart w:id="116" w:name="__RefHeading___Toc3395442_581953129"/>
      <w:bookmarkStart w:id="117" w:name="_Toc36"/>
      <w:bookmarkEnd w:id="116"/>
      <w:r>
        <w:rPr>
          <w:rtl w:val="true"/>
        </w:rPr>
        <w:t>نظم مثبت و نظم منفی</w:t>
      </w:r>
      <w:r>
        <w:rPr>
          <w:rtl w:val="true"/>
        </w:rPr>
        <w:t>:</w:t>
      </w:r>
      <w:bookmarkEnd w:id="11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را همگی می‌شناسیم و آن را می‌ستائیم، اما گاهی اشتباه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نظم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نمونه‌ای از نظم منفی با پیدایش آرتش‌های مدرن و جایگزین شدن‌شان در جای آرتش‌های کلاسیک و سنتی قدیم، </w:t>
      </w:r>
      <w:bookmarkStart w:id="118" w:name="pg5660_35243"/>
    </w:p>
    <w:p>
      <w:pPr>
        <w:pStyle w:val="BookText"/>
        <w:rPr/>
      </w:pPr>
      <w:bookmarkEnd w:id="118"/>
      <w:r>
        <w:rPr>
          <w:rFonts w:ascii="IRNazanin" w:hAnsi="IRNazanin" w:eastAsia="IRNazanin"/>
          <w:color w:val="111111"/>
          <w:sz w:val="28"/>
          <w:sz w:val="28"/>
          <w:szCs w:val="28"/>
          <w:rtl w:val="true"/>
          <w:lang w:bidi="fa-IR"/>
        </w:rPr>
        <w:t xml:space="preserve">نمونه‌ای از نظم منفی، تکوّن یافته است؛ نظامیان را طوری تربیت می‌کنند که مثلاً اگر درخیابان یا در خانه‌اش نیز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فوراً به سمت راست برگردد،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برود،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کند بدون آنکه اشخاص مورد هدف را کاملاً بشناسد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منفی، خفگان آور و باز دارنده از تکامل است، مثال گویا و همه بعدی و زیستی آن کندوی زنبور عسل است که بس منظم است با نظم دقیق، اما میلیون‌ها سال است که در آن شرایط درجا می‌زند؛ بدون تغییر و بدون تحول، زیرا در تحت فشار نظم منفی دچار خفگان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شیرین‌ترین لفظ و دوست داشتنی‌ترین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اشتباه کرد، نظمی که حریت اندیشه را از بین ببرد بشدت منفی و خطرناکترین خطر است</w:t>
      </w:r>
      <w:r>
        <w:rPr>
          <w:rFonts w:eastAsia="IRNazanin" w:cs="IRNazanin"/>
          <w:color w:val="111111"/>
          <w:sz w:val="28"/>
          <w:szCs w:val="28"/>
          <w:rtl w:val="true"/>
          <w:lang w:bidi="fa-IR"/>
        </w:rPr>
        <w:t>.</w:t>
      </w:r>
    </w:p>
    <w:p>
      <w:pPr>
        <w:pStyle w:val="Heading3"/>
        <w:numPr>
          <w:ilvl w:val="2"/>
          <w:numId w:val="1"/>
        </w:numPr>
        <w:rPr/>
      </w:pPr>
      <w:bookmarkStart w:id="119" w:name="__RefHeading___Toc3395444_581953129"/>
      <w:bookmarkStart w:id="120" w:name="_Toc37"/>
      <w:bookmarkEnd w:id="119"/>
      <w:r>
        <w:rPr>
          <w:rtl w:val="true"/>
        </w:rPr>
        <w:t>حرّیت و آزادی</w:t>
      </w:r>
      <w:r>
        <w:rPr>
          <w:rtl w:val="true"/>
        </w:rPr>
        <w:t>:</w:t>
      </w:r>
      <w:bookmarkEnd w:id="12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انسانی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انسان به آزادی انسان‌های دیگر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این که یک 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آزادی‌ای که به آزادی میلیون‌ها نفر محدود باشد، محدودیت است 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داده‌ام که آزادی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غریزی؛ یعنی پشت کردن به اقتضاهای روح فطرت و خودسر گذاشتن غرایز، بلی این یک نوع آزادی است اما محدود می‌شود به آزادی غرایز دیگران و این آزادی نمی‌شود، زیرا مصداق تناقض است که مساوی می‌شود با آزادی گاوان در گلّۀ گاوان، که آزادی هر گاو محدود است به آزادی گاو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 و قهراً حدود این آزادی‌ها را زور و نیروی هر گاوی تعیین خواهد کرد، و در جامعۀ انسانی حدود و گسترۀ این آزادی را زور و زر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حدی برازندۀ آزادی خواهد بود که دارندگی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دارندگی، برازندگی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و روح فطرت، و هر کدام از این دو اقتضاها و انگیزش‌ها دارند، اقتضاهای غریزه باید تحت مدیریت روح فطرت قرار بگیرد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چنین نباشد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غریزه و حرّیت غریزه اساساً امکان ندارد، یعنی چنین آزادی‌ای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تعریفی که از این آزادی می‌کنند، مصداق اتمّ تناقض است و تناقض امکان وجودی ندارد حتی در فرض و خیال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آزادی فطری امتیاز بزرگ انسان است و این حرّیتی است که </w:t>
      </w:r>
    </w:p>
    <w:p>
      <w:pPr>
        <w:pStyle w:val="BookText"/>
        <w:rPr/>
      </w:pPr>
      <w:r>
        <w:rPr>
          <w:rFonts w:ascii="IRNazanin" w:hAnsi="IRNazanin" w:eastAsia="IRNazanin"/>
          <w:color w:val="111111"/>
          <w:sz w:val="28"/>
          <w:sz w:val="28"/>
          <w:szCs w:val="28"/>
          <w:rtl w:val="true"/>
          <w:lang w:bidi="fa-IR"/>
        </w:rPr>
        <w:t>انسان بدون آن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فطری هیچکسی به آزادی فطری کس دیگر محدود نیست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تعارضی و منافاتی میان اقتضاهای فطری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اقتضاهای فطری نیکو است؛ نیکوئی هیچ کسی مزاحم نیکوئی شخص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اولین مصداق و اولین گام آزادگی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نبودن شخص در دست غرایز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یکی دیگر از خلاءهای اساسی علوم انسانی غرب را مشاهده می‌کنیم که منشأ آن غفلت از وجود روح فطرت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نظم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دقیق زنبوران عسل،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زنبور انسان نیست تنها روح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غریزی سزاوار انسان نیست، حتی بی نظمی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جامعۀ جهانی انسان بهتر از نظم زنبوران است، بل سازنده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سزاوار انسان است نظم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خواندیم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 واحده بودند، امت واحده‌ای مانند زنبوران، که خداوند پیامبران را فرستاد که آن وحدت و نظام واحده را بر هم بزنند، نگذارند انسان تا ابد در خفگان نظم منفی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مخالف نظم نیست اما خواستۀ او نظم منفی است که در طول این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کوشیده تا انسان را در محدودۀ غریزه با </w:t>
      </w:r>
    </w:p>
    <w:p>
      <w:pPr>
        <w:pStyle w:val="BookText"/>
        <w:rPr/>
      </w:pPr>
      <w:r>
        <w:rPr>
          <w:rFonts w:ascii="IRNazanin" w:hAnsi="IRNazanin" w:eastAsia="IRNazanin"/>
          <w:color w:val="111111"/>
          <w:sz w:val="28"/>
          <w:sz w:val="28"/>
          <w:szCs w:val="28"/>
          <w:rtl w:val="true"/>
          <w:lang w:bidi="fa-IR"/>
        </w:rPr>
        <w:t>سرکوبی فطرت نگه دارد، همه جای جهان را به شهر لوط تبدیل کند، در عین حال با نظم منفی نیز مخالفت نکرده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 با اندکی دقتِ انسان شناسانه و جامعه شناسانه، روشن می‌شود که این نظم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 که هیچ مرده‌ای به قبر مردۀ دیگر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تحمل این سخن برای خیلی‌ها دشوار است، می‌گویم این نظم شبیه نظم کندوی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منظّمی که اکثرشان از اینکه چه بازی‌هائی با سرنوشت‌شان می‌شود،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خیلی از جوانان‌شان نام نخست وزیر کشورشان را نمی‌دانستند؛ چه کسی مدیریت شان می‌کند، چگونه ماهیت فرهنگ شان را تعیین می‌کند، چه کسی آنان را درمسیر خواسته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همۀ این قبیل امور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جمال زاده در ژنو به محور همین موضوع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دراروپا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نفر می‌فهمد اما خوب می‌فهمد، در کشور ما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می‌فهمد لیکن معمولاً ناقص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نظر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مخالف آزادی غریزه نبود بل کار اصلی‌اش خودسر کردن غریزه و خارج کردن آن از تحت مدیریت فطرت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ذاتاً آزادی خواه است، این حس اساسی انسان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تناقض، به جای آب با سراب سیراب کرده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بحث دربارۀ آزادی را به آن مقاله وا می‌گذارم و اینک می‌رسیم به موضوع جلسۀ امروزی،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جامعۀ جهانی چگونه و چطور پیروی از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پذیرفت؟؟ سخن امام باقر علیه السلام در این باره را خواندیم، باز هم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بِهِ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این حدیث مانده است بهتر است به آن هم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بوسیلۀ آن ید عقل‌های مردمان را درمسیر واحد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عقول در یک بستر و مسیر واحد جمع شدند، بوسیلۀ همین جمع شدن، آرزوها، خواسته‌ها و ایده‌های مردمان جهان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امروز آروزها و خواسته‌های مردم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امروز و دیروز نیز بشر در آرزوی امور انسانی بوده مثلاً خواستار عدالت، آزادی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لیکن این خواسته‌ها دچار نقص بوده‌اند؛ مردمان به جای عدالت فطری عملاً به دنبال عدالت غریزی بوده‌اند، و به جای آزادی فطری انتظار داشتند که آزادی از بطن غریزه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داریم که خواهد آمد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انسان ضعیف می‌شود، زیر سلطۀ غریزه قرار می‌گیرد، اما </w:t>
      </w:r>
      <w:bookmarkStart w:id="121" w:name="pg5660_35248"/>
    </w:p>
    <w:p>
      <w:pPr>
        <w:pStyle w:val="BookText"/>
        <w:rPr/>
      </w:pPr>
      <w:bookmarkEnd w:id="121"/>
      <w:r>
        <w:rPr>
          <w:rFonts w:ascii="IRNazanin" w:hAnsi="IRNazanin" w:eastAsia="IRNazanin"/>
          <w:color w:val="111111"/>
          <w:sz w:val="28"/>
          <w:sz w:val="28"/>
          <w:szCs w:val="28"/>
          <w:rtl w:val="true"/>
          <w:lang w:bidi="fa-IR"/>
        </w:rPr>
        <w:t xml:space="preserve">هرگز نمیمیرد؛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خدا انسان را بر اساس فطرت تفطیر کرده است؛ همیشه خواسته‌های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که غریزه بر فطرت مسلط می‌شود، خواسته‌های آن را بطور کاذب پاسخ می‌دهد و آنها را در غیر موارد آفرینشی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احلام و آرزوها، همیشه سرجای خود هستند لیکن ناقص، و دارای شکستگی هستند، در زمان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و انگیزش‌های فطری در بستر و مسیر کامل و بی نقص خود قرار می‌گیرند و انسان به انسانیت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عواملی که جامعۀ جهانی را به پیروی از علوم قرآن و اهل بیت علیهم السلام هدایت خواهد کرد، بطور تفصیلی بپردازیم</w:t>
      </w:r>
      <w:r>
        <w:rPr>
          <w:rFonts w:eastAsia="IRNazanin" w:cs="IRNazanin"/>
          <w:color w:val="111111"/>
          <w:sz w:val="28"/>
          <w:szCs w:val="28"/>
          <w:rtl w:val="true"/>
          <w:lang w:bidi="fa-IR"/>
        </w:rPr>
        <w:t>:</w:t>
      </w:r>
    </w:p>
    <w:p>
      <w:pPr>
        <w:pStyle w:val="Heading3"/>
        <w:numPr>
          <w:ilvl w:val="2"/>
          <w:numId w:val="1"/>
        </w:numPr>
        <w:rPr/>
      </w:pPr>
      <w:bookmarkStart w:id="122" w:name="__RefHeading___Toc3395446_581953129"/>
      <w:bookmarkStart w:id="123" w:name="_Toc38"/>
      <w:bookmarkEnd w:id="122"/>
      <w:r>
        <w:rPr>
          <w:rtl w:val="true"/>
        </w:rPr>
        <w:t>عامل اول</w:t>
      </w:r>
      <w:r>
        <w:rPr>
          <w:rtl w:val="true"/>
        </w:rPr>
        <w:t>:</w:t>
      </w:r>
      <w:bookmarkEnd w:id="12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جهانی با سرعت شگفت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 و با جرأت می‌توان گفت به دهکده رسیده است اما هنوز آن انس لازم میان ساکنان تازه از راه رسیده، محقق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شهری که ساکنان آن از جاهای مختلف آمده‌اند و هنوز به یک فرهنگ جمعی موفق نشده‌اند، چنین شهری مضطرب،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دچار عدم امنیت می‌شود، اما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انسان است و انس خصیصۀ تعیین کنندۀ اوست قهراً به یک انس جمعی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جمعی امکان ندارد مگر با یک فرهنگ واحد، فرهنگ واحد امکان ندارد مگر با طرز تفکر واحد، و این نیز امکان ندارد مگر با جهانبینی و علوم انسانی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 دهکده نمی‌تواند در بطن خود فرهنگ متعدد و جهانبینی متعدد داشته باشد، اکنون مضطرب است و این اضطراب قهراً و جبراً به یک جهانبینی واحد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بینش‌های بومی مختلف که درجهان بودند، و پس از شکست علوم انسانی غربی، و پس از به بن بست رسیدن اندیشۀ متمرّدانۀ بشر، که هر راه بشری مستقل از وحی سراب بودن خود را نشان داده‌اند، آن کدام فکر و اندیشه است که انسان امروزی و ساکنان این دهکده از آن پیروی کنند؟ همۀ نحله‌های اندیشه‌ای و نیز ادیان تحریفی امتحان خود را داده و مرده‌اند، حتی مذاهب اسلامی غیر از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همان است که از آغاز پیدایش جامعۀ جهانی بوده و هست و هرگز چنانکه باید توجهی به آن نشده، و اساساً همواره جنگ شیطان و ایمان به محور این رشته بوده است، هرگز به مرحلۀ عمل نرسیده تا امتحان خود را بدهد؛ همواره زیر ضربات و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بغی‌ای که معنایش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ندای فطرت داده و انسان را به سوی فطرت دعوت کرده است</w:t>
      </w:r>
      <w:r>
        <w:rPr>
          <w:rFonts w:eastAsia="IRNazanin" w:cs="IRNazanin"/>
          <w:color w:val="111111"/>
          <w:sz w:val="28"/>
          <w:szCs w:val="28"/>
          <w:rtl w:val="true"/>
          <w:lang w:bidi="fa-IR"/>
        </w:rPr>
        <w:t xml:space="preserve">. </w:t>
      </w:r>
      <w:bookmarkStart w:id="124" w:name="pg5660_35250"/>
    </w:p>
    <w:p>
      <w:pPr>
        <w:pStyle w:val="BookText"/>
        <w:rPr/>
      </w:pPr>
      <w:bookmarkEnd w:id="124"/>
      <w:r>
        <w:rPr>
          <w:rFonts w:ascii="IRNazanin" w:hAnsi="IRNazanin" w:eastAsia="IRNazanin"/>
          <w:color w:val="111111"/>
          <w:sz w:val="28"/>
          <w:sz w:val="28"/>
          <w:szCs w:val="28"/>
          <w:rtl w:val="true"/>
          <w:lang w:bidi="fa-IR"/>
        </w:rPr>
        <w:t>بنابر این، این مکتب دستکم 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البته نه امتحان بل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فرهنگی، علمی و اندیشه‌ای و عملیِ انسانِ دهکده خواهد بود و انسان غیر از این راهی ندارد و راهی برایش نمانده است</w:t>
      </w:r>
      <w:r>
        <w:rPr>
          <w:rFonts w:eastAsia="IRNazanin" w:cs="IRNazanin"/>
          <w:color w:val="111111"/>
          <w:sz w:val="28"/>
          <w:szCs w:val="28"/>
          <w:rtl w:val="true"/>
          <w:lang w:bidi="fa-IR"/>
        </w:rPr>
        <w:t>.</w:t>
      </w:r>
    </w:p>
    <w:p>
      <w:pPr>
        <w:pStyle w:val="Heading3"/>
        <w:numPr>
          <w:ilvl w:val="2"/>
          <w:numId w:val="1"/>
        </w:numPr>
        <w:rPr/>
      </w:pPr>
      <w:bookmarkStart w:id="125" w:name="__RefHeading___Toc3395448_581953129"/>
      <w:bookmarkStart w:id="126" w:name="_Toc39"/>
      <w:bookmarkEnd w:id="125"/>
      <w:r>
        <w:rPr>
          <w:rtl w:val="true"/>
        </w:rPr>
        <w:t>عامل دوم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جریان عامل اول به جائی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می‌یابد، با تحقق این نصاب،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 سر مردمان دهکده می‌آید و عقول را در بستر واحد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گویندۀ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اندکی دقتِ انسان شناسانه و جامعه شناسانه، مشخص می‌شود که در طول تاریخ بشر دربارۀ عقل و تعقل، و رسیدن عقول به جریان واحد، هیچ سخنی با این بلندای علمی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است؛ او که رئیس این مکتب بوده،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واحد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خودش است؛ مکتب قرآن و اهل بیت علیهم السلام</w:t>
      </w:r>
      <w:r>
        <w:rPr>
          <w:rFonts w:eastAsia="IRNazanin" w:cs="IRNazanin"/>
          <w:color w:val="111111"/>
          <w:sz w:val="28"/>
          <w:szCs w:val="28"/>
          <w:rtl w:val="true"/>
          <w:lang w:bidi="fa-IR"/>
        </w:rPr>
        <w:t>.</w:t>
      </w:r>
    </w:p>
    <w:p>
      <w:pPr>
        <w:pStyle w:val="Heading3"/>
        <w:numPr>
          <w:ilvl w:val="2"/>
          <w:numId w:val="1"/>
        </w:numPr>
        <w:rPr/>
      </w:pPr>
      <w:bookmarkStart w:id="127" w:name="__RefHeading___Toc3395450_581953129"/>
      <w:bookmarkStart w:id="128" w:name="_Toc40"/>
      <w:bookmarkEnd w:id="127"/>
      <w:r>
        <w:rPr>
          <w:rtl w:val="true"/>
        </w:rPr>
        <w:t>عامل سوم</w:t>
      </w:r>
      <w:r>
        <w:rPr>
          <w:rtl w:val="true"/>
        </w:rPr>
        <w:t xml:space="preserve">: </w:t>
      </w:r>
      <w:r>
        <w:rPr>
          <w:rtl w:val="true"/>
        </w:rPr>
        <w:t>تعیین تکلیف هرمنوتیک</w:t>
      </w:r>
      <w:r>
        <w:rPr>
          <w:rtl w:val="true"/>
        </w:rPr>
        <w:t>:</w:t>
      </w:r>
      <w:bookmarkEnd w:id="128"/>
    </w:p>
    <w:p>
      <w:pPr>
        <w:pStyle w:val="BookText"/>
        <w:rPr/>
      </w:pPr>
      <w:r>
        <w:rPr>
          <w:rFonts w:ascii="IRNazanin" w:hAnsi="IRNazanin" w:eastAsia="IRNazanin"/>
          <w:color w:val="111111"/>
          <w:sz w:val="28"/>
          <w:sz w:val="28"/>
          <w:szCs w:val="28"/>
          <w:rtl w:val="true"/>
          <w:lang w:bidi="fa-IR"/>
        </w:rPr>
        <w:t xml:space="preserve">این بحث، شرح دیگر دربارۀ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لحضاتی پیش وعدۀ آن را دادم، و نیز بخشی از انگیزه‌ام برای طرح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ایجاد زمینه برای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کملت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باقر علیه السلام دقیقاً به مسئلۀ هرمنوتیک ناظر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اندیشمندان و محققان ما، زمانی مسئلۀ هرمنوتیک را جدی گرفتند،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سالی سرو صدای زیادی دربارۀ آن بلند شد، محافل و حتی همایش‌ها برای آن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فروکش کرد و باصطلاح به پشت گوش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ردّ هرمنوتیک ردّ یک واقعیت مسلّم بود، و قبول آن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بودن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بود و در واقع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هر دو طرفِ قضیّه باز ماندند، مسئله را به پشت پردۀ سکوت افکندند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هرمنوتیک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انسان یا فرشته می‌شد و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غربیان نیز در باتلاق مسئلۀ هرمنوتیک مانده‌اند؛ ظاهراً طرفداران دو آتشۀ آن، شعار حذف حقیقت را می‌دهند، و منشأ این تندروی در مرحلۀ اول شعار ماکس وبر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دانشجوئیم نه سیاستمدار و نه پیامبر، ما برای آینده نسخه نمی‌دهیم زیرا علم ایدئولوژی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از جهتی درست بود، زیرا هر جهانبینی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روز آمده بود هیچکدام نتیجه‌ای نداده بود، و همۀ نسخه‌های علوم انسانی سترون بودن خود را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بینش ماکس وبر فراگیر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دوم منشأ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کسی که در دهه‌های اخیر آن را نُقل هر محفل کرد، پوپر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است که بتوانم آن را ابطال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دقیقاً علم با جهل مساوی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هرمنوتیک و رابطۀ آن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برداشت‌های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انسان است و انسان بدون آن انسان نمی‌شد یا فرشته و یا حیوان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اختلاف‌ها و اختلاف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برداشت‌هائی که از انگیزش‌های فطری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نوع در انبیاء و معصومین نیز هست که با همدیگر درجات مختلف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برداشتهائی که از خلط و آمیختگی دو نوع بالا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که بشر را در طول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زیر چطر کابالیسم قرار داده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روشن است که لنگی کار در کجا و از کجا است؛ از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خود ما پیروان مکتب قرآن و اهل بیت که در اثر نفوذ ارسطوئیات و بودائیات، تنها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قائل هستیم، از حلّ این مشکل عاجز مانده‌ایم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انسان را به یک باغ بزرگ سیب ببرید که انواع مختلف سیب داشته باشد، برخی از آنان سیب قرمز را خواهند پسندید، برخی دیگر سیب زرد را، و دیگری سیب سبز را، برخی سیب سفت، و برخی سیب تُرد، و دیگری سیب نرم را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طعم‌ها و مزه‌ها به چگونگی کار غریزۀ آن افراد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برداشت در مزه‌ها، یک امر طبیعی و سالم و لازم هم هست که قرآن همین اختلاف ذائقه‌ها را به رسیمت شناخته و منّت می‌گذارد که میوه‌ها را مطابق اختلاف ذائقه‌ها، مختلف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و دربارۀ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 شَرابٌ مُخْتَلِفٌ أَلْوانُهُ</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دربارۀ انواع دانه‌ها و میوه‌ها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 فراوان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درختان که سیب هستند، اختلاف کنند، یکی بگوید اینها زردآلو هستند، و دیگری بگوید اینها هلو هستند، انکار حقیقت و مصداق جهل و نادانی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مرحلۀ غریزه نیز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حیوان که یک موجود صرفاً غریزی است فرق میان ماهیت یونجه را با ماهیت کاه،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هرمنوتیکِ غریزی نیز نباید در اصول دچار برداشت‌های مختلف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عالم غریزه نیز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عرصۀ فطرت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معصومان نیز این اختلاف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و جزئیات است که برگشتش به درجات علمی و بینش،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باقی است حتی در سرکوب شده‌ترین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هیچ انسانی معاف از تکلیف نیست و همگان باید در صدد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واحد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 بشر در این میان، نوع سوم اختلاف برداشت‌ها است که از مخلوط شدن اختلافات غریزی با اختلافات فطری، ناشی می‌شود، خلطی که موجب می‌شود اصول و فروع، کلیات و جزئیات، هم در عرصۀ غریزه مخلوط شوند و هم در عرصۀ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انسان سرگردان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هیاهوی خلط، غفلت از وجود روح فطرت، درد بالای درد، مشکل اندر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بحدی پیچیده می‌گردد که خود طرفداران دو آتشۀ هرمنوتیک در زبان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حقیقت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می‌دهند، اما در عمل به محور یک حقیقت که تشخیص می‌دهند، زندگی می‌کنند؛ در تناقض میان نظر و عمل قرار دارند، بل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در اثر این خلط در طول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پراکنده اندیشی، و پراکندگی داوری، و پراکندگی خواسته‌ها،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کملت به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جمع شدن عقول‌شان در مسیر واحد، خواسته‌ها، بینش‌ها و اهداف‌شان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نواقصی که از خلط ناشی می‌شود آسوده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و اقتضاهای آن را در می‌یابند، و غرایزشان تحت مدیریت فطرت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اینهمه آشفتگی و پراکنده اندیشی، و بازیگوشی‌های این کودکان دبستانی بدلیل عدم حضور مدیر است اگر مدیر حاضر شود نظم مثبت به آن حاکم می‌شود و کودکان در صف واحد به سوی کلاس واحد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هرمنوتیک و برداشت‌های مختلف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تنفس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البته که این مدیر است، نه ناظم چوب به دست که نظمش نیز نظم منفی است و به هر صورت بالاخره عنصری از سرکوب در کارش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فطرت سرکوبگر نیست، فقط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سرکوب‌گر است غریزه است که همیشه می‌کوشد بر فطرت عاصی شده و این مدیر مهربان خود را سرکوب کند</w:t>
      </w:r>
      <w:r>
        <w:rPr>
          <w:rFonts w:eastAsia="IRNazanin" w:cs="IRNazanin"/>
          <w:color w:val="111111"/>
          <w:sz w:val="28"/>
          <w:szCs w:val="28"/>
          <w:rtl w:val="true"/>
          <w:lang w:bidi="fa-IR"/>
        </w:rPr>
        <w:t xml:space="preserve">. </w:t>
      </w:r>
      <w:bookmarkStart w:id="129" w:name="pg5660_35256"/>
    </w:p>
    <w:p>
      <w:pPr>
        <w:pStyle w:val="Heading3"/>
        <w:numPr>
          <w:ilvl w:val="2"/>
          <w:numId w:val="1"/>
        </w:numPr>
        <w:rPr/>
      </w:pPr>
      <w:bookmarkStart w:id="130" w:name="__RefHeading___Toc3395452_581953129"/>
      <w:bookmarkStart w:id="131" w:name="_Toc41"/>
      <w:bookmarkEnd w:id="129"/>
      <w:bookmarkEnd w:id="130"/>
      <w:r>
        <w:rPr>
          <w:rtl w:val="true"/>
        </w:rPr>
        <w:t>کرسی‌های آزاد اندیشی</w:t>
      </w:r>
      <w:r>
        <w:rPr>
          <w:rtl w:val="true"/>
        </w:rPr>
        <w:t>:</w:t>
      </w:r>
      <w:bookmarkEnd w:id="131"/>
    </w:p>
    <w:p>
      <w:pPr>
        <w:pStyle w:val="BookText"/>
        <w:rPr/>
      </w:pPr>
      <w:r>
        <w:rPr>
          <w:rFonts w:ascii="IRNazanin" w:hAnsi="IRNazanin" w:eastAsia="IRNazanin"/>
          <w:color w:val="111111"/>
          <w:sz w:val="28"/>
          <w:sz w:val="28"/>
          <w:szCs w:val="28"/>
          <w:rtl w:val="true"/>
          <w:lang w:bidi="fa-IR"/>
        </w:rPr>
        <w:t xml:space="preserve">پیش از آنکه هدیۀ هرمنوتیک از جانب غربیان به ما برسد، ما خودمان با درصد بالائی هرمنوتیست بودیم و گرنه ارسطوئیان خودمان اینهمه عرصه را باز نمی‌دیدند که مکتب ما را زندانی کنند و اصول ارسطوئیسم را جای‌گزین اصول مکتب بکنند؛ با وجود آیات و احادیث دربارۀ روح 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کنند که انسان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انسان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اشراق بر این تعریف شورید، اما نتیجه‌ای نداد، زیرا خود او نیز از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 و در ارتجاع فلسفۀ خسروان و ارثیه ماترک پراکنده اندیشان ایران باستان به سر می‌برد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کرسی‌های آزاد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که صد البته باید بدهیم که هم ضروری و واجب و هم سازنده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کرسی‌ها باید از کجا شروع شود؟ در هر کدام از رشته‌های علوم انسانی این کرسی‌ها را برگزار کنیم، به جائی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اختلاف نظرها مجهول می‌ماند و در پایان جلسه هر کدام از طرفین یا اطراف بحث در همان موضع خود می‌مانند؛ پراکنده اندیشی همچنان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کرسی‌های آزاد اندیشی ابتدا و پیش از هر موضوعی دربارۀ انسان شناسی برگزار شود؛ شناخت و تعریف درست انسان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جهانی که در میان اینهمه رشته‌های مختلف علوم انسانی، رشته‌ای بنام انسان شناسی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عظیم فقط به عهدۀ زیست شناسی گذاشته شده، آنهم بعنوان یک مسئلۀ بس فرعی در عرصۀ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کرسی آزاد اندیشی در انسان شناسی برگزار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یک مسئله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چیست؟ و لذا مشاهده می‌کنیم آنان که براستی می‌کوشند برنامۀ کرسی‌های آزاد اندیشی را به اجرا بگذارند،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اندیشه‌های مختلف در همه جا گرم است به جز در کنار میز وکرسی آزاد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هر کسی دهل خودش را می‌زند و از آهنگ آن لذت می‌برد و آوای خود را نسخۀ بی بدیل ادارۀ جامعه می‌داند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کرسی‌های آزاد اندیشی پیش از هر چیز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فقدان معیار هیچ اندیشه و سخن به داوری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فقط و فقط در انسان شناسی هست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شناخته شود آنگاه در بستر آن راه، تضارب افکار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راه‌های مختلف که هر کدام درستی خود را بصورت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با همدیگر زاویۀ </w:t>
      </w:r>
    </w:p>
    <w:p>
      <w:pPr>
        <w:pStyle w:val="BookText"/>
        <w:rPr/>
      </w:pPr>
      <w:r>
        <w:rPr>
          <w:rFonts w:ascii="IRNazanin" w:hAnsi="IRNazanin" w:eastAsia="IRNazanin"/>
          <w:color w:val="111111"/>
          <w:sz w:val="28"/>
          <w:sz w:val="28"/>
          <w:szCs w:val="28"/>
          <w:rtl w:val="true"/>
          <w:lang w:bidi="fa-IR"/>
        </w:rPr>
        <w:t>هولناکی دارند، چگونه به راه و سبیل واحد می‌رسند؟ راه‌های مختلف نتایج مختلف خواهد داد و هر کرسی آزاد اندیشی، پیش از کرسی آزاد اندیشی در انسان شناسی، بر بحران اختلاف فکری،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پیگیر راه از پیش فرض شدۀ خود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صراط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صراط مستقیم است پس پیگیر آن باشید و پیگیر راه‌های متعدد و پراکنده، نباشید که شما را دچار تفرقه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شناختن این صراط و سبیل فقط در انسان 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باقر علیه السلام به سلمه بن کهیل و حکم بن عُتیبه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دو دانشمند نامدار آن زمان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مشرق بروید، به مغرب بروید، هرگز علم صحیح نخواهید یافت مگر آنچه از این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پیروان این امام هستیم که زمانی ارسطوئیات غربی، آنگاه </w:t>
      </w:r>
    </w:p>
    <w:p>
      <w:pPr>
        <w:pStyle w:val="BookText"/>
        <w:rPr/>
      </w:pPr>
      <w:r>
        <w:rPr>
          <w:rFonts w:ascii="IRNazanin" w:hAnsi="IRNazanin" w:eastAsia="IRNazanin"/>
          <w:color w:val="111111"/>
          <w:sz w:val="28"/>
          <w:sz w:val="28"/>
          <w:szCs w:val="28"/>
          <w:rtl w:val="true"/>
          <w:lang w:bidi="fa-IR"/>
        </w:rPr>
        <w:t xml:space="preserve">بودائیات شرق را بر مکتب‌مان نفوذ دادیم و در قرن‌های اخیر علوم انسانی غربی را فرا گرفتیم، آیا وقت آن نرسیده که به علوم این بیت روی آوریم؟ تا کی دریوزگی این در و آن در را ادامه خواهیم داد و گستاخانه پشت به علوم اهل بیت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مومنان وقت آن نرسیده که قلب‌های‌شان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را کنار گذاشته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 کردن خدا خاشع باشند؟ آیا با وجود به بن بست رسیدن علوم انسانی غربی، بازهم وقت آن نرسیده که به سوی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w:t>
      </w:r>
    </w:p>
    <w:p>
      <w:pPr>
        <w:pStyle w:val="BookText"/>
        <w:rPr/>
      </w:pPr>
      <w:r>
        <w:rPr>
          <w:rFonts w:ascii="IRNazanin" w:hAnsi="IRNazanin" w:eastAsia="IRNazanin"/>
          <w:color w:val="111111"/>
          <w:sz w:val="28"/>
          <w:sz w:val="28"/>
          <w:szCs w:val="28"/>
          <w:rtl w:val="true"/>
          <w:lang w:bidi="fa-IR"/>
        </w:rPr>
        <w:t>یکی از تحصیل کردگان ما که با پی، اچ، دی، از غرب برگشته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هم علوم تجربی دارد؛ کیهان شناسی و فیزیک فضائی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اسلام که تو می‌شناسی نه علم دارد و نه اندیشه، مانند مسیحیت است که در غرب آن را دیدی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تحصیل کردگان داخل،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و اهل بیت علوم انسانی دارند؛ روان شناسی، جامعه شناسی دارند؟ دیگری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اهل بیت که تو در محیط خانواده و زندگی خودت شناخته‌ای نه روان شناسی دارد و نه جامعه شناسی</w:t>
      </w:r>
      <w:r>
        <w:rPr>
          <w:rFonts w:eastAsia="IRNazanin" w:cs="IRNazanin"/>
          <w:color w:val="111111"/>
          <w:sz w:val="28"/>
          <w:szCs w:val="28"/>
          <w:rtl w:val="true"/>
          <w:lang w:bidi="fa-IR"/>
        </w:rPr>
        <w:t xml:space="preserve">. </w:t>
      </w:r>
      <w:bookmarkStart w:id="132" w:name="pg5660_35260"/>
    </w:p>
    <w:p>
      <w:pPr>
        <w:pStyle w:val="BookText"/>
        <w:rPr/>
      </w:pPr>
      <w:bookmarkEnd w:id="132"/>
      <w:r>
        <w:rPr>
          <w:rFonts w:ascii="Amiri" w:hAnsi="Amiri" w:eastAsia="Amiri" w:cs="Amiri"/>
          <w:color w:val="111111"/>
          <w:sz w:val="28"/>
          <w:sz w:val="28"/>
          <w:szCs w:val="28"/>
          <w:rtl w:val="true"/>
          <w:lang w:bidi="ar-SA"/>
        </w:rPr>
        <w:t xml:space="preserve">اما قرآنی که ما می‌شناسیم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است، و اهل بیت علیهم السلام نیز تبیانِ آن تبیان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ترجمه آیه را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 تحصیل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مثل شما خیانت کرده‌اید که علوم قرآن و اهل بیت را به افرادی مثل من و خاندان من بیان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آقای تحصیل کرده راست نمی‌گوید؟</w:t>
      </w:r>
    </w:p>
    <w:p>
      <w:pPr>
        <w:pStyle w:val="Heading3"/>
        <w:numPr>
          <w:ilvl w:val="2"/>
          <w:numId w:val="1"/>
        </w:numPr>
        <w:rPr/>
      </w:pPr>
      <w:bookmarkStart w:id="133" w:name="__RefHeading___Toc3395454_581953129"/>
      <w:bookmarkStart w:id="134" w:name="_Toc42"/>
      <w:bookmarkEnd w:id="133"/>
      <w:r>
        <w:rPr>
          <w:rtl w:val="true"/>
        </w:rPr>
        <w:t>امت واحدۀ موعود</w:t>
      </w:r>
      <w:r>
        <w:rPr>
          <w:rtl w:val="true"/>
        </w:rPr>
        <w:t>:</w:t>
      </w:r>
      <w:bookmarkEnd w:id="134"/>
    </w:p>
    <w:p>
      <w:pPr>
        <w:pStyle w:val="BookText"/>
        <w:rPr/>
      </w:pPr>
      <w:r>
        <w:rPr>
          <w:rFonts w:ascii="IRNazanin" w:hAnsi="IRNazanin" w:eastAsia="IRNazanin"/>
          <w:color w:val="111111"/>
          <w:sz w:val="28"/>
          <w:sz w:val="28"/>
          <w:szCs w:val="28"/>
          <w:rtl w:val="true"/>
          <w:lang w:bidi="fa-IR"/>
        </w:rPr>
        <w:t>خداوند بوسیله نبوّت‌ها انسان را از امّت واحدۀ منفی زنبور گونه، نجات داد، حرکت از امت واحدۀ منفی به سوی امت واحدۀ مثبت و هدف،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واحدۀ هدف را نشان داد اما انسان‌ها امر اندیشه و فرهنگ را تکّه، تکه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أُمَّتُکُمْ أُمَّةً واحِدَةً وَ أَنَا رَبُّکُمْ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فَتَقَطَّعُوا أَمْرَهُمْ بَیْنَهُمْ زُبُراً کُلُّ حِزْبٍ بِما لَدَیْهِمْ فَرِحُونَ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کتاب کردن، مکتب، مکتب شدن، ایسم، ایسم کردن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غمرۀشان واگذار تا یک زمانی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چند عنصر معنائی را یکجا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کل پیکرش در آب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اغماء و بیهوشی، جهالت و نادانی؛ آنان را در حالت فرو رفتن‌شان در جهالت مدهوشانه رها کن تا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حین معلوم است لیکن باید به تنوین آن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حین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تاریخ انسان در روی کرۀ زمین دو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رسیدن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یک وعدۀ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در آیه‌های دیگر نیز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سوره‌های توبه، فتح، صف، تکرار شده است تا اهمیت این وعده را تاکیداً و حتمیت آن را مؤکداً بیان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آیۀ مورد بحث این ویژگی هست که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را به دو بخش معین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در بیان امام صادق علیه السلام دیدیم که تاریخ را به دو بخش تقسیم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پس از دولت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قرآن بدلیل اهمیت و عظمت و حتمیت موضوع، این وعده را در </w:t>
      </w:r>
      <w:bookmarkStart w:id="135" w:name="pg5660_35262"/>
    </w:p>
    <w:p>
      <w:pPr>
        <w:pStyle w:val="BookText"/>
        <w:rPr/>
      </w:pPr>
      <w:bookmarkEnd w:id="135"/>
      <w:r>
        <w:rPr>
          <w:rFonts w:ascii="IRNazanin" w:hAnsi="IRNazanin" w:eastAsia="IRNazanin"/>
          <w:color w:val="111111"/>
          <w:sz w:val="28"/>
          <w:sz w:val="28"/>
          <w:szCs w:val="28"/>
          <w:rtl w:val="true"/>
          <w:lang w:bidi="fa-IR"/>
        </w:rPr>
        <w:t xml:space="preserve">سه سوره در قالب یک بیان تکرار می‌کند، و در سورۀ دیگر برای چهارمین بار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چهارم تکرار می‌کند، چه اشکالی دارد که ما نیز کلام امام صادق علیه السلام را تکرار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آیۀ اول دولت ابلیس است و مراد از آیۀ دوم زمان قیام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یک سخن منظوم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دولة یرقبونها</w:t>
      </w:r>
    </w:p>
    <w:p>
      <w:pPr>
        <w:pStyle w:val="BookText"/>
        <w:rPr/>
      </w:pPr>
      <w:r>
        <w:rPr>
          <w:rFonts w:ascii="IRNazanin" w:hAnsi="IRNazanin" w:eastAsia="IRNazanin"/>
          <w:color w:val="111111"/>
          <w:sz w:val="28"/>
          <w:sz w:val="28"/>
          <w:szCs w:val="28"/>
          <w:rtl w:val="true"/>
          <w:lang w:bidi="fa-IR"/>
        </w:rPr>
        <w:t>و دولتنا فی آخر الدهر تظهر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395456_581953129"/>
      <w:bookmarkStart w:id="137" w:name="_Toc43"/>
      <w:bookmarkEnd w:id="136"/>
      <w:r>
        <w:rPr>
          <w:rtl w:val="true"/>
        </w:rPr>
        <w:t>عامل چهارم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عامل چهارم برای پیروی جامعۀ جهانی از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الهی است که پشتوانۀ این وعدۀ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اللَّهُ الْمیعادَ</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395458_581953129"/>
      <w:bookmarkStart w:id="139" w:name="_Toc44"/>
      <w:bookmarkEnd w:id="138"/>
      <w:r>
        <w:rPr>
          <w:rtl w:val="true"/>
        </w:rPr>
        <w:t xml:space="preserve">جایگاه و موضعگیری مردمان اروپا و غرب در برابر قیام قائم </w:t>
      </w:r>
      <w:r>
        <w:rPr>
          <w:rtl w:val="true"/>
        </w:rPr>
        <w:t>(</w:t>
      </w:r>
      <w:r>
        <w:rPr>
          <w:rtl w:val="true"/>
        </w:rPr>
        <w:t>عجّل الله تعالی فرجه</w:t>
      </w:r>
      <w:r>
        <w:rPr>
          <w:rtl w:val="true"/>
        </w:rPr>
        <w:t>):</w:t>
      </w:r>
      <w:bookmarkEnd w:id="1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محور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خیزشگاه این علوم، غرب است، روند </w:t>
      </w:r>
    </w:p>
    <w:p>
      <w:pPr>
        <w:pStyle w:val="BookText"/>
        <w:rPr/>
      </w:pPr>
      <w:r>
        <w:rPr>
          <w:rFonts w:ascii="IRNazanin" w:hAnsi="IRNazanin" w:eastAsia="IRNazanin"/>
          <w:color w:val="111111"/>
          <w:sz w:val="28"/>
          <w:sz w:val="28"/>
          <w:szCs w:val="28"/>
          <w:rtl w:val="true"/>
          <w:lang w:bidi="fa-IR"/>
        </w:rPr>
        <w:t xml:space="preserve">بحث طوری بود که به این پرسش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چطور جامعۀ جهانی پیرو علوم قرآن و اهل بیت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پاسخ آن، چهار عامل بطور خیلی خلاصه،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یک نگاه کلّی جامعه شناختی، بر اساس آنچه گفته شد داشته باشیم و سپس با یک نگرش حدیثی، مسئله را به پایان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مشهود و محسوس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اندیشه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امروزی بود، که به عرصۀ اندیشه و اندیشمندان، دانش و دانشمندان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مدّعی در میدان نمانده؛ هیچ مکتب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نیست که مدّعی هدایت و مدیریت جامعۀ جهانی باشد، همگی طلوع و غروب کردند آنچه کاملاً مدعیانه مانده است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درعرصۀ علم و دانش نمانده مگر پیروی از این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با یک نگاه جامعه شناسانه به روند جامعۀ جهانی بطور عام با صرفنظر از روند دانش و اندیشۀ تخصصی متخصصان؛ کاملاً مشهود است که مردم جهان در امور اجتماعی انسانی، نسبت به آنچه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کاملاً بی اعتماد گشته و هیچ امیدی به علوم انسانی روز در مدیریت جهان، ندارند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مردمی که با اعتماد به این علوم، روند عمومیش پشت به دین و روی به بی دینی می‌رفت، اینک پشت به این علوم و از نو </w:t>
      </w:r>
    </w:p>
    <w:p>
      <w:pPr>
        <w:pStyle w:val="BookText"/>
        <w:rPr/>
      </w:pPr>
      <w:r>
        <w:rPr>
          <w:rFonts w:ascii="IRNazanin" w:hAnsi="IRNazanin" w:eastAsia="IRNazanin"/>
          <w:color w:val="111111"/>
          <w:sz w:val="28"/>
          <w:sz w:val="28"/>
          <w:szCs w:val="28"/>
          <w:rtl w:val="true"/>
          <w:lang w:bidi="fa-IR"/>
        </w:rPr>
        <w:t>روی به 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کاملاً روشن و بدیهی است که هیچ دین و مذهبی، علمیّت لازم را برای ادارۀ جهان امروزی ندارد مگر مکتب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عمومی و عام مردم جهان، بالاخره باید به جائی برسد 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این دین گرائی جدید جامعۀ جهانی، باز هیچ مدعی‌ای در میان نیست، مگر این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عرصۀ دانش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این دو عرصه که هر دو فاقد مدعی هستند، این است که عرصۀ دانش و دانشمند عرصۀ خودآگاه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عرصۀ روند عمومی جامعۀ جهانی و روند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فراتر از آگاهی‌ها و اندیشه‌های متخصصین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مسلم در جامعه شناسی است که نیروی قهری و جبری این حرکت قوی تر است از حرکت آگاهانه فردی افراد، و هیچ عامل بازدارنده‌ای توان مسدود کردن راه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جریان‌های آگاهانۀ گروه‌های تخصصی همیشه تحت تاثیر این حرکت جامعه قرار داشته و دارند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روندهای علمی و تخصصی شخصیت جامعه را می‌سازند، یا این شخصیت جامعه است که روند‌های علمی و تخصصی را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لیبرالیسم به اول، و مارکسیسم به دوم معتقد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قرآن و اهل 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میان اندیشۀ فردی، و شخصیت جامعه یک تعاطی و تعامل برقرار است، و تفکیک میان این دو، و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میان حرکت فکری قشر متخصص و حرکت فکری جامعه، یک تعاطی و تعامل برقرار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قهری و آفرینشی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هر دو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حرکت فکر و اندیشۀ تخصصی را و هم حرکت جامعۀ عمومی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سوی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شرق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بودیست‌ها و هندوئیست‌ها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با سکوت کامل، ناظر تحولات جهانی هستند و در انتظار نتیجۀ نهائی این روند تحوّل 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غرب جهان دچار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انفکاک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جدائی که قبلاً نیز به اشاره گذشت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شرق جهان، قبلاً نیز با همین سکوت‌شان به پذیرش مدرنیته رسیدند، بر خلاف مردمان غرب که از هفتخوان رنسانس و دادگاه‌های انگزاسیون و آنهمه اضطرابات اجتماعی به مدرنیته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شرقیان اکنون نیز با همان منش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هیچ تردیدی نیست و تجربۀ قبلی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پیشگو هستم و نه کاهن و این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پیشگوئی و کهانت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می‌دانم، تکیه‌ام بر اصول جامعه شناختی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حساس، روند چگونگی این ماجرا دربارۀ مردمان غرب جهان، و آنگاه در میان مردم خاورمیانه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مردمان غرب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و جدائی مردم از دولت‌ها و مدیریت‌های کابالیست، شروع شده است؛ تظاهرات مردمی نه بخاطر خواسته‌های موردیِ معین، بل ماهیت این حرکت حاکی از سلب اعتماد مردم نسبت به دولت‌ها است؛ هر تظاهراتی عنوان خاص دارد اما برگشت همگی بر بی اعتماد شدن مردم نسبت به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حرکت‌ها را طبیعی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درونی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خواه آنها را برانگیخته از تعمدات دولت‌ها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جدائی و انفکاک کار شخصیت جامعه است؛ یعنی اگر دولت‌ها برای اهداف معین، بطور عمدی این تظاهرات را ایجاد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عمد و ارادۀ‌شان محصول شرایطی است که برای‌شان پیش آمده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علت و علت‌هائی است که در بطن جامعه رخ داده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اضطراب‌ها شبیه اضطراب‌های دورۀ رنسانس است با این فرق که در آن دوره در اثر سلب اعتماد نسبت به کلیسا بود، و </w:t>
      </w:r>
    </w:p>
    <w:p>
      <w:pPr>
        <w:pStyle w:val="BookText"/>
        <w:rPr/>
      </w:pPr>
      <w:r>
        <w:rPr>
          <w:rFonts w:ascii="IRNazanin" w:hAnsi="IRNazanin" w:eastAsia="IRNazanin"/>
          <w:color w:val="111111"/>
          <w:sz w:val="28"/>
          <w:sz w:val="28"/>
          <w:szCs w:val="28"/>
          <w:rtl w:val="true"/>
          <w:lang w:bidi="fa-IR"/>
        </w:rPr>
        <w:t>اکنون در اثر سلب اعتماد نسبت به دولت‌ها و مراکز قدرت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این فرق که در نهضت رنسانس بدلیل کمبود و سائل ارتباطات جمعی، حرکت بکندی پیش می‌رفت و آنهمه زمان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امروز بدلیل فراوانی وسایل ارتباط جمعی، با سرعت بس شدید و بی نظیر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حرکت در مسیر خود دچار درنگ‌ها، قطع‌ها و حتی افول‌ها بشود، اما هرگز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مراکز قدرت کابالیسم کاملاً و بخوبی تشخیص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چیست 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دریافته‌اند که آن مکتب قرآن و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شناسائی این آنتی‌تز، سابقه چندین دهه‌ای دارد؛ یادم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متاسفانه امروز مدرک مشخص برایش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نزدیک به آن که هنوز جریان جامعۀ جهانی پشت به دین بود و این رویکردِ امروز به سوی دین، ظاهر نگشته بود</w:t>
      </w:r>
      <w:r>
        <w:rPr>
          <w:rStyle w:val="FootnoteAnchor"/>
          <w:rtl w:val="true"/>
        </w:rPr>
        <w:footnoteReference w:id="221"/>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پرسش عجیب از دانشمندان علوم انسانی جهان،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جهان وجود خواهد داشت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کسی پاسخی داده بود، در آن میان گروهی از دانشمندان اسکاندیناوی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پاسخ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دین خواهد بود و آن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نه فقط به وجود و حضور دین تاکید می‌کرد،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بودن یک دین بنام اسلام را نیز شامل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بزرگ قدرت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پیشبینی علمی، و پیشبینی‌های علمی اسوالد اشپنگلر که سقوط نظام حاکم بر غرب را پیشبینی کرده بود، گوئی زردآلوی غرب رسیده و تنها نیازمند یک نسیم است که از شاخۀ درخت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برهبری کیسنجر به دنبال شناسائی آن آنتی‌تز، در یک اقدامی که آنروز و در آن دوران جنگ سرد خیلی عجیب بود، برنامۀ سفر نیکسون بهمراه گروه چند صد نفری را به مسکو به اجراء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سفر این بود که روسیه نیز جزء غرب است، نه آن نسیمی که آنتی‌تز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کیسنجر افسار نیکسون را به سوی چین و مائو کشید، باز با صدها همراه که ببیند آن آنتی‌تز چین است؟ نتیجه منفی بود و از بوسه‌ای که نیکسون بر دست مائو زد مقصود کیسنجر حاصل نگشت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متوجه اسلام و مذاهب درونی آن شدند و مکتب </w:t>
      </w:r>
    </w:p>
    <w:p>
      <w:pPr>
        <w:pStyle w:val="BookText"/>
        <w:rPr/>
      </w:pPr>
      <w:r>
        <w:rPr>
          <w:rFonts w:ascii="IRNazanin" w:hAnsi="IRNazanin" w:eastAsia="IRNazanin"/>
          <w:color w:val="111111"/>
          <w:sz w:val="28"/>
          <w:sz w:val="28"/>
          <w:szCs w:val="28"/>
          <w:rtl w:val="true"/>
          <w:lang w:bidi="fa-IR"/>
        </w:rPr>
        <w:t>قرآن و اهل بیت را مصداق قطعی آن آنتی‌تز یافتند؛ حقیقت و واقعیت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مطالبی را در برخی نوشته‌ها و گفته‌ها، آورده‌ام از آنجمله محتوای سخنرانی فوکویاما در اسرائیل را، و در اینجا تکرار نمی‌کنم و به این نکته بسنده می‌کنم که سقوط نظام کابالیسم غرب، برای خود کابالیست‌های آگاه،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به قدرت رسیدن سفیانی و تحرکات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کابالیست با شیعه و تشیع، کینه ورزی خواهند کرد و تا جائی که بتوانند به سرکوبی شیعه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پیش از حملۀ قدرت‌های غربی به افغانستان، عراق و ایجاد جنگ داخلی سوریه، و آشوب در مصر، گفته‌ام و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الاصفر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فرماندهان موی زرد به سرزمین دجله و 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تصریحات احادیث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قدرت غربی در طول تاریخ‌شان هرگز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دارند، نرسیده بودند، اتحاد بر علیه تشیع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بدنۀ مردم غرب بر علیه این استراتژی تظاهرات می‌کند، حرکت‌های ضد اسرائیلی که در واقع حرکت بر علیه نوک سرنیزه کابالیسم است، در جای‌جای اروپا مشاهده می‌شود و جدائی بدنۀ </w:t>
      </w:r>
      <w:bookmarkStart w:id="140" w:name="pg5660_35270"/>
    </w:p>
    <w:p>
      <w:pPr>
        <w:pStyle w:val="BookText"/>
        <w:rPr/>
      </w:pPr>
      <w:bookmarkEnd w:id="140"/>
      <w:r>
        <w:rPr>
          <w:rFonts w:ascii="IRNazanin" w:hAnsi="IRNazanin" w:eastAsia="IRNazanin"/>
          <w:color w:val="111111"/>
          <w:sz w:val="28"/>
          <w:sz w:val="28"/>
          <w:szCs w:val="28"/>
          <w:rtl w:val="true"/>
          <w:lang w:bidi="fa-IR"/>
        </w:rPr>
        <w:t>مردم از مراکز قدرت، با این حرکت‌ها، عناصر ماهوی خود را بطور همه جانبه،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کدام جامعه شناس متخصص و آگاه است که این جدائی قطعی را مشاهده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و تحول مردمی غرب به اسلام ختم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نیست، سخن دانشمندان اسکاندیناوی نیز هست که گفتم</w:t>
      </w:r>
      <w:r>
        <w:rPr>
          <w:rFonts w:eastAsia="IRNazanin" w:cs="IRNazanin"/>
          <w:color w:val="111111"/>
          <w:sz w:val="28"/>
          <w:szCs w:val="28"/>
          <w:rtl w:val="true"/>
          <w:lang w:bidi="fa-IR"/>
        </w:rPr>
        <w:t>.</w:t>
      </w:r>
    </w:p>
    <w:p>
      <w:pPr>
        <w:pStyle w:val="Heading3"/>
        <w:numPr>
          <w:ilvl w:val="2"/>
          <w:numId w:val="1"/>
        </w:numPr>
        <w:rPr/>
      </w:pPr>
      <w:bookmarkStart w:id="141" w:name="__RefHeading___Toc3395460_581953129"/>
      <w:bookmarkStart w:id="142" w:name="_Toc45"/>
      <w:bookmarkEnd w:id="141"/>
      <w:r>
        <w:rPr>
          <w:rtl w:val="true"/>
        </w:rPr>
        <w:t>جان مسئله از بیان قرآن</w:t>
      </w:r>
      <w:r>
        <w:rPr>
          <w:rtl w:val="true"/>
        </w:rPr>
        <w:t>:</w:t>
      </w:r>
      <w:bookmarkEnd w:id="142"/>
    </w:p>
    <w:p>
      <w:pPr>
        <w:pStyle w:val="BookText"/>
        <w:rPr/>
      </w:pPr>
      <w:r>
        <w:rPr>
          <w:rFonts w:ascii="IRNazanin" w:hAnsi="IRNazanin" w:eastAsia="IRNazanin"/>
          <w:color w:val="111111"/>
          <w:sz w:val="28"/>
          <w:sz w:val="28"/>
          <w:szCs w:val="28"/>
          <w:rtl w:val="true"/>
          <w:lang w:bidi="fa-IR"/>
        </w:rPr>
        <w:t>اجازه می‌خواهم این فصل از بحث را از نو بطور دیگر و از بیان قرآن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ما با یک سبک و شیوه، واکنش مردمان جهان در برابر نهضت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بخش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مردمان جهان را مسکوت می‌گذارد و سخنی از آنان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مردمان شرق جهان هستند که گفته شد، ساکت و نظاره‌گر هستند تا نتیجۀ نهائی فرا رسد و آن نتیجه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قرآن نیز این ساکتان را مسکوت می‌گذارد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لَتَجِدَنَّ أَقْرَبَهُمْ مَوَدَّةً لِلَّذینَ آمَنُوا الَّذینَ قالُوا إِنَّا نَصاری ذلِکَ بِأَنَّ مِنْهُمْ قِسِّیسینَ وَ رُهْباناً وَ أَنَّهُمْ لا یَسْتَکْبِرُونَ</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نزدیکترین ناس از نظر مودّت برای مومنان، آنان را خواهی یافت که می‌گویند ما مسیحی هستیم، این بخاطر آن است که در میان آنان کشیش‌ها و راهبان هستند، و نیز بخاطر این </w:t>
      </w:r>
    </w:p>
    <w:p>
      <w:pPr>
        <w:pStyle w:val="BookText"/>
        <w:rPr/>
      </w:pPr>
      <w:r>
        <w:rPr>
          <w:rFonts w:ascii="IRNazanin" w:hAnsi="IRNazanin" w:eastAsia="IRNazanin"/>
          <w:color w:val="111111"/>
          <w:sz w:val="28"/>
          <w:sz w:val="28"/>
          <w:szCs w:val="28"/>
          <w:rtl w:val="true"/>
          <w:lang w:bidi="fa-IR"/>
        </w:rPr>
        <w:t xml:space="preserve">است که آنان تکبّر نمی‌ورزند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استکبار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آیه هست که جداً قابل دقت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آیه‌های سورۀ مائده است که آخرین سوره است در نزول، و پیش از آن مسیحیان با لشکرهای آراستۀ چندین هزار نفری برای جنگ با مسلمانان اقدام کرده بودند که ماجرای تبوک و جنگ موته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انبوه‌ترین لشکری که در برابر اسلام خودنمائی کرد و جنگید و شخصیت‌هائی مانند جعفر طیار را شهید کرد، لشکر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زمان حیات آنحضرت ناظر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مضارع است و خبر از آینده می‌دهد که آنحضرت در آینده مسیحیان را دوستترین مردم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مومنان مسلمان،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وقتی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حیات دنیویش لشکری آراسته و اسامه بن زید را فرمانده‌شان قرار داده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همان جا که پدرت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موته و به جنگ مسیحیان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محبت و مودّت مسیحیان به دورۀ دنیوی آنحضرت مربوط نمی‌شود و خبری است از آینده که مسیحیان با مودّت‌ترین مردم نسبت به نهضت اسلام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به آنحضرت داده می‌شود همراه با تاکید؛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تاکید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تاکید می‌کند که این ابراز مودّت عملی مسیحیان نسبت به نهضت اسلام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لازمۀ این، انفکاک و جدا شدن بدنۀ مردم مسیحی از مراکز قدرت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مانند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جامعۀ غربی در برابر اسلام لشکر آرائی می‌کنند، نه مودّت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همین آیه که خواندم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أَشَدَّ النَّاسِ عَداوَةً لِلَّذینَ آمَنُوا الْیَهُودَ وَ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 مسلماً، یهود و مشرکان را دشمن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قسمت از آیه نیز نکات مهمی هست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کدام مردم است؟ آیا بت پرستان بوده‌اند؟ درحالی که در زمان نزول این آیه بت پرستی منهدم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النَّاسَ یَدْخُلُونَ فی دینِ اللَّهِ أَفْواجاً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تحقق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نیز مزاحمتی برای اسلام از جانب هیچ مردم بت پرست مشاهده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مشرک،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باصطلاح ادبی؛ 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مطلق به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همۀ یهود بل یهودیانی که واقعاً اهل کتاب نیستند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 که چگونه کابالیسم در میان یهودیان نفوذ کرد و یک جریان قوی‌ای به جای خدا پرستی، کابالیست شدند حتی حضرت سلیمان را به کفر متهم کرده و مدتی از تخت قدرتش دور کردند، که متاسفانه در تورات امروزی هنوز هم به کفر سلیمان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گفتارها نیز گذری بر این موضوع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کابالیست‌ها پس از آمدن مسیحیت،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انداختند که بنیانگذار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همۀ مراکز قدرت در غرب در اختیار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مراد آیه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گفته شد غیر از این، امکانی برای مشرکان بت پرست نیست که با آیندۀ اسلام به ستیز بپردازند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مراکز قدرت کابالیستی نه مسیحی‌اند و نه یهودی،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 پیکان جریان‌شان اسرائیل است، اسرائیلی که خیلی از یهودیان آن را غیر یهودی می‌دانند و از آن بیزاری می‌جویند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مراکز قدرت غرب، سخت در اشتباه است؛ از مردم خود جدا شده و به شیعه کشی پرداخته است؛ این استراتژی‌شان تا برانگیختن سفیانی و رسانیدن نیروی خونریز او از جنوب غربی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شمال عربستان،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این استراتژی‌شان باور خواهند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من از احادیث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اصراری ندارم که دیگران این برداشت من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بیداء، غربیان هیچ حضور مستقیم در تحوّلات خاورمیانه نخواهند داشت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درگیری نظامی با غربیان نخواهد داشت و همۀ درگیری‌هایش با عرب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بینه و بین العرب الاّ السیف</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قدرت‌های غربی بطور غیر مستقیم مقاومت‌های عربی در برابر امام علیه السلام را هدایت خواهند کرد؟ یا اساساً از ماجرا کنارگیری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امروز از ماجرای سوریه، مصر، یمن، بحرین، مشاهده می‌شود و استراتژی نوین غرب است، این است که با دخالت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مستقیم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علیه السلام،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حدود بیش از سه سال از ظهور نمی‌گذرد که مردمان غرب نهضت امام را می‌پذیرند، بدون جنگ و بدون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ماجرای ظهور در </w:t>
      </w:r>
    </w:p>
    <w:p>
      <w:pPr>
        <w:pStyle w:val="BookText"/>
        <w:rPr/>
      </w:pPr>
      <w:r>
        <w:rPr>
          <w:rFonts w:ascii="IRNazanin" w:hAnsi="IRNazanin" w:eastAsia="IRNazanin"/>
          <w:color w:val="111111"/>
          <w:sz w:val="28"/>
          <w:sz w:val="28"/>
          <w:szCs w:val="28"/>
          <w:rtl w:val="true"/>
          <w:lang w:bidi="fa-IR"/>
        </w:rPr>
        <w:t>غیر از چند کشور عربی با مقاومت نظامی هیچ مردمی یا دولتی مواجه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وظیفۀ اول ما است، تبیین و معرّفی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در به هم رسیدن و یکی شدن دو جریان آگاه تخصصی علمی، و جریان قهری شخصیت جامعۀ جهانی، نقش خودمان را ایفا کنیم، و این نمی‌شود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ویژۀ این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تعریف نوینی از انسان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جهانی کردن این تعریف و این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نقش انسانی خود را ایفا نکرده‌ایم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آیه‌ای که سورۀ سجده را به پایان می‌برند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و تحقیق، روشن کرده حدیث‌هائی که در کتب اربعه نیامده باشند و آنگاه در بحار هم نباشند، معمولاً ضعیف و غیر قابل اعتماد هستند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 آمده اما در چاپ قدیم دارای غلط است از جمله آن را به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لیکن در چاپ موسسۀ بعثت قم تصحیح شده و مطابق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هست اصلاح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اصل آن ضعیف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مکانات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و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حتی در برخی ترجمه‌های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که هرگز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 طبق شأن فکری و موضعگیری خودتان عمل کنید، ما نیز بر طبق فکر و دین خودمان عمل می‌کنیم تا آن روز فرا رسد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دو دورۀ جاهلیت اشاره می‌کند؛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تَبَرَّجْنَ تَبَرُّجَ الْجاهِلِیَّةِ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مفهوم این، جاهلیة دیگر است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ابوالعلاء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 و مشیانه، محمد علی محمد انتشارات 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اساطیری ایران، ژاله آموزگار، انتشارات سمت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قیامۀ</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اول سورۀ شمس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مبنای وبر شرح مفصل خواهد آمد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مبنای وبر شرح مفصل خواهد آمد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برگ ها‌بحث مشروح خواهد آمد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برگ‌های بعدی باز هم از موتاسیون بحث مشروح خواهد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آیه را طوری معنی کرده‌اند که گویا فرشتگان بر کار خدا اعتراض کرده‌اند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روح ندارد بل خالق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باصطلاح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اضافۀ تشریفیه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همانطور که به کعبه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صوفیان و عارفان اصطلاحی، می‌سرایند اباطلی بیش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 به احادیث اهل بیت علیهم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از هوی و مشتقات آن آمده، که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آن به همین کار کرد روح غریزه دلالت دارند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اساتید،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تحویل گرفته و بدقت مطالعه کرده بود، وقتی که کتاب را پس می‌داد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می‌گویم همه محتوای این کتاب، علمی و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من این کتاب را بپذیرم باید همۀ داشته‌های خود را کنار بریزم و مدرک پی، اچ، دی، خود را پاره کنم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اینکاها، فبیله بومی امریکائی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نامگذاری از امام صادق علیه السلام است که چنین موضعگیری علمی را جحود نامیده است که در سطرهای بعدی خواهد آمد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عقل و جنود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جنود عقل، و جحود را از جنود جهل،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سر از دادگاه‌های انگیزاسیون در آورد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یک نکته هست؛ و آن اینکه خود فقیه که متخصص در احکام عملیه است، باید اوامر و نواهی شارع را متعبدانه و بدون چون و چرا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خواهد آمد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جنین، یک رفتار جاهلانه و غیر علمی و خسران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بَیانٌ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إِلَیْکُمْ نُوراً 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أَنْزَلْنا آیاتٍ بَیِّناتٍ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انجیل تحریف شده کنونی و مسیحیت کنونی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غربزده باشید، شرق زده باشید، در دانشگاه‌های غرب یا شرق تحصیل بکنید، علم کامل نمی‌یابید مگر آنچه از اهل بیت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یا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حدس‌ها و ابطال‌ها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می‌نویسید، یا به آن باور می‌کنید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عملی که در اثر ندانستن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شود، گناه نیست و چنین تکلیفی از امت برداشته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یعلمون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درگیری طبیعی و سالم است نه درگیری بیماران با خودشان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انسان و خلقت آدم از نظر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بر اساس فیکسیسم است و نه بر اساس ترانسفورمیسم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کنید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قرآن و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دفتر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دین بمعنی عام است و گرنه کهانت و جادوگری در هیچ مقطع تاریخی مشمول تعریف دین نمی‌شود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شد پیامبران تا ناچار نشدند معجزه نکرده‌اند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نوشته‌ها آورده‌ام که صدر قونوی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فارض را در مصر بزبان فارسی تدریس می‌کند، مهارت در زبان فارسی از شرایط اساسی مرشد بودن و مقام رهبری تصوف بود، حتی محی الدین عربی اسپانیائی رباعیات عمر خیام را شرح کرده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قرن‌های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دهۀ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بیستم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بادیه نشینان شدید‌ترین کفر و نفاق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مرکزیت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معرّب آن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اول،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سازمان انتشارات و آموزش انقلاب اسلامی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گفتار‌های پیشین، گفته شد که از نظر اسلام، نسل آدم هرگز دوره‌ای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غار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است و شرح و بیان آن گذشت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نیز در گفتارهای قبلی اشاره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کوچک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یونس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درخطابۀ دوم به شرح رفت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جبری از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جبرهای اجتماعی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حدیث شرح بیشتری خواهد آمد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خطابه پنجم بطور مشروح و مستدل خواهد آمد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مفسرین در شأن نزول این آیه داستانی آورده‌اند که به هیچ دلیل متقنی استوار نیست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حدیث‌های متعدد در این باره داریم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همان آیه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همان آیه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می‌دهد، و در قرآن در موارد فراوان به این معنی آمده است از آنجمله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کَفَرَ فَعَلَیْهِ کُفْرُهُ وَ مَنْ عَمِلَ صالِحاً فَلِأَنْفُسِهِمْ یَمْهَدُون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خَفَّتْ مَوازینُهُ فَأُولئِکَ الَّذینَ خَسِرُوا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مومنون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تحقیر نظامیان عزیز و جهادگران ارجمند نیست، و این بحث دیگر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مدیریت روح فطرت قرار بگیرد، نه توسط فطرت سرکوب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کابالیستی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مسافرت‌هائی که به اروپا داشتم با تحقیقاتی که انجام دادم به این نتیجه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توقع ندارم که همگان این استنتاج من را بپذیزند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بقول جلال آل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غرب خبری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لذایذ غریزی نیز در آن محیط دچار اضطراب است، آنچه امتیاز غرب است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یک نظم همه جانبه که مورد رعایت دقیق همگان است گوئی تک‌تک افراد مامور حفظ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نظمی که غبطۀ هر غیر اروپائی را بر می‌انگیزد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مومنون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سن‌شان جوانتر از آن است که آن زمان‌ها را دیده باشند، به این موضوع مهم توجه شایانی داشته باشند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اسکاندیناوی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فنلاند، سوئد، نروژ و دانمارک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نصر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52086</Words>
  <Characters>202245</Characters>
  <CharactersWithSpaces>253069</CharactersWithSpaces>
  <Paragraphs>1757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2026-08-19T03:26:45Z</dcterms:created>
  <dc:creator>ghaemiyeh.com</dc:creator>
  <dc:description/>
  <dc:language>en-US</dc:language>
  <cp:lastModifiedBy/>
  <dcterms:modified xsi:type="dcterms:W3CDTF">2026-08-19T06:56:52Z</dcterms:modified>
  <cp:revision>1</cp:revision>
  <dc:subject/>
  <dc:title>تشیع و فراگیری جهانیش</dc:title>
</cp:coreProperties>
</file>

<file path=docProps/custom.xml><?xml version="1.0" encoding="utf-8"?>
<Properties xmlns="http://schemas.openxmlformats.org/officeDocument/2006/custom-properties" xmlns:vt="http://schemas.openxmlformats.org/officeDocument/2006/docPropsVTypes"/>
</file>