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20.jpeg" ContentType="image/jpeg"/>
  <Override PartName="/word/media/image21.jpeg" ContentType="image/jpeg"/>
  <Override PartName="/word/media/image71.jpeg" ContentType="image/jpeg"/>
  <Override PartName="/word/media/image44.jpeg" ContentType="image/jpeg"/>
  <Override PartName="/word/media/image66.jpeg" ContentType="image/jpeg"/>
  <Override PartName="/word/media/image9.jpeg" ContentType="image/jpeg"/>
  <Override PartName="/word/media/image22.jpeg" ContentType="image/jpeg"/>
  <Override PartName="/word/media/image70.jpeg" ContentType="image/jpeg"/>
  <Override PartName="/word/media/image43.jpeg" ContentType="image/jpeg"/>
  <Override PartName="/word/media/image65.jpeg" ContentType="image/jpeg"/>
  <Override PartName="/word/media/image8.jpeg" ContentType="image/jpeg"/>
  <Override PartName="/word/media/image39.jpeg" ContentType="image/jpeg"/>
  <Override PartName="/word/media/image69.jpeg" ContentType="image/jpeg"/>
  <Override PartName="/word/media/image68.jpeg" ContentType="image/jpeg"/>
  <Override PartName="/word/media/image67.jpeg" ContentType="image/jpeg"/>
  <Override PartName="/word/media/image64.jpeg" ContentType="image/jpeg"/>
  <Override PartName="/word/media/image7.jpeg" ContentType="image/jpeg"/>
  <Override PartName="/word/media/image38.jpeg" ContentType="image/jpeg"/>
  <Override PartName="/word/media/image19.jpeg" ContentType="image/jpeg"/>
  <Override PartName="/word/media/image63.jpeg" ContentType="image/jpeg"/>
  <Override PartName="/word/media/image6.jpeg" ContentType="image/jpeg"/>
  <Override PartName="/word/media/image18.jpeg" ContentType="image/jpeg"/>
  <Override PartName="/word/media/image62.jpeg" ContentType="image/jpeg"/>
  <Override PartName="/word/media/image5.jpeg" ContentType="image/jpeg"/>
  <Override PartName="/word/media/image17.jpeg" ContentType="image/jpeg"/>
  <Override PartName="/word/media/image61.jpeg" ContentType="image/jpeg"/>
  <Override PartName="/word/media/image4.jpeg" ContentType="image/jpeg"/>
  <Override PartName="/word/media/image16.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5.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ابابصیر موسسه آموزشی نابینایان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6671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86673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386675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386677_581953129">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386679_581953129">
            <w:r>
              <w:rPr>
                <w:webHidden/>
                <w:rStyle w:val="IndexLink"/>
                <w:rtl w:val="true"/>
              </w:rPr>
              <w:t>فصل اول</w:t>
            </w:r>
            <w:r>
              <w:rPr>
                <w:rStyle w:val="IndexLink"/>
                <w:rtl w:val="true"/>
              </w:rPr>
              <w:t xml:space="preserve">: </w:t>
            </w:r>
            <w:r>
              <w:rPr>
                <w:rStyle w:val="IndexLink"/>
                <w:rtl w:val="true"/>
              </w:rPr>
              <w:t>تحولات تاریخی</w:t>
            </w:r>
            <w:r>
              <w:rPr>
                <w:rStyle w:val="IndexLink"/>
                <w:rtl w:val="true"/>
              </w:rPr>
              <w:tab/>
            </w:r>
            <w:r>
              <w:rPr>
                <w:rStyle w:val="IndexLink"/>
              </w:rPr>
              <w:t>18</w:t>
            </w:r>
          </w:hyperlink>
        </w:p>
        <w:p>
          <w:pPr>
            <w:pStyle w:val="Contents3"/>
            <w:tabs>
              <w:tab w:val="clear" w:pos="8459"/>
              <w:tab w:val="right" w:pos="9026" w:leader="dot"/>
            </w:tabs>
            <w:rPr/>
          </w:pPr>
          <w:hyperlink w:anchor="__RefHeading___Toc3386681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386683_581953129">
            <w:r>
              <w:rPr>
                <w:webHidden/>
                <w:rStyle w:val="IndexLink"/>
                <w:rtl w:val="true"/>
              </w:rPr>
              <w:t>شروع و آغاز</w:t>
            </w:r>
            <w:r>
              <w:rPr>
                <w:rStyle w:val="IndexLink"/>
                <w:rtl w:val="true"/>
              </w:rPr>
              <w:tab/>
            </w:r>
            <w:r>
              <w:rPr>
                <w:rStyle w:val="IndexLink"/>
              </w:rPr>
              <w:t>20</w:t>
            </w:r>
          </w:hyperlink>
        </w:p>
        <w:p>
          <w:pPr>
            <w:pStyle w:val="Contents3"/>
            <w:tabs>
              <w:tab w:val="clear" w:pos="8459"/>
              <w:tab w:val="right" w:pos="9026" w:leader="dot"/>
            </w:tabs>
            <w:rPr/>
          </w:pPr>
          <w:hyperlink w:anchor="__RefHeading___Toc3386685_581953129">
            <w:r>
              <w:rPr>
                <w:webHidden/>
                <w:rStyle w:val="IndexLink"/>
                <w:rtl w:val="true"/>
              </w:rPr>
              <w:t>شرایط تاریخی</w:t>
            </w:r>
            <w:r>
              <w:rPr>
                <w:rStyle w:val="IndexLink"/>
                <w:rtl w:val="true"/>
              </w:rPr>
              <w:tab/>
            </w:r>
            <w:r>
              <w:rPr>
                <w:rStyle w:val="IndexLink"/>
              </w:rPr>
              <w:t>23</w:t>
            </w:r>
          </w:hyperlink>
        </w:p>
        <w:p>
          <w:pPr>
            <w:pStyle w:val="Contents3"/>
            <w:tabs>
              <w:tab w:val="clear" w:pos="8459"/>
              <w:tab w:val="right" w:pos="9026" w:leader="dot"/>
            </w:tabs>
            <w:rPr/>
          </w:pPr>
          <w:hyperlink w:anchor="__RefHeading___Toc3386687_581953129">
            <w:r>
              <w:rPr>
                <w:webHidden/>
                <w:rStyle w:val="IndexLink"/>
                <w:rtl w:val="true"/>
              </w:rPr>
              <w:t>کریستوفل کشیش آلمانی</w:t>
            </w:r>
            <w:r>
              <w:rPr>
                <w:rStyle w:val="IndexLink"/>
                <w:rtl w:val="true"/>
              </w:rPr>
              <w:tab/>
            </w:r>
            <w:r>
              <w:rPr>
                <w:rStyle w:val="IndexLink"/>
              </w:rPr>
              <w:t>28</w:t>
            </w:r>
          </w:hyperlink>
        </w:p>
        <w:p>
          <w:pPr>
            <w:pStyle w:val="Contents3"/>
            <w:tabs>
              <w:tab w:val="clear" w:pos="8459"/>
              <w:tab w:val="right" w:pos="9026" w:leader="dot"/>
            </w:tabs>
            <w:rPr/>
          </w:pPr>
          <w:hyperlink w:anchor="__RefHeading___Toc3386689_581953129">
            <w:r>
              <w:rPr>
                <w:webHidden/>
                <w:rStyle w:val="IndexLink"/>
                <w:rtl w:val="true"/>
              </w:rPr>
              <w:t xml:space="preserve">تحولات مهم از </w:t>
            </w:r>
            <w:r>
              <w:rPr>
                <w:rStyle w:val="IndexLink"/>
              </w:rPr>
              <w:t>1348</w:t>
            </w:r>
            <w:r>
              <w:rPr>
                <w:rStyle w:val="IndexLink"/>
                <w:rtl w:val="true"/>
              </w:rPr>
              <w:t xml:space="preserve"> </w:t>
            </w:r>
            <w:r>
              <w:rPr>
                <w:rStyle w:val="IndexLink"/>
                <w:rtl w:val="true"/>
              </w:rPr>
              <w:t xml:space="preserve">تا </w:t>
            </w:r>
            <w:r>
              <w:rPr>
                <w:rStyle w:val="IndexLink"/>
              </w:rPr>
              <w:t>1394</w:t>
            </w:r>
            <w:r>
              <w:rPr>
                <w:rStyle w:val="IndexLink"/>
                <w:rtl w:val="true"/>
              </w:rPr>
              <w:tab/>
            </w:r>
            <w:r>
              <w:rPr>
                <w:rStyle w:val="IndexLink"/>
              </w:rPr>
              <w:t>29</w:t>
            </w:r>
          </w:hyperlink>
        </w:p>
        <w:p>
          <w:pPr>
            <w:pStyle w:val="Contents3"/>
            <w:tabs>
              <w:tab w:val="clear" w:pos="8459"/>
              <w:tab w:val="right" w:pos="9026" w:leader="dot"/>
            </w:tabs>
            <w:rPr/>
          </w:pPr>
          <w:hyperlink w:anchor="__RefHeading___Toc3386691_581953129">
            <w:r>
              <w:rPr>
                <w:webHidden/>
                <w:rStyle w:val="IndexLink"/>
                <w:rtl w:val="true"/>
              </w:rPr>
              <w:t>اهداف و خط‌مشی</w:t>
            </w:r>
            <w:r>
              <w:rPr>
                <w:rStyle w:val="IndexLink"/>
                <w:rtl w:val="true"/>
              </w:rPr>
              <w:tab/>
            </w:r>
            <w:r>
              <w:rPr>
                <w:rStyle w:val="IndexLink"/>
              </w:rPr>
              <w:t>31</w:t>
            </w:r>
          </w:hyperlink>
        </w:p>
        <w:p>
          <w:pPr>
            <w:pStyle w:val="Contents3"/>
            <w:tabs>
              <w:tab w:val="clear" w:pos="8459"/>
              <w:tab w:val="right" w:pos="9026" w:leader="dot"/>
            </w:tabs>
            <w:rPr/>
          </w:pPr>
          <w:hyperlink w:anchor="__RefHeading___Toc3386693_581953129">
            <w:r>
              <w:rPr>
                <w:webHidden/>
                <w:rStyle w:val="IndexLink"/>
                <w:rtl w:val="true"/>
              </w:rPr>
              <w:t>تغییر خط‌مشی</w:t>
            </w:r>
            <w:r>
              <w:rPr>
                <w:rStyle w:val="IndexLink"/>
                <w:rtl w:val="true"/>
              </w:rPr>
              <w:tab/>
            </w:r>
            <w:r>
              <w:rPr>
                <w:rStyle w:val="IndexLink"/>
              </w:rPr>
              <w:t>33</w:t>
            </w:r>
          </w:hyperlink>
        </w:p>
        <w:p>
          <w:pPr>
            <w:pStyle w:val="Contents3"/>
            <w:tabs>
              <w:tab w:val="clear" w:pos="8459"/>
              <w:tab w:val="right" w:pos="9026" w:leader="dot"/>
            </w:tabs>
            <w:rPr/>
          </w:pPr>
          <w:hyperlink w:anchor="__RefHeading___Toc3386695_581953129">
            <w:r>
              <w:rPr>
                <w:webHidden/>
                <w:rStyle w:val="IndexLink"/>
                <w:rtl w:val="true"/>
              </w:rPr>
              <w:t>ساختار تشکیلاتی</w:t>
            </w:r>
            <w:r>
              <w:rPr>
                <w:rStyle w:val="IndexLink"/>
                <w:rtl w:val="true"/>
              </w:rPr>
              <w:tab/>
            </w:r>
            <w:r>
              <w:rPr>
                <w:rStyle w:val="IndexLink"/>
              </w:rPr>
              <w:t>36</w:t>
            </w:r>
          </w:hyperlink>
        </w:p>
        <w:p>
          <w:pPr>
            <w:pStyle w:val="Contents3"/>
            <w:tabs>
              <w:tab w:val="clear" w:pos="8459"/>
              <w:tab w:val="right" w:pos="9026" w:leader="dot"/>
            </w:tabs>
            <w:rPr/>
          </w:pPr>
          <w:hyperlink w:anchor="__RefHeading___Toc3386697_581953129">
            <w:r>
              <w:rPr>
                <w:webHidden/>
                <w:rStyle w:val="IndexLink"/>
                <w:rtl w:val="true"/>
              </w:rPr>
              <w:t>ارکان تشکیلات</w:t>
            </w:r>
            <w:r>
              <w:rPr>
                <w:rStyle w:val="IndexLink"/>
                <w:rtl w:val="true"/>
              </w:rPr>
              <w:tab/>
            </w:r>
            <w:r>
              <w:rPr>
                <w:rStyle w:val="IndexLink"/>
              </w:rPr>
              <w:t>38</w:t>
            </w:r>
          </w:hyperlink>
        </w:p>
        <w:p>
          <w:pPr>
            <w:pStyle w:val="Contents3"/>
            <w:tabs>
              <w:tab w:val="clear" w:pos="8459"/>
              <w:tab w:val="right" w:pos="9026" w:leader="dot"/>
            </w:tabs>
            <w:rPr/>
          </w:pPr>
          <w:hyperlink w:anchor="__RefHeading___Toc3386699_581953129">
            <w:r>
              <w:rPr>
                <w:webHidden/>
                <w:rStyle w:val="IndexLink"/>
                <w:rtl w:val="true"/>
              </w:rPr>
              <w:t>فعالیت و کارکردها</w:t>
            </w:r>
            <w:r>
              <w:rPr>
                <w:rStyle w:val="IndexLink"/>
                <w:rtl w:val="true"/>
              </w:rPr>
              <w:tab/>
            </w:r>
            <w:r>
              <w:rPr>
                <w:rStyle w:val="IndexLink"/>
              </w:rPr>
              <w:t>42</w:t>
            </w:r>
          </w:hyperlink>
        </w:p>
        <w:p>
          <w:pPr>
            <w:pStyle w:val="Contents3"/>
            <w:tabs>
              <w:tab w:val="clear" w:pos="8459"/>
              <w:tab w:val="right" w:pos="9026" w:leader="dot"/>
            </w:tabs>
            <w:rPr/>
          </w:pPr>
          <w:hyperlink w:anchor="__RefHeading___Toc3386701_581953129">
            <w:r>
              <w:rPr>
                <w:webHidden/>
                <w:rStyle w:val="IndexLink"/>
                <w:rtl w:val="true"/>
              </w:rPr>
              <w:t>مدیران مبرّز و موفق</w:t>
            </w:r>
            <w:r>
              <w:rPr>
                <w:rStyle w:val="IndexLink"/>
                <w:rtl w:val="true"/>
              </w:rPr>
              <w:tab/>
            </w:r>
            <w:r>
              <w:rPr>
                <w:rStyle w:val="IndexLink"/>
              </w:rPr>
              <w:t>47</w:t>
            </w:r>
          </w:hyperlink>
        </w:p>
        <w:p>
          <w:pPr>
            <w:pStyle w:val="Contents3"/>
            <w:tabs>
              <w:tab w:val="clear" w:pos="8459"/>
              <w:tab w:val="right" w:pos="9026" w:leader="dot"/>
            </w:tabs>
            <w:rPr/>
          </w:pPr>
          <w:hyperlink w:anchor="__RefHeading___Toc3386703_581953129">
            <w:r>
              <w:rPr>
                <w:webHidden/>
                <w:rStyle w:val="IndexLink"/>
                <w:rtl w:val="true"/>
              </w:rPr>
              <w:t>موانع و مشکلات</w:t>
            </w:r>
            <w:r>
              <w:rPr>
                <w:rStyle w:val="IndexLink"/>
                <w:rtl w:val="true"/>
              </w:rPr>
              <w:tab/>
            </w:r>
            <w:r>
              <w:rPr>
                <w:rStyle w:val="IndexLink"/>
              </w:rPr>
              <w:t>47</w:t>
            </w:r>
          </w:hyperlink>
        </w:p>
        <w:p>
          <w:pPr>
            <w:pStyle w:val="Contents3"/>
            <w:tabs>
              <w:tab w:val="clear" w:pos="8459"/>
              <w:tab w:val="right" w:pos="9026" w:leader="dot"/>
            </w:tabs>
            <w:rPr/>
          </w:pPr>
          <w:hyperlink w:anchor="__RefHeading___Toc3386705_581953129">
            <w:r>
              <w:rPr>
                <w:webHidden/>
                <w:rStyle w:val="IndexLink"/>
                <w:rtl w:val="true"/>
              </w:rPr>
              <w:t>ارتباطات</w:t>
            </w:r>
            <w:r>
              <w:rPr>
                <w:rStyle w:val="IndexLink"/>
                <w:rtl w:val="true"/>
              </w:rPr>
              <w:tab/>
            </w:r>
            <w:r>
              <w:rPr>
                <w:rStyle w:val="IndexLink"/>
              </w:rPr>
              <w:t>48</w:t>
            </w:r>
          </w:hyperlink>
        </w:p>
        <w:p>
          <w:pPr>
            <w:pStyle w:val="Contents3"/>
            <w:tabs>
              <w:tab w:val="clear" w:pos="8459"/>
              <w:tab w:val="right" w:pos="9026" w:leader="dot"/>
            </w:tabs>
            <w:rPr/>
          </w:pPr>
          <w:hyperlink w:anchor="__RefHeading___Toc3386707_581953129">
            <w:r>
              <w:rPr>
                <w:webHidden/>
                <w:rStyle w:val="IndexLink"/>
                <w:rtl w:val="true"/>
              </w:rPr>
              <w:t>استقرار دفترها</w:t>
            </w:r>
            <w:r>
              <w:rPr>
                <w:rStyle w:val="IndexLink"/>
                <w:rtl w:val="true"/>
              </w:rPr>
              <w:tab/>
            </w:r>
            <w:r>
              <w:rPr>
                <w:rStyle w:val="IndexLink"/>
              </w:rPr>
              <w:t>48</w:t>
            </w:r>
          </w:hyperlink>
        </w:p>
        <w:p>
          <w:pPr>
            <w:pStyle w:val="Contents2"/>
            <w:tabs>
              <w:tab w:val="clear" w:pos="8743"/>
              <w:tab w:val="right" w:pos="9026" w:leader="dot"/>
            </w:tabs>
            <w:rPr/>
          </w:pPr>
          <w:hyperlink w:anchor="__RefHeading___Toc3386709_581953129">
            <w:r>
              <w:rPr>
                <w:webHidden/>
                <w:rStyle w:val="IndexLink"/>
                <w:rtl w:val="true"/>
              </w:rPr>
              <w:t>فصل دوم</w:t>
            </w:r>
            <w:r>
              <w:rPr>
                <w:rStyle w:val="IndexLink"/>
                <w:rtl w:val="true"/>
              </w:rPr>
              <w:t xml:space="preserve">: </w:t>
            </w:r>
            <w:r>
              <w:rPr>
                <w:rStyle w:val="IndexLink"/>
                <w:rtl w:val="true"/>
              </w:rPr>
              <w:t>بنیانگذاران</w:t>
            </w:r>
            <w:r>
              <w:rPr>
                <w:rStyle w:val="IndexLink"/>
                <w:rtl w:val="true"/>
              </w:rPr>
              <w:tab/>
            </w:r>
            <w:r>
              <w:rPr>
                <w:rStyle w:val="IndexLink"/>
              </w:rPr>
              <w:t>49</w:t>
            </w:r>
          </w:hyperlink>
        </w:p>
        <w:p>
          <w:pPr>
            <w:pStyle w:val="Contents3"/>
            <w:tabs>
              <w:tab w:val="clear" w:pos="8459"/>
              <w:tab w:val="right" w:pos="9026" w:leader="dot"/>
            </w:tabs>
            <w:rPr/>
          </w:pPr>
          <w:hyperlink w:anchor="__RefHeading___Toc3386711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386713_581953129">
            <w:r>
              <w:rPr>
                <w:webHidden/>
                <w:rStyle w:val="IndexLink"/>
                <w:rtl w:val="true"/>
              </w:rPr>
              <w:t>الف</w:t>
            </w:r>
            <w:r>
              <w:rPr>
                <w:rStyle w:val="IndexLink"/>
                <w:rtl w:val="true"/>
              </w:rPr>
              <w:t xml:space="preserve">: </w:t>
            </w:r>
            <w:r>
              <w:rPr>
                <w:rStyle w:val="IndexLink"/>
                <w:rtl w:val="true"/>
              </w:rPr>
              <w:t>هیئت مؤسسین و هیئت امناء</w:t>
            </w:r>
            <w:r>
              <w:rPr>
                <w:rStyle w:val="IndexLink"/>
                <w:rtl w:val="true"/>
              </w:rPr>
              <w:tab/>
            </w:r>
            <w:r>
              <w:rPr>
                <w:rStyle w:val="IndexLink"/>
              </w:rPr>
              <w:t>51</w:t>
            </w:r>
          </w:hyperlink>
        </w:p>
        <w:p>
          <w:pPr>
            <w:pStyle w:val="Contents4"/>
            <w:tabs>
              <w:tab w:val="clear" w:pos="8176"/>
              <w:tab w:val="right" w:pos="9026" w:leader="dot"/>
            </w:tabs>
            <w:rPr/>
          </w:pPr>
          <w:hyperlink w:anchor="__RefHeading___Toc3386715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386717_581953129">
            <w:r>
              <w:rPr>
                <w:webHidden/>
                <w:rStyle w:val="IndexLink"/>
                <w:rtl w:val="true"/>
              </w:rPr>
              <w:t>آیت‌اللّه سید ابوالحسن شمس آبادی</w:t>
            </w:r>
            <w:r>
              <w:rPr>
                <w:rStyle w:val="IndexLink"/>
                <w:rtl w:val="true"/>
              </w:rPr>
              <w:tab/>
            </w:r>
            <w:r>
              <w:rPr>
                <w:rStyle w:val="IndexLink"/>
              </w:rPr>
              <w:t>51</w:t>
            </w:r>
          </w:hyperlink>
        </w:p>
        <w:p>
          <w:pPr>
            <w:pStyle w:val="Contents4"/>
            <w:tabs>
              <w:tab w:val="clear" w:pos="8176"/>
              <w:tab w:val="right" w:pos="9026" w:leader="dot"/>
            </w:tabs>
            <w:rPr/>
          </w:pPr>
          <w:hyperlink w:anchor="__RefHeading___Toc3386719_581953129">
            <w:r>
              <w:rPr>
                <w:webHidden/>
                <w:rStyle w:val="IndexLink"/>
                <w:rtl w:val="true"/>
              </w:rPr>
              <w:t>آیت‌اللّه سید حسن فقیه امامی</w:t>
            </w:r>
            <w:r>
              <w:rPr>
                <w:rStyle w:val="IndexLink"/>
                <w:rtl w:val="true"/>
              </w:rPr>
              <w:tab/>
            </w:r>
            <w:r>
              <w:rPr>
                <w:rStyle w:val="IndexLink"/>
              </w:rPr>
              <w:t>52</w:t>
            </w:r>
          </w:hyperlink>
        </w:p>
        <w:p>
          <w:pPr>
            <w:pStyle w:val="Contents4"/>
            <w:tabs>
              <w:tab w:val="clear" w:pos="8176"/>
              <w:tab w:val="right" w:pos="9026" w:leader="dot"/>
            </w:tabs>
            <w:rPr/>
          </w:pPr>
          <w:hyperlink w:anchor="__RefHeading___Toc3386721_581953129">
            <w:r>
              <w:rPr>
                <w:webHidden/>
                <w:rStyle w:val="IndexLink"/>
                <w:rtl w:val="true"/>
              </w:rPr>
              <w:t>حجت‌الاسلام والمسلمین مهدی مظاهری</w:t>
            </w:r>
            <w:r>
              <w:rPr>
                <w:rStyle w:val="IndexLink"/>
                <w:rtl w:val="true"/>
              </w:rPr>
              <w:tab/>
            </w:r>
            <w:r>
              <w:rPr>
                <w:rStyle w:val="IndexLink"/>
              </w:rPr>
              <w:t>57</w:t>
            </w:r>
          </w:hyperlink>
        </w:p>
        <w:p>
          <w:pPr>
            <w:pStyle w:val="Contents4"/>
            <w:tabs>
              <w:tab w:val="clear" w:pos="8176"/>
              <w:tab w:val="right" w:pos="9026" w:leader="dot"/>
            </w:tabs>
            <w:rPr/>
          </w:pPr>
          <w:hyperlink w:anchor="__RefHeading___Toc3386723_581953129">
            <w:r>
              <w:rPr>
                <w:webHidden/>
                <w:rStyle w:val="IndexLink"/>
                <w:rtl w:val="true"/>
              </w:rPr>
              <w:t>حجت‌الاسلام والمسلمین محمدحسین منصور زاده</w:t>
            </w:r>
            <w:r>
              <w:rPr>
                <w:rStyle w:val="IndexLink"/>
                <w:rtl w:val="true"/>
              </w:rPr>
              <w:tab/>
            </w:r>
            <w:r>
              <w:rPr>
                <w:rStyle w:val="IndexLink"/>
              </w:rPr>
              <w:t>60</w:t>
            </w:r>
          </w:hyperlink>
        </w:p>
        <w:p>
          <w:pPr>
            <w:pStyle w:val="Contents4"/>
            <w:tabs>
              <w:tab w:val="clear" w:pos="8176"/>
              <w:tab w:val="right" w:pos="9026" w:leader="dot"/>
            </w:tabs>
            <w:rPr/>
          </w:pPr>
          <w:hyperlink w:anchor="__RefHeading___Toc3386725_581953129">
            <w:r>
              <w:rPr>
                <w:webHidden/>
                <w:rStyle w:val="IndexLink"/>
                <w:rtl w:val="true"/>
              </w:rPr>
              <w:t>سید مرتضی سلامتیان</w:t>
            </w:r>
            <w:r>
              <w:rPr>
                <w:rStyle w:val="IndexLink"/>
                <w:rtl w:val="true"/>
              </w:rPr>
              <w:tab/>
            </w:r>
            <w:r>
              <w:rPr>
                <w:rStyle w:val="IndexLink"/>
              </w:rPr>
              <w:t>61</w:t>
            </w:r>
          </w:hyperlink>
        </w:p>
        <w:p>
          <w:pPr>
            <w:pStyle w:val="Contents4"/>
            <w:tabs>
              <w:tab w:val="clear" w:pos="8176"/>
              <w:tab w:val="right" w:pos="9026" w:leader="dot"/>
            </w:tabs>
            <w:rPr/>
          </w:pPr>
          <w:hyperlink w:anchor="__RefHeading___Toc3386727_581953129">
            <w:r>
              <w:rPr>
                <w:webHidden/>
                <w:rStyle w:val="IndexLink"/>
                <w:rtl w:val="true"/>
              </w:rPr>
              <w:t>محمد بصیری</w:t>
            </w:r>
            <w:r>
              <w:rPr>
                <w:rStyle w:val="IndexLink"/>
                <w:rtl w:val="true"/>
              </w:rPr>
              <w:tab/>
            </w:r>
            <w:r>
              <w:rPr>
                <w:rStyle w:val="IndexLink"/>
              </w:rPr>
              <w:t>62</w:t>
            </w:r>
          </w:hyperlink>
        </w:p>
        <w:p>
          <w:pPr>
            <w:pStyle w:val="Contents4"/>
            <w:tabs>
              <w:tab w:val="clear" w:pos="8176"/>
              <w:tab w:val="right" w:pos="9026" w:leader="dot"/>
            </w:tabs>
            <w:rPr/>
          </w:pPr>
          <w:hyperlink w:anchor="__RefHeading___Toc3386729_581953129">
            <w:r>
              <w:rPr>
                <w:webHidden/>
                <w:rStyle w:val="IndexLink"/>
                <w:rtl w:val="true"/>
              </w:rPr>
              <w:t>احمد بصیری</w:t>
            </w:r>
            <w:r>
              <w:rPr>
                <w:rStyle w:val="IndexLink"/>
                <w:rtl w:val="true"/>
              </w:rPr>
              <w:tab/>
            </w:r>
            <w:r>
              <w:rPr>
                <w:rStyle w:val="IndexLink"/>
              </w:rPr>
              <w:t>64</w:t>
            </w:r>
          </w:hyperlink>
        </w:p>
        <w:p>
          <w:pPr>
            <w:pStyle w:val="Contents4"/>
            <w:tabs>
              <w:tab w:val="clear" w:pos="8176"/>
              <w:tab w:val="right" w:pos="9026" w:leader="dot"/>
            </w:tabs>
            <w:rPr/>
          </w:pPr>
          <w:hyperlink w:anchor="__RefHeading___Toc3386731_581953129">
            <w:r>
              <w:rPr>
                <w:webHidden/>
                <w:rStyle w:val="IndexLink"/>
                <w:rtl w:val="true"/>
              </w:rPr>
              <w:t>عبدالعلی مصحف</w:t>
            </w:r>
            <w:r>
              <w:rPr>
                <w:rStyle w:val="IndexLink"/>
                <w:rtl w:val="true"/>
              </w:rPr>
              <w:tab/>
            </w:r>
            <w:r>
              <w:rPr>
                <w:rStyle w:val="IndexLink"/>
              </w:rPr>
              <w:t>65</w:t>
            </w:r>
          </w:hyperlink>
        </w:p>
        <w:p>
          <w:pPr>
            <w:pStyle w:val="Contents4"/>
            <w:tabs>
              <w:tab w:val="clear" w:pos="8176"/>
              <w:tab w:val="right" w:pos="9026" w:leader="dot"/>
            </w:tabs>
            <w:rPr/>
          </w:pPr>
          <w:hyperlink w:anchor="__RefHeading___Toc3386733_581953129">
            <w:r>
              <w:rPr>
                <w:webHidden/>
                <w:rStyle w:val="IndexLink"/>
                <w:rtl w:val="true"/>
              </w:rPr>
              <w:t>حسین گلبیدی</w:t>
            </w:r>
            <w:r>
              <w:rPr>
                <w:rStyle w:val="IndexLink"/>
                <w:rtl w:val="true"/>
              </w:rPr>
              <w:tab/>
            </w:r>
            <w:r>
              <w:rPr>
                <w:rStyle w:val="IndexLink"/>
              </w:rPr>
              <w:t>67</w:t>
            </w:r>
          </w:hyperlink>
        </w:p>
        <w:p>
          <w:pPr>
            <w:pStyle w:val="Contents4"/>
            <w:tabs>
              <w:tab w:val="clear" w:pos="8176"/>
              <w:tab w:val="right" w:pos="9026" w:leader="dot"/>
            </w:tabs>
            <w:rPr/>
          </w:pPr>
          <w:hyperlink w:anchor="__RefHeading___Toc3386735_581953129">
            <w:r>
              <w:rPr>
                <w:webHidden/>
                <w:rStyle w:val="IndexLink"/>
                <w:rtl w:val="true"/>
              </w:rPr>
              <w:t xml:space="preserve">مهدی اقارب پرست </w:t>
            </w:r>
            <w:r>
              <w:rPr>
                <w:rStyle w:val="IndexLink"/>
                <w:rtl w:val="true"/>
              </w:rPr>
              <w:t>(</w:t>
            </w:r>
            <w:r>
              <w:rPr>
                <w:rStyle w:val="IndexLink"/>
                <w:rtl w:val="true"/>
              </w:rPr>
              <w:t xml:space="preserve">متولد </w:t>
            </w:r>
            <w:r>
              <w:rPr>
                <w:rStyle w:val="IndexLink"/>
              </w:rPr>
              <w:t>1315</w:t>
            </w:r>
            <w:r>
              <w:rPr>
                <w:rStyle w:val="IndexLink"/>
                <w:rtl w:val="true"/>
              </w:rPr>
              <w:t xml:space="preserve"> </w:t>
            </w:r>
            <w:r>
              <w:rPr>
                <w:rStyle w:val="IndexLink"/>
                <w:rtl w:val="true"/>
              </w:rPr>
              <w:t>در اصفهان</w:t>
            </w:r>
            <w:r>
              <w:rPr>
                <w:rStyle w:val="IndexLink"/>
                <w:rtl w:val="true"/>
              </w:rPr>
              <w:t>)</w:t>
              <w:tab/>
            </w:r>
            <w:r>
              <w:rPr>
                <w:rStyle w:val="IndexLink"/>
              </w:rPr>
              <w:t>77</w:t>
            </w:r>
          </w:hyperlink>
        </w:p>
        <w:p>
          <w:pPr>
            <w:pStyle w:val="Contents4"/>
            <w:tabs>
              <w:tab w:val="clear" w:pos="8176"/>
              <w:tab w:val="right" w:pos="9026" w:leader="dot"/>
            </w:tabs>
            <w:rPr/>
          </w:pPr>
          <w:hyperlink w:anchor="__RefHeading___Toc3386737_581953129">
            <w:r>
              <w:rPr>
                <w:webHidden/>
                <w:rStyle w:val="IndexLink"/>
                <w:rtl w:val="true"/>
              </w:rPr>
              <w:t>محمد فولادگر</w:t>
            </w:r>
            <w:r>
              <w:rPr>
                <w:rStyle w:val="IndexLink"/>
                <w:rtl w:val="true"/>
              </w:rPr>
              <w:tab/>
            </w:r>
            <w:r>
              <w:rPr>
                <w:rStyle w:val="IndexLink"/>
              </w:rPr>
              <w:t>78</w:t>
            </w:r>
          </w:hyperlink>
        </w:p>
        <w:p>
          <w:pPr>
            <w:pStyle w:val="Contents4"/>
            <w:tabs>
              <w:tab w:val="clear" w:pos="8176"/>
              <w:tab w:val="right" w:pos="9026" w:leader="dot"/>
            </w:tabs>
            <w:rPr/>
          </w:pPr>
          <w:hyperlink w:anchor="__RefHeading___Toc3386739_581953129">
            <w:r>
              <w:rPr>
                <w:webHidden/>
                <w:rStyle w:val="IndexLink"/>
                <w:rtl w:val="true"/>
              </w:rPr>
              <w:t>مصطفی یراقی</w:t>
            </w:r>
            <w:r>
              <w:rPr>
                <w:rStyle w:val="IndexLink"/>
                <w:rtl w:val="true"/>
              </w:rPr>
              <w:tab/>
            </w:r>
            <w:r>
              <w:rPr>
                <w:rStyle w:val="IndexLink"/>
              </w:rPr>
              <w:t>83</w:t>
            </w:r>
          </w:hyperlink>
        </w:p>
        <w:p>
          <w:pPr>
            <w:pStyle w:val="Contents4"/>
            <w:tabs>
              <w:tab w:val="clear" w:pos="8176"/>
              <w:tab w:val="right" w:pos="9026" w:leader="dot"/>
            </w:tabs>
            <w:rPr/>
          </w:pPr>
          <w:hyperlink w:anchor="__RefHeading___Toc3386741_581953129">
            <w:r>
              <w:rPr>
                <w:webHidden/>
                <w:rStyle w:val="IndexLink"/>
                <w:rtl w:val="true"/>
              </w:rPr>
              <w:t>سید حسین علوی</w:t>
            </w:r>
            <w:r>
              <w:rPr>
                <w:rStyle w:val="IndexLink"/>
                <w:rtl w:val="true"/>
              </w:rPr>
              <w:tab/>
            </w:r>
            <w:r>
              <w:rPr>
                <w:rStyle w:val="IndexLink"/>
              </w:rPr>
              <w:t>90</w:t>
            </w:r>
          </w:hyperlink>
        </w:p>
        <w:p>
          <w:pPr>
            <w:pStyle w:val="Contents4"/>
            <w:tabs>
              <w:tab w:val="clear" w:pos="8176"/>
              <w:tab w:val="right" w:pos="9026" w:leader="dot"/>
            </w:tabs>
            <w:rPr/>
          </w:pPr>
          <w:hyperlink w:anchor="__RefHeading___Toc3386743_581953129">
            <w:r>
              <w:rPr>
                <w:webHidden/>
                <w:rStyle w:val="IndexLink"/>
                <w:rtl w:val="true"/>
              </w:rPr>
              <w:t>دیگر اعضای هیئت مؤسس و هیئت امناء</w:t>
            </w:r>
            <w:r>
              <w:rPr>
                <w:rStyle w:val="IndexLink"/>
                <w:rtl w:val="true"/>
              </w:rPr>
              <w:tab/>
            </w:r>
            <w:r>
              <w:rPr>
                <w:rStyle w:val="IndexLink"/>
              </w:rPr>
              <w:t>110</w:t>
            </w:r>
          </w:hyperlink>
        </w:p>
        <w:p>
          <w:pPr>
            <w:pStyle w:val="Contents3"/>
            <w:tabs>
              <w:tab w:val="clear" w:pos="8459"/>
              <w:tab w:val="right" w:pos="9026" w:leader="dot"/>
            </w:tabs>
            <w:rPr/>
          </w:pPr>
          <w:hyperlink w:anchor="__RefHeading___Toc3386745_581953129">
            <w:r>
              <w:rPr>
                <w:webHidden/>
                <w:rStyle w:val="IndexLink"/>
                <w:rtl w:val="true"/>
              </w:rPr>
              <w:t>ب</w:t>
            </w:r>
            <w:r>
              <w:rPr>
                <w:rStyle w:val="IndexLink"/>
                <w:rtl w:val="true"/>
              </w:rPr>
              <w:t xml:space="preserve">: </w:t>
            </w:r>
            <w:r>
              <w:rPr>
                <w:rStyle w:val="IndexLink"/>
                <w:rtl w:val="true"/>
              </w:rPr>
              <w:t>یاران افتخاری</w:t>
            </w:r>
            <w:r>
              <w:rPr>
                <w:rStyle w:val="IndexLink"/>
                <w:rtl w:val="true"/>
              </w:rPr>
              <w:tab/>
            </w:r>
            <w:r>
              <w:rPr>
                <w:rStyle w:val="IndexLink"/>
              </w:rPr>
              <w:t>111</w:t>
            </w:r>
          </w:hyperlink>
        </w:p>
        <w:p>
          <w:pPr>
            <w:pStyle w:val="Contents4"/>
            <w:tabs>
              <w:tab w:val="clear" w:pos="8176"/>
              <w:tab w:val="right" w:pos="9026" w:leader="dot"/>
            </w:tabs>
            <w:rPr/>
          </w:pPr>
          <w:hyperlink w:anchor="__RefHeading___Toc3386747_58195312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386749_581953129">
            <w:r>
              <w:rPr>
                <w:webHidden/>
                <w:rStyle w:val="IndexLink"/>
                <w:rtl w:val="true"/>
              </w:rPr>
              <w:t>آیت‌اللّه سید حسین خادمی</w:t>
            </w:r>
            <w:r>
              <w:rPr>
                <w:rStyle w:val="IndexLink"/>
                <w:rtl w:val="true"/>
              </w:rPr>
              <w:tab/>
            </w:r>
            <w:r>
              <w:rPr>
                <w:rStyle w:val="IndexLink"/>
              </w:rPr>
              <w:t>111</w:t>
            </w:r>
          </w:hyperlink>
        </w:p>
        <w:p>
          <w:pPr>
            <w:pStyle w:val="Contents4"/>
            <w:tabs>
              <w:tab w:val="clear" w:pos="8176"/>
              <w:tab w:val="right" w:pos="9026" w:leader="dot"/>
            </w:tabs>
            <w:rPr/>
          </w:pPr>
          <w:hyperlink w:anchor="__RefHeading___Toc3386751_581953129">
            <w:r>
              <w:rPr>
                <w:webHidden/>
                <w:rStyle w:val="IndexLink"/>
                <w:rtl w:val="true"/>
              </w:rPr>
              <w:t>سید علی‌اکبر پرورش</w:t>
            </w:r>
            <w:r>
              <w:rPr>
                <w:rStyle w:val="IndexLink"/>
                <w:rtl w:val="true"/>
              </w:rPr>
              <w:tab/>
            </w:r>
            <w:r>
              <w:rPr>
                <w:rStyle w:val="IndexLink"/>
              </w:rPr>
              <w:t>112</w:t>
            </w:r>
          </w:hyperlink>
        </w:p>
        <w:p>
          <w:pPr>
            <w:pStyle w:val="Contents4"/>
            <w:tabs>
              <w:tab w:val="clear" w:pos="8176"/>
              <w:tab w:val="right" w:pos="9026" w:leader="dot"/>
            </w:tabs>
            <w:rPr/>
          </w:pPr>
          <w:hyperlink w:anchor="__RefHeading___Toc3386753_581953129">
            <w:r>
              <w:rPr>
                <w:webHidden/>
                <w:rStyle w:val="IndexLink"/>
                <w:rtl w:val="true"/>
              </w:rPr>
              <w:t xml:space="preserve">سید محمد حسینی بهشتی </w:t>
            </w:r>
            <w:r>
              <w:rPr>
                <w:rStyle w:val="IndexLink"/>
                <w:rtl w:val="true"/>
              </w:rPr>
              <w:t>(</w:t>
            </w:r>
            <w:r>
              <w:rPr>
                <w:rStyle w:val="IndexLink"/>
              </w:rPr>
              <w:t>1307</w:t>
            </w:r>
            <w:r>
              <w:rPr>
                <w:rStyle w:val="IndexLink"/>
                <w:rtl w:val="true"/>
              </w:rPr>
              <w:t>-</w:t>
            </w:r>
            <w:r>
              <w:rPr>
                <w:rStyle w:val="IndexLink"/>
              </w:rPr>
              <w:t>1360</w:t>
            </w:r>
            <w:r>
              <w:rPr>
                <w:rStyle w:val="IndexLink"/>
                <w:rtl w:val="true"/>
              </w:rPr>
              <w:t>)</w:t>
              <w:tab/>
            </w:r>
            <w:r>
              <w:rPr>
                <w:rStyle w:val="IndexLink"/>
              </w:rPr>
              <w:t>116</w:t>
            </w:r>
          </w:hyperlink>
        </w:p>
        <w:p>
          <w:pPr>
            <w:pStyle w:val="Contents4"/>
            <w:tabs>
              <w:tab w:val="clear" w:pos="8176"/>
              <w:tab w:val="right" w:pos="9026" w:leader="dot"/>
            </w:tabs>
            <w:rPr/>
          </w:pPr>
          <w:hyperlink w:anchor="__RefHeading___Toc3386755_581953129">
            <w:r>
              <w:rPr>
                <w:webHidden/>
                <w:rStyle w:val="IndexLink"/>
                <w:rtl w:val="true"/>
              </w:rPr>
              <w:t>حامیان</w:t>
            </w:r>
            <w:r>
              <w:rPr>
                <w:rStyle w:val="IndexLink"/>
                <w:rtl w:val="true"/>
              </w:rPr>
              <w:tab/>
            </w:r>
            <w:r>
              <w:rPr>
                <w:rStyle w:val="IndexLink"/>
              </w:rPr>
              <w:t>116</w:t>
            </w:r>
          </w:hyperlink>
        </w:p>
        <w:p>
          <w:pPr>
            <w:pStyle w:val="Contents3"/>
            <w:tabs>
              <w:tab w:val="clear" w:pos="8459"/>
              <w:tab w:val="right" w:pos="9026" w:leader="dot"/>
            </w:tabs>
            <w:rPr/>
          </w:pPr>
          <w:hyperlink w:anchor="__RefHeading___Toc3386757_581953129">
            <w:r>
              <w:rPr>
                <w:webHidden/>
                <w:rStyle w:val="IndexLink"/>
                <w:rtl w:val="true"/>
              </w:rPr>
              <w:t>ج</w:t>
            </w:r>
            <w:r>
              <w:rPr>
                <w:rStyle w:val="IndexLink"/>
                <w:rtl w:val="true"/>
              </w:rPr>
              <w:t xml:space="preserve">: </w:t>
            </w:r>
            <w:r>
              <w:rPr>
                <w:rStyle w:val="IndexLink"/>
                <w:rtl w:val="true"/>
              </w:rPr>
              <w:t>هیئت امنای جدید</w:t>
            </w:r>
            <w:r>
              <w:rPr>
                <w:rStyle w:val="IndexLink"/>
                <w:rtl w:val="true"/>
              </w:rPr>
              <w:tab/>
            </w:r>
            <w:r>
              <w:rPr>
                <w:rStyle w:val="IndexLink"/>
              </w:rPr>
              <w:t>118</w:t>
            </w:r>
          </w:hyperlink>
        </w:p>
        <w:p>
          <w:pPr>
            <w:pStyle w:val="Contents2"/>
            <w:tabs>
              <w:tab w:val="clear" w:pos="8743"/>
              <w:tab w:val="right" w:pos="9026" w:leader="dot"/>
            </w:tabs>
            <w:rPr/>
          </w:pPr>
          <w:hyperlink w:anchor="__RefHeading___Toc3386759_581953129">
            <w:r>
              <w:rPr>
                <w:webHidden/>
                <w:rStyle w:val="IndexLink"/>
                <w:rtl w:val="true"/>
              </w:rPr>
              <w:t>فصل سوم</w:t>
            </w:r>
            <w:r>
              <w:rPr>
                <w:rStyle w:val="IndexLink"/>
                <w:rtl w:val="true"/>
              </w:rPr>
              <w:t xml:space="preserve">: </w:t>
            </w:r>
            <w:r>
              <w:rPr>
                <w:rStyle w:val="IndexLink"/>
                <w:rtl w:val="true"/>
              </w:rPr>
              <w:t>مدیران ارشد</w:t>
            </w:r>
            <w:r>
              <w:rPr>
                <w:rStyle w:val="IndexLink"/>
                <w:rtl w:val="true"/>
              </w:rPr>
              <w:tab/>
            </w:r>
            <w:r>
              <w:rPr>
                <w:rStyle w:val="IndexLink"/>
              </w:rPr>
              <w:t>122</w:t>
            </w:r>
          </w:hyperlink>
        </w:p>
        <w:p>
          <w:pPr>
            <w:pStyle w:val="Contents3"/>
            <w:tabs>
              <w:tab w:val="clear" w:pos="8459"/>
              <w:tab w:val="right" w:pos="9026" w:leader="dot"/>
            </w:tabs>
            <w:rPr/>
          </w:pPr>
          <w:hyperlink w:anchor="__RefHeading___Toc3386761_58195312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386763_581953129">
            <w:r>
              <w:rPr>
                <w:webHidden/>
                <w:rStyle w:val="IndexLink"/>
                <w:rtl w:val="true"/>
              </w:rPr>
              <w:t>نظام مدیریتی</w:t>
            </w:r>
            <w:r>
              <w:rPr>
                <w:rStyle w:val="IndexLink"/>
                <w:rtl w:val="true"/>
              </w:rPr>
              <w:tab/>
            </w:r>
            <w:r>
              <w:rPr>
                <w:rStyle w:val="IndexLink"/>
              </w:rPr>
              <w:t>124</w:t>
            </w:r>
          </w:hyperlink>
        </w:p>
        <w:p>
          <w:pPr>
            <w:pStyle w:val="Contents3"/>
            <w:tabs>
              <w:tab w:val="clear" w:pos="8459"/>
              <w:tab w:val="right" w:pos="9026" w:leader="dot"/>
            </w:tabs>
            <w:rPr/>
          </w:pPr>
          <w:hyperlink w:anchor="__RefHeading___Toc3386765_581953129">
            <w:r>
              <w:rPr>
                <w:webHidden/>
                <w:rStyle w:val="IndexLink"/>
                <w:rtl w:val="true"/>
              </w:rPr>
              <w:t>مصطفی یراقی</w:t>
            </w:r>
            <w:r>
              <w:rPr>
                <w:rStyle w:val="IndexLink"/>
                <w:rtl w:val="true"/>
              </w:rPr>
              <w:tab/>
            </w:r>
            <w:r>
              <w:rPr>
                <w:rStyle w:val="IndexLink"/>
              </w:rPr>
              <w:t>125</w:t>
            </w:r>
          </w:hyperlink>
        </w:p>
        <w:p>
          <w:pPr>
            <w:pStyle w:val="Contents3"/>
            <w:tabs>
              <w:tab w:val="clear" w:pos="8459"/>
              <w:tab w:val="right" w:pos="9026" w:leader="dot"/>
            </w:tabs>
            <w:rPr/>
          </w:pPr>
          <w:hyperlink w:anchor="__RefHeading___Toc3386767_581953129">
            <w:r>
              <w:rPr>
                <w:webHidden/>
                <w:rStyle w:val="IndexLink"/>
                <w:rtl w:val="true"/>
              </w:rPr>
              <w:t>محمد سعیدیان</w:t>
            </w:r>
            <w:r>
              <w:rPr>
                <w:rStyle w:val="IndexLink"/>
                <w:rtl w:val="true"/>
              </w:rPr>
              <w:tab/>
            </w:r>
            <w:r>
              <w:rPr>
                <w:rStyle w:val="IndexLink"/>
              </w:rPr>
              <w:t>126</w:t>
            </w:r>
          </w:hyperlink>
        </w:p>
        <w:p>
          <w:pPr>
            <w:pStyle w:val="Contents3"/>
            <w:tabs>
              <w:tab w:val="clear" w:pos="8459"/>
              <w:tab w:val="right" w:pos="9026" w:leader="dot"/>
            </w:tabs>
            <w:rPr/>
          </w:pPr>
          <w:hyperlink w:anchor="__RefHeading___Toc3386769_581953129">
            <w:r>
              <w:rPr>
                <w:webHidden/>
                <w:rStyle w:val="IndexLink"/>
                <w:rtl w:val="true"/>
              </w:rPr>
              <w:t>محمد‌حسین اقارب پرست</w:t>
            </w:r>
            <w:r>
              <w:rPr>
                <w:rStyle w:val="IndexLink"/>
                <w:rtl w:val="true"/>
              </w:rPr>
              <w:tab/>
            </w:r>
            <w:r>
              <w:rPr>
                <w:rStyle w:val="IndexLink"/>
              </w:rPr>
              <w:t>132</w:t>
            </w:r>
          </w:hyperlink>
        </w:p>
        <w:p>
          <w:pPr>
            <w:pStyle w:val="Contents3"/>
            <w:tabs>
              <w:tab w:val="clear" w:pos="8459"/>
              <w:tab w:val="right" w:pos="9026" w:leader="dot"/>
            </w:tabs>
            <w:rPr/>
          </w:pPr>
          <w:hyperlink w:anchor="__RefHeading___Toc3386771_581953129">
            <w:r>
              <w:rPr>
                <w:webHidden/>
                <w:rStyle w:val="IndexLink"/>
                <w:rtl w:val="true"/>
              </w:rPr>
              <w:t>علیرضا سیفی</w:t>
            </w:r>
            <w:r>
              <w:rPr>
                <w:rStyle w:val="IndexLink"/>
                <w:rtl w:val="true"/>
              </w:rPr>
              <w:tab/>
            </w:r>
            <w:r>
              <w:rPr>
                <w:rStyle w:val="IndexLink"/>
              </w:rPr>
              <w:t>141</w:t>
            </w:r>
          </w:hyperlink>
        </w:p>
        <w:p>
          <w:pPr>
            <w:pStyle w:val="Contents3"/>
            <w:tabs>
              <w:tab w:val="clear" w:pos="8459"/>
              <w:tab w:val="right" w:pos="9026" w:leader="dot"/>
            </w:tabs>
            <w:rPr/>
          </w:pPr>
          <w:hyperlink w:anchor="__RefHeading___Toc3386773_581953129">
            <w:r>
              <w:rPr>
                <w:webHidden/>
                <w:rStyle w:val="IndexLink"/>
                <w:rtl w:val="true"/>
              </w:rPr>
              <w:t>رضا طیب نیا</w:t>
            </w:r>
            <w:r>
              <w:rPr>
                <w:rStyle w:val="IndexLink"/>
                <w:rtl w:val="true"/>
              </w:rPr>
              <w:tab/>
            </w:r>
            <w:r>
              <w:rPr>
                <w:rStyle w:val="IndexLink"/>
              </w:rPr>
              <w:t>153</w:t>
            </w:r>
          </w:hyperlink>
        </w:p>
        <w:p>
          <w:pPr>
            <w:pStyle w:val="Contents3"/>
            <w:tabs>
              <w:tab w:val="clear" w:pos="8459"/>
              <w:tab w:val="right" w:pos="9026" w:leader="dot"/>
            </w:tabs>
            <w:rPr/>
          </w:pPr>
          <w:hyperlink w:anchor="__RefHeading___Toc3386775_581953129">
            <w:r>
              <w:rPr>
                <w:webHidden/>
                <w:rStyle w:val="IndexLink"/>
                <w:rtl w:val="true"/>
              </w:rPr>
              <w:t>سید رضا ملاباشی</w:t>
            </w:r>
            <w:r>
              <w:rPr>
                <w:rStyle w:val="IndexLink"/>
                <w:rtl w:val="true"/>
              </w:rPr>
              <w:tab/>
            </w:r>
            <w:r>
              <w:rPr>
                <w:rStyle w:val="IndexLink"/>
              </w:rPr>
              <w:t>162</w:t>
            </w:r>
          </w:hyperlink>
        </w:p>
        <w:p>
          <w:pPr>
            <w:pStyle w:val="Contents3"/>
            <w:tabs>
              <w:tab w:val="clear" w:pos="8459"/>
              <w:tab w:val="right" w:pos="9026" w:leader="dot"/>
            </w:tabs>
            <w:rPr/>
          </w:pPr>
          <w:hyperlink w:anchor="__RefHeading___Toc3386777_581953129">
            <w:r>
              <w:rPr>
                <w:webHidden/>
                <w:rStyle w:val="IndexLink"/>
                <w:rtl w:val="true"/>
              </w:rPr>
              <w:t>حسین مظاهری</w:t>
            </w:r>
            <w:r>
              <w:rPr>
                <w:rStyle w:val="IndexLink"/>
                <w:rtl w:val="true"/>
              </w:rPr>
              <w:tab/>
            </w:r>
            <w:r>
              <w:rPr>
                <w:rStyle w:val="IndexLink"/>
              </w:rPr>
              <w:t>171</w:t>
            </w:r>
          </w:hyperlink>
        </w:p>
        <w:p>
          <w:pPr>
            <w:pStyle w:val="Contents3"/>
            <w:tabs>
              <w:tab w:val="clear" w:pos="8459"/>
              <w:tab w:val="right" w:pos="9026" w:leader="dot"/>
            </w:tabs>
            <w:rPr/>
          </w:pPr>
          <w:hyperlink w:anchor="__RefHeading___Toc3386779_581953129">
            <w:r>
              <w:rPr>
                <w:webHidden/>
                <w:rStyle w:val="IndexLink"/>
                <w:rtl w:val="true"/>
              </w:rPr>
              <w:t>محمدحسین بصیری</w:t>
            </w:r>
            <w:r>
              <w:rPr>
                <w:rStyle w:val="IndexLink"/>
                <w:rtl w:val="true"/>
              </w:rPr>
              <w:tab/>
            </w:r>
            <w:r>
              <w:rPr>
                <w:rStyle w:val="IndexLink"/>
              </w:rPr>
              <w:t>175</w:t>
            </w:r>
          </w:hyperlink>
        </w:p>
        <w:p>
          <w:pPr>
            <w:pStyle w:val="Contents3"/>
            <w:tabs>
              <w:tab w:val="clear" w:pos="8459"/>
              <w:tab w:val="right" w:pos="9026" w:leader="dot"/>
            </w:tabs>
            <w:rPr/>
          </w:pPr>
          <w:hyperlink w:anchor="__RefHeading___Toc3386781_581953129">
            <w:r>
              <w:rPr>
                <w:webHidden/>
                <w:rStyle w:val="IndexLink"/>
                <w:rtl w:val="true"/>
              </w:rPr>
              <w:t>دیگر مدیران</w:t>
            </w:r>
            <w:r>
              <w:rPr>
                <w:rStyle w:val="IndexLink"/>
                <w:rtl w:val="true"/>
              </w:rPr>
              <w:tab/>
            </w:r>
            <w:r>
              <w:rPr>
                <w:rStyle w:val="IndexLink"/>
              </w:rPr>
              <w:t>178</w:t>
            </w:r>
          </w:hyperlink>
        </w:p>
        <w:p>
          <w:pPr>
            <w:pStyle w:val="Contents3"/>
            <w:tabs>
              <w:tab w:val="clear" w:pos="8459"/>
              <w:tab w:val="right" w:pos="9026" w:leader="dot"/>
            </w:tabs>
            <w:rPr/>
          </w:pPr>
          <w:hyperlink w:anchor="__RefHeading___Toc3386783_581953129">
            <w:r>
              <w:rPr>
                <w:webHidden/>
                <w:rStyle w:val="IndexLink"/>
                <w:rtl w:val="true"/>
              </w:rPr>
              <w:t>یاوران افتخاری</w:t>
            </w:r>
            <w:r>
              <w:rPr>
                <w:rStyle w:val="IndexLink"/>
                <w:rtl w:val="true"/>
              </w:rPr>
              <w:tab/>
            </w:r>
            <w:r>
              <w:rPr>
                <w:rStyle w:val="IndexLink"/>
              </w:rPr>
              <w:t>180</w:t>
            </w:r>
          </w:hyperlink>
        </w:p>
        <w:p>
          <w:pPr>
            <w:pStyle w:val="Contents4"/>
            <w:tabs>
              <w:tab w:val="clear" w:pos="8176"/>
              <w:tab w:val="right" w:pos="9026" w:leader="dot"/>
            </w:tabs>
            <w:rPr/>
          </w:pPr>
          <w:hyperlink w:anchor="__RefHeading___Toc3386785_581953129">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386787_581953129">
            <w:r>
              <w:rPr>
                <w:webHidden/>
                <w:rStyle w:val="IndexLink"/>
                <w:rtl w:val="true"/>
              </w:rPr>
              <w:t>محسن مظاهری</w:t>
            </w:r>
            <w:r>
              <w:rPr>
                <w:rStyle w:val="IndexLink"/>
                <w:rtl w:val="true"/>
              </w:rPr>
              <w:tab/>
            </w:r>
            <w:r>
              <w:rPr>
                <w:rStyle w:val="IndexLink"/>
              </w:rPr>
              <w:t>180</w:t>
            </w:r>
          </w:hyperlink>
        </w:p>
        <w:p>
          <w:pPr>
            <w:pStyle w:val="Contents2"/>
            <w:tabs>
              <w:tab w:val="clear" w:pos="8743"/>
              <w:tab w:val="right" w:pos="9026" w:leader="dot"/>
            </w:tabs>
            <w:rPr/>
          </w:pPr>
          <w:hyperlink w:anchor="__RefHeading___Toc3386789_581953129">
            <w:r>
              <w:rPr>
                <w:webHidden/>
                <w:rStyle w:val="IndexLink"/>
                <w:rtl w:val="true"/>
              </w:rPr>
              <w:t>فصل چهارم</w:t>
            </w:r>
            <w:r>
              <w:rPr>
                <w:rStyle w:val="IndexLink"/>
                <w:rtl w:val="true"/>
              </w:rPr>
              <w:t xml:space="preserve">: </w:t>
            </w:r>
            <w:r>
              <w:rPr>
                <w:rStyle w:val="IndexLink"/>
                <w:rtl w:val="true"/>
              </w:rPr>
              <w:t>دانش آموختگان</w:t>
            </w:r>
            <w:r>
              <w:rPr>
                <w:rStyle w:val="IndexLink"/>
                <w:rtl w:val="true"/>
              </w:rPr>
              <w:tab/>
            </w:r>
            <w:r>
              <w:rPr>
                <w:rStyle w:val="IndexLink"/>
              </w:rPr>
              <w:t>183</w:t>
            </w:r>
          </w:hyperlink>
        </w:p>
        <w:p>
          <w:pPr>
            <w:pStyle w:val="Contents3"/>
            <w:tabs>
              <w:tab w:val="clear" w:pos="8459"/>
              <w:tab w:val="right" w:pos="9026" w:leader="dot"/>
            </w:tabs>
            <w:rPr/>
          </w:pPr>
          <w:hyperlink w:anchor="__RefHeading___Toc3386791_58195312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386793_581953129">
            <w:r>
              <w:rPr>
                <w:webHidden/>
                <w:rStyle w:val="IndexLink"/>
                <w:rtl w:val="true"/>
              </w:rPr>
              <w:t>فضل‌الله وطن‌خواه</w:t>
            </w:r>
            <w:r>
              <w:rPr>
                <w:rStyle w:val="IndexLink"/>
                <w:rtl w:val="true"/>
              </w:rPr>
              <w:tab/>
            </w:r>
            <w:r>
              <w:rPr>
                <w:rStyle w:val="IndexLink"/>
              </w:rPr>
              <w:t>185</w:t>
            </w:r>
          </w:hyperlink>
        </w:p>
        <w:p>
          <w:pPr>
            <w:pStyle w:val="Contents3"/>
            <w:tabs>
              <w:tab w:val="clear" w:pos="8459"/>
              <w:tab w:val="right" w:pos="9026" w:leader="dot"/>
            </w:tabs>
            <w:rPr/>
          </w:pPr>
          <w:hyperlink w:anchor="__RefHeading___Toc3386795_581953129">
            <w:r>
              <w:rPr>
                <w:webHidden/>
                <w:rStyle w:val="IndexLink"/>
                <w:rtl w:val="true"/>
              </w:rPr>
              <w:t>لطفعلی باقریان دهقی</w:t>
            </w:r>
            <w:r>
              <w:rPr>
                <w:rStyle w:val="IndexLink"/>
                <w:rtl w:val="true"/>
              </w:rPr>
              <w:tab/>
            </w:r>
            <w:r>
              <w:rPr>
                <w:rStyle w:val="IndexLink"/>
              </w:rPr>
              <w:t>195</w:t>
            </w:r>
          </w:hyperlink>
        </w:p>
        <w:p>
          <w:pPr>
            <w:pStyle w:val="Contents3"/>
            <w:tabs>
              <w:tab w:val="clear" w:pos="8459"/>
              <w:tab w:val="right" w:pos="9026" w:leader="dot"/>
            </w:tabs>
            <w:rPr/>
          </w:pPr>
          <w:hyperlink w:anchor="__RefHeading___Toc3386797_581953129">
            <w:r>
              <w:rPr>
                <w:webHidden/>
                <w:rStyle w:val="IndexLink"/>
                <w:rtl w:val="true"/>
              </w:rPr>
              <w:t>یداللّه قربعلی</w:t>
            </w:r>
            <w:r>
              <w:rPr>
                <w:rStyle w:val="IndexLink"/>
                <w:rtl w:val="true"/>
              </w:rPr>
              <w:tab/>
            </w:r>
            <w:r>
              <w:rPr>
                <w:rStyle w:val="IndexLink"/>
              </w:rPr>
              <w:t>203</w:t>
            </w:r>
          </w:hyperlink>
        </w:p>
        <w:p>
          <w:pPr>
            <w:pStyle w:val="Contents3"/>
            <w:tabs>
              <w:tab w:val="clear" w:pos="8459"/>
              <w:tab w:val="right" w:pos="9026" w:leader="dot"/>
            </w:tabs>
            <w:rPr/>
          </w:pPr>
          <w:hyperlink w:anchor="__RefHeading___Toc3386799_581953129">
            <w:r>
              <w:rPr>
                <w:webHidden/>
                <w:rStyle w:val="IndexLink"/>
                <w:rtl w:val="true"/>
              </w:rPr>
              <w:t>مهدی منصوری</w:t>
            </w:r>
            <w:r>
              <w:rPr>
                <w:rStyle w:val="IndexLink"/>
                <w:rtl w:val="true"/>
              </w:rPr>
              <w:tab/>
            </w:r>
            <w:r>
              <w:rPr>
                <w:rStyle w:val="IndexLink"/>
              </w:rPr>
              <w:t>207</w:t>
            </w:r>
          </w:hyperlink>
        </w:p>
        <w:p>
          <w:pPr>
            <w:pStyle w:val="Contents3"/>
            <w:tabs>
              <w:tab w:val="clear" w:pos="8459"/>
              <w:tab w:val="right" w:pos="9026" w:leader="dot"/>
            </w:tabs>
            <w:rPr/>
          </w:pPr>
          <w:hyperlink w:anchor="__RefHeading___Toc3386801_581953129">
            <w:r>
              <w:rPr>
                <w:webHidden/>
                <w:rStyle w:val="IndexLink"/>
                <w:rtl w:val="true"/>
              </w:rPr>
              <w:t>حسین علی موحدزاده</w:t>
            </w:r>
            <w:r>
              <w:rPr>
                <w:rStyle w:val="IndexLink"/>
                <w:rtl w:val="true"/>
              </w:rPr>
              <w:tab/>
            </w:r>
            <w:r>
              <w:rPr>
                <w:rStyle w:val="IndexLink"/>
              </w:rPr>
              <w:t>217</w:t>
            </w:r>
          </w:hyperlink>
        </w:p>
        <w:p>
          <w:pPr>
            <w:pStyle w:val="Contents3"/>
            <w:tabs>
              <w:tab w:val="clear" w:pos="8459"/>
              <w:tab w:val="right" w:pos="9026" w:leader="dot"/>
            </w:tabs>
            <w:rPr/>
          </w:pPr>
          <w:hyperlink w:anchor="__RefHeading___Toc3386803_581953129">
            <w:r>
              <w:rPr>
                <w:webHidden/>
                <w:rStyle w:val="IndexLink"/>
                <w:rtl w:val="true"/>
              </w:rPr>
              <w:t>یوسفعلی لاوی</w:t>
            </w:r>
            <w:r>
              <w:rPr>
                <w:rStyle w:val="IndexLink"/>
                <w:rtl w:val="true"/>
              </w:rPr>
              <w:tab/>
            </w:r>
            <w:r>
              <w:rPr>
                <w:rStyle w:val="IndexLink"/>
              </w:rPr>
              <w:t>218</w:t>
            </w:r>
          </w:hyperlink>
        </w:p>
        <w:p>
          <w:pPr>
            <w:pStyle w:val="Contents3"/>
            <w:tabs>
              <w:tab w:val="clear" w:pos="8459"/>
              <w:tab w:val="right" w:pos="9026" w:leader="dot"/>
            </w:tabs>
            <w:rPr/>
          </w:pPr>
          <w:hyperlink w:anchor="__RefHeading___Toc3386805_581953129">
            <w:r>
              <w:rPr>
                <w:webHidden/>
                <w:rStyle w:val="IndexLink"/>
                <w:rtl w:val="true"/>
              </w:rPr>
              <w:t>عباس چراغی</w:t>
            </w:r>
            <w:r>
              <w:rPr>
                <w:rStyle w:val="IndexLink"/>
                <w:rtl w:val="true"/>
              </w:rPr>
              <w:tab/>
            </w:r>
            <w:r>
              <w:rPr>
                <w:rStyle w:val="IndexLink"/>
              </w:rPr>
              <w:t>219</w:t>
            </w:r>
          </w:hyperlink>
        </w:p>
        <w:p>
          <w:pPr>
            <w:pStyle w:val="Contents3"/>
            <w:tabs>
              <w:tab w:val="clear" w:pos="8459"/>
              <w:tab w:val="right" w:pos="9026" w:leader="dot"/>
            </w:tabs>
            <w:rPr/>
          </w:pPr>
          <w:hyperlink w:anchor="__RefHeading___Toc3386807_581953129">
            <w:r>
              <w:rPr>
                <w:webHidden/>
                <w:rStyle w:val="IndexLink"/>
                <w:rtl w:val="true"/>
              </w:rPr>
              <w:t>نوید پور ملاعباسی</w:t>
            </w:r>
            <w:r>
              <w:rPr>
                <w:rStyle w:val="IndexLink"/>
                <w:rtl w:val="true"/>
              </w:rPr>
              <w:tab/>
            </w:r>
            <w:r>
              <w:rPr>
                <w:rStyle w:val="IndexLink"/>
              </w:rPr>
              <w:t>220</w:t>
            </w:r>
          </w:hyperlink>
        </w:p>
        <w:p>
          <w:pPr>
            <w:pStyle w:val="Contents3"/>
            <w:tabs>
              <w:tab w:val="clear" w:pos="8459"/>
              <w:tab w:val="right" w:pos="9026" w:leader="dot"/>
            </w:tabs>
            <w:rPr/>
          </w:pPr>
          <w:hyperlink w:anchor="__RefHeading___Toc3386809_581953129">
            <w:r>
              <w:rPr>
                <w:webHidden/>
                <w:rStyle w:val="IndexLink"/>
                <w:rtl w:val="true"/>
              </w:rPr>
              <w:t>سمیه باقرپور</w:t>
            </w:r>
            <w:r>
              <w:rPr>
                <w:rStyle w:val="IndexLink"/>
                <w:rtl w:val="true"/>
              </w:rPr>
              <w:tab/>
            </w:r>
            <w:r>
              <w:rPr>
                <w:rStyle w:val="IndexLink"/>
              </w:rPr>
              <w:t>221</w:t>
            </w:r>
          </w:hyperlink>
        </w:p>
        <w:p>
          <w:pPr>
            <w:pStyle w:val="Contents2"/>
            <w:tabs>
              <w:tab w:val="clear" w:pos="8743"/>
              <w:tab w:val="right" w:pos="9026" w:leader="dot"/>
            </w:tabs>
            <w:rPr/>
          </w:pPr>
          <w:hyperlink w:anchor="__RefHeading___Toc3386811_581953129">
            <w:r>
              <w:rPr>
                <w:webHidden/>
                <w:rStyle w:val="IndexLink"/>
                <w:rtl w:val="true"/>
              </w:rPr>
              <w:t>فصل پنجم</w:t>
            </w:r>
            <w:r>
              <w:rPr>
                <w:rStyle w:val="IndexLink"/>
                <w:rtl w:val="true"/>
              </w:rPr>
              <w:t xml:space="preserve">: </w:t>
            </w:r>
            <w:r>
              <w:rPr>
                <w:rStyle w:val="IndexLink"/>
                <w:rtl w:val="true"/>
              </w:rPr>
              <w:t>مربی و استادان</w:t>
            </w:r>
            <w:r>
              <w:rPr>
                <w:rStyle w:val="IndexLink"/>
                <w:rtl w:val="true"/>
              </w:rPr>
              <w:tab/>
            </w:r>
            <w:r>
              <w:rPr>
                <w:rStyle w:val="IndexLink"/>
              </w:rPr>
              <w:t>235</w:t>
            </w:r>
          </w:hyperlink>
        </w:p>
        <w:p>
          <w:pPr>
            <w:pStyle w:val="Contents3"/>
            <w:tabs>
              <w:tab w:val="clear" w:pos="8459"/>
              <w:tab w:val="right" w:pos="9026" w:leader="dot"/>
            </w:tabs>
            <w:rPr/>
          </w:pPr>
          <w:hyperlink w:anchor="__RefHeading___Toc3386813_581953129">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3386815_581953129">
            <w:r>
              <w:rPr>
                <w:webHidden/>
                <w:rStyle w:val="IndexLink"/>
                <w:rtl w:val="true"/>
              </w:rPr>
              <w:t>نصراللّه رضایی</w:t>
            </w:r>
            <w:r>
              <w:rPr>
                <w:rStyle w:val="IndexLink"/>
                <w:rtl w:val="true"/>
              </w:rPr>
              <w:tab/>
            </w:r>
            <w:r>
              <w:rPr>
                <w:rStyle w:val="IndexLink"/>
              </w:rPr>
              <w:t>237</w:t>
            </w:r>
          </w:hyperlink>
        </w:p>
        <w:p>
          <w:pPr>
            <w:pStyle w:val="Contents3"/>
            <w:tabs>
              <w:tab w:val="clear" w:pos="8459"/>
              <w:tab w:val="right" w:pos="9026" w:leader="dot"/>
            </w:tabs>
            <w:rPr/>
          </w:pPr>
          <w:hyperlink w:anchor="__RefHeading___Toc3386817_581953129">
            <w:r>
              <w:rPr>
                <w:webHidden/>
                <w:rStyle w:val="IndexLink"/>
                <w:rtl w:val="true"/>
              </w:rPr>
              <w:t>سید مرتضی نیکزاد</w:t>
            </w:r>
            <w:r>
              <w:rPr>
                <w:rStyle w:val="IndexLink"/>
                <w:rtl w:val="true"/>
              </w:rPr>
              <w:tab/>
            </w:r>
            <w:r>
              <w:rPr>
                <w:rStyle w:val="IndexLink"/>
              </w:rPr>
              <w:t>239</w:t>
            </w:r>
          </w:hyperlink>
        </w:p>
        <w:p>
          <w:pPr>
            <w:pStyle w:val="Contents3"/>
            <w:tabs>
              <w:tab w:val="clear" w:pos="8459"/>
              <w:tab w:val="right" w:pos="9026" w:leader="dot"/>
            </w:tabs>
            <w:rPr/>
          </w:pPr>
          <w:hyperlink w:anchor="__RefHeading___Toc3386819_581953129">
            <w:r>
              <w:rPr>
                <w:webHidden/>
                <w:rStyle w:val="IndexLink"/>
                <w:rtl w:val="true"/>
              </w:rPr>
              <w:t>محسن سعیدیان</w:t>
            </w:r>
            <w:r>
              <w:rPr>
                <w:rStyle w:val="IndexLink"/>
                <w:rtl w:val="true"/>
              </w:rPr>
              <w:tab/>
            </w:r>
            <w:r>
              <w:rPr>
                <w:rStyle w:val="IndexLink"/>
              </w:rPr>
              <w:t>241</w:t>
            </w:r>
          </w:hyperlink>
        </w:p>
        <w:p>
          <w:pPr>
            <w:pStyle w:val="Contents3"/>
            <w:tabs>
              <w:tab w:val="clear" w:pos="8459"/>
              <w:tab w:val="right" w:pos="9026" w:leader="dot"/>
            </w:tabs>
            <w:rPr/>
          </w:pPr>
          <w:hyperlink w:anchor="__RefHeading___Toc3386821_581953129">
            <w:r>
              <w:rPr>
                <w:webHidden/>
                <w:rStyle w:val="IndexLink"/>
                <w:rtl w:val="true"/>
              </w:rPr>
              <w:t>محمود وجدانی‌نژاد</w:t>
            </w:r>
            <w:r>
              <w:rPr>
                <w:rStyle w:val="IndexLink"/>
                <w:rtl w:val="true"/>
              </w:rPr>
              <w:tab/>
            </w:r>
            <w:r>
              <w:rPr>
                <w:rStyle w:val="IndexLink"/>
              </w:rPr>
              <w:t>245</w:t>
            </w:r>
          </w:hyperlink>
        </w:p>
        <w:p>
          <w:pPr>
            <w:pStyle w:val="Contents3"/>
            <w:tabs>
              <w:tab w:val="clear" w:pos="8459"/>
              <w:tab w:val="right" w:pos="9026" w:leader="dot"/>
            </w:tabs>
            <w:rPr/>
          </w:pPr>
          <w:hyperlink w:anchor="__RefHeading___Toc3386823_581953129">
            <w:r>
              <w:rPr>
                <w:webHidden/>
                <w:rStyle w:val="IndexLink"/>
                <w:rtl w:val="true"/>
              </w:rPr>
              <w:t>محمدحسن وجدانی‌نژاد</w:t>
            </w:r>
            <w:r>
              <w:rPr>
                <w:rStyle w:val="IndexLink"/>
                <w:rtl w:val="true"/>
              </w:rPr>
              <w:tab/>
            </w:r>
            <w:r>
              <w:rPr>
                <w:rStyle w:val="IndexLink"/>
              </w:rPr>
              <w:t>247</w:t>
            </w:r>
          </w:hyperlink>
        </w:p>
        <w:p>
          <w:pPr>
            <w:pStyle w:val="Contents3"/>
            <w:tabs>
              <w:tab w:val="clear" w:pos="8459"/>
              <w:tab w:val="right" w:pos="9026" w:leader="dot"/>
            </w:tabs>
            <w:rPr/>
          </w:pPr>
          <w:hyperlink w:anchor="__RefHeading___Toc3386825_581953129">
            <w:r>
              <w:rPr>
                <w:webHidden/>
                <w:rStyle w:val="IndexLink"/>
                <w:rtl w:val="true"/>
              </w:rPr>
              <w:t>مهرانگیز حسن‌شاهی</w:t>
            </w:r>
            <w:r>
              <w:rPr>
                <w:rStyle w:val="IndexLink"/>
                <w:rtl w:val="true"/>
              </w:rPr>
              <w:tab/>
            </w:r>
            <w:r>
              <w:rPr>
                <w:rStyle w:val="IndexLink"/>
              </w:rPr>
              <w:t>250</w:t>
            </w:r>
          </w:hyperlink>
        </w:p>
        <w:p>
          <w:pPr>
            <w:pStyle w:val="Contents3"/>
            <w:tabs>
              <w:tab w:val="clear" w:pos="8459"/>
              <w:tab w:val="right" w:pos="9026" w:leader="dot"/>
            </w:tabs>
            <w:rPr/>
          </w:pPr>
          <w:hyperlink w:anchor="__RefHeading___Toc3386827_581953129">
            <w:r>
              <w:rPr>
                <w:webHidden/>
                <w:rStyle w:val="IndexLink"/>
                <w:rtl w:val="true"/>
              </w:rPr>
              <w:t>لطفعلی باقریان دهقی</w:t>
            </w:r>
            <w:r>
              <w:rPr>
                <w:rStyle w:val="IndexLink"/>
                <w:rtl w:val="true"/>
              </w:rPr>
              <w:tab/>
            </w:r>
            <w:r>
              <w:rPr>
                <w:rStyle w:val="IndexLink"/>
              </w:rPr>
              <w:t>254</w:t>
            </w:r>
          </w:hyperlink>
        </w:p>
        <w:p>
          <w:pPr>
            <w:pStyle w:val="Contents3"/>
            <w:tabs>
              <w:tab w:val="clear" w:pos="8459"/>
              <w:tab w:val="right" w:pos="9026" w:leader="dot"/>
            </w:tabs>
            <w:rPr/>
          </w:pPr>
          <w:hyperlink w:anchor="__RefHeading___Toc3386829_581953129">
            <w:r>
              <w:rPr>
                <w:webHidden/>
                <w:rStyle w:val="IndexLink"/>
                <w:rtl w:val="true"/>
              </w:rPr>
              <w:t>یداللّه قربعلی</w:t>
            </w:r>
            <w:r>
              <w:rPr>
                <w:rStyle w:val="IndexLink"/>
                <w:rtl w:val="true"/>
              </w:rPr>
              <w:tab/>
            </w:r>
            <w:r>
              <w:rPr>
                <w:rStyle w:val="IndexLink"/>
              </w:rPr>
              <w:t>254</w:t>
            </w:r>
          </w:hyperlink>
        </w:p>
        <w:p>
          <w:pPr>
            <w:pStyle w:val="Contents3"/>
            <w:tabs>
              <w:tab w:val="clear" w:pos="8459"/>
              <w:tab w:val="right" w:pos="9026" w:leader="dot"/>
            </w:tabs>
            <w:rPr/>
          </w:pPr>
          <w:hyperlink w:anchor="__RefHeading___Toc3386831_581953129">
            <w:r>
              <w:rPr>
                <w:webHidden/>
                <w:rStyle w:val="IndexLink"/>
                <w:rtl w:val="true"/>
              </w:rPr>
              <w:t>معین وصال</w:t>
            </w:r>
            <w:r>
              <w:rPr>
                <w:rStyle w:val="IndexLink"/>
                <w:rtl w:val="true"/>
              </w:rPr>
              <w:tab/>
            </w:r>
            <w:r>
              <w:rPr>
                <w:rStyle w:val="IndexLink"/>
              </w:rPr>
              <w:t>254</w:t>
            </w:r>
          </w:hyperlink>
        </w:p>
        <w:p>
          <w:pPr>
            <w:pStyle w:val="Contents3"/>
            <w:tabs>
              <w:tab w:val="clear" w:pos="8459"/>
              <w:tab w:val="right" w:pos="9026" w:leader="dot"/>
            </w:tabs>
            <w:rPr/>
          </w:pPr>
          <w:hyperlink w:anchor="__RefHeading___Toc3386833_581953129">
            <w:r>
              <w:rPr>
                <w:webHidden/>
                <w:rStyle w:val="IndexLink"/>
                <w:rtl w:val="true"/>
              </w:rPr>
              <w:t>محبوبه سالم</w:t>
            </w:r>
            <w:r>
              <w:rPr>
                <w:rStyle w:val="IndexLink"/>
                <w:rtl w:val="true"/>
              </w:rPr>
              <w:tab/>
            </w:r>
            <w:r>
              <w:rPr>
                <w:rStyle w:val="IndexLink"/>
              </w:rPr>
              <w:t>254</w:t>
            </w:r>
          </w:hyperlink>
        </w:p>
        <w:p>
          <w:pPr>
            <w:pStyle w:val="Contents3"/>
            <w:tabs>
              <w:tab w:val="clear" w:pos="8459"/>
              <w:tab w:val="right" w:pos="9026" w:leader="dot"/>
            </w:tabs>
            <w:rPr/>
          </w:pPr>
          <w:hyperlink w:anchor="__RefHeading___Toc3386835_581953129">
            <w:r>
              <w:rPr>
                <w:webHidden/>
                <w:rStyle w:val="IndexLink"/>
                <w:rtl w:val="true"/>
              </w:rPr>
              <w:t>محمدرضا کربکندی</w:t>
            </w:r>
            <w:r>
              <w:rPr>
                <w:rStyle w:val="IndexLink"/>
                <w:rtl w:val="true"/>
              </w:rPr>
              <w:tab/>
            </w:r>
            <w:r>
              <w:rPr>
                <w:rStyle w:val="IndexLink"/>
              </w:rPr>
              <w:t>254</w:t>
            </w:r>
          </w:hyperlink>
        </w:p>
        <w:p>
          <w:pPr>
            <w:pStyle w:val="Contents3"/>
            <w:tabs>
              <w:tab w:val="clear" w:pos="8459"/>
              <w:tab w:val="right" w:pos="9026" w:leader="dot"/>
            </w:tabs>
            <w:rPr/>
          </w:pPr>
          <w:hyperlink w:anchor="__RefHeading___Toc3386837_581953129">
            <w:r>
              <w:rPr>
                <w:webHidden/>
                <w:rStyle w:val="IndexLink"/>
                <w:rtl w:val="true"/>
              </w:rPr>
              <w:t>سید رضا ملاباشی</w:t>
            </w:r>
            <w:r>
              <w:rPr>
                <w:rStyle w:val="IndexLink"/>
                <w:rtl w:val="true"/>
              </w:rPr>
              <w:tab/>
            </w:r>
            <w:r>
              <w:rPr>
                <w:rStyle w:val="IndexLink"/>
              </w:rPr>
              <w:t>255</w:t>
            </w:r>
          </w:hyperlink>
        </w:p>
        <w:p>
          <w:pPr>
            <w:pStyle w:val="Contents3"/>
            <w:tabs>
              <w:tab w:val="clear" w:pos="8459"/>
              <w:tab w:val="right" w:pos="9026" w:leader="dot"/>
            </w:tabs>
            <w:rPr/>
          </w:pPr>
          <w:hyperlink w:anchor="__RefHeading___Toc3386839_581953129">
            <w:r>
              <w:rPr>
                <w:webHidden/>
                <w:rStyle w:val="IndexLink"/>
                <w:rtl w:val="true"/>
              </w:rPr>
              <w:t>علیرضا سیفی اصفهانی</w:t>
            </w:r>
            <w:r>
              <w:rPr>
                <w:rStyle w:val="IndexLink"/>
                <w:rtl w:val="true"/>
              </w:rPr>
              <w:tab/>
            </w:r>
            <w:r>
              <w:rPr>
                <w:rStyle w:val="IndexLink"/>
              </w:rPr>
              <w:t>255</w:t>
            </w:r>
          </w:hyperlink>
        </w:p>
        <w:p>
          <w:pPr>
            <w:pStyle w:val="Contents3"/>
            <w:tabs>
              <w:tab w:val="clear" w:pos="8459"/>
              <w:tab w:val="right" w:pos="9026" w:leader="dot"/>
            </w:tabs>
            <w:rPr/>
          </w:pPr>
          <w:hyperlink w:anchor="__RefHeading___Toc3386841_581953129">
            <w:r>
              <w:rPr>
                <w:webHidden/>
                <w:rStyle w:val="IndexLink"/>
                <w:rtl w:val="true"/>
              </w:rPr>
              <w:t>رضا طیب‌نیا</w:t>
            </w:r>
            <w:r>
              <w:rPr>
                <w:rStyle w:val="IndexLink"/>
                <w:rtl w:val="true"/>
              </w:rPr>
              <w:tab/>
            </w:r>
            <w:r>
              <w:rPr>
                <w:rStyle w:val="IndexLink"/>
              </w:rPr>
              <w:t>255</w:t>
            </w:r>
          </w:hyperlink>
        </w:p>
        <w:p>
          <w:pPr>
            <w:pStyle w:val="Contents3"/>
            <w:tabs>
              <w:tab w:val="clear" w:pos="8459"/>
              <w:tab w:val="right" w:pos="9026" w:leader="dot"/>
            </w:tabs>
            <w:rPr/>
          </w:pPr>
          <w:hyperlink w:anchor="__RefHeading___Toc3386843_581953129">
            <w:r>
              <w:rPr>
                <w:webHidden/>
                <w:rStyle w:val="IndexLink"/>
                <w:rtl w:val="true"/>
              </w:rPr>
              <w:t>مهدی خطاط ساز</w:t>
            </w:r>
            <w:r>
              <w:rPr>
                <w:rStyle w:val="IndexLink"/>
                <w:rtl w:val="true"/>
              </w:rPr>
              <w:tab/>
            </w:r>
            <w:r>
              <w:rPr>
                <w:rStyle w:val="IndexLink"/>
              </w:rPr>
              <w:t>256</w:t>
            </w:r>
          </w:hyperlink>
        </w:p>
        <w:p>
          <w:pPr>
            <w:pStyle w:val="Contents3"/>
            <w:tabs>
              <w:tab w:val="clear" w:pos="8459"/>
              <w:tab w:val="right" w:pos="9026" w:leader="dot"/>
            </w:tabs>
            <w:rPr/>
          </w:pPr>
          <w:hyperlink w:anchor="__RefHeading___Toc3386845_581953129">
            <w:r>
              <w:rPr>
                <w:webHidden/>
                <w:rStyle w:val="IndexLink"/>
                <w:rtl w:val="true"/>
              </w:rPr>
              <w:t>مهدی اقارب پرست</w:t>
            </w:r>
            <w:r>
              <w:rPr>
                <w:rStyle w:val="IndexLink"/>
                <w:rtl w:val="true"/>
              </w:rPr>
              <w:tab/>
            </w:r>
            <w:r>
              <w:rPr>
                <w:rStyle w:val="IndexLink"/>
              </w:rPr>
              <w:t>256</w:t>
            </w:r>
          </w:hyperlink>
        </w:p>
        <w:p>
          <w:pPr>
            <w:pStyle w:val="Contents3"/>
            <w:tabs>
              <w:tab w:val="clear" w:pos="8459"/>
              <w:tab w:val="right" w:pos="9026" w:leader="dot"/>
            </w:tabs>
            <w:rPr/>
          </w:pPr>
          <w:hyperlink w:anchor="__RefHeading___Toc3386847_581953129">
            <w:r>
              <w:rPr>
                <w:webHidden/>
                <w:rStyle w:val="IndexLink"/>
                <w:rtl w:val="true"/>
              </w:rPr>
              <w:t>فردوس آقایی</w:t>
            </w:r>
            <w:r>
              <w:rPr>
                <w:rStyle w:val="IndexLink"/>
                <w:rtl w:val="true"/>
              </w:rPr>
              <w:tab/>
            </w:r>
            <w:r>
              <w:rPr>
                <w:rStyle w:val="IndexLink"/>
              </w:rPr>
              <w:t>257</w:t>
            </w:r>
          </w:hyperlink>
        </w:p>
        <w:p>
          <w:pPr>
            <w:pStyle w:val="Contents3"/>
            <w:tabs>
              <w:tab w:val="clear" w:pos="8459"/>
              <w:tab w:val="right" w:pos="9026" w:leader="dot"/>
            </w:tabs>
            <w:rPr/>
          </w:pPr>
          <w:hyperlink w:anchor="__RefHeading___Toc3386849_581953129">
            <w:r>
              <w:rPr>
                <w:webHidden/>
                <w:rStyle w:val="IndexLink"/>
                <w:rtl w:val="true"/>
              </w:rPr>
              <w:t>دیگر مربی‌ها و استادان</w:t>
            </w:r>
            <w:r>
              <w:rPr>
                <w:rStyle w:val="IndexLink"/>
                <w:rtl w:val="true"/>
              </w:rPr>
              <w:tab/>
            </w:r>
            <w:r>
              <w:rPr>
                <w:rStyle w:val="IndexLink"/>
              </w:rPr>
              <w:t>267</w:t>
            </w:r>
          </w:hyperlink>
        </w:p>
        <w:p>
          <w:pPr>
            <w:pStyle w:val="Contents2"/>
            <w:tabs>
              <w:tab w:val="clear" w:pos="8743"/>
              <w:tab w:val="right" w:pos="9026" w:leader="dot"/>
            </w:tabs>
            <w:rPr/>
          </w:pPr>
          <w:hyperlink w:anchor="__RefHeading___Toc3386851_581953129">
            <w:r>
              <w:rPr>
                <w:webHidden/>
                <w:rStyle w:val="IndexLink"/>
                <w:rtl w:val="true"/>
              </w:rPr>
              <w:t>فصل ششم</w:t>
            </w:r>
            <w:r>
              <w:rPr>
                <w:rStyle w:val="IndexLink"/>
                <w:rtl w:val="true"/>
              </w:rPr>
              <w:t xml:space="preserve">: </w:t>
            </w:r>
            <w:r>
              <w:rPr>
                <w:rStyle w:val="IndexLink"/>
                <w:rtl w:val="true"/>
              </w:rPr>
              <w:t>ابابصیر در سال‌های جدید</w:t>
            </w:r>
            <w:r>
              <w:rPr>
                <w:rStyle w:val="IndexLink"/>
                <w:rtl w:val="true"/>
              </w:rPr>
              <w:tab/>
            </w:r>
            <w:r>
              <w:rPr>
                <w:rStyle w:val="IndexLink"/>
              </w:rPr>
              <w:t>268</w:t>
            </w:r>
          </w:hyperlink>
        </w:p>
        <w:p>
          <w:pPr>
            <w:pStyle w:val="Contents3"/>
            <w:tabs>
              <w:tab w:val="clear" w:pos="8459"/>
              <w:tab w:val="right" w:pos="9026" w:leader="dot"/>
            </w:tabs>
            <w:rPr/>
          </w:pPr>
          <w:hyperlink w:anchor="__RefHeading___Toc3386853_581953129">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3386855_581953129">
            <w:r>
              <w:rPr>
                <w:webHidden/>
                <w:rStyle w:val="IndexLink"/>
                <w:rtl w:val="true"/>
              </w:rPr>
              <w:t>برنامه‌های فعلی</w:t>
            </w:r>
            <w:r>
              <w:rPr>
                <w:rStyle w:val="IndexLink"/>
                <w:rtl w:val="true"/>
              </w:rPr>
              <w:tab/>
            </w:r>
            <w:r>
              <w:rPr>
                <w:rStyle w:val="IndexLink"/>
              </w:rPr>
              <w:t>270</w:t>
            </w:r>
          </w:hyperlink>
        </w:p>
        <w:p>
          <w:pPr>
            <w:pStyle w:val="Contents3"/>
            <w:tabs>
              <w:tab w:val="clear" w:pos="8459"/>
              <w:tab w:val="right" w:pos="9026" w:leader="dot"/>
            </w:tabs>
            <w:rPr/>
          </w:pPr>
          <w:hyperlink w:anchor="__RefHeading___Toc3386857_581953129">
            <w:r>
              <w:rPr>
                <w:webHidden/>
                <w:rStyle w:val="IndexLink"/>
                <w:rtl w:val="true"/>
              </w:rPr>
              <w:t xml:space="preserve">آمار فعالیت‌های سال </w:t>
            </w:r>
            <w:r>
              <w:rPr>
                <w:rStyle w:val="IndexLink"/>
              </w:rPr>
              <w:t>94</w:t>
            </w:r>
            <w:r>
              <w:rPr>
                <w:rStyle w:val="IndexLink"/>
                <w:rtl w:val="true"/>
              </w:rPr>
              <w:tab/>
            </w:r>
            <w:r>
              <w:rPr>
                <w:rStyle w:val="IndexLink"/>
              </w:rPr>
              <w:t>272</w:t>
            </w:r>
          </w:hyperlink>
        </w:p>
        <w:p>
          <w:pPr>
            <w:pStyle w:val="Contents3"/>
            <w:tabs>
              <w:tab w:val="clear" w:pos="8459"/>
              <w:tab w:val="right" w:pos="9026" w:leader="dot"/>
            </w:tabs>
            <w:rPr/>
          </w:pPr>
          <w:hyperlink w:anchor="__RefHeading___Toc3386859_581953129">
            <w:r>
              <w:rPr>
                <w:webHidden/>
                <w:rStyle w:val="IndexLink"/>
                <w:rtl w:val="true"/>
              </w:rPr>
              <w:t>گسترش ارتباطات</w:t>
            </w:r>
            <w:r>
              <w:rPr>
                <w:rStyle w:val="IndexLink"/>
                <w:rtl w:val="true"/>
              </w:rPr>
              <w:tab/>
            </w:r>
            <w:r>
              <w:rPr>
                <w:rStyle w:val="IndexLink"/>
              </w:rPr>
              <w:t>282</w:t>
            </w:r>
          </w:hyperlink>
        </w:p>
        <w:p>
          <w:pPr>
            <w:pStyle w:val="Contents3"/>
            <w:tabs>
              <w:tab w:val="clear" w:pos="8459"/>
              <w:tab w:val="right" w:pos="9026" w:leader="dot"/>
            </w:tabs>
            <w:rPr/>
          </w:pPr>
          <w:hyperlink w:anchor="__RefHeading___Toc3386861_581953129">
            <w:r>
              <w:rPr>
                <w:webHidden/>
                <w:rStyle w:val="IndexLink"/>
                <w:rtl w:val="true"/>
              </w:rPr>
              <w:t>برگزاری همایش‌ها</w:t>
            </w:r>
            <w:r>
              <w:rPr>
                <w:rStyle w:val="IndexLink"/>
                <w:rtl w:val="true"/>
              </w:rPr>
              <w:tab/>
            </w:r>
            <w:r>
              <w:rPr>
                <w:rStyle w:val="IndexLink"/>
              </w:rPr>
              <w:t>283</w:t>
            </w:r>
          </w:hyperlink>
        </w:p>
        <w:p>
          <w:pPr>
            <w:pStyle w:val="Contents4"/>
            <w:tabs>
              <w:tab w:val="clear" w:pos="8176"/>
              <w:tab w:val="right" w:pos="9026" w:leader="dot"/>
            </w:tabs>
            <w:rPr/>
          </w:pPr>
          <w:hyperlink w:anchor="__RefHeading___Toc3386863_581953129">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3386865_581953129">
            <w:r>
              <w:rPr>
                <w:webHidden/>
                <w:rStyle w:val="IndexLink"/>
                <w:rtl w:val="true"/>
              </w:rPr>
              <w:t>همایش روز جهانی عصای سپید</w:t>
            </w:r>
            <w:r>
              <w:rPr>
                <w:rStyle w:val="IndexLink"/>
                <w:rtl w:val="true"/>
              </w:rPr>
              <w:tab/>
            </w:r>
            <w:r>
              <w:rPr>
                <w:rStyle w:val="IndexLink"/>
              </w:rPr>
              <w:t>283</w:t>
            </w:r>
          </w:hyperlink>
        </w:p>
        <w:p>
          <w:pPr>
            <w:pStyle w:val="Contents4"/>
            <w:tabs>
              <w:tab w:val="clear" w:pos="8176"/>
              <w:tab w:val="right" w:pos="9026" w:leader="dot"/>
            </w:tabs>
            <w:rPr/>
          </w:pPr>
          <w:hyperlink w:anchor="__RefHeading___Toc3386867_581953129">
            <w:r>
              <w:rPr>
                <w:webHidden/>
                <w:rStyle w:val="IndexLink"/>
                <w:rtl w:val="true"/>
              </w:rPr>
              <w:t xml:space="preserve">همایش انتخابات هیئت امنا مؤسسه ابابصیر </w:t>
            </w:r>
            <w:r>
              <w:rPr>
                <w:rStyle w:val="IndexLink"/>
                <w:rtl w:val="true"/>
              </w:rPr>
              <w:t>(</w:t>
            </w:r>
            <w:r>
              <w:rPr>
                <w:rStyle w:val="IndexLink"/>
              </w:rPr>
              <w:t>23</w:t>
            </w:r>
            <w:r>
              <w:rPr>
                <w:rStyle w:val="IndexLink"/>
                <w:rtl w:val="true"/>
              </w:rPr>
              <w:t xml:space="preserve"> </w:t>
            </w:r>
            <w:r>
              <w:rPr>
                <w:rStyle w:val="IndexLink"/>
                <w:rtl w:val="true"/>
              </w:rPr>
              <w:t xml:space="preserve">تیر </w:t>
            </w:r>
            <w:r>
              <w:rPr>
                <w:rStyle w:val="IndexLink"/>
              </w:rPr>
              <w:t>1395</w:t>
            </w:r>
            <w:r>
              <w:rPr>
                <w:rStyle w:val="IndexLink"/>
                <w:rtl w:val="true"/>
              </w:rPr>
              <w:t>)</w:t>
              <w:tab/>
            </w:r>
            <w:r>
              <w:rPr>
                <w:rStyle w:val="IndexLink"/>
              </w:rPr>
              <w:t>284</w:t>
            </w:r>
          </w:hyperlink>
        </w:p>
        <w:p>
          <w:pPr>
            <w:pStyle w:val="Contents3"/>
            <w:tabs>
              <w:tab w:val="clear" w:pos="8459"/>
              <w:tab w:val="right" w:pos="9026" w:leader="dot"/>
            </w:tabs>
            <w:rPr/>
          </w:pPr>
          <w:hyperlink w:anchor="__RefHeading___Toc3386869_581953129">
            <w:r>
              <w:rPr>
                <w:webHidden/>
                <w:rStyle w:val="IndexLink"/>
                <w:rtl w:val="true"/>
              </w:rPr>
              <w:t>گسترش اجتماعی</w:t>
            </w:r>
            <w:r>
              <w:rPr>
                <w:rStyle w:val="IndexLink"/>
                <w:rtl w:val="true"/>
              </w:rPr>
              <w:tab/>
            </w:r>
            <w:r>
              <w:rPr>
                <w:rStyle w:val="IndexLink"/>
              </w:rPr>
              <w:t>295</w:t>
            </w:r>
          </w:hyperlink>
        </w:p>
        <w:p>
          <w:pPr>
            <w:pStyle w:val="Contents2"/>
            <w:tabs>
              <w:tab w:val="clear" w:pos="8743"/>
              <w:tab w:val="right" w:pos="9026" w:leader="dot"/>
            </w:tabs>
            <w:rPr/>
          </w:pPr>
          <w:hyperlink w:anchor="__RefHeading___Toc3386871_581953129">
            <w:r>
              <w:rPr>
                <w:webHidden/>
                <w:rStyle w:val="IndexLink"/>
                <w:rtl w:val="true"/>
              </w:rPr>
              <w:t>فصل هفتم</w:t>
            </w:r>
            <w:r>
              <w:rPr>
                <w:rStyle w:val="IndexLink"/>
                <w:rtl w:val="true"/>
              </w:rPr>
              <w:t xml:space="preserve">: </w:t>
            </w:r>
            <w:r>
              <w:rPr>
                <w:rStyle w:val="IndexLink"/>
                <w:rtl w:val="true"/>
              </w:rPr>
              <w:t>گفت‌وگو</w:t>
            </w:r>
            <w:r>
              <w:rPr>
                <w:rStyle w:val="IndexLink"/>
                <w:rtl w:val="true"/>
              </w:rPr>
              <w:tab/>
            </w:r>
            <w:r>
              <w:rPr>
                <w:rStyle w:val="IndexLink"/>
              </w:rPr>
              <w:t>296</w:t>
            </w:r>
          </w:hyperlink>
        </w:p>
        <w:p>
          <w:pPr>
            <w:pStyle w:val="Contents3"/>
            <w:tabs>
              <w:tab w:val="clear" w:pos="8459"/>
              <w:tab w:val="right" w:pos="9026" w:leader="dot"/>
            </w:tabs>
            <w:rPr/>
          </w:pPr>
          <w:hyperlink w:anchor="__RefHeading___Toc3386873_581953129">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3386875_581953129">
            <w:r>
              <w:rPr>
                <w:webHidden/>
                <w:rStyle w:val="IndexLink"/>
                <w:rtl w:val="true"/>
              </w:rPr>
              <w:t>مصاحبه با مهدی اقارب پرست</w:t>
            </w:r>
            <w:r>
              <w:rPr>
                <w:rStyle w:val="IndexLink"/>
                <w:rtl w:val="true"/>
              </w:rPr>
              <w:tab/>
            </w:r>
            <w:r>
              <w:rPr>
                <w:rStyle w:val="IndexLink"/>
              </w:rPr>
              <w:t>298</w:t>
            </w:r>
          </w:hyperlink>
        </w:p>
        <w:p>
          <w:pPr>
            <w:pStyle w:val="Contents3"/>
            <w:tabs>
              <w:tab w:val="clear" w:pos="8459"/>
              <w:tab w:val="right" w:pos="9026" w:leader="dot"/>
            </w:tabs>
            <w:rPr/>
          </w:pPr>
          <w:hyperlink w:anchor="__RefHeading___Toc3386877_581953129">
            <w:r>
              <w:rPr>
                <w:webHidden/>
                <w:rStyle w:val="IndexLink"/>
                <w:rtl w:val="true"/>
              </w:rPr>
              <w:t>زندگانی و فعالیت‌ها و خدمات مرحوم آیت‌اللّه سید حسن فقیه امامی</w:t>
            </w:r>
            <w:r>
              <w:rPr>
                <w:rStyle w:val="IndexLink"/>
                <w:rtl w:val="true"/>
              </w:rPr>
              <w:tab/>
            </w:r>
            <w:r>
              <w:rPr>
                <w:rStyle w:val="IndexLink"/>
              </w:rPr>
              <w:t>312</w:t>
            </w:r>
          </w:hyperlink>
        </w:p>
        <w:p>
          <w:pPr>
            <w:pStyle w:val="Contents3"/>
            <w:tabs>
              <w:tab w:val="clear" w:pos="8459"/>
              <w:tab w:val="right" w:pos="9026" w:leader="dot"/>
            </w:tabs>
            <w:rPr/>
          </w:pPr>
          <w:hyperlink w:anchor="__RefHeading___Toc3386879_581953129">
            <w:r>
              <w:rPr>
                <w:webHidden/>
                <w:rStyle w:val="IndexLink"/>
                <w:rtl w:val="true"/>
              </w:rPr>
              <w:t>مصاحبه با حجت الاسلام لطفعلی باقریان</w:t>
            </w:r>
            <w:r>
              <w:rPr>
                <w:rStyle w:val="IndexLink"/>
                <w:rtl w:val="true"/>
              </w:rPr>
              <w:tab/>
            </w:r>
            <w:r>
              <w:rPr>
                <w:rStyle w:val="IndexLink"/>
              </w:rPr>
              <w:t>328</w:t>
            </w:r>
          </w:hyperlink>
        </w:p>
        <w:p>
          <w:pPr>
            <w:pStyle w:val="Contents3"/>
            <w:tabs>
              <w:tab w:val="clear" w:pos="8459"/>
              <w:tab w:val="right" w:pos="9026" w:leader="dot"/>
            </w:tabs>
            <w:rPr/>
          </w:pPr>
          <w:hyperlink w:anchor="__RefHeading___Toc3386881_581953129">
            <w:r>
              <w:rPr>
                <w:webHidden/>
                <w:rStyle w:val="IndexLink"/>
                <w:rtl w:val="true"/>
              </w:rPr>
              <w:t>مصاحبه با محمدحسن وجدانی‌نژاد</w:t>
            </w:r>
            <w:r>
              <w:rPr>
                <w:rStyle w:val="IndexLink"/>
                <w:rtl w:val="true"/>
              </w:rPr>
              <w:tab/>
            </w:r>
            <w:r>
              <w:rPr>
                <w:rStyle w:val="IndexLink"/>
              </w:rPr>
              <w:t>333</w:t>
            </w:r>
          </w:hyperlink>
        </w:p>
        <w:p>
          <w:pPr>
            <w:pStyle w:val="Contents3"/>
            <w:tabs>
              <w:tab w:val="clear" w:pos="8459"/>
              <w:tab w:val="right" w:pos="9026" w:leader="dot"/>
            </w:tabs>
            <w:rPr/>
          </w:pPr>
          <w:hyperlink w:anchor="__RefHeading___Toc3386883_581953129">
            <w:r>
              <w:rPr>
                <w:webHidden/>
                <w:rStyle w:val="IndexLink"/>
                <w:rtl w:val="true"/>
              </w:rPr>
              <w:t>نشست با محمدتقی رهبر، علی اسلامی و مصطفی قندی</w:t>
            </w:r>
            <w:r>
              <w:rPr>
                <w:rStyle w:val="IndexLink"/>
                <w:rtl w:val="true"/>
              </w:rPr>
              <w:tab/>
            </w:r>
            <w:r>
              <w:rPr>
                <w:rStyle w:val="IndexLink"/>
              </w:rPr>
              <w:t>347</w:t>
            </w:r>
          </w:hyperlink>
        </w:p>
        <w:p>
          <w:pPr>
            <w:pStyle w:val="Contents3"/>
            <w:tabs>
              <w:tab w:val="clear" w:pos="8459"/>
              <w:tab w:val="right" w:pos="9026" w:leader="dot"/>
            </w:tabs>
            <w:rPr/>
          </w:pPr>
          <w:hyperlink w:anchor="__RefHeading___Toc3386885_581953129">
            <w:r>
              <w:rPr>
                <w:webHidden/>
                <w:rStyle w:val="IndexLink"/>
                <w:rtl w:val="true"/>
              </w:rPr>
              <w:t>پروانه شیخ صراف مددکار سابق ابابصیر</w:t>
            </w:r>
            <w:r>
              <w:rPr>
                <w:rStyle w:val="IndexLink"/>
                <w:rtl w:val="true"/>
              </w:rPr>
              <w:tab/>
            </w:r>
            <w:r>
              <w:rPr>
                <w:rStyle w:val="IndexLink"/>
              </w:rPr>
              <w:t>352</w:t>
            </w:r>
          </w:hyperlink>
        </w:p>
        <w:p>
          <w:pPr>
            <w:pStyle w:val="Contents2"/>
            <w:tabs>
              <w:tab w:val="clear" w:pos="8743"/>
              <w:tab w:val="right" w:pos="9026" w:leader="dot"/>
            </w:tabs>
            <w:rPr/>
          </w:pPr>
          <w:hyperlink w:anchor="__RefHeading___Toc3386887_581953129">
            <w:r>
              <w:rPr>
                <w:webHidden/>
                <w:rStyle w:val="IndexLink"/>
                <w:rtl w:val="true"/>
              </w:rPr>
              <w:t>فصل هشتم</w:t>
            </w:r>
            <w:r>
              <w:rPr>
                <w:rStyle w:val="IndexLink"/>
                <w:rtl w:val="true"/>
              </w:rPr>
              <w:t xml:space="preserve">: </w:t>
            </w:r>
            <w:r>
              <w:rPr>
                <w:rStyle w:val="IndexLink"/>
                <w:rtl w:val="true"/>
              </w:rPr>
              <w:t>در آینه رسانه‌ها</w:t>
            </w:r>
            <w:r>
              <w:rPr>
                <w:rStyle w:val="IndexLink"/>
                <w:rtl w:val="true"/>
              </w:rPr>
              <w:tab/>
            </w:r>
            <w:r>
              <w:rPr>
                <w:rStyle w:val="IndexLink"/>
              </w:rPr>
              <w:t>359</w:t>
            </w:r>
          </w:hyperlink>
        </w:p>
        <w:p>
          <w:pPr>
            <w:pStyle w:val="Contents3"/>
            <w:tabs>
              <w:tab w:val="clear" w:pos="8459"/>
              <w:tab w:val="right" w:pos="9026" w:leader="dot"/>
            </w:tabs>
            <w:rPr/>
          </w:pPr>
          <w:hyperlink w:anchor="__RefHeading___Toc3386889_581953129">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3386891_581953129">
            <w:r>
              <w:rPr>
                <w:webHidden/>
                <w:rStyle w:val="IndexLink"/>
                <w:rtl w:val="true"/>
              </w:rPr>
              <w:t>بازدید شهردار اصفهان از مؤسسه ابابصیر</w:t>
            </w:r>
            <w:r>
              <w:rPr>
                <w:rStyle w:val="IndexLink"/>
                <w:rtl w:val="true"/>
              </w:rPr>
              <w:tab/>
            </w:r>
            <w:r>
              <w:rPr>
                <w:rStyle w:val="IndexLink"/>
              </w:rPr>
              <w:t>360</w:t>
            </w:r>
          </w:hyperlink>
        </w:p>
        <w:p>
          <w:pPr>
            <w:pStyle w:val="Contents3"/>
            <w:tabs>
              <w:tab w:val="clear" w:pos="8459"/>
              <w:tab w:val="right" w:pos="9026" w:leader="dot"/>
            </w:tabs>
            <w:rPr/>
          </w:pPr>
          <w:hyperlink w:anchor="__RefHeading___Toc3386893_581953129">
            <w:r>
              <w:rPr>
                <w:webHidden/>
                <w:rStyle w:val="IndexLink"/>
                <w:rtl w:val="true"/>
              </w:rPr>
              <w:t xml:space="preserve">گزارشی از سازمان ابابصیر در روزنامه وقت، سال </w:t>
            </w:r>
            <w:r>
              <w:rPr>
                <w:rStyle w:val="IndexLink"/>
              </w:rPr>
              <w:t>1356</w:t>
            </w:r>
            <w:r>
              <w:rPr>
                <w:rStyle w:val="IndexLink"/>
                <w:rtl w:val="true"/>
              </w:rPr>
              <w:tab/>
            </w:r>
            <w:r>
              <w:rPr>
                <w:rStyle w:val="IndexLink"/>
              </w:rPr>
              <w:t>363</w:t>
            </w:r>
          </w:hyperlink>
        </w:p>
        <w:p>
          <w:pPr>
            <w:pStyle w:val="Contents3"/>
            <w:tabs>
              <w:tab w:val="clear" w:pos="8459"/>
              <w:tab w:val="right" w:pos="9026" w:leader="dot"/>
            </w:tabs>
            <w:rPr/>
          </w:pPr>
          <w:hyperlink w:anchor="__RefHeading___Toc3386895_581953129">
            <w:r>
              <w:rPr>
                <w:webHidden/>
                <w:rStyle w:val="IndexLink"/>
                <w:rtl w:val="true"/>
              </w:rPr>
              <w:t>هیئت مؤسس در سایت ابابصیر</w:t>
            </w:r>
            <w:r>
              <w:rPr>
                <w:rStyle w:val="IndexLink"/>
                <w:rtl w:val="true"/>
              </w:rPr>
              <w:tab/>
            </w:r>
            <w:r>
              <w:rPr>
                <w:rStyle w:val="IndexLink"/>
              </w:rPr>
              <w:t>364</w:t>
            </w:r>
          </w:hyperlink>
        </w:p>
        <w:p>
          <w:pPr>
            <w:pStyle w:val="Contents3"/>
            <w:tabs>
              <w:tab w:val="clear" w:pos="8459"/>
              <w:tab w:val="right" w:pos="9026" w:leader="dot"/>
            </w:tabs>
            <w:rPr/>
          </w:pPr>
          <w:hyperlink w:anchor="__RefHeading___Toc3386897_581953129">
            <w:r>
              <w:rPr>
                <w:webHidden/>
                <w:rStyle w:val="IndexLink"/>
                <w:rtl w:val="true"/>
              </w:rPr>
              <w:t>برخی خدمات و فعالیت‌های ابابصیر</w:t>
            </w:r>
            <w:r>
              <w:rPr>
                <w:rStyle w:val="IndexLink"/>
                <w:rtl w:val="true"/>
              </w:rPr>
              <w:tab/>
            </w:r>
            <w:r>
              <w:rPr>
                <w:rStyle w:val="IndexLink"/>
              </w:rPr>
              <w:t>365</w:t>
            </w:r>
          </w:hyperlink>
        </w:p>
        <w:p>
          <w:pPr>
            <w:pStyle w:val="Contents3"/>
            <w:tabs>
              <w:tab w:val="clear" w:pos="8459"/>
              <w:tab w:val="right" w:pos="9026" w:leader="dot"/>
            </w:tabs>
            <w:rPr/>
          </w:pPr>
          <w:hyperlink w:anchor="__RefHeading___Toc3386899_581953129">
            <w:r>
              <w:rPr>
                <w:webHidden/>
                <w:rStyle w:val="IndexLink"/>
                <w:rtl w:val="true"/>
              </w:rPr>
              <w:t>عکس‌هایی از وبلاگ آقای مظاهری</w:t>
            </w:r>
            <w:r>
              <w:rPr>
                <w:rStyle w:val="IndexLink"/>
                <w:rtl w:val="true"/>
              </w:rPr>
              <w:tab/>
            </w:r>
            <w:r>
              <w:rPr>
                <w:rStyle w:val="IndexLink"/>
              </w:rPr>
              <w:t>375</w:t>
            </w:r>
          </w:hyperlink>
        </w:p>
        <w:p>
          <w:pPr>
            <w:pStyle w:val="Contents2"/>
            <w:tabs>
              <w:tab w:val="clear" w:pos="8743"/>
              <w:tab w:val="right" w:pos="9026" w:leader="dot"/>
            </w:tabs>
            <w:rPr/>
          </w:pPr>
          <w:hyperlink w:anchor="__RefHeading___Toc3386901_581953129">
            <w:r>
              <w:rPr>
                <w:webHidden/>
                <w:rStyle w:val="IndexLink"/>
                <w:rtl w:val="true"/>
              </w:rPr>
              <w:t>فصل نهم</w:t>
            </w:r>
            <w:r>
              <w:rPr>
                <w:rStyle w:val="IndexLink"/>
                <w:rtl w:val="true"/>
              </w:rPr>
              <w:t xml:space="preserve">: </w:t>
            </w:r>
            <w:r>
              <w:rPr>
                <w:rStyle w:val="IndexLink"/>
                <w:rtl w:val="true"/>
              </w:rPr>
              <w:t>تحقیقات دانشگاهی</w:t>
            </w:r>
            <w:r>
              <w:rPr>
                <w:rStyle w:val="IndexLink"/>
                <w:rtl w:val="true"/>
              </w:rPr>
              <w:tab/>
            </w:r>
            <w:r>
              <w:rPr>
                <w:rStyle w:val="IndexLink"/>
              </w:rPr>
              <w:t>384</w:t>
            </w:r>
          </w:hyperlink>
        </w:p>
        <w:p>
          <w:pPr>
            <w:pStyle w:val="Contents3"/>
            <w:tabs>
              <w:tab w:val="clear" w:pos="8459"/>
              <w:tab w:val="right" w:pos="9026" w:leader="dot"/>
            </w:tabs>
            <w:rPr/>
          </w:pPr>
          <w:hyperlink w:anchor="__RefHeading___Toc3386903_581953129">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3386905_581953129">
            <w:r>
              <w:rPr>
                <w:webHidden/>
                <w:rStyle w:val="IndexLink"/>
                <w:rtl w:val="true"/>
              </w:rPr>
              <w:t xml:space="preserve">تأثیر بازی بر عزت نفس دانش‌آموزان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 xml:space="preserve"> </w:t>
            </w:r>
            <w:r>
              <w:rPr>
                <w:rStyle w:val="IndexLink"/>
                <w:rtl w:val="true"/>
              </w:rPr>
              <w:t>ساله نابینای آموزشگاه ابابصیر اصفهان</w:t>
            </w:r>
            <w:r>
              <w:rPr>
                <w:rStyle w:val="IndexLink"/>
                <w:rtl w:val="true"/>
              </w:rPr>
              <w:tab/>
            </w:r>
            <w:r>
              <w:rPr>
                <w:rStyle w:val="IndexLink"/>
              </w:rPr>
              <w:t>386</w:t>
            </w:r>
          </w:hyperlink>
        </w:p>
        <w:p>
          <w:pPr>
            <w:pStyle w:val="Contents3"/>
            <w:tabs>
              <w:tab w:val="clear" w:pos="8459"/>
              <w:tab w:val="right" w:pos="9026" w:leader="dot"/>
            </w:tabs>
            <w:rPr/>
          </w:pPr>
          <w:hyperlink w:anchor="__RefHeading___Toc3386907_581953129">
            <w:r>
              <w:rPr>
                <w:webHidden/>
                <w:rStyle w:val="IndexLink"/>
                <w:rtl w:val="true"/>
              </w:rPr>
              <w:t xml:space="preserve">بررسی ارتباط اضطراب والدین و کیفیت زندگی نابینایان مؤسسه آموزشی ابابصیر شهر اصفهان در ابعاد خود مراقبتی، تحرک و فراغت سال </w:t>
            </w:r>
            <w:r>
              <w:rPr>
                <w:rStyle w:val="IndexLink"/>
              </w:rPr>
              <w:t>1386</w:t>
            </w:r>
            <w:r>
              <w:rPr>
                <w:rStyle w:val="IndexLink"/>
                <w:rtl w:val="true"/>
              </w:rPr>
              <w:tab/>
            </w:r>
            <w:r>
              <w:rPr>
                <w:rStyle w:val="IndexLink"/>
              </w:rPr>
              <w:t>393</w:t>
            </w:r>
          </w:hyperlink>
        </w:p>
        <w:p>
          <w:pPr>
            <w:pStyle w:val="Contents3"/>
            <w:tabs>
              <w:tab w:val="clear" w:pos="8459"/>
              <w:tab w:val="right" w:pos="9026" w:leader="dot"/>
            </w:tabs>
            <w:rPr/>
          </w:pPr>
          <w:hyperlink w:anchor="__RefHeading___Toc3386909_581953129">
            <w:r>
              <w:rPr>
                <w:webHidden/>
                <w:rStyle w:val="IndexLink"/>
                <w:rtl w:val="true"/>
              </w:rPr>
              <w:t>بررسی اثربخشی آموزش شیوه حل مسأله گروهی بر مهارت‌های اجتماعی دانش‌آموزان آسیب‌دیده بینایی مرکز ابابصیر اصفهان</w:t>
            </w:r>
            <w:r>
              <w:rPr>
                <w:rStyle w:val="IndexLink"/>
                <w:rtl w:val="true"/>
              </w:rPr>
              <w:tab/>
            </w:r>
            <w:r>
              <w:rPr>
                <w:rStyle w:val="IndexLink"/>
              </w:rPr>
              <w:t>399</w:t>
            </w:r>
          </w:hyperlink>
        </w:p>
        <w:p>
          <w:pPr>
            <w:pStyle w:val="Contents3"/>
            <w:tabs>
              <w:tab w:val="clear" w:pos="8459"/>
              <w:tab w:val="right" w:pos="9026" w:leader="dot"/>
            </w:tabs>
            <w:rPr/>
          </w:pPr>
          <w:hyperlink w:anchor="__RefHeading___Toc3386911_581953129">
            <w:r>
              <w:rPr>
                <w:webHidden/>
                <w:rStyle w:val="IndexLink"/>
                <w:rtl w:val="true"/>
              </w:rPr>
              <w:t xml:space="preserve">بررسی تأثیر اصل پریماک بر پیشرفت تحصیلی دانش آموزان نابینا </w:t>
            </w:r>
            <w:r>
              <w:rPr>
                <w:rStyle w:val="IndexLink"/>
                <w:rtl w:val="true"/>
              </w:rPr>
              <w:t>(</w:t>
            </w:r>
            <w:r>
              <w:rPr>
                <w:rStyle w:val="IndexLink"/>
                <w:rtl w:val="true"/>
              </w:rPr>
              <w:t>جامعه نمونه ابابصیر</w:t>
            </w:r>
            <w:r>
              <w:rPr>
                <w:rStyle w:val="IndexLink"/>
                <w:rtl w:val="true"/>
              </w:rPr>
              <w:t>)</w:t>
              <w:tab/>
            </w:r>
            <w:r>
              <w:rPr>
                <w:rStyle w:val="IndexLink"/>
              </w:rPr>
              <w:t>405</w:t>
            </w:r>
          </w:hyperlink>
        </w:p>
        <w:p>
          <w:pPr>
            <w:pStyle w:val="Contents3"/>
            <w:tabs>
              <w:tab w:val="clear" w:pos="8459"/>
              <w:tab w:val="right" w:pos="9026" w:leader="dot"/>
            </w:tabs>
            <w:rPr/>
          </w:pPr>
          <w:hyperlink w:anchor="__RefHeading___Toc3386913_581953129">
            <w:r>
              <w:rPr>
                <w:webHidden/>
                <w:rStyle w:val="IndexLink"/>
                <w:rtl w:val="true"/>
              </w:rPr>
              <w:t>مقایسه رشد اجتماعی دانش‌آموزان نیمه‌بینا در مدارس تلفیقی و استثنایی</w:t>
            </w:r>
            <w:r>
              <w:rPr>
                <w:rStyle w:val="IndexLink"/>
                <w:rtl w:val="true"/>
              </w:rPr>
              <w:tab/>
            </w:r>
            <w:r>
              <w:rPr>
                <w:rStyle w:val="IndexLink"/>
              </w:rPr>
              <w:t>411</w:t>
            </w:r>
          </w:hyperlink>
        </w:p>
        <w:p>
          <w:pPr>
            <w:pStyle w:val="Contents3"/>
            <w:tabs>
              <w:tab w:val="clear" w:pos="8459"/>
              <w:tab w:val="right" w:pos="9026" w:leader="dot"/>
            </w:tabs>
            <w:rPr/>
          </w:pPr>
          <w:hyperlink w:anchor="__RefHeading___Toc3386915_581953129">
            <w:r>
              <w:rPr>
                <w:webHidden/>
                <w:rStyle w:val="IndexLink"/>
                <w:rtl w:val="true"/>
              </w:rPr>
              <w:t>نقش اعضای اتاق بازرگانی اصفهان در تأسیس مؤسسات خیریه</w:t>
            </w:r>
            <w:r>
              <w:rPr>
                <w:rStyle w:val="IndexLink"/>
                <w:rtl w:val="true"/>
              </w:rPr>
              <w:tab/>
            </w:r>
            <w:r>
              <w:rPr>
                <w:rStyle w:val="IndexLink"/>
              </w:rPr>
              <w:t>418</w:t>
            </w:r>
          </w:hyperlink>
        </w:p>
        <w:p>
          <w:pPr>
            <w:pStyle w:val="Contents3"/>
            <w:tabs>
              <w:tab w:val="clear" w:pos="8459"/>
              <w:tab w:val="right" w:pos="9026" w:leader="dot"/>
            </w:tabs>
            <w:rPr/>
          </w:pPr>
          <w:hyperlink w:anchor="__RefHeading___Toc3386917_581953129">
            <w:r>
              <w:rPr>
                <w:webHidden/>
                <w:rStyle w:val="IndexLink"/>
                <w:rtl w:val="true"/>
              </w:rPr>
              <w:t xml:space="preserve">مقایسه توانایی شنیداری کودکان بینا و نابینا در شناسایی و تجسم ویژگی‌های شناختی </w:t>
            </w:r>
            <w:r>
              <w:rPr>
                <w:rStyle w:val="IndexLink"/>
                <w:rtl w:val="true"/>
              </w:rPr>
              <w:t xml:space="preserve">- </w:t>
            </w:r>
            <w:r>
              <w:rPr>
                <w:rStyle w:val="IndexLink"/>
                <w:rtl w:val="true"/>
              </w:rPr>
              <w:t>عاطفی آموزگاران، از روی صدای آنها</w:t>
            </w:r>
            <w:r>
              <w:rPr>
                <w:rStyle w:val="IndexLink"/>
                <w:rtl w:val="true"/>
              </w:rPr>
              <w:tab/>
            </w:r>
            <w:r>
              <w:rPr>
                <w:rStyle w:val="IndexLink"/>
              </w:rPr>
              <w:t>421</w:t>
            </w:r>
          </w:hyperlink>
        </w:p>
        <w:p>
          <w:pPr>
            <w:pStyle w:val="Contents3"/>
            <w:tabs>
              <w:tab w:val="clear" w:pos="8459"/>
              <w:tab w:val="right" w:pos="9026" w:leader="dot"/>
            </w:tabs>
            <w:rPr/>
          </w:pPr>
          <w:hyperlink w:anchor="__RefHeading___Toc3386919_581953129">
            <w:r>
              <w:rPr>
                <w:webHidden/>
                <w:rStyle w:val="IndexLink"/>
                <w:rtl w:val="true"/>
              </w:rPr>
              <w:t xml:space="preserve">رابطه اختلالات خواب و افسردگی در نوجوانان دختر و پسر نابینا و نیمه بینا </w:t>
            </w:r>
            <w:r>
              <w:rPr>
                <w:rStyle w:val="IndexLink"/>
                <w:rtl w:val="true"/>
              </w:rPr>
              <w:t>(</w:t>
            </w:r>
            <w:r>
              <w:rPr>
                <w:rStyle w:val="IndexLink"/>
                <w:rtl w:val="true"/>
              </w:rPr>
              <w:t>جامعه نمونه ابابصیر</w:t>
            </w:r>
            <w:r>
              <w:rPr>
                <w:rStyle w:val="IndexLink"/>
                <w:rtl w:val="true"/>
              </w:rPr>
              <w:t>)</w:t>
              <w:tab/>
            </w:r>
            <w:r>
              <w:rPr>
                <w:rStyle w:val="IndexLink"/>
              </w:rPr>
              <w:t>434</w:t>
            </w:r>
          </w:hyperlink>
        </w:p>
        <w:p>
          <w:pPr>
            <w:pStyle w:val="Contents3"/>
            <w:tabs>
              <w:tab w:val="clear" w:pos="8459"/>
              <w:tab w:val="right" w:pos="9026" w:leader="dot"/>
            </w:tabs>
            <w:rPr/>
          </w:pPr>
          <w:hyperlink w:anchor="__RefHeading___Toc3386921_581953129">
            <w:r>
              <w:rPr>
                <w:webHidden/>
                <w:rStyle w:val="IndexLink"/>
                <w:rtl w:val="true"/>
              </w:rPr>
              <w:t xml:space="preserve">بررسی مقایسه‌ای تأثیر الگوهای صوتی بزرگسالان و ویژگی‌های شخصیتی آنان در تصویرسازی ذهنی کودکان نابینا و بینا </w:t>
            </w:r>
            <w:r>
              <w:rPr>
                <w:rStyle w:val="IndexLink"/>
                <w:rtl w:val="true"/>
              </w:rPr>
              <w:t>(</w:t>
            </w:r>
            <w:r>
              <w:rPr>
                <w:rStyle w:val="IndexLink"/>
                <w:rtl w:val="true"/>
              </w:rPr>
              <w:t>جامعه نمونه از مدرسه ابابصیر</w:t>
            </w:r>
            <w:r>
              <w:rPr>
                <w:rStyle w:val="IndexLink"/>
                <w:rtl w:val="true"/>
              </w:rPr>
              <w:t>)</w:t>
              <w:tab/>
            </w:r>
            <w:r>
              <w:rPr>
                <w:rStyle w:val="IndexLink"/>
              </w:rPr>
              <w:t>442</w:t>
            </w:r>
          </w:hyperlink>
        </w:p>
        <w:p>
          <w:pPr>
            <w:pStyle w:val="Contents3"/>
            <w:tabs>
              <w:tab w:val="clear" w:pos="8459"/>
              <w:tab w:val="right" w:pos="9026" w:leader="dot"/>
            </w:tabs>
            <w:rPr/>
          </w:pPr>
          <w:hyperlink w:anchor="__RefHeading___Toc3386923_581953129">
            <w:r>
              <w:rPr>
                <w:webHidden/>
                <w:rStyle w:val="IndexLink"/>
                <w:rtl w:val="true"/>
              </w:rPr>
              <w:t xml:space="preserve">اثربخشی آموزش حل مسأله گروهی بر مهارت‌های اجتماعی دانش آموزان با آسیب بینایی </w:t>
            </w:r>
            <w:r>
              <w:rPr>
                <w:rStyle w:val="IndexLink"/>
                <w:rtl w:val="true"/>
              </w:rPr>
              <w:t>(</w:t>
            </w:r>
            <w:r>
              <w:rPr>
                <w:rStyle w:val="IndexLink"/>
                <w:rtl w:val="true"/>
              </w:rPr>
              <w:t>بر اساس جامعه نمونه دانش‌آموزان ابابصیر</w:t>
            </w:r>
            <w:r>
              <w:rPr>
                <w:rStyle w:val="IndexLink"/>
                <w:rtl w:val="true"/>
              </w:rPr>
              <w:t>)</w:t>
              <w:tab/>
            </w:r>
            <w:r>
              <w:rPr>
                <w:rStyle w:val="IndexLink"/>
              </w:rPr>
              <w:t>458</w:t>
            </w:r>
          </w:hyperlink>
        </w:p>
        <w:p>
          <w:pPr>
            <w:pStyle w:val="Contents3"/>
            <w:tabs>
              <w:tab w:val="clear" w:pos="8459"/>
              <w:tab w:val="right" w:pos="9026" w:leader="dot"/>
            </w:tabs>
            <w:rPr/>
          </w:pPr>
          <w:hyperlink w:anchor="__RefHeading___Toc3386925_581953129">
            <w:r>
              <w:rPr>
                <w:webHidden/>
                <w:rStyle w:val="IndexLink"/>
                <w:rtl w:val="true"/>
              </w:rPr>
              <w:t>بررسی اثربخشی آموزش شناختی بر عزت نفس دانش‌آموزان نابینای پسر و دختر آموزشگاه ابابصیر شهر اصفهان</w:t>
            </w:r>
            <w:r>
              <w:rPr>
                <w:rStyle w:val="IndexLink"/>
                <w:rtl w:val="true"/>
              </w:rPr>
              <w:tab/>
            </w:r>
            <w:r>
              <w:rPr>
                <w:rStyle w:val="IndexLink"/>
              </w:rPr>
              <w:t>469</w:t>
            </w:r>
          </w:hyperlink>
        </w:p>
        <w:p>
          <w:pPr>
            <w:pStyle w:val="Contents3"/>
            <w:tabs>
              <w:tab w:val="clear" w:pos="8459"/>
              <w:tab w:val="right" w:pos="9026" w:leader="dot"/>
            </w:tabs>
            <w:rPr/>
          </w:pPr>
          <w:hyperlink w:anchor="__RefHeading___Toc3386927_581953129">
            <w:r>
              <w:rPr>
                <w:webHidden/>
                <w:rStyle w:val="IndexLink"/>
                <w:rtl w:val="true"/>
              </w:rPr>
              <w:t xml:space="preserve">مقایسه رشد اجتماعی در دانش‌آموزان نیمه بینا در مدارس راهنمایی خاص و عادی </w:t>
            </w:r>
            <w:r>
              <w:rPr>
                <w:rStyle w:val="IndexLink"/>
                <w:rtl w:val="true"/>
              </w:rPr>
              <w:t>(</w:t>
            </w:r>
            <w:r>
              <w:rPr>
                <w:rStyle w:val="IndexLink"/>
                <w:rtl w:val="true"/>
              </w:rPr>
              <w:t>تلفیقی</w:t>
            </w:r>
            <w:r>
              <w:rPr>
                <w:rStyle w:val="IndexLink"/>
                <w:rtl w:val="true"/>
              </w:rPr>
              <w:t xml:space="preserve">) </w:t>
            </w:r>
            <w:r>
              <w:rPr>
                <w:rStyle w:val="IndexLink"/>
                <w:rtl w:val="true"/>
              </w:rPr>
              <w:t xml:space="preserve">شهر اصفهان سال تحصیلی </w:t>
            </w:r>
            <w:r>
              <w:rPr>
                <w:rStyle w:val="IndexLink"/>
              </w:rPr>
              <w:t>83</w:t>
            </w:r>
            <w:r>
              <w:rPr>
                <w:rStyle w:val="IndexLink"/>
                <w:rtl w:val="true"/>
              </w:rPr>
              <w:t>-</w:t>
            </w:r>
            <w:r>
              <w:rPr>
                <w:rStyle w:val="IndexLink"/>
              </w:rPr>
              <w:t>84</w:t>
            </w:r>
            <w:r>
              <w:rPr>
                <w:rStyle w:val="IndexLink"/>
                <w:rtl w:val="true"/>
              </w:rPr>
              <w:tab/>
            </w:r>
            <w:r>
              <w:rPr>
                <w:rStyle w:val="IndexLink"/>
              </w:rPr>
              <w:t>470</w:t>
            </w:r>
          </w:hyperlink>
        </w:p>
        <w:p>
          <w:pPr>
            <w:pStyle w:val="Contents3"/>
            <w:tabs>
              <w:tab w:val="clear" w:pos="8459"/>
              <w:tab w:val="right" w:pos="9026" w:leader="dot"/>
            </w:tabs>
            <w:rPr/>
          </w:pPr>
          <w:hyperlink w:anchor="__RefHeading___Toc3386929_581953129">
            <w:r>
              <w:rPr>
                <w:webHidden/>
                <w:rStyle w:val="IndexLink"/>
                <w:rtl w:val="true"/>
              </w:rPr>
              <w:t>وضعیت تغذیه دانش‌آموزان مرکز آموزشی شبانه‌روزی</w:t>
            </w:r>
            <w:r>
              <w:rPr>
                <w:rStyle w:val="IndexLink"/>
                <w:rtl w:val="true"/>
              </w:rPr>
              <w:t xml:space="preserve">: </w:t>
            </w:r>
            <w:r>
              <w:rPr>
                <w:rStyle w:val="IndexLink"/>
                <w:rtl w:val="true"/>
              </w:rPr>
              <w:t xml:space="preserve">ابابصیر </w:t>
            </w:r>
            <w:r>
              <w:rPr>
                <w:rStyle w:val="IndexLink"/>
                <w:rtl w:val="true"/>
              </w:rPr>
              <w:t xml:space="preserve">- </w:t>
            </w:r>
            <w:r>
              <w:rPr>
                <w:rStyle w:val="IndexLink"/>
                <w:rtl w:val="true"/>
              </w:rPr>
              <w:t xml:space="preserve">اصفهان </w:t>
            </w:r>
            <w:r>
              <w:rPr>
                <w:rStyle w:val="IndexLink"/>
              </w:rPr>
              <w:t>1377</w:t>
            </w:r>
            <w:r>
              <w:rPr>
                <w:rStyle w:val="IndexLink"/>
                <w:rtl w:val="true"/>
              </w:rPr>
              <w:tab/>
            </w:r>
            <w:r>
              <w:rPr>
                <w:rStyle w:val="IndexLink"/>
              </w:rPr>
              <w:t>471</w:t>
            </w:r>
          </w:hyperlink>
        </w:p>
        <w:p>
          <w:pPr>
            <w:pStyle w:val="Contents3"/>
            <w:tabs>
              <w:tab w:val="clear" w:pos="8459"/>
              <w:tab w:val="right" w:pos="9026" w:leader="dot"/>
            </w:tabs>
            <w:rPr/>
          </w:pPr>
          <w:hyperlink w:anchor="__RefHeading___Toc3386931_581953129">
            <w:r>
              <w:rPr>
                <w:webHidden/>
                <w:rStyle w:val="IndexLink"/>
                <w:rtl w:val="true"/>
              </w:rPr>
              <w:t xml:space="preserve">بررسی میزان آهن و کلسیم دریافتی دانش‌آموزان شبانه‌روزی آموزشگاه ابابصیر اصفهان بهمن ماه </w:t>
            </w:r>
            <w:r>
              <w:rPr>
                <w:rStyle w:val="IndexLink"/>
              </w:rPr>
              <w:t>77</w:t>
            </w:r>
            <w:r>
              <w:rPr>
                <w:rStyle w:val="IndexLink"/>
                <w:rtl w:val="true"/>
              </w:rPr>
              <w:tab/>
            </w:r>
            <w:r>
              <w:rPr>
                <w:rStyle w:val="IndexLink"/>
              </w:rPr>
              <w:t>475</w:t>
            </w:r>
          </w:hyperlink>
        </w:p>
        <w:p>
          <w:pPr>
            <w:pStyle w:val="Contents2"/>
            <w:tabs>
              <w:tab w:val="clear" w:pos="8743"/>
              <w:tab w:val="right" w:pos="9026" w:leader="dot"/>
            </w:tabs>
            <w:rPr/>
          </w:pPr>
          <w:hyperlink w:anchor="__RefHeading___Toc3386933_581953129">
            <w:r>
              <w:rPr>
                <w:webHidden/>
                <w:rStyle w:val="IndexLink"/>
                <w:rtl w:val="true"/>
              </w:rPr>
              <w:t>فصل دهم</w:t>
            </w:r>
            <w:r>
              <w:rPr>
                <w:rStyle w:val="IndexLink"/>
                <w:rtl w:val="true"/>
              </w:rPr>
              <w:t xml:space="preserve">: </w:t>
            </w:r>
            <w:r>
              <w:rPr>
                <w:rStyle w:val="IndexLink"/>
                <w:rtl w:val="true"/>
              </w:rPr>
              <w:t>مسیحیت و معلولین</w:t>
            </w:r>
            <w:r>
              <w:rPr>
                <w:rStyle w:val="IndexLink"/>
                <w:rtl w:val="true"/>
              </w:rPr>
              <w:tab/>
            </w:r>
            <w:r>
              <w:rPr>
                <w:rStyle w:val="IndexLink"/>
              </w:rPr>
              <w:t>477</w:t>
            </w:r>
          </w:hyperlink>
        </w:p>
        <w:p>
          <w:pPr>
            <w:pStyle w:val="Contents3"/>
            <w:tabs>
              <w:tab w:val="clear" w:pos="8459"/>
              <w:tab w:val="right" w:pos="9026" w:leader="dot"/>
            </w:tabs>
            <w:rPr/>
          </w:pPr>
          <w:hyperlink w:anchor="__RefHeading___Toc3386935_581953129">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3386937_581953129">
            <w:r>
              <w:rPr>
                <w:webHidden/>
                <w:rStyle w:val="IndexLink"/>
                <w:rtl w:val="true"/>
              </w:rPr>
              <w:t>اولین مدارس و مراکز آموزشی</w:t>
            </w:r>
            <w:r>
              <w:rPr>
                <w:rStyle w:val="IndexLink"/>
                <w:rtl w:val="true"/>
              </w:rPr>
              <w:tab/>
            </w:r>
            <w:r>
              <w:rPr>
                <w:rStyle w:val="IndexLink"/>
              </w:rPr>
              <w:t>479</w:t>
            </w:r>
          </w:hyperlink>
        </w:p>
        <w:p>
          <w:pPr>
            <w:pStyle w:val="Contents3"/>
            <w:tabs>
              <w:tab w:val="clear" w:pos="8459"/>
              <w:tab w:val="right" w:pos="9026" w:leader="dot"/>
            </w:tabs>
            <w:rPr/>
          </w:pPr>
          <w:hyperlink w:anchor="__RefHeading___Toc3386939_581953129">
            <w:r>
              <w:rPr>
                <w:webHidden/>
                <w:rStyle w:val="IndexLink"/>
                <w:rtl w:val="true"/>
              </w:rPr>
              <w:t>شخصیت و فعالیت‌های کریستوفل</w:t>
            </w:r>
            <w:r>
              <w:rPr>
                <w:rStyle w:val="IndexLink"/>
                <w:rtl w:val="true"/>
              </w:rPr>
              <w:tab/>
            </w:r>
            <w:r>
              <w:rPr>
                <w:rStyle w:val="IndexLink"/>
              </w:rPr>
              <w:t>480</w:t>
            </w:r>
          </w:hyperlink>
        </w:p>
        <w:p>
          <w:pPr>
            <w:pStyle w:val="Contents4"/>
            <w:tabs>
              <w:tab w:val="clear" w:pos="8176"/>
              <w:tab w:val="right" w:pos="9026" w:leader="dot"/>
            </w:tabs>
            <w:rPr/>
          </w:pPr>
          <w:hyperlink w:anchor="__RefHeading___Toc3386941_581953129">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3386943_581953129">
            <w:r>
              <w:rPr>
                <w:webHidden/>
                <w:rStyle w:val="IndexLink"/>
                <w:rtl w:val="true"/>
              </w:rPr>
              <w:t>تعلیم و تربیت معلولان شرق</w:t>
            </w:r>
            <w:r>
              <w:rPr>
                <w:rStyle w:val="IndexLink"/>
                <w:rtl w:val="true"/>
              </w:rPr>
              <w:tab/>
            </w:r>
            <w:r>
              <w:rPr>
                <w:rStyle w:val="IndexLink"/>
              </w:rPr>
              <w:t>481</w:t>
            </w:r>
          </w:hyperlink>
        </w:p>
        <w:p>
          <w:pPr>
            <w:pStyle w:val="Contents4"/>
            <w:tabs>
              <w:tab w:val="clear" w:pos="8176"/>
              <w:tab w:val="right" w:pos="9026" w:leader="dot"/>
            </w:tabs>
            <w:rPr/>
          </w:pPr>
          <w:hyperlink w:anchor="__RefHeading___Toc3386945_581953129">
            <w:r>
              <w:rPr>
                <w:webHidden/>
                <w:rStyle w:val="IndexLink"/>
                <w:rtl w:val="true"/>
              </w:rPr>
              <w:t>خط‌مشی کریستوفل</w:t>
            </w:r>
            <w:r>
              <w:rPr>
                <w:rStyle w:val="IndexLink"/>
                <w:rtl w:val="true"/>
              </w:rPr>
              <w:tab/>
            </w:r>
            <w:r>
              <w:rPr>
                <w:rStyle w:val="IndexLink"/>
              </w:rPr>
              <w:t>484</w:t>
            </w:r>
          </w:hyperlink>
        </w:p>
        <w:p>
          <w:pPr>
            <w:pStyle w:val="Contents4"/>
            <w:tabs>
              <w:tab w:val="clear" w:pos="8176"/>
              <w:tab w:val="right" w:pos="9026" w:leader="dot"/>
            </w:tabs>
            <w:rPr/>
          </w:pPr>
          <w:hyperlink w:anchor="__RefHeading___Toc3386947_581953129">
            <w:r>
              <w:rPr>
                <w:webHidden/>
                <w:rStyle w:val="IndexLink"/>
                <w:rtl w:val="true"/>
              </w:rPr>
              <w:t>خط بریل</w:t>
            </w:r>
            <w:r>
              <w:rPr>
                <w:rStyle w:val="IndexLink"/>
                <w:rtl w:val="true"/>
              </w:rPr>
              <w:tab/>
            </w:r>
            <w:r>
              <w:rPr>
                <w:rStyle w:val="IndexLink"/>
              </w:rPr>
              <w:t>485</w:t>
            </w:r>
          </w:hyperlink>
        </w:p>
        <w:p>
          <w:pPr>
            <w:pStyle w:val="Contents4"/>
            <w:tabs>
              <w:tab w:val="clear" w:pos="8176"/>
              <w:tab w:val="right" w:pos="9026" w:leader="dot"/>
            </w:tabs>
            <w:rPr/>
          </w:pPr>
          <w:hyperlink w:anchor="__RefHeading___Toc3386949_581953129">
            <w:r>
              <w:rPr>
                <w:webHidden/>
                <w:rStyle w:val="IndexLink"/>
                <w:rtl w:val="true"/>
              </w:rPr>
              <w:t>نهادسازی برای نابینایان</w:t>
            </w:r>
            <w:r>
              <w:rPr>
                <w:rStyle w:val="IndexLink"/>
                <w:rtl w:val="true"/>
              </w:rPr>
              <w:tab/>
            </w:r>
            <w:r>
              <w:rPr>
                <w:rStyle w:val="IndexLink"/>
              </w:rPr>
              <w:t>485</w:t>
            </w:r>
          </w:hyperlink>
        </w:p>
        <w:p>
          <w:pPr>
            <w:pStyle w:val="Contents4"/>
            <w:tabs>
              <w:tab w:val="clear" w:pos="8176"/>
              <w:tab w:val="right" w:pos="9026" w:leader="dot"/>
            </w:tabs>
            <w:rPr/>
          </w:pPr>
          <w:hyperlink w:anchor="__RefHeading___Toc3386951_581953129">
            <w:r>
              <w:rPr>
                <w:webHidden/>
                <w:rStyle w:val="IndexLink"/>
                <w:rtl w:val="true"/>
              </w:rPr>
              <w:t>فعالیت‌های آموزشی در تبریز</w:t>
            </w:r>
            <w:r>
              <w:rPr>
                <w:rStyle w:val="IndexLink"/>
                <w:rtl w:val="true"/>
              </w:rPr>
              <w:tab/>
            </w:r>
            <w:r>
              <w:rPr>
                <w:rStyle w:val="IndexLink"/>
              </w:rPr>
              <w:t>486</w:t>
            </w:r>
          </w:hyperlink>
        </w:p>
        <w:p>
          <w:pPr>
            <w:pStyle w:val="Contents4"/>
            <w:tabs>
              <w:tab w:val="clear" w:pos="8176"/>
              <w:tab w:val="right" w:pos="9026" w:leader="dot"/>
            </w:tabs>
            <w:rPr/>
          </w:pPr>
          <w:hyperlink w:anchor="__RefHeading___Toc3386953_581953129">
            <w:r>
              <w:rPr>
                <w:webHidden/>
                <w:rStyle w:val="IndexLink"/>
                <w:rtl w:val="true"/>
              </w:rPr>
              <w:t>آموزشگاه کریستوفل در اصفهان</w:t>
            </w:r>
            <w:r>
              <w:rPr>
                <w:rStyle w:val="IndexLink"/>
                <w:rtl w:val="true"/>
              </w:rPr>
              <w:tab/>
            </w:r>
            <w:r>
              <w:rPr>
                <w:rStyle w:val="IndexLink"/>
              </w:rPr>
              <w:t>488</w:t>
            </w:r>
          </w:hyperlink>
        </w:p>
        <w:p>
          <w:pPr>
            <w:pStyle w:val="Contents4"/>
            <w:tabs>
              <w:tab w:val="clear" w:pos="8176"/>
              <w:tab w:val="right" w:pos="9026" w:leader="dot"/>
            </w:tabs>
            <w:rPr/>
          </w:pPr>
          <w:hyperlink w:anchor="__RefHeading___Toc3386955_581953129">
            <w:r>
              <w:rPr>
                <w:webHidden/>
                <w:rStyle w:val="IndexLink"/>
                <w:rtl w:val="true"/>
              </w:rPr>
              <w:t>مدرسه شوریده شیرازی در شیراز</w:t>
            </w:r>
            <w:r>
              <w:rPr>
                <w:rStyle w:val="IndexLink"/>
                <w:rtl w:val="true"/>
              </w:rPr>
              <w:tab/>
            </w:r>
            <w:r>
              <w:rPr>
                <w:rStyle w:val="IndexLink"/>
              </w:rPr>
              <w:t>489</w:t>
            </w:r>
          </w:hyperlink>
        </w:p>
        <w:p>
          <w:pPr>
            <w:pStyle w:val="Contents4"/>
            <w:tabs>
              <w:tab w:val="clear" w:pos="8176"/>
              <w:tab w:val="right" w:pos="9026" w:leader="dot"/>
            </w:tabs>
            <w:rPr/>
          </w:pPr>
          <w:hyperlink w:anchor="__RefHeading___Toc3386957_581953129">
            <w:r>
              <w:rPr>
                <w:webHidden/>
                <w:rStyle w:val="IndexLink"/>
                <w:rtl w:val="true"/>
              </w:rPr>
              <w:t>مدرسه نورآیین اصفهان</w:t>
            </w:r>
            <w:r>
              <w:rPr>
                <w:rStyle w:val="IndexLink"/>
                <w:rtl w:val="true"/>
              </w:rPr>
              <w:tab/>
            </w:r>
            <w:r>
              <w:rPr>
                <w:rStyle w:val="IndexLink"/>
              </w:rPr>
              <w:t>491</w:t>
            </w:r>
          </w:hyperlink>
        </w:p>
        <w:p>
          <w:pPr>
            <w:pStyle w:val="Contents4"/>
            <w:tabs>
              <w:tab w:val="clear" w:pos="8176"/>
              <w:tab w:val="right" w:pos="9026" w:leader="dot"/>
            </w:tabs>
            <w:rPr/>
          </w:pPr>
          <w:hyperlink w:anchor="__RefHeading___Toc3386959_581953129">
            <w:r>
              <w:rPr>
                <w:webHidden/>
                <w:rStyle w:val="IndexLink"/>
                <w:rtl w:val="true"/>
              </w:rPr>
              <w:t>مدرسه ابابصیر اصفهان</w:t>
            </w:r>
            <w:r>
              <w:rPr>
                <w:rStyle w:val="IndexLink"/>
                <w:rtl w:val="true"/>
              </w:rPr>
              <w:tab/>
            </w:r>
            <w:r>
              <w:rPr>
                <w:rStyle w:val="IndexLink"/>
              </w:rPr>
              <w:t>492</w:t>
            </w:r>
          </w:hyperlink>
        </w:p>
        <w:p>
          <w:pPr>
            <w:pStyle w:val="Contents4"/>
            <w:tabs>
              <w:tab w:val="clear" w:pos="8176"/>
              <w:tab w:val="right" w:pos="9026" w:leader="dot"/>
            </w:tabs>
            <w:rPr/>
          </w:pPr>
          <w:hyperlink w:anchor="__RefHeading___Toc3386961_581953129">
            <w:r>
              <w:rPr>
                <w:webHidden/>
                <w:rStyle w:val="IndexLink"/>
                <w:rtl w:val="true"/>
              </w:rPr>
              <w:t>آموزشگاه کریستوفل بعد از پیروزی انقلاب اسلامی</w:t>
            </w:r>
            <w:r>
              <w:rPr>
                <w:rStyle w:val="IndexLink"/>
                <w:rtl w:val="true"/>
              </w:rPr>
              <w:tab/>
            </w:r>
            <w:r>
              <w:rPr>
                <w:rStyle w:val="IndexLink"/>
              </w:rPr>
              <w:t>493</w:t>
            </w:r>
          </w:hyperlink>
        </w:p>
        <w:p>
          <w:pPr>
            <w:pStyle w:val="Contents4"/>
            <w:tabs>
              <w:tab w:val="clear" w:pos="8176"/>
              <w:tab w:val="right" w:pos="9026" w:leader="dot"/>
            </w:tabs>
            <w:rPr/>
          </w:pPr>
          <w:hyperlink w:anchor="__RefHeading___Toc3386963_581953129">
            <w:r>
              <w:rPr>
                <w:webHidden/>
                <w:rStyle w:val="IndexLink"/>
                <w:rtl w:val="true"/>
              </w:rPr>
              <w:t>تأسیس هیئت تبشیری نابینایان</w:t>
            </w:r>
            <w:r>
              <w:rPr>
                <w:rStyle w:val="IndexLink"/>
                <w:rtl w:val="true"/>
              </w:rPr>
              <w:tab/>
            </w:r>
            <w:r>
              <w:rPr>
                <w:rStyle w:val="IndexLink"/>
              </w:rPr>
              <w:t>495</w:t>
            </w:r>
          </w:hyperlink>
        </w:p>
        <w:p>
          <w:pPr>
            <w:pStyle w:val="Contents4"/>
            <w:tabs>
              <w:tab w:val="clear" w:pos="8176"/>
              <w:tab w:val="right" w:pos="9026" w:leader="dot"/>
            </w:tabs>
            <w:rPr/>
          </w:pPr>
          <w:hyperlink w:anchor="__RefHeading___Toc3386965_581953129">
            <w:r>
              <w:rPr>
                <w:webHidden/>
                <w:rStyle w:val="IndexLink"/>
                <w:rtl w:val="true"/>
              </w:rPr>
              <w:t>سازمان نابینایان کریستوفل</w:t>
            </w:r>
            <w:r>
              <w:rPr>
                <w:rStyle w:val="IndexLink"/>
                <w:rtl w:val="true"/>
              </w:rPr>
              <w:tab/>
            </w:r>
            <w:r>
              <w:rPr>
                <w:rStyle w:val="IndexLink"/>
              </w:rPr>
              <w:t>496</w:t>
            </w:r>
          </w:hyperlink>
        </w:p>
        <w:p>
          <w:pPr>
            <w:pStyle w:val="Contents4"/>
            <w:tabs>
              <w:tab w:val="clear" w:pos="8176"/>
              <w:tab w:val="right" w:pos="9026" w:leader="dot"/>
            </w:tabs>
            <w:rPr/>
          </w:pPr>
          <w:hyperlink w:anchor="__RefHeading___Toc3386967_581953129">
            <w:r>
              <w:rPr>
                <w:webHidden/>
                <w:rStyle w:val="IndexLink"/>
                <w:rtl w:val="true"/>
              </w:rPr>
              <w:t>قابل توجه ریاست محترم سازمان‌های بهزیستی و استثنایی</w:t>
            </w:r>
            <w:r>
              <w:rPr>
                <w:rStyle w:val="IndexLink"/>
                <w:rtl w:val="true"/>
              </w:rPr>
              <w:tab/>
            </w:r>
            <w:r>
              <w:rPr>
                <w:rStyle w:val="IndexLink"/>
              </w:rPr>
              <w:t>499</w:t>
            </w:r>
          </w:hyperlink>
        </w:p>
        <w:p>
          <w:pPr>
            <w:pStyle w:val="Contents3"/>
            <w:tabs>
              <w:tab w:val="clear" w:pos="8459"/>
              <w:tab w:val="right" w:pos="9026" w:leader="dot"/>
            </w:tabs>
            <w:rPr/>
          </w:pPr>
          <w:hyperlink w:anchor="__RefHeading___Toc3386969_581953129">
            <w:r>
              <w:rPr>
                <w:webHidden/>
                <w:rStyle w:val="IndexLink"/>
                <w:rtl w:val="true"/>
              </w:rPr>
              <w:t>علل و عوامل تأسیس ابابصیر</w:t>
            </w:r>
            <w:r>
              <w:rPr>
                <w:rStyle w:val="IndexLink"/>
                <w:rtl w:val="true"/>
              </w:rPr>
              <w:tab/>
            </w:r>
            <w:r>
              <w:rPr>
                <w:rStyle w:val="IndexLink"/>
              </w:rPr>
              <w:t>500</w:t>
            </w:r>
          </w:hyperlink>
        </w:p>
        <w:p>
          <w:pPr>
            <w:pStyle w:val="Contents3"/>
            <w:tabs>
              <w:tab w:val="clear" w:pos="8459"/>
              <w:tab w:val="right" w:pos="9026" w:leader="dot"/>
            </w:tabs>
            <w:rPr/>
          </w:pPr>
          <w:hyperlink w:anchor="__RefHeading___Toc3386971_581953129">
            <w:r>
              <w:rPr>
                <w:webHidden/>
                <w:rStyle w:val="IndexLink"/>
                <w:rtl w:val="true"/>
              </w:rPr>
              <w:t>گزارش حبیب اللّه نوبخت</w:t>
            </w:r>
            <w:r>
              <w:rPr>
                <w:rStyle w:val="IndexLink"/>
                <w:rtl w:val="true"/>
              </w:rPr>
              <w:tab/>
            </w:r>
            <w:r>
              <w:rPr>
                <w:rStyle w:val="IndexLink"/>
              </w:rPr>
              <w:t>504</w:t>
            </w:r>
          </w:hyperlink>
        </w:p>
        <w:p>
          <w:pPr>
            <w:pStyle w:val="Contents3"/>
            <w:tabs>
              <w:tab w:val="clear" w:pos="8459"/>
              <w:tab w:val="right" w:pos="9026" w:leader="dot"/>
            </w:tabs>
            <w:rPr/>
          </w:pPr>
          <w:hyperlink w:anchor="__RefHeading___Toc3386973_581953129">
            <w:r>
              <w:rPr>
                <w:webHidden/>
                <w:rStyle w:val="IndexLink"/>
                <w:rtl w:val="true"/>
              </w:rPr>
              <w:t>دیدگاه پری زنگنه</w:t>
            </w:r>
            <w:r>
              <w:rPr>
                <w:rStyle w:val="IndexLink"/>
                <w:rtl w:val="true"/>
              </w:rPr>
              <w:tab/>
            </w:r>
            <w:r>
              <w:rPr>
                <w:rStyle w:val="IndexLink"/>
              </w:rPr>
              <w:t>505</w:t>
            </w:r>
          </w:hyperlink>
        </w:p>
        <w:p>
          <w:pPr>
            <w:pStyle w:val="Contents3"/>
            <w:tabs>
              <w:tab w:val="clear" w:pos="8459"/>
              <w:tab w:val="right" w:pos="9026" w:leader="dot"/>
            </w:tabs>
            <w:rPr/>
          </w:pPr>
          <w:hyperlink w:anchor="__RefHeading___Toc3386975_581953129">
            <w:r>
              <w:rPr>
                <w:webHidden/>
                <w:rStyle w:val="IndexLink"/>
                <w:rtl w:val="true"/>
              </w:rPr>
              <w:t>دیدگاه هوشنگ مظاهری</w:t>
            </w:r>
            <w:r>
              <w:rPr>
                <w:rStyle w:val="IndexLink"/>
                <w:rtl w:val="true"/>
              </w:rPr>
              <w:tab/>
            </w:r>
            <w:r>
              <w:rPr>
                <w:rStyle w:val="IndexLink"/>
              </w:rPr>
              <w:t>509</w:t>
            </w:r>
          </w:hyperlink>
        </w:p>
        <w:p>
          <w:pPr>
            <w:pStyle w:val="Contents2"/>
            <w:tabs>
              <w:tab w:val="clear" w:pos="8743"/>
              <w:tab w:val="right" w:pos="9026" w:leader="dot"/>
            </w:tabs>
            <w:rPr/>
          </w:pPr>
          <w:hyperlink w:anchor="__RefHeading___Toc3386977_581953129">
            <w:r>
              <w:rPr>
                <w:webHidden/>
                <w:rStyle w:val="IndexLink"/>
                <w:rtl w:val="true"/>
              </w:rPr>
              <w:t>فصل یازدهم</w:t>
            </w:r>
            <w:r>
              <w:rPr>
                <w:rStyle w:val="IndexLink"/>
                <w:rtl w:val="true"/>
              </w:rPr>
              <w:t xml:space="preserve">: </w:t>
            </w:r>
            <w:r>
              <w:rPr>
                <w:rStyle w:val="IndexLink"/>
                <w:rtl w:val="true"/>
              </w:rPr>
              <w:t>اسناد مرجع</w:t>
            </w:r>
            <w:r>
              <w:rPr>
                <w:rStyle w:val="IndexLink"/>
                <w:rtl w:val="true"/>
              </w:rPr>
              <w:tab/>
            </w:r>
            <w:r>
              <w:rPr>
                <w:rStyle w:val="IndexLink"/>
              </w:rPr>
              <w:t>527</w:t>
            </w:r>
          </w:hyperlink>
        </w:p>
        <w:p>
          <w:pPr>
            <w:pStyle w:val="Contents3"/>
            <w:tabs>
              <w:tab w:val="clear" w:pos="8459"/>
              <w:tab w:val="right" w:pos="9026" w:leader="dot"/>
            </w:tabs>
            <w:rPr/>
          </w:pPr>
          <w:hyperlink w:anchor="__RefHeading___Toc3386979_581953129">
            <w:r>
              <w:rPr>
                <w:webHidden/>
                <w:rStyle w:val="IndexLink"/>
                <w:rtl w:val="true"/>
              </w:rPr>
              <w:t>اشاره</w:t>
            </w:r>
            <w:r>
              <w:rPr>
                <w:rStyle w:val="IndexLink"/>
                <w:rtl w:val="true"/>
              </w:rPr>
              <w:tab/>
            </w:r>
            <w:r>
              <w:rPr>
                <w:rStyle w:val="IndexLink"/>
              </w:rPr>
              <w:t>527</w:t>
            </w:r>
          </w:hyperlink>
        </w:p>
        <w:p>
          <w:pPr>
            <w:pStyle w:val="Contents3"/>
            <w:tabs>
              <w:tab w:val="clear" w:pos="8459"/>
              <w:tab w:val="right" w:pos="9026" w:leader="dot"/>
            </w:tabs>
            <w:rPr/>
          </w:pPr>
          <w:hyperlink w:anchor="__RefHeading___Toc3386981_581953129">
            <w:r>
              <w:rPr>
                <w:webHidden/>
                <w:rStyle w:val="IndexLink"/>
                <w:rtl w:val="true"/>
              </w:rPr>
              <w:t>بیانات امام خمینی در جمع گروهی از نابینایان مدرسه ابابصیر اصفهان</w:t>
            </w:r>
            <w:r>
              <w:rPr>
                <w:rStyle w:val="IndexLink"/>
                <w:rtl w:val="true"/>
              </w:rPr>
              <w:tab/>
            </w:r>
            <w:r>
              <w:rPr>
                <w:rStyle w:val="IndexLink"/>
              </w:rPr>
              <w:t>528</w:t>
            </w:r>
          </w:hyperlink>
        </w:p>
        <w:p>
          <w:pPr>
            <w:pStyle w:val="Contents3"/>
            <w:tabs>
              <w:tab w:val="clear" w:pos="8459"/>
              <w:tab w:val="right" w:pos="9026" w:leader="dot"/>
            </w:tabs>
            <w:rPr/>
          </w:pPr>
          <w:hyperlink w:anchor="__RefHeading___Toc3386983_581953129">
            <w:r>
              <w:rPr>
                <w:webHidden/>
                <w:rStyle w:val="IndexLink"/>
                <w:rtl w:val="true"/>
              </w:rPr>
              <w:t xml:space="preserve">خلاصه گزارشی از آموزشی ابابصیر، </w:t>
            </w:r>
            <w:r>
              <w:rPr>
                <w:rStyle w:val="IndexLink"/>
              </w:rPr>
              <w:t>1358</w:t>
            </w:r>
            <w:r>
              <w:rPr>
                <w:rStyle w:val="IndexLink"/>
                <w:rtl w:val="true"/>
              </w:rPr>
              <w:tab/>
            </w:r>
            <w:r>
              <w:rPr>
                <w:rStyle w:val="IndexLink"/>
              </w:rPr>
              <w:t>536</w:t>
            </w:r>
          </w:hyperlink>
        </w:p>
        <w:p>
          <w:pPr>
            <w:pStyle w:val="Contents3"/>
            <w:tabs>
              <w:tab w:val="clear" w:pos="8459"/>
              <w:tab w:val="right" w:pos="9026" w:leader="dot"/>
            </w:tabs>
            <w:rPr/>
          </w:pPr>
          <w:hyperlink w:anchor="__RefHeading___Toc3386985_581953129">
            <w:r>
              <w:rPr>
                <w:webHidden/>
                <w:rStyle w:val="IndexLink"/>
                <w:rtl w:val="true"/>
              </w:rPr>
              <w:t>مأخذشناسی مؤسسه ابابصیر</w:t>
            </w:r>
            <w:r>
              <w:rPr>
                <w:rStyle w:val="IndexLink"/>
                <w:rtl w:val="true"/>
              </w:rPr>
              <w:tab/>
            </w:r>
            <w:r>
              <w:rPr>
                <w:rStyle w:val="IndexLink"/>
              </w:rPr>
              <w:t>576</w:t>
            </w:r>
          </w:hyperlink>
        </w:p>
        <w:p>
          <w:pPr>
            <w:pStyle w:val="Contents3"/>
            <w:tabs>
              <w:tab w:val="clear" w:pos="8459"/>
              <w:tab w:val="right" w:pos="9026" w:leader="dot"/>
            </w:tabs>
            <w:rPr/>
          </w:pPr>
          <w:hyperlink w:anchor="__RefHeading___Toc3386987_581953129">
            <w:r>
              <w:rPr>
                <w:webHidden/>
                <w:rStyle w:val="IndexLink"/>
                <w:rtl w:val="true"/>
              </w:rPr>
              <w:t>تحویل دانش‌آموزان به آموزش و پرورش</w:t>
            </w:r>
            <w:r>
              <w:rPr>
                <w:rStyle w:val="IndexLink"/>
                <w:rtl w:val="true"/>
              </w:rPr>
              <w:tab/>
            </w:r>
            <w:r>
              <w:rPr>
                <w:rStyle w:val="IndexLink"/>
              </w:rPr>
              <w:t>578</w:t>
            </w:r>
          </w:hyperlink>
        </w:p>
        <w:p>
          <w:pPr>
            <w:pStyle w:val="Contents3"/>
            <w:tabs>
              <w:tab w:val="clear" w:pos="8459"/>
              <w:tab w:val="right" w:pos="9026" w:leader="dot"/>
            </w:tabs>
            <w:rPr/>
          </w:pPr>
          <w:hyperlink w:anchor="__RefHeading___Toc3386989_581953129">
            <w:r>
              <w:rPr>
                <w:webHidden/>
                <w:rStyle w:val="IndexLink"/>
                <w:rtl w:val="true"/>
              </w:rPr>
              <w:t>تفاهم‌نامه آموزش و پرورش و ابابصیر</w:t>
            </w:r>
            <w:r>
              <w:rPr>
                <w:rStyle w:val="IndexLink"/>
                <w:rtl w:val="true"/>
              </w:rPr>
              <w:tab/>
            </w:r>
            <w:r>
              <w:rPr>
                <w:rStyle w:val="IndexLink"/>
              </w:rPr>
              <w:t>579</w:t>
            </w:r>
          </w:hyperlink>
        </w:p>
        <w:p>
          <w:pPr>
            <w:pStyle w:val="Contents3"/>
            <w:tabs>
              <w:tab w:val="clear" w:pos="8459"/>
              <w:tab w:val="right" w:pos="9026" w:leader="dot"/>
            </w:tabs>
            <w:rPr/>
          </w:pPr>
          <w:hyperlink w:anchor="__RefHeading___Toc3386991_581953129">
            <w:r>
              <w:rPr>
                <w:webHidden/>
                <w:rStyle w:val="IndexLink"/>
                <w:rtl w:val="true"/>
              </w:rPr>
              <w:t>نامه جمعی از دبیران و آموزگاران ابابصیر به آموزش و پرورش</w:t>
            </w:r>
            <w:r>
              <w:rPr>
                <w:rStyle w:val="IndexLink"/>
                <w:rtl w:val="true"/>
              </w:rPr>
              <w:tab/>
            </w:r>
            <w:r>
              <w:rPr>
                <w:rStyle w:val="IndexLink"/>
              </w:rPr>
              <w:t>580</w:t>
            </w:r>
          </w:hyperlink>
        </w:p>
        <w:p>
          <w:pPr>
            <w:pStyle w:val="Contents3"/>
            <w:tabs>
              <w:tab w:val="clear" w:pos="8459"/>
              <w:tab w:val="right" w:pos="9026" w:leader="dot"/>
            </w:tabs>
            <w:rPr/>
          </w:pPr>
          <w:hyperlink w:anchor="__RefHeading___Toc3386993_581953129">
            <w:r>
              <w:rPr>
                <w:webHidden/>
                <w:rStyle w:val="IndexLink"/>
                <w:rtl w:val="true"/>
              </w:rPr>
              <w:t>آگهی تغییرات موسسه آموزشی ابابصیر</w:t>
            </w:r>
            <w:r>
              <w:rPr>
                <w:rStyle w:val="IndexLink"/>
                <w:rtl w:val="true"/>
              </w:rPr>
              <w:tab/>
            </w:r>
            <w:r>
              <w:rPr>
                <w:rStyle w:val="IndexLink"/>
              </w:rPr>
              <w:t>582</w:t>
            </w:r>
          </w:hyperlink>
        </w:p>
        <w:p>
          <w:pPr>
            <w:pStyle w:val="Contents2"/>
            <w:tabs>
              <w:tab w:val="clear" w:pos="8743"/>
              <w:tab w:val="right" w:pos="9026" w:leader="dot"/>
            </w:tabs>
            <w:rPr/>
          </w:pPr>
          <w:hyperlink w:anchor="__RefHeading___Toc3386995_581953129">
            <w:r>
              <w:rPr>
                <w:webHidden/>
                <w:rStyle w:val="IndexLink"/>
                <w:rtl w:val="true"/>
              </w:rPr>
              <w:t>منابع و مآخذ</w:t>
            </w:r>
            <w:r>
              <w:rPr>
                <w:rStyle w:val="IndexLink"/>
                <w:rtl w:val="true"/>
              </w:rPr>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58_31907"/>
      <w:bookmarkStart w:id="1" w:name="pg5658_31907"/>
      <w:bookmarkEnd w:id="1"/>
    </w:p>
    <w:p>
      <w:pPr>
        <w:pStyle w:val="Heading2"/>
        <w:numPr>
          <w:ilvl w:val="1"/>
          <w:numId w:val="1"/>
        </w:numPr>
        <w:rPr/>
      </w:pPr>
      <w:bookmarkStart w:id="2" w:name="pg5658_31907"/>
      <w:bookmarkStart w:id="3" w:name="__RefHeading___Toc338667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محمد</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آموزشی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نوری؛ با همکاری محمدحسین بصیری، اباذر نصراصفهانی، 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Nouri. Ababassir: History of educational institute for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آموزشی ابابصیر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بصیری، محمدحسین، </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اصفهانی، اباذر،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w:t>
      </w:r>
      <w:r>
        <w:rPr>
          <w:rFonts w:ascii="IRNazanin" w:hAnsi="IRNazanin" w:eastAsia="IRNazanin"/>
          <w:color w:val="111111"/>
          <w:sz w:val="28"/>
          <w:sz w:val="28"/>
          <w:szCs w:val="28"/>
          <w:lang w:bidi="fa-IR"/>
        </w:rPr>
        <w:t>۱۵۷۳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w:t>
      </w:r>
      <w:r>
        <w:rPr>
          <w:rFonts w:eastAsia="IRNazanin" w:cs="IRNazanin"/>
          <w:color w:val="111111"/>
          <w:sz w:val="28"/>
          <w:szCs w:val="28"/>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۵۳۹۰۷۷۵</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www.DataDisability.com , info@handicapcenter.com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6673_581953129"/>
      <w:bookmarkStart w:id="6" w:name="_Toc2"/>
      <w:bookmarkEnd w:id="5"/>
      <w:r>
        <w:rPr>
          <w:rtl w:val="true"/>
        </w:rPr>
        <w:t>اشاره</w:t>
      </w:r>
      <w:bookmarkStart w:id="7" w:name="pg5658_31909"/>
      <w:bookmarkEnd w:id="6"/>
    </w:p>
    <w:p>
      <w:pPr>
        <w:pStyle w:val="Heading2"/>
        <w:numPr>
          <w:ilvl w:val="1"/>
          <w:numId w:val="1"/>
        </w:numPr>
        <w:rPr/>
      </w:pPr>
      <w:bookmarkStart w:id="8" w:name="__RefHeading___Toc3386675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شروع و آغاز</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شرایط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کریستوفل کشیش آلمانی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تحولات مهم از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اهداف و خط‌مشی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تغییر خط‌مشی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ساختار تشکیلاتی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ارکان تشکیلات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فعالیت و کارکردها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مدیران مبرّز و موفق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موانع و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استقرار دفترها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مؤسسین و هیئت امناء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آیت‌اللّه سید ابوالحسن شمس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آیت‌اللّه سید حسن فقیه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حجت‌الاسلام والمسلمین مهدی مظاهری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حجت‌الاسلام والمسلمین محمدحسین منصورزاده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سید مرتضی سلامتیان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محمد بصیری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احمد بصیری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عبدالعلی مصحف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گلبیدی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مهدی اقارب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محمد فولادگر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مصطفی یراقی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سید حسین علوی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دیگر اعضای هیئت مؤسس و هیئت امناء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افتخاری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آیت‌اللّه سید حسین خادمی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سید علی‌اکبر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سید محمد حسینی بهشتی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ارشد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نظام مدیریتی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مصطفی یراقی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محمد سعیدیان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محمد‌حسین اقارب پرست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علیرضا سیفی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رضا طیب نیا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سید رضا ملاباشی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محمدحسین بصیری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دیگر مدیران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یاوران افتخاری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محسن مظاهری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آموختگان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فضل‌الله وطن‌خواه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لطفعلی باقریان دهقی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یداللّه قربعلی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مهدی منصوری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حسین علی موحدزاده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یوسفعلی لاوی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عباس چراغی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نوید پور ملاعباسی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سمیه باقرپور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نصراللّه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سید مرتضی نیکزاد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محسن سعیدیان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محمود وجدانی‌نژاد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محمدحسن وجدانی‌نژاد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مهرانگیز حسن‌شاهی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لطفعلی باقریان دهقی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یداللّه قربعلی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معین وصال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محبوبه سالم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محمدرضا کربکندی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سید رضا ملاباشی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علیرضا سیفی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رضا طیب‌نیا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مهدی خطاط ساز</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مهدی اقارب پرست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فردوس آقایی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دیگر مربی‌ها و 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در سال‌های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برنامه‌های فعلی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آمار فعالیت‌های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گسترش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برگزاری همایش‌ها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همایش روز جهانی عصای سپید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همایش انتخابات هیئت امنا مؤسسه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مصاحبه با مهدی اقارب پرست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زندگانی و فعالیت‌ها و خدمات مرحوم آیت‌اللّه سید حسن فقیه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مصاحبه با حجت الاسلام لطفعلی باقریان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مصاحبه با محمدحسن وجدانی‌نژاد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نشست با محمدتقی رهبر، علی اسلامی و مصطفی قندی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پروانه شیخ صراف مددکار سابق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آینه رسانه‌ها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بازدید شهردار اصفهان از مؤسسه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گزارشی از سازمان ابابصیر در روزنامه وقت،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هیئت مؤسس در سایت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برخی خدمات و فعالیت‌های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عکس‌هایی از وبلاگ آقای مظاهری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دانشگاهی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تأثیر بازی بر عزت نفس دانش‌آموزان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نابینای آموزشگاه ابابصیر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بررسی ارتباط اضطراب والدین و کیفیت زندگی نابینایان مؤسسه آموزشی ابابصیر شهر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بررسی اثربخشی آموزش شیوه حل مسأله گروهی بر مهارت‌های اجتماعی دانش‌آموزان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بررسی تأثیر اصل پریماک بر پیشرفت تحصیلی دانش آموزان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نمونه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مقایسه رشد اجتماعی دانش‌آموزان نیمه‌بینا در مدارس تلفیقی و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نقش اعضای اتاق بازرگانی اصفهان در تأسیس مؤسسات خیریه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مقایسه توانایی شنیداری کودکان بینا و نابینا در شناسایی و تجسم ویژگی‌های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رابطه اختلالات خواب و افسردگی در نوجوانان دختر و پسر نابینا و نیمه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نمونه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بررسی مقایسه‌ای تأثیر الگوهای صوتی بزرگسالان و ویژگی‌های شخصیتی آنان در تصویرسازی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اثربخشی آموزش حل مسأله گروهی بر مهارت‌های اجتماعی دانش آموزان با آسیب 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بررسی اثربخشی آموزش شناختی بر عزت نفس دانش‌آموزان نابینای پسر و دختر آموزشگاه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مقایسه رشد اجتماعی در دانش‌آموزان نیمه بینا در مدارس راهنمایی خاص و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وضعیت تغذیه دانش‌آموزان مرکز آموزشی شبانه‌روزی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میزان آهن و کلسیم دریافتی دانش‌آموزان آموزشگاه ابابصیر اصفهان بهمن ماه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اولین مدارس و مراکز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شخصیت و فعالیت‌های کریستوفل</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تعلیم و تربیت معلولان شرق</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خط‌مشی کریستوفل</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نهادسازی برای نابینایان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فعالیت‌های آموزشی در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آموزشگاه کریستوفل 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مدرسه شوریده شیرازی در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مدرسه نورآیین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مدرسه ابابصیر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آموزشگاه کریستوفل بعد از 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تأسیس هیئت تبشیری نابینایان</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سازمان نابینایان کریستوفل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قابل توجه ریاست محترم سازمان‌های بهزیستی و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علل و عوامل تأسیس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گزارش حبیب اللّه نوبخت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دیدگاه پری زنگنه</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دیدگاه هوشنگ مظاهری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مرجع</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بیانات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گروهی از نابینایان مدرسه ابابصیر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خلاصه گزارشی از آموزشی ابابصیر،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مأخذشناسی مؤسسه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تحویل دانش‌آموزان به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تفاهم‌نامه آموزش و پرورش و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نامه جمعی از دبیران و آموزگاران ابابصیر به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آگهی تغییرات موسسه آموزشی ابابصیر</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bookmarkStart w:id="10" w:name="pg5658_31915"/>
    </w:p>
    <w:p>
      <w:pPr>
        <w:pStyle w:val="Heading2"/>
        <w:numPr>
          <w:ilvl w:val="1"/>
          <w:numId w:val="1"/>
        </w:numPr>
        <w:rPr/>
      </w:pPr>
      <w:bookmarkStart w:id="11" w:name="__RefHeading___Toc3386677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مؤسسه ابابصیر که با اسامی دیگر مؤسسه آموزشی ابابصیر، سازمان آموزشی ابابصیر و مدرسه ابابصیر هم خوانده شده، اغلب آن را با نام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با نیم سده فعالیت، سند افتخار و مباهات برای نه تنها ایران و ایرانیان بلکه برای شیعه و شیعیان و روحانیت خدمتگزار و نیز عزت و افتخار برای خود نابینایان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به ابابصیر نگاه کنیم، یک قطعه مهم از تاریخ معلولیت و معلولان ایران و نقطه عطفی در تاریخ نابینایی و نابینایان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از آن گذشت و آن را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برای دفتر فرهنگ معلولان که درصدد تدوین تاریخ تحولات معلولان ایران است، ابابصیر فقط یک مرکز و مؤسسه نیست بلکه خشت بنای مرتفعی است که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دامنه تأثیرات آن به همه شهرها تعمیم یافت و در جزء جزء ساختار فرهنگ نابینایان گسترده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نکته مهم قابل توجه است که ابابصیر نخستین تجربه ورود روحانیت شیعه و جریان مذهبی‌ها به جامعه و فرهنگ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ابابصیر مذهبی‌ها به عنوان یک گروه و یک جریان در معلولین ورود نداشتند؛ اگر کاری برای معلولین میکردند، فردی و غیر سازمان یافته و تشکیلاتی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شروع پروژه ابابصیر، برای اولین بار چند تن روحانی مشهور و چند چهره مذهبی فعال و کارشناس وارد ضرورت‌های معلولین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ابابصیر بر پایه تفکر مذهبی شکل گرفت و تداوم یافت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سرنوشت پندآموز و عبرت‌آموزی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ابابصیر با نهادها و مراکزی مثل گالودت در آمریکا مقایسه می‌شود می‌یابیم که دانشگاه گالودت امروزی در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 یک مدرسه کوچک بوده است؛ اما مدیریت کلان و نخبگان جامعه و حتی آحاد جامعه خود را نسبت به این نهال کوچک و ضعیف مکلف دانسته و خواهان رسیدگی و اهتمام به این نهال نورس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گالودت امروز به درخت تنومندی تبدیل شده و مثل و بدیل در جهان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چنین احساسی و چنین وظیفه‌شناسی در میان جریان‌های مدنی و نخبه و مدیران ایران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نهادهای نوپا و جدید مثل ابابصیر توجه و عنایت آنان را جلب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امروزه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نهال کوچکی ببینیم به جای رسیدگی، هر کسی تلاش می‌کند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امروزه مرکزی نداریم که چند دهه قدمت داشته باشد ولی در اروپا و امریکا مراکز هست که چند سده سابقه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سنت اجتماعی و تاریخی در فرهنگ ما شکل گرفته و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اقدامی وقتی به مرتبهای از بالندگی و رشد برسد، نسبت به آن شک و شبهه رواج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جای مساعدت و اهتمام در جهت رشد بیشتر، مانع تراشی و آسیبرسانی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در زمانی که در حال رشد و بالغ شدن بود و می‌خواست تبدیل به دانشگاه شود، با مانع‌تراشی، به تعطیلی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 این تحولات گریبان گیر شخص خاصی نمیشود بلکه سود و زیان آن به جامعه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اگر دانشگاه نابینایان و ناشنوایان تأسیس شده بود، ده‌ها و صدها معلول ایرانی راهی غربت نشده و همین جا مشغول می‌شدند و هزاران معلول به مراحل عالی دست یافته و دانش‌های ضروری توسعه می‌یافت و آثار آن به معلولین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مسیر ابابصیر خلل و مانع ایجاد شد و نتوانست مراحل رشد را طی کند؛ چرا که گفتند ابابصیر حجتیه‌ای است، وابسته به انجمن حجتیه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دو نفر در انجمن بوده‌اند چه ربطی به ابابصیر دارد؛ حتی با این فرض که همه مدیران آن، طرفدار انجمن باشند؛ ولی کارشان مطلوب باشد لازم بود جلوی حرکت آنان سد نشود و از مساعدت عمومی برخوردار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چند دهه بعد دادگاه اعلام کرد این‌گونه اتهامات ربطی به خدمات ابابصیر ندارد و ابابصیر باید راهش را ادامه بدهد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رأی دادگاه، نوش‌دارو بعد از مرگ سهراب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تعطیلی دائمی ابابصیر در آموزش و پرورش و تعطیلی موقت در برخی زمینه‌ها، پیامدهای منفی بسیار به همراه داشت و ضرر آن فقط نصیب جامعه معلولان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ابابصیر فعالیت‌هایش را مجدداً آغاز کرد، جا دارد نگاهی به تاریخ فعالیت‌های آن داشته باشیم؛ بلکه تجارب ابابصیر گردآوری شود و در اختیار پژوهشگران و مدیران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یعنی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اعضای فعال هیئت امنای ابابصیر یعنی مرحوم حسین گلبیدی به گفت‌وگو نشستیم و زندگی‌نامه‌ای از او در قالب یک جلد کتاب منتشر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همواره در مجله توان‌نامه، در سایت دفتر فرهنگ معلولین و در دیگر تحقیقات این دفتر، تلاش شد دستاوردهای ابابصیر ارج گذاشته شود و تجارب آن را منتقل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جلسه‌ای با هیئت امنای ابابصیر در مهر ماه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ضرورت تألیف یک جلد کتاب درباره ابابصیر را مطرح کردیم، اما آقایان فرمودند فعلاً جزء اولویت‌های آنان نیست، از این‌رو این دفتر مستقلاً کارش را شروع کرد و با جمع‌آوری اطلاعات، کار تألیف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ضمن مصاحبه با خدمتگزار امین آقای مهدی اقارب پرست، معلوم شد خانم اسکندری هم مشغول چنین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صحبت با خانم اسکندری معلوم شد ایشان درصدد انجام تألیف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دفتر تلاش کرده تحقیق جامعی عرضه 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چند بار تلاش کردیم با حجت الاسلام مهدی مظاهری که نقش اصلی در تأسیس و تداوم ابابصیر داشته، به گفتوگو بپردازیم اما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آذرماه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برومند ایشان حاج آقا حسین مظاهری هماهنگی شد و چند تن جهت مصاحبه به اصفهان رفتند ولی به دلیل کسالت حاج آقا، امکان گفتوگو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هنوز در تألیف یک کتاب درباره ابابصیر شک و شبهه دارند؛ لازم است ادله‌ای که ما به آن باور داریم در چند جمله و خلاصه به عرض آنان و همه مردم ایران و مسلمان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را نباید به چشم مؤسسه‌ای که چند نفر با هر انگیزه تأسیس کردند و در جریان حدود نیم قرن فعالیت، موفقیت‌ها و اشتباهاتی داشته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سند افتخار تشیع در ایران است که نخواست عنان آسیب‌مندان خود را به بیگانه بسپارد و تلاش کرد خودش و با تدبیر و امکانات مردمی خودش به مدیریت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در کارنامه ابابصیر ضعف‌هایی مشاهده شود، نباید به خاطر چند مشکل قیصریه به آتش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به همه معلولان و خانواده آنان و همه مردم متدین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خودی و از خود ملت و برخاسته از بطن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جمله و به اختصار اهمیت‌های ابابصیر را به عرض می‌رسانم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نخستین سدی است که به دست مردم در مقابل تاراج گران و سارقان فکر و اندیشه ایجاد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نخستین مرکزی است که مردم برای مشارکت دادن نابینایان در سرنوشت ایران بنا 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ایجاد شد تا سرمایه‌های انسانی و فکری این ملت به دست بیگانه نیفتد؛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تأسیس شد تا به جهان گفته شود معلولان و نابینایان شیعه می‌توانند بر مبنای باورهای خود جامعه‌ای آباد و سعادتمند بسازند؛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تابلویی است که می‌گوید ملت ایران و شیعه و مسلمان نسخه‌های بیگانه در امور معلولین را نمی‌پذیرد و خود مستقلاً می‌تواند اقدامات سازنده داشته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گویای موفقیت معلولین در فراگیری و یاددهی علوم مختلف است با اینکه بدون امداد از بیگانه برنامه‌ریزی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 است با چشم باز و با بصیرت و جامع‌نگری به ابابصیر نگاه کنیم و با اشکال تراشی‌های ناشی از محدود نگری به تخریب آن نپردازیم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نکات دیدگاه اینجانب و مبنای تألیف این کتاب است؛ ممکن است اشخاص دیگر تفکر و رویکرد دیگر داشته باشند؛ باید به این‌گونه افراد هم حق بدهیم نظرات خود را بنویسند و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نشست‌هایی تشکیل شود و افراد با آراء مختلف به بحث و مباحثه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 آلمانی به نام ارنست یاکوب کریستوفل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و در تبریز مدرسه‌ای برای نابینایان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م به طرف اصفهان رفت و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در اصفهان تأسیس و آموزش نابینایان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بعد، بعضی از روحانیون و نخبگان اصفهان مدرسه کریستوفل و اقدامات او را مضر تشخیص دادند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ابابصیر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ابابصیر لازم است مدرسه کریستوفل و حتی شخصیت و افکار کریستوفل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تعرف الاشیاء باضدادها و شناخت هر چیز از راه ضدش، تحلیل و بررسی ابابصیر را هم می‌توان از طریق مطالعه کریستوفل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فصل ویژه‌ای به کریستوفل و کلاً اقدامات مسیحیت در زمینه نابینایی اختصاص داده‌ایم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ضمن تشکر از راهنمایی‌های جناب آقای اقارب پرست و دکتر مهدی بصیری و مهندس محمدحسین بصیری و دیگرانی که با راهنمایی یا نقد یا ارسال منابع و مطالب و اسناد ما را یاری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کار تمام نیست و بخش‌هایی از آن نیاز به تکمیل دارد؛ از این‌رو از همه کارشناسان و</w:t>
      </w:r>
    </w:p>
    <w:p>
      <w:pPr>
        <w:pStyle w:val="BookText"/>
        <w:rPr/>
      </w:pPr>
      <w:r>
        <w:rPr>
          <w:rFonts w:ascii="IRNazanin" w:hAnsi="IRNazanin" w:eastAsia="IRNazanin"/>
          <w:color w:val="111111"/>
          <w:sz w:val="28"/>
          <w:sz w:val="28"/>
          <w:szCs w:val="28"/>
          <w:rtl w:val="true"/>
          <w:lang w:bidi="fa-IR"/>
        </w:rPr>
        <w:t>هیئت امنای قدیم و جدید ابابصیر، نیز از دانش‌آموختگان و خلاصه هر شخصی ارتباطی داشته و اطلاعاتی دارد استدعا داریم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ما فقط گردآوری تجارب ابابصیر و انتقال آن به نسل جدید و آیندگان است و کاری به گرایش فکری و اجتماعی مسئولین و افراد فعال در تاریخچه ابابصیر نداریم و گرایش آنان در اینجا بررسی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در چارچوب معلولین نابینا به دستاوردهای ابابصیر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این کتاب حدود چهار سال وقت مرا گرفت؛ به دلیل گستردگی فعالیت ابابصیر و نیز کثرت شخصیت‌های مرتبط به ابابصیر و از طرف دیگر فقدان اسناد مکتوب و معتبر در بعضی از موضوعات توانستیم این مجموعه را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بسیار شد تا روایت‌ها و دیدگاه‌های افراد مختلف منعکس شود تا پاره‌های حقیقت در اختیار پژوهشگران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دیدگاه‌های افراد باید متوسل به شیوه گفت‌وگو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کنم که اگر مهندس محمدحسین بصیری مدیرعامل کنونی ابابصیر نبود در این زمینه موفق نمی‌شدم و مجدداً از ایشان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لازم است از جناب حجت الاسلام والمسلمین سید جواد شهرستانی نماینده آیت اللّه العظمی سیدعلی سیستانی مدظله که همواره پشتیبان و راهنمای ما در این زمینه بوده‌اند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مدیرعامل دفتر فرهنگ معلولین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چند تذکر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دقیقاً نیم قرن فعالیت داشته و با هزاران انسان در سمت‌ها و پست‌های مختلف مرتبط بوده است، به دلیل عدم دسترسی به همه افراد، قطعاً نام‌هایی نیامده یا نام‌هایی زیادتر و نام‌هایی کمتر آمده، حتماً نظر خاصی در این گزینش‌ها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نامشان نیامده حتماً تماس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تأسیس و در برنامه‌ریزی ابابصیر مشارکت داشته‌اند، هر فرد رویکرد، روایت خودش را درست می‌داند، در مواردی هم حقیقت، پاره‌های متعدد دارد و هر کس پاره‌ای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تلاش شد تا جایی که ممکن است روایت‌ها و دیدگاه‌های مختلف جمع‌آوری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 که روایت‌ها متناقض بوده، تذکر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کردیم حتی المقدور از آوردن القاب مدح و ذم یا عناوین شغلی و صنفی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معذرت‌خواهی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پژوهشی این کتاب عملاً، شخصیت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شده افراد مرتبط به ابابصیر معرفی شوند و روایت آنها از رخدادهای ابابصیر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درصدد تجزیه و تحلیل برنامه‌های درسی یا بررسی فعالیت‌ها یا محتوای کتب درسی ابابصیر نبوده‌ام هر چند این‌گونه تحقیقات هم لازم است و باید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پنج عنوان کتاب دیگر درباره محتوای فرهنگی، علمی، آموزشی، سیر تحولات تاریخی و جامعه شناسی این پدیده لازم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اسناد و منابع طبقه‌بندی شده درباره ابابصیر، کار را برای پژوهشگران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خود ابابصیر و مدیریت آن، اسناد و مدارک مربوط به خودش را جمع‌آوری و طبقه‌بندی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مورد اولاً باید فراوان جستجو می‌شد، دوم اینکه به روش مصاحبه یا پرسشنامه اطلاعات جمع‌آوری و بر مبنای آنها تألیف انجام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ضعف‌های این کتاب مربوط به این مسأله است</w:t>
      </w:r>
      <w:r>
        <w:rPr>
          <w:rFonts w:eastAsia="IRNazanin" w:cs="IRNazanin"/>
          <w:color w:val="111111"/>
          <w:sz w:val="28"/>
          <w:szCs w:val="28"/>
          <w:rtl w:val="true"/>
          <w:lang w:bidi="fa-IR"/>
        </w:rPr>
        <w:t>.</w:t>
      </w:r>
      <w:bookmarkStart w:id="13" w:name="pg5658_31921"/>
    </w:p>
    <w:p>
      <w:pPr>
        <w:pStyle w:val="Heading2"/>
        <w:numPr>
          <w:ilvl w:val="1"/>
          <w:numId w:val="1"/>
        </w:numPr>
        <w:rPr/>
      </w:pPr>
      <w:bookmarkStart w:id="14" w:name="__RefHeading___Toc3386679_581953129"/>
      <w:bookmarkStart w:id="15" w:name="_Toc5"/>
      <w:bookmarkEnd w:id="13"/>
      <w:bookmarkEnd w:id="14"/>
      <w:r>
        <w:rPr>
          <w:rtl w:val="true"/>
        </w:rPr>
        <w:t>فصل اول</w:t>
      </w:r>
      <w:r>
        <w:rPr>
          <w:rtl w:val="true"/>
        </w:rPr>
        <w:t xml:space="preserve">: </w:t>
      </w:r>
      <w:r>
        <w:rPr>
          <w:rtl w:val="true"/>
        </w:rPr>
        <w:t>تحولات تاریخی</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386681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ابابصیر از رخدادهای مهم در تاریخ ایران است، همچنین تأثیر آن در سرنوشت نابینایان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کنون درباره تأسیس و تحولات آن مقاله یا کتابی منتشر نشده، با اینکه تاریخ‌نگاری اساس و زیربنای انواع پژوهش‌های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تاریخ نابینایی و نابینایان هر شهر و هر استان به تفکیک تألیف شود، نیز تاریخ جامعه و فرهنگ نابینایان و همه معلولان در سطح ایران تألیف و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دلایل مهم فقر پژوهش و کمبود تحقیقات در زمینه معلولیت و معلولان ایران، فقدان تاریخ نگاشته‌ها و پژوهش‌های تاریخی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کمبود منابع و فقدان اسناد و مدارک، این فصل را به تأسیس و تداوم ابابصیر و تحولات تاریخی آن اختصاص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مدرسه ابابصیر واکنشی به مدرسه کریستوفل بود و بسیاری از جوانب آن ناظر به مدرسه کریستوفل است، از این‌رو مطالعه تاریخ ابابصیر و مطالعه تاریخ مدرسه کریستوفل باید با هم انجام شود و به همین دلیل یک فصل به تاریخ کریستوفل اختصاص دادیم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در اینجا همه تحولات و تغییرات را بررسی نمی‌کنیم و فقط به رخدادهای مهم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بررسی تحولات مختلف مثلاً در زمینه آموزش، متون درسی، مربیان و آموزگاران، اشتغال و کاریابی، اخلاق و رفتار اجتماعی که ابابصیر در جامعه ایجاد کرده یا خود ابابصیر در خط‌مشی، اهداف و نوع فعالیت‌هایش دچار تحول شده است؛ همه اینها نیاز به تجزیه و تحلیل و بررسی دارد ولی در اینجا فقط به تحولات ساختاری و عمده می‌پردازیم</w:t>
      </w:r>
      <w:r>
        <w:rPr>
          <w:rFonts w:eastAsia="IRNazanin" w:cs="IRNazanin"/>
          <w:color w:val="111111"/>
          <w:sz w:val="28"/>
          <w:szCs w:val="28"/>
          <w:rtl w:val="true"/>
          <w:lang w:bidi="fa-IR"/>
        </w:rPr>
        <w:t>.</w:t>
      </w:r>
      <w:bookmarkStart w:id="18" w:name="pg5658_31923"/>
    </w:p>
    <w:p>
      <w:pPr>
        <w:pStyle w:val="Heading3"/>
        <w:numPr>
          <w:ilvl w:val="2"/>
          <w:numId w:val="1"/>
        </w:numPr>
        <w:rPr/>
      </w:pPr>
      <w:bookmarkStart w:id="19" w:name="__RefHeading___Toc3386683_581953129"/>
      <w:bookmarkStart w:id="20" w:name="_Toc7"/>
      <w:bookmarkEnd w:id="18"/>
      <w:bookmarkEnd w:id="19"/>
      <w:r>
        <w:rPr>
          <w:rtl w:val="true"/>
        </w:rPr>
        <w:t>شروع و آغاز</w:t>
      </w:r>
      <w:bookmarkEnd w:id="20"/>
    </w:p>
    <w:p>
      <w:pPr>
        <w:pStyle w:val="BookText"/>
        <w:rPr/>
      </w:pPr>
      <w:r>
        <w:rPr>
          <w:rFonts w:ascii="IRNazanin" w:hAnsi="IRNazanin" w:eastAsia="IRNazanin"/>
          <w:color w:val="111111"/>
          <w:sz w:val="28"/>
          <w:sz w:val="28"/>
          <w:szCs w:val="28"/>
          <w:rtl w:val="true"/>
          <w:lang w:bidi="fa-IR"/>
        </w:rPr>
        <w:t xml:space="preserve">مرحوم شهید آیت‌اللّه سید محمدحسینی بهشتی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اصالت اصفهانی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مرکز اسلامی هامبورگ به آلمان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از مجله اشپیگل چاپ آلمان را برای دوستانش در اصفهان ارسال کرد و همین مطلب آغازگر و محرک تعدادی از روحانیون و فرهنگی‌های اصفهان برای تأسیس ابابصیر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شماره اشپیگل گزارشی از برگزاری نماز عید فطر در مسجد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به عنوان بزرگ‌ترین و مهم‌ترین مسجد این شهر چاپ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جلد عکسی از انبوه صفوف نمازگزاران که تا پیاده‌روها هم ادامه یافته،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صف‌ها چند نابینای ژنده‌پوش را که گدایی می‌کردند، چاپ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مکتوب بر اهتمام مردم اصفهان به فرایض دینی اشاره کرده و در ادامه نوشته بود اما همین مردم نمازگزار توجه و اهتمامی برای نابینایان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کسانی از اروپا و از آلمان به اصفهان رفته و برای نابینایان مدرسه، کارگاه مهارت‌آموزی؛ نیز بیمارستان دایر کرده و انواع کمک‌ها و مساعدت‌ها نسبت به نابینایان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مردم نیکوکار و متمولین خواسته بود که به این پروژه‌ها کمک کنند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گزارش و این عکس موجب شد عده‌ای برانگیخته شده و تصمیم گرفتند مرکز و مؤسسه‌ای برای نابینایان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جمعی شامل حسین گلبیدی، احمد بصیری، محمد بصیری، سید حسین مرتضوی، مهدی اقارب پرست، سید حسین علوی، مصطفی یراقی و عبدالعلی مصحف و از روحانیون، حجج الاسلام مهدی مظاهری، حسین منصور زاده و آیت‌اللّه سید حسن فقیه امامی در خانه آیت‌اللّه سید ابوالحسن آل رسول مشهور به شمس‌آبادی ظهرهای یک‌شنبه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گفتگوهای فراوان به این نتیجه رسیدند سازمان آموزشی برای نابینایان تأسیس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مصطفی یراقی این‌گونه است که یک روز حجت الاسلام مهدی مظاهری به مغازه من آمد و گفت ظهر جایی می‌رویم، نزدیک ظهر آمد و به خانه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مهندس علوی، احمد آقا فاضل، حاج آقا مظاهری و من بودیم و تصمیم گرفتیم ابابصیر تأسیس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محل استقرار، ساختمان قائمیه در خیابان مسجد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سه راه وفایی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جلسات نخست صورت جلسه‌ای به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که اسکن آن عیناً آورده می‌شود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679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همین جلسات اساسنامه هم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تصویب و ثبت رسمی سازمان آموزشی ابابصیر ویژه نابینایان هم 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سندی که در کاتالوگ ابابصیر منتشر شده، دوازده تن به عنوان مؤسس نام برده شده، چهار تن از اینان در کسوت لباس روحانیت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به شرح زیر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مؤسس</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چند نکته در مورد این سند هست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613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سند به اساسنامه ابابصیر اشاره شده اما نه در کاتالوگ و نه در سایت و در جای دیگر متن اساسنامه مربوط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مفاد آن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اساسنامه جدید ابابصیر توسط مدیرعامل فرستاده شد و بعداً در همین کتاب می‌آوریم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مندرج در این سند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مشهور است که ابابصیر کارش را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تعارض با این توضیح قابل رفع است؛ ابابصیر کار آموزش خود را طبق مجوز شفاهی مسئولین آموزش و پرورش استثنایی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نمود؛ سپس اساسنامه و ثبت آن را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نمود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به ثبت رسید</w:t>
      </w:r>
      <w:r>
        <w:rPr>
          <w:rFonts w:eastAsia="IRNazanin" w:cs="IRNazanin"/>
          <w:color w:val="111111"/>
          <w:sz w:val="28"/>
          <w:szCs w:val="28"/>
          <w:rtl w:val="true"/>
          <w:lang w:bidi="fa-IR"/>
        </w:rPr>
        <w:t>.</w:t>
      </w:r>
      <w:bookmarkStart w:id="21" w:name="pg5658_31926"/>
    </w:p>
    <w:p>
      <w:pPr>
        <w:pStyle w:val="BookText"/>
        <w:rPr/>
      </w:pPr>
      <w:bookmarkEnd w:id="2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به مدیر و رهبر اصلی این مجموعه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مظاهری، پسر حجت الاسلام مهدی مظاهری میگفت پدرم طی چند دهه و حتی اکنون رهبریت مجموعه را بر عهده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در سربرگ وزارت آموزش و پرورش درج شده است و جوری سربرگ تنظیم شده که ابابصیر یکی از سازمانهای وابسته به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لحاظ تاریخی و حقوقی مهم است، زیرا پس از ابابصیر هیچ نهاد مردمی چنین جایگاهی پیدا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چهار روحانی سرشناس که در اصفهان مشهور بودند، بقیه افراد، از فرهیختگان، تجار و مهندسین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مقامات استانی یا کشوری یا آموزش و پرورش نبوده بلکه صرفاً مردمی بوده‌اند</w:t>
      </w:r>
      <w:r>
        <w:rPr>
          <w:rFonts w:eastAsia="IRNazanin" w:cs="IRNazanin"/>
          <w:color w:val="111111"/>
          <w:sz w:val="28"/>
          <w:szCs w:val="28"/>
          <w:rtl w:val="true"/>
          <w:lang w:bidi="fa-IR"/>
        </w:rPr>
        <w:t>.</w:t>
      </w:r>
    </w:p>
    <w:p>
      <w:pPr>
        <w:pStyle w:val="Heading3"/>
        <w:numPr>
          <w:ilvl w:val="2"/>
          <w:numId w:val="1"/>
        </w:numPr>
        <w:rPr/>
      </w:pPr>
      <w:bookmarkStart w:id="22" w:name="__RefHeading___Toc3386685_581953129"/>
      <w:bookmarkStart w:id="23" w:name="_Toc8"/>
      <w:bookmarkEnd w:id="22"/>
      <w:r>
        <w:rPr>
          <w:rtl w:val="true"/>
        </w:rPr>
        <w:t>شرایط تاریخی</w:t>
      </w:r>
      <w:bookmarkEnd w:id="23"/>
    </w:p>
    <w:p>
      <w:pPr>
        <w:pStyle w:val="BookText"/>
        <w:rPr/>
      </w:pPr>
      <w:r>
        <w:rPr>
          <w:rFonts w:ascii="IRNazanin" w:hAnsi="IRNazanin" w:eastAsia="IRNazanin"/>
          <w:color w:val="111111"/>
          <w:sz w:val="28"/>
          <w:sz w:val="28"/>
          <w:szCs w:val="28"/>
          <w:rtl w:val="true"/>
          <w:lang w:bidi="fa-IR"/>
        </w:rPr>
        <w:t>احمد بصیری، محمد بصیری، حسین گلبیدی، سید حسین مرتضوی، سید حسین علوی، مهدی اقاربپرست، مصطفی یراقی و عبدالعلی مصحف و از روحانیون، حجج السلام مهدی مظاهری، حسین منصور زاده و آیت‌اللّه سید حسن فقیه امامی در خانه آیت‌اللّه سید ابوالحسن آل رسول مشهور به شمس آبادی ظهرهای یکشنبه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امور آموزشی نابینایان و برنامه‌های ابابصیر بحث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محل استقرار، ساختمان قائمیه، واقع در خیابان مسجد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سه راه وفایی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قبلاً تقاطع خیابانهای مسجد سید و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و سپهبد زاهدی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بود و چهار راه نبود یعنی خیابان روبروی خیابان مسجد سید به نام خیابان صمدیه لباف هنوز احداث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زیر نظر آیت‌اللّه شمس آبادی جهت احداث مدرسه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آغاز به کار ابابصیر این ساختمان در اختیار مدیریت ابابصیر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جلسه‌ای به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که اسکن آن عیناً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جلسات مقدمات تصویب اساسنامه بحث شد اما ثبت رسمی سازمان آموزشی ابابصیر ویژه نابینایان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در شرایطی تأسیس شد که آموزشگاه پسرانه نابینایان کریستوفل در کنار رودخانه و اول خیابان آبشار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آموزشگاه اولین بار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کلیسای تبشیری بود و با اهداف ترویج مسیحیت حدود نیم قرن در ایران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توانسته بود بسیاری از بچه‌های مسلمانان را جذب کند و به نام آموزش علوم و سوادآموزی، آموزه‌های مسیحی و کلیسایی را القا کرده و آنان را به مبلغان و میسیونرهای مورد دلخواه،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آموزشگاهی برای دختران نابینا در خیابان عباس‌آباد در کنار کلیسای لوقا و پشت بیمارستان عیسی بن مریم در خیابان شمس‌آبادی در دهه سی شمسی</w:t>
      </w:r>
    </w:p>
    <w:p>
      <w:pPr>
        <w:pStyle w:val="BookText"/>
        <w:rPr/>
      </w:pP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نور آیین نام، و همان خط‌مشی آموزشگاه کریستوفل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اصفهان به پایگاه تربیت مبلغ کلیسا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و ارامنه از دوره صفویه در اصفهان حضور یافتند؛ از همان زمان مبلغان کلیسا شروع به تبلیغ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نخبگان و علمای مسلمان هم به پاسخگویی و ردیه‌نویسی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صفوی مجبور بود ارتباطات گسترده با دولت‌های اروپایی داشته باشد تا بتواند تجارت و بازرگانی ایران را رونق و توسعه دهد، از طرف دیگر دولت مقتدر عثمانی در مقابل ایران مانع تراشی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و سیاست صفویان ارتباط با اروپا و ایجاد تنازع بین اروپا و عثمانی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لازمه ارتباط با اروپا، گسترش آزادی مذهبی و آزاد گذاشتن مسیحی‌ها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نخبگان مسیحی به ایران مهاجرت کردند و اینجا مقیم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فضای ایران از هر جهت برایشان مناسب‌تر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دول اروپایی پس از ایجاد مودت و روابط دوستانه، شهروندان خود را برای تجارت یا برای دیگر اهداف به ایران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پرتغال، فرانسه، ایتالیا و اسپانیا افرادی را به عنوان کشیش و مبلّغ دینی به ایران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آلفونسو کردرو، نیکلادی ملو، گاسپان دوسن برناردینو از پرتغال؛ پدرو کوبرو از اسپانیا؛ پتروس دومونت لیبانو از مجارستان؛ ویلهم وبر، ارنست هانکس لدن و فرانس کاسپار شیلینگر از آلمان به ایران و اغلب به پایتخت ایران یعنی اصفهان کوچ کردند و اقامت گزیدند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شزو یکی از مبلغان ترسا بود که در زمان شاه صفی به اصفهان وارد شد و یک سلسله بحث علیه مسلمانان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وقت به نام اعتماد الدوله کتاب شزو در ردّ مسلمانان را دید و از علمای طراز اول اصفهان دعوت کرد تا با شزو به مناظره بپردازند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مهاجرت عمومی ارامنه به اصفهان یکی از نقاط عطف در تاریخ این شهر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که به دستور شاه عباس اول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علاوه بر اینکه یک اقدام جسورانه به شمار می‌رفت تأثیرات و بازتاب‌های مهمی را در عرصه‌های مختلف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شهرسازی در سمت جنوبی رودخانه زاینده‌رود، رونق فعالیت‌های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سیاحتی و ده‌ها پیامد دیگر به دلیل این مهاجرت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لئون میناسیان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ارامنه اصفهان و مؤلف و مورخ در این باره تألیفات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کوچانیدن ارامنه به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پرداخته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دوره‌های طلایی مسیحیان در ایران، دوره سلطنت شاه عباس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سیاست آزادی و تسامحی که نسبت به مسحیان اعمال می‌کرد توانسته بود نظر مثبت جهان مسیحیت را به سوی خود جلب کند و در راستای اهداف مشترک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درصد گسترش روابط و مناسبات خارجی با ممالک اروپایی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سفیران و مبلغان مسیحی از او به نیکی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 مبلغان مسیحی از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 به بعد موجب تحولاتی در ایران و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را به چند دوره مهم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مبلغین پرتغالی و فرانسوی و به طور خاص از کشیش ژروم خاویه</w:t>
      </w:r>
      <w:r>
        <w:rPr>
          <w:rStyle w:val="FootnoteAnchor"/>
          <w:rtl w:val="true"/>
        </w:rPr>
        <w:footnoteReference w:id="8"/>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ژروم کتاب آینه حق نما را در دفاع از مسیحیت و ردّ اسلام نگاشت و در دهه نخست قرن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 مناظره ساختگی بین کشیش مسیحی و عالم مسلمان است که سرانجام عالم مسلمان در برابر استدلال‌های طرف مقابل تسلیم شده و به مسیحیت اقرار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نسخه‌هایی از این کتاب در اصفهان موجب رنجش خاطر عالمان حوزه علمیه اصفهان گردید و به طور گسترده درصدد مبارزه و نقد آینه حق نما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شاخص‌ترین اقدامات از سوی علمای آن وقت، اقدام مرحوم سید احمد علوی عاملی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احمد علوی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زین العابدین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به ایران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نسبت خانوادگی که با حکیم میر محمدباقر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مفتخر به شاگردی و دامادی وی گردید و تمام نسل موجود از خانواده میرداماد از نسل 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حضور وی در اصفهان و مشاهده کتاب‌های جهان مسیحیت علیه اسلام تصمیم گرفت به نقادی این کتاب‌ها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استفاده از امکانات دارالسلطنه صفویان، پنج رساله در نقد و تحلیل آرای یهود و مسیحیت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رحمان در ردّ یهود؛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ملکوتی؛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ربانی؛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 صفا؛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دفاع از مصقل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علوی نسخه‌هایی از کتاب مصقل صفا را در اختیار مسیحیان ساکن در اصفهان قرار داد و آنها آن را به واتیکان فرستادند که منتهی به نگارش جوابیه‌هایی از سوی واتیکان شد که از جمله آنها می‌توان جوابیه فلیپ گوادنلی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پادری فلیپ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1596</w:t>
      </w: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 فرانسیسکن پونا ونچر مالوازیا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 ژوزئیت امه ژزور </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جوابیه خود را تألیف کرده بود،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تبشیری با آمدن مبلغان کاتولیک در نیمه نخست قرن نوزدهم میلادی به ویژه راهب کاتولیک فرانسوی ایوگن بور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تبشیری لازاریان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دوره، گروهی از مبلغان پروتستان نیز به ایران آمدند که از جمله مشهورترین آنها باید از راهب پروتستانی، کارل گوتلیب فاندر</w:t>
      </w:r>
      <w:r>
        <w:rPr>
          <w:rStyle w:val="FootnoteAnchor"/>
          <w:rtl w:val="true"/>
        </w:rPr>
        <w:footnoteReference w:id="9"/>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و هنری مارتین</w:t>
      </w:r>
      <w:r>
        <w:rPr>
          <w:rStyle w:val="FootnoteAnchor"/>
          <w:rtl w:val="true"/>
        </w:rPr>
        <w:footnoteReference w:id="10"/>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انگلیسی که مدت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 فعالیت را در ایران به سر برده، یاد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پروتستانی، کارل گوتلیب فاندر آلمانی دو بار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مارس تا سپتامبر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م و بار دیگر در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مشهورش به نام میزان الحق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تألیف کتاب میزان الحق در ماه می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آلمانی فراغت یافته بود، به کمک یک دستیار ایرانی در</w:t>
      </w:r>
    </w:p>
    <w:p>
      <w:pPr>
        <w:pStyle w:val="BookText"/>
        <w:rPr/>
      </w:pP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فوریه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م آن را به فارسی برگرداند؛ سپس طولی نکشید که به زبان‌های انگلیسی، اردو، ارمنی، ترکی و عربی نیز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وی مفتاح الاسرار</w:t>
      </w:r>
      <w:r>
        <w:rPr>
          <w:rStyle w:val="FootnoteAnchor"/>
          <w:rtl w:val="true"/>
        </w:rPr>
        <w:footnoteReference w:id="11"/>
      </w:r>
      <w:r>
        <w:rPr>
          <w:rFonts w:ascii="IRNazanin" w:hAnsi="IRNazanin" w:eastAsia="IRNazanin"/>
          <w:color w:val="111111"/>
          <w:sz w:val="28"/>
          <w:sz w:val="28"/>
          <w:szCs w:val="28"/>
          <w:rtl w:val="true"/>
          <w:lang w:bidi="fa-IR"/>
        </w:rPr>
        <w:t>، راه زندگی</w:t>
      </w:r>
      <w:r>
        <w:rPr>
          <w:rStyle w:val="FootnoteAnchor"/>
          <w:rtl w:val="true"/>
        </w:rPr>
        <w:footnoteReference w:id="12"/>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کتاب میزان الحق واکنش‌های متعددی از سوی عالمان مسلمان داشت که از مهم‌ترین آنها می‌توان به اظهار الحق شیخ رحمت‌اللّه هندی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کشیش جوان هنری مارتین، در راه سفرش به هند در آوریل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چند ماه به قصد تصحیح ترجمه فارسی انجیل در ایران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چند ماه اقامتش در شهرهای شیراز،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مناظره و گفت‌وگو با مسلمانان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هنری مارتین در ایران و شبهه پراکنی‌های وی راجع به دین اسلام که به شبهات پادری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Times New Roman" w:cs="Times New Roman" w:ascii="Times New Roman" w:hAnsi="Times New Roman"/>
          <w:color w:val="111111"/>
          <w:sz w:val="28"/>
          <w:szCs w:val="28"/>
          <w:lang w:val="en-US" w:bidi="en-US"/>
        </w:rPr>
        <w:t>Father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شد، در حوزه‌های علمیه جنبشی تازه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برخی از مدرسان دروس عالی حوزه علمیه همچون آخوند ملاعلی نوری مدتی حوزه درس خود را تعطیل کرد تا پاسخی مُتقن به آن شبهات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ردّیه‌هایی که در این دوره نوشته شده، در ردّ بر میزان الحق فاندر بوده و یا ردّ بر رساله هنری مارتین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عیوضی از حدود سی اثر یاد کرده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تبشیری با فعالیت گسترده کشیش ویلیام کلئر تیزدِیل </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نخستین سال‌های قرن بیستم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تیزدِیل از یکی از پرکارترین مبشران مسیحی در دوره اخیر می‌باشد که تألیفات متعددی از جمله ینابیع الاسلام</w:t>
      </w:r>
      <w:r>
        <w:rPr>
          <w:rStyle w:val="FootnoteAnchor"/>
          <w:rtl w:val="true"/>
        </w:rPr>
        <w:footnoteReference w:id="14"/>
      </w:r>
      <w:r>
        <w:rPr>
          <w:rFonts w:ascii="IRNazanin" w:hAnsi="IRNazanin" w:eastAsia="IRNazanin"/>
          <w:color w:val="111111"/>
          <w:sz w:val="28"/>
          <w:sz w:val="28"/>
          <w:szCs w:val="28"/>
          <w:rtl w:val="true"/>
          <w:lang w:bidi="fa-IR"/>
        </w:rPr>
        <w:t>، مراسلات دینی، مهمان و مهمان‌دار و برهان بطلان فخر الاسلام در نقد اسلام و عالمان مسلمان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وی کتاب ینابیع الاسلام می‌باشد که بیشتر نیز با آن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این کتاب را به زبان انگلیسی نوشت و سپس به فارسی برگرداند و در سال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هند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ینابیع الاسلام به زبان‌های متعددی ترجمه و همواره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جنجالی‌ترین کتابی است که در این دوره منتشر شد؛ در ادامه مروری بر محتوای این کتاب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تیزدِیل پس از ورود به جلفا با خرید یک دستگاه تایپ و یک دستگاه چاپ که به دستگاه چاپ هنری مارتین معروف بود، چاپ و نشر کتب تبلیغی مسیحی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در گفت‌وگوهای انجمن صفاخانه اصفهان مشارکت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ینابیع الاسلام واکنش‌های جدّی از سوی حوزه‌های علمیه اصفهان و دیگر حوزه‌های علمیه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رساله و کتاب در پاسخ به کشیش تیزدِیل نوشته شد از جمله یکی از علمای اصفهان این نقد را نوشت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شیاطین الکفره</w:t>
      </w:r>
      <w:r>
        <w:rPr>
          <w:rStyle w:val="FootnoteAnchor"/>
          <w:rtl w:val="true"/>
        </w:rPr>
        <w:footnoteReference w:id="15"/>
      </w:r>
      <w:r>
        <w:rPr>
          <w:rFonts w:ascii="IRNazanin" w:hAnsi="IRNazanin" w:eastAsia="IRNazanin"/>
          <w:color w:val="111111"/>
          <w:sz w:val="28"/>
          <w:sz w:val="28"/>
          <w:szCs w:val="28"/>
          <w:rtl w:val="true"/>
          <w:lang w:bidi="fa-IR"/>
        </w:rPr>
        <w:t xml:space="preserve">، محمدتقی بن محمدباقر نجفی اصفهانی مشهور به آقانجفی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این اثر در ایران و بمبئی به چاپ سنگی منتشر شده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علاوه بر تألیف کتب متعدد در پاسخ به ینابیع الاسلام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صفاخانه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حوزه علمیه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 انجمن، نقطه عطفی در تاریخ گفت‌وگوی اسلام و مسیحیت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به درخواست مرحوم رکن الملک، حاکم اصفهان و حمایت فقیه عالی مقام حاج آقا نوراللّه اصفهانی رئیس وقت حوزه علمیه اصفهان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ساختمان آن در محله مسیحی نشین جلفا قرار داشت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اصلی‌ترین کار انجمن، برگزاری مجالس گفت‌وگو بین نمایندگان مسیحیون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گفت‌وگوهای نمایندگان مسیحی و مسلمان در انجمن صفاخانه اصفهان در ماهنامه الاسلام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توسط رکن الملک حاکم اصفهان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نوراللّه اصفهانی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محمدعلی داعی الاسلام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و پشتیبانی و منتشر می‌شد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ارامنه هم برای تبلیغ مذهبی نشریاتی تأسیس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نشریات ارامنه ایران که تقریباً معاصر با ینابیع الاسلام منتشر می‌شدند ما را نسبت به جایگاه و ضرورت انتشار ماهنامه الاسلام بیشتر واقف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نشریه ارمنی زبان ایران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چاپ آن در اول ژانویه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م در تهران به سردبیری آندرئاس بگنظریان و در چاپخانه ارامنه جاوه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هفته‌نامه شاویق تا چهار سال یعنی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م تداوم داشته و مجموعاً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دومین شهری است که روزنامه ارمنی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تبریز سومین شهری که دارای نشریات ارمنی بوده، جلفای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جلفا از نظر وجود چاپخانه‌ها مقام اول را در ایران و نیز در خاورمیانه دارا بود، ولی از نظر چاپ نشریات بعد از تهران و تبریز در مقام سوم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نشریه جلفا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نورجوقایی لرابر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بین سال‌های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آن نیز نایب پیشوای مذهبی جلفا یعنی باگراد و اردازاریان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نشریه جلفا هفته‌نامه شرکت بریتانیایی انجیل است که در چاپخانه کلیسای وانک بین سال‌های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به چاپ می‌رسید و سومین آن ماهنامه ئنکر است که 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به عنوان ارگان تشکیلات پیش‌آهنگی به سردبیری پیش آهنگان هوسپ آبکاریان به چاپ می‌رسید</w:t>
      </w:r>
      <w:r>
        <w:rPr>
          <w:rFonts w:eastAsia="IRNazanin" w:cs="IRNazanin"/>
          <w:color w:val="111111"/>
          <w:sz w:val="28"/>
          <w:szCs w:val="28"/>
          <w:rtl w:val="true"/>
          <w:lang w:bidi="fa-IR"/>
        </w:rPr>
        <w:t>.</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سوم رویارویی علمای اسلام و مسیحیت از اوائل سده بیستم میلادی شروع شده و تا نزدیک پیروزی انقلاب اسلامی در ایران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 و روحانیون و مراجع تقلید در هر شرایط به گونه‌ای به مقابله با مسیحیت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تأسیس صفاخانه به مناظره و گفت‌وگو پرداخته</w:t>
      </w:r>
      <w:bookmarkStart w:id="24" w:name="pg5658_31931"/>
    </w:p>
    <w:p>
      <w:pPr>
        <w:pStyle w:val="BookText"/>
        <w:rPr/>
      </w:pPr>
      <w:bookmarkEnd w:id="24"/>
      <w:r>
        <w:rPr>
          <w:rFonts w:ascii="IRNazanin" w:hAnsi="IRNazanin" w:eastAsia="IRNazanin"/>
          <w:color w:val="111111"/>
          <w:sz w:val="28"/>
          <w:sz w:val="28"/>
          <w:szCs w:val="28"/>
          <w:rtl w:val="true"/>
          <w:lang w:bidi="fa-IR"/>
        </w:rPr>
        <w:t>و در زمان دیگر با تأسیس مرکز آموزشی ابابصیر به جذب نوجوانان و جوانان نابینا برای رهایی آنان از دست مراکز آموزشی مسیحیت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اجمالی نشانگر این است که اولاً علت و زمینه پیدایش ابابصیر چیست؟ دوم اینکه پیشینه منازعات مسلمانان و مسیحیها از تحولات بسیار گذر کرده و ابابصیر بر انبوهی از مسائل و رخدادها پدید آمده است</w:t>
      </w:r>
      <w:r>
        <w:rPr>
          <w:rFonts w:eastAsia="IRNazanin" w:cs="IRNazanin"/>
          <w:color w:val="111111"/>
          <w:sz w:val="28"/>
          <w:szCs w:val="28"/>
          <w:rtl w:val="true"/>
          <w:lang w:bidi="fa-IR"/>
        </w:rPr>
        <w:t>.</w:t>
      </w:r>
    </w:p>
    <w:p>
      <w:pPr>
        <w:pStyle w:val="Heading3"/>
        <w:numPr>
          <w:ilvl w:val="2"/>
          <w:numId w:val="1"/>
        </w:numPr>
        <w:rPr/>
      </w:pPr>
      <w:bookmarkStart w:id="25" w:name="__RefHeading___Toc3386687_581953129"/>
      <w:bookmarkStart w:id="26" w:name="_Toc9"/>
      <w:bookmarkEnd w:id="25"/>
      <w:r>
        <w:rPr>
          <w:rtl w:val="true"/>
        </w:rPr>
        <w:t>کریستوفل کشیش آلمانی</w:t>
      </w:r>
      <w:bookmarkEnd w:id="26"/>
    </w:p>
    <w:p>
      <w:pPr>
        <w:pStyle w:val="BookText"/>
        <w:rPr/>
      </w:pPr>
      <w:r>
        <w:rPr>
          <w:rFonts w:ascii="IRNazanin" w:hAnsi="IRNazanin" w:eastAsia="IRNazanin"/>
          <w:color w:val="111111"/>
          <w:sz w:val="28"/>
          <w:sz w:val="28"/>
          <w:szCs w:val="28"/>
          <w:rtl w:val="true"/>
          <w:lang w:bidi="fa-IR"/>
        </w:rPr>
        <w:t>اگر کریستوفل به ایران نیامده و اقداماتی در تأسیس تعلیم و تربیت معلولین نمی‌داشت، معلوم نبود مدرسه ابابصیر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کریستوفل و کارهایش در شناخت ابابصیر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فصل خلاصه‌ای در شناخت کریستوفل می‌آورم؛ ولی یک فصل کامل بعداً درباره کریستوفل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ارنست یاکوب کریستوفل </w:t>
      </w:r>
      <w:r>
        <w:rPr>
          <w:rFonts w:eastAsia="Times New Roman" w:cs="Times New Roman" w:ascii="Times New Roman" w:hAnsi="Times New Roman"/>
          <w:color w:val="111111"/>
          <w:sz w:val="28"/>
          <w:szCs w:val="28"/>
          <w:lang w:val="en-US" w:bidi="en-US"/>
        </w:rPr>
        <w:t>Ernest Jakob Cristofel</w:t>
      </w:r>
      <w:r>
        <w:rPr>
          <w:rStyle w:val="FootnoteAnchor"/>
          <w:rtl w:val="true"/>
        </w:rPr>
        <w:footnoteReference w:id="21"/>
      </w:r>
      <w:r>
        <w:rPr>
          <w:rFonts w:ascii="IRNazanin" w:hAnsi="IRNazanin" w:eastAsia="IRNazanin"/>
          <w:color w:val="111111"/>
          <w:sz w:val="28"/>
          <w:sz w:val="28"/>
          <w:szCs w:val="28"/>
          <w:rtl w:val="true"/>
          <w:lang w:bidi="fa-IR"/>
        </w:rPr>
        <w:t xml:space="preserve">در چهارم سپتامبر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ش در شهر ریدت در کشور آلمان متولد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در شهر اصفهان ایران درگذشت و در قبرستان ارامنه در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اصلی او، کشیش و مبلغ مسیحیت پروتستان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کلیسا مأمور برای خدمت در یتیم خانه‌های ترکیه می‌شود و از طریق ترکیه با ایران آشنا شد و در سفری به تبریز علاقه‌مند به مردم و فرهنگ ایران گردید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او نخستین کسی است که مدرسه مستقل برای معلولین دایر کرد و آموزش و پرورش معلولین به ویژه نابینایان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دهه از عمرش را در این فعالیت‌ها گذراند؛ البته با رویکرد تبلیغی و علاقه‌های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کریستوفل مدرسه می‌ساخت، آموزش می‌داد، مؤسسه و نهادهای مدنی تأسیس می‌کرد و یک نسل را متأثر از برنامه‌های خود ساخته بود، روحانیت اصفهان و بعضی فرهنگی‌ها متوجه خطر شدند و مدرسه ابابصیر را تأسیس کردند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تحقیق جامع به زبان فارسی درباره کریستوفل منتشر نشده</w:t>
      </w:r>
      <w:r>
        <w:rPr>
          <w:rStyle w:val="FootnoteAnchor"/>
          <w:rtl w:val="true"/>
        </w:rPr>
        <w:footnoteReference w:id="23"/>
      </w:r>
      <w:r>
        <w:rPr>
          <w:rFonts w:ascii="IRNazanin" w:hAnsi="IRNazanin" w:eastAsia="IRNazanin"/>
          <w:color w:val="111111"/>
          <w:sz w:val="28"/>
          <w:sz w:val="28"/>
          <w:szCs w:val="28"/>
          <w:rtl w:val="true"/>
          <w:lang w:bidi="fa-IR"/>
        </w:rPr>
        <w:t>، زیرا دسترسی به اسناد و مدارک اصلی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اصالتاً خارجی و به ویژه آلمانی است و بالأخص بخش مهمی از عمرش در دوره جنگ جهانی و امنیتی بودن فضا یا نابودی مراکز اسناد بوده است</w:t>
      </w:r>
      <w:r>
        <w:rPr>
          <w:rFonts w:eastAsia="IRNazanin" w:cs="IRNazanin"/>
          <w:color w:val="111111"/>
          <w:sz w:val="28"/>
          <w:szCs w:val="28"/>
          <w:rtl w:val="true"/>
          <w:lang w:bidi="fa-IR"/>
        </w:rPr>
        <w:t>.</w:t>
      </w:r>
      <w:bookmarkStart w:id="27" w:name="pg5658_31932"/>
    </w:p>
    <w:p>
      <w:pPr>
        <w:pStyle w:val="BookText"/>
        <w:rPr/>
      </w:pPr>
      <w:bookmarkEnd w:id="27"/>
      <w:r>
        <w:rPr>
          <w:rFonts w:ascii="IRNazanin" w:hAnsi="IRNazanin" w:eastAsia="IRNazanin"/>
          <w:color w:val="111111"/>
          <w:sz w:val="28"/>
          <w:sz w:val="28"/>
          <w:szCs w:val="28"/>
          <w:rtl w:val="true"/>
          <w:lang w:bidi="fa-IR"/>
        </w:rPr>
        <w:t>اما دفتر فرهنگ معلولین بر اساس برخی اسناد منتشره در خارج از کشور، اقدام به پژوهش درباره کریستوفل و تدوین مطالبی در این کتاب و نیز کتاب مستقلی درباره‌اش نموده است؛ با هدف اینکه بخشی از حوادث تاریخ تحولات نابینایان و ناشنوایان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فرهنگ و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1876-1955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چهارم سپتامبر در شهر ریدت</w:t>
      </w:r>
      <w:r>
        <w:rPr>
          <w:rStyle w:val="FootnoteAnchor"/>
          <w:rtl w:val="true"/>
        </w:rPr>
        <w:footnoteReference w:id="24"/>
      </w:r>
      <w:r>
        <w:rPr>
          <w:rFonts w:ascii="IRNazanin" w:hAnsi="IRNazanin" w:eastAsia="IRNazanin"/>
          <w:color w:val="111111"/>
          <w:sz w:val="28"/>
          <w:sz w:val="28"/>
          <w:szCs w:val="28"/>
          <w:rtl w:val="true"/>
          <w:lang w:bidi="fa-IR"/>
        </w:rPr>
        <w:t>در حوزه راین لند</w:t>
      </w:r>
      <w:r>
        <w:rPr>
          <w:rStyle w:val="FootnoteAnchor"/>
          <w:rtl w:val="true"/>
        </w:rPr>
        <w:footnoteReference w:id="25"/>
      </w:r>
      <w:r>
        <w:rPr>
          <w:rFonts w:ascii="IRNazanin" w:hAnsi="IRNazanin" w:eastAsia="IRNazanin"/>
          <w:color w:val="111111"/>
          <w:sz w:val="28"/>
          <w:sz w:val="28"/>
          <w:szCs w:val="28"/>
          <w:rtl w:val="true"/>
          <w:lang w:bidi="fa-IR"/>
        </w:rPr>
        <w:t>اکنون به نام مونس گلادباخ متولد شد و دوران کودکی و جوانی را در این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وی مسیحیان مؤمنی بودند و در کلیسا نقش فعالی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را به عنوان معمار آموزش و پرورش نابینایان و آورنده خط بریل به ایران پدر نابینایان شرق معرفی کرده‌اند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ولی اگر اهتمام و تلاش‌های ایرانیان نبود، این خط تا این حد توسعه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غیر از اینکه اهداف و آموزه‌های مسیحیت را ترویج می‌کرد، به دلیل همکاری با رژیم هیتلر توسط خود دولت آلمان تحت تعقیب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تلاش شده بر اساس اسناد و مدارک اندکی که در ایران در دسترس هست، شخصیت و فعالیت‌های کریستوفل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سندها برسیم، به احتمال زیاد بررسی‌ها و داوری‌ها در مورد او، متفاوت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دولت آلمان آن هم دولت هیتلر و تبلیغ و ترویج مسیحیت بر اساس اسناد موجود، به انگیزه خیرخواهی و کمک به معلولین و نابینایان انجام می‌شده است، اما اگر اسنادی کشف شود که وراء این فعالیت‌ها را نشان دهد و معلوم شود او انگیزه‌های استعماری داشته و جاده صاف کن استعمار بوده، تحلیل‌ها و داوری‌ها کاملاً متفاوت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در شهرهای مختلف ایران مدارس بسیار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کمک آموزشی مثل دستگاه چاپ برای نابینایان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مرتبط به امور معلولین را بومی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ویژگی مؤسسه کریستوفل این است که هیچ‌گاه تعطیل نشد و فعالیت‌های آن کاهش نیافت؛ بلکه همواره رو به توسعه بوده به طوری که هم اکنون یکی از مؤسسه‌های بزرگ در کشورهای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مدرسه زیر پوشش دارد و از نظر سرمایه، وضعیت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فصل دهم جنبه‌های مختلف آن را بررسی خواهم کرد</w:t>
      </w:r>
      <w:r>
        <w:rPr>
          <w:rFonts w:eastAsia="IRNazanin" w:cs="IRNazanin"/>
          <w:color w:val="111111"/>
          <w:sz w:val="28"/>
          <w:szCs w:val="28"/>
          <w:rtl w:val="true"/>
          <w:lang w:bidi="fa-IR"/>
        </w:rPr>
        <w:t>.</w:t>
      </w:r>
    </w:p>
    <w:p>
      <w:pPr>
        <w:pStyle w:val="Heading3"/>
        <w:numPr>
          <w:ilvl w:val="2"/>
          <w:numId w:val="1"/>
        </w:numPr>
        <w:rPr/>
      </w:pPr>
      <w:bookmarkStart w:id="28" w:name="__RefHeading___Toc3386689_581953129"/>
      <w:bookmarkStart w:id="29" w:name="_Toc10"/>
      <w:bookmarkEnd w:id="28"/>
      <w:r>
        <w:rPr>
          <w:rtl w:val="true"/>
        </w:rPr>
        <w:t xml:space="preserve">تحولات مهم از </w:t>
      </w:r>
      <w:r>
        <w:rPr/>
        <w:t>1348</w:t>
      </w:r>
      <w:r>
        <w:rPr>
          <w:rtl w:val="true"/>
        </w:rPr>
        <w:t xml:space="preserve"> </w:t>
      </w:r>
      <w:r>
        <w:rPr>
          <w:rtl w:val="true"/>
        </w:rPr>
        <w:t xml:space="preserve">تا </w:t>
      </w:r>
      <w:r>
        <w:rPr/>
        <w:t>1394</w:t>
      </w:r>
      <w:bookmarkEnd w:id="29"/>
    </w:p>
    <w:p>
      <w:pPr>
        <w:pStyle w:val="BookText"/>
        <w:rPr/>
      </w:pPr>
      <w:r>
        <w:rPr>
          <w:rFonts w:ascii="IRNazanin" w:hAnsi="IRNazanin" w:eastAsia="IRNazanin"/>
          <w:color w:val="111111"/>
          <w:sz w:val="28"/>
          <w:sz w:val="28"/>
          <w:szCs w:val="28"/>
          <w:rtl w:val="true"/>
          <w:lang w:bidi="fa-IR"/>
        </w:rPr>
        <w:t>ابابصیر از بدو تأسیس تا اکنون مسیر پر حادثه و پر افراز و نشیب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ابابصیر دو نسل را پشت سر گذشته و در حال تسلط نسل سومیها است و در این مدت آبدیده و جان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ابابصیر، این سازمان از مراحل زیر عبور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شکل‌گیری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فعالیت‌ها و تعطیلی آموزش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مجدد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 xml:space="preserve">هر چند در پاره‌ای از مصاحبه‌ها و اظهارنظرها گفته شده، قوه قضاییه و دادگاه در کاهش یا تعطیلی فعالیت‌های ابابصیر و چند سال بعد در شروع آنها نقش داشته ولی محمدحسین بصیری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دادگاهی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آن تشکیل نشد؛ پس از تعویض حسین مظاهری و انتصاب مدیر بی‌انگیزه توسط آموزش و پرورش استثنایی درصدد بودم مجمع عمومی را تشکیل دهیم ولی اخذ مجوز از نیروی انتظامی نیاز بود و برای اخذ مجوز چند سال تلاش شد و بالاخره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کردیم و با تأخیر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مجمع عمومی تشکیل گردید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ابابصیر از چهار مرحله فوق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وقایع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و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دوازده تن از علمای دینی، تجار و فرهنگی‌های اصفهان درصدد برآمدند مرکز آموزشی برای نابینایان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اقارب پرست، مسئول سازمان‌دهی به نیروها و برنامه‌ریزی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جلساتی را روزهای یکشنبه در خانه مرحوم شمس‌آبادی برای پیگیری این پروژه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فعالیت‌ها از طرف مراکز دولتی به ویژه آموزش و پرورش به صورت شفاهی داده شد و مرحوم شمس‌آبادی ساختمان قائمیه در خیابان مسجد سید را برای تشکیل کلاس برای نابینایان اختصاص داد و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کار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نخست برای شناسایی نابینایان و معلمان آنها، نوشتن و تهیه متون درسی، شناسایی و جذب نابینایان و برگزاری کلاس‌ها و دوره‌های آموزشی گذشت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حسین خادمی ساختمان جدیدی در خیابان جامی برای آموزش دختران نابینا به ابابصیر می‌دهد و نیز نیکوکار دیگری یک قطعه ده هزار متری در خیابان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دستجرد قداده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و ده هزار متر هم توسط ابابصیر خریداری شد و کار توسعه ابابصیر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رخداد، تأثیر زیربنایی در سرنوشت ابابصیر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اهدای ساختمان مدرسه دخترانه توسط آیت‌اللّه سید حسن خادمی، ابابصیر وارد برنامهریزی آموزشی و پرورشی برای دختران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به این فاز محدود به برگزاری چند کلاس نبود و باید با برنامهریزی گسترده همه شئون آنان را زیر پوشش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ساختن خوابگاه تا ازدواج و اشتغال و خلاصه با تدبیر باید نسل جدیدی از دختران تربیت میشدند تا در فعالیت‌های اجتماعی فعال و الگو برای دیگر دختران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تدبیر بود که امروز با نسلی از معلمان، دبیران و فعالین اجتماعی زن در پستهای مختلف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رخداد دوم یعنی واگذاری زمین بزرگی در خیابان امام خمینی توسط یک نیکوکار به ابابصیر، مبدأ تحولات دیگری در ابابصیر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به فکر توسعه کمی و کیفی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w:t>
      </w:r>
      <w:bookmarkStart w:id="30" w:name="pg5658_31934"/>
    </w:p>
    <w:p>
      <w:pPr>
        <w:pStyle w:val="BookText"/>
        <w:rPr/>
      </w:pPr>
      <w:bookmarkEnd w:id="30"/>
      <w:r>
        <w:rPr>
          <w:rFonts w:ascii="IRNazanin" w:hAnsi="IRNazanin" w:eastAsia="IRNazanin"/>
          <w:color w:val="111111"/>
          <w:sz w:val="28"/>
          <w:sz w:val="28"/>
          <w:szCs w:val="28"/>
          <w:rtl w:val="true"/>
          <w:lang w:bidi="fa-IR"/>
        </w:rPr>
        <w:t>دوره فعالیت‌های ابابصیر نظر وزارت آموزش و پرورش را جلب کرده و بورسهای بدیعی برای مهارت افزایی و تکمیل تحصیلات مدیران ارشد ابابصیر به این سازمان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اعزام یک ساله مهدی اقارب پرست به انگلستان جهت تحصیلات تکمیلی و انتقال تجارب دنیای مدرن، ابابصیر برای توسعه آموزش و پرورش نابینایان گامهای جدید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مطلوب حسین مظاهری هم توانست به سرعت موانع را پشت سر گذارد و به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تعویض شرایط مدیریت استان اصفهان و ناسازگاری مدیریت جدید با اهداف و ذهنیت مدیریت ابابصیر و طرح وابستگی ابابصیر به انجمن حجتیه و تبلیغات سوء در این زمینه منجر به برکناری مدیر قانونی ابابصیر یعنی حسین مظاهری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مدیری بی‌انگیزه از طرف آموزش استثنایی در ابابصیر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امور ابابصیر یکی بعد از دیگر به تعطیلی کشیده شود تا اینکه پس از سه سال تمامی دانش‌آموزان از ابابصیر می‌روند و هیئت امنا و هیئت مدیره تصمیم می‌گیرد ساختمان‌ها را تحویل گرفته و کار آموزش را تعطیل کند و فقط به خدمات‌رسانی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دوره مدیریت حسین مظاهری را باید دوره رونق و سال‌های طلایی ابابصیر دانست ولی با چند اقدام ناشایست همه آن دستاوردها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بزرگ خیابان امام خمینی را به دانشگاه راغب اجاره می‌دهد و با مبلغ دریافتی شروع به خدمات‌دهی به معلولان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گروه حقوقی ابابصیر هم فعال بوده و همزمان پیگیر مجوز و تمدید جواز بوده است تا اینکه پس از فعالیت‌های حقوقی بسیار، موفق می‌شود جواز فعالیت مؤسسه ابابصیر را تمدید کند و کارهای مددکاری، بهداشت و آموزش‌های توان‌افزایی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ابتدا در ساختمان سابق ابابصیر واقع در خیابان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جدید واقع در خیابان خیام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مدیریت ابابصیر درصدد آغاز فعالیت‌ها در ساختمان خیابان امام خمینی و رفع موانع و برنامه‌ریزی جدید است</w:t>
      </w:r>
      <w:r>
        <w:rPr>
          <w:rFonts w:eastAsia="IRNazanin" w:cs="IRNazanin"/>
          <w:color w:val="111111"/>
          <w:sz w:val="28"/>
          <w:szCs w:val="28"/>
          <w:rtl w:val="true"/>
          <w:lang w:bidi="fa-IR"/>
        </w:rPr>
        <w:t>.</w:t>
      </w:r>
    </w:p>
    <w:p>
      <w:pPr>
        <w:pStyle w:val="Heading3"/>
        <w:numPr>
          <w:ilvl w:val="2"/>
          <w:numId w:val="1"/>
        </w:numPr>
        <w:rPr/>
      </w:pPr>
      <w:bookmarkStart w:id="31" w:name="__RefHeading___Toc3386691_581953129"/>
      <w:bookmarkStart w:id="32" w:name="_Toc11"/>
      <w:bookmarkEnd w:id="31"/>
      <w:r>
        <w:rPr>
          <w:rtl w:val="true"/>
        </w:rPr>
        <w:t>اهداف و خط‌مشی</w:t>
      </w:r>
      <w:bookmarkEnd w:id="32"/>
    </w:p>
    <w:p>
      <w:pPr>
        <w:pStyle w:val="BookText"/>
        <w:rPr/>
      </w:pPr>
      <w:r>
        <w:rPr>
          <w:rFonts w:ascii="IRNazanin" w:hAnsi="IRNazanin" w:eastAsia="IRNazanin"/>
          <w:color w:val="111111"/>
          <w:sz w:val="28"/>
          <w:sz w:val="28"/>
          <w:szCs w:val="28"/>
          <w:rtl w:val="true"/>
          <w:lang w:bidi="fa-IR"/>
        </w:rPr>
        <w:t>معمولاً مراکز و سازمان‌ها طرح‌نامه علمی و اجرایی دارند و خط‌مشی، مراحل اجرایی پروژه و دیگر ابعاد پروژه را کارشناسی و تدوین می‌نمایند؛ اما در مورد ابابصیر چنین طرح و برنامه‌ای رؤیت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سخنان مسئولین و جزوات ابابصیر اهداف کلان و آرمانی مثل مبارزه با تبلیغات کلیسا و تربیت روشندلانی با ایمان، متعهد، وظیفه‌شناس، خادم، مبتکر و کارآمد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ویژگی‌های ابابصیر را این‌گونه می‌توان برشمرد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آموزشی ابابصیر اصالتاً یک مرکز آموزشی با اهداف آموزشی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خدمات به افراد نابینا و کم‌بینا در راستای اهداف آموزشی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ایجاد فرصت‌های برابر اجتماعی و زیستی، با تکیه بر آموزه‌های تشیع و عنایات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مساعدت‌های خیرین اصفهان و با حمایت مالی مردم نیکوکار و علمای تراز اول اصفهان از جمله مرحوم آیت‌اللّه شمس آبادی، مرحوم آیت‌اللّه خادمی و مرحوم آیت‌اللّه سید حسن فقیه امامی ابابصیر درصدد ایجاد بستر مناسبی جهت رشد و شکوفایی، استعدادهای نابینایان در زمینه‌های علمی، مذهبی، فرهنگی و</w:t>
      </w:r>
    </w:p>
    <w:p>
      <w:pPr>
        <w:pStyle w:val="BookText"/>
        <w:rPr/>
      </w:pPr>
      <w:r>
        <w:rPr>
          <w:rFonts w:ascii="IRNazanin" w:hAnsi="IRNazanin" w:eastAsia="IRNazanin"/>
          <w:color w:val="111111"/>
          <w:sz w:val="28"/>
          <w:sz w:val="28"/>
          <w:szCs w:val="28"/>
          <w:rtl w:val="true"/>
          <w:lang w:bidi="fa-IR"/>
        </w:rPr>
        <w:t>ورزشی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مددجویان این مؤسسه به مدارج عالی کارشناسی، کارشناسی ارشد و بالاتر رسیده‌اند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مؤسسه ابابصیر هم اکنون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مددجو در سطح استان اصفهان و بالغ بر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استان چهار محال و بختیاری زیر پوشش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در ادامه این راه و ارائه هرچه بیشتر خدمات به این قشر آسیب‌پذیر جامعه از همدلی، همراهی و یاری مردم بی‌بهره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ابابصیر معتقد است باید از کارشناسان متخصص در زمینه‌های تحصیلی، حرفه‌آموزی، علوم تربیتی و غیره استفاده کرد؛ نیز از امکانات و تجهیزات مناسب و مدرن برای خدمات بیشتر بهره بُرد تا از این طریق خواهران و برادران روشندل استعدادهای نهفته خود را شکوفا نمایند و امید به زندگی و تلاش بیشتر در آنان بارور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خدماتی که این مؤسسه ارائه داده است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کلاس‌های فرهنگی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حرفه‌آموزی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کامپیوتر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ورزشی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خدمات فرهنگی از قبیل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 و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برنامه‌های ورزشی و مسابقات، مسافرت‌ها و گردش‌های علمی و تفریحی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پیشرفت این مؤسسه را باید در چند نکته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ابابصیر توانسته فرهنگ ترویجی خود را با فرهنگ جامعه هدف و مردم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به دلیل مسلمان و شیعه بودن خواهان این نوع فرهنگ هستند و ابابصیر هم بر همین فرهنگ تأکید کرده است؛ دوم اینکه بر امکانات مردمی نه دولتی تکیه نموده است؛ ولی همواره در کنار استفاده از مردم نیک اندیش، از مساعدت‌های داوطلبانه مسئولان محترم ادارات و پشتیبانیهای دولت هم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خط‌مشی ابابصیر، تکیه بر مردم و نیز استقبال از مساعدت‌های نهادهای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مؤسسه دولتی نیست ولی کمک کار دولت است و بسیاری از مشغله‌های دولت را بر دوش کشیده و انجام داده است؛ از این‌رو از مساعدت‌های دولتی هم استقبال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عامل موفقیت را باید در استفاده از نیروهای کارشناس و خبره و نیز خدوم و دلسوز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ارشد ابابصیر کاری به سلیقه افراد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را که دارای تجربه و مهارت و اخلاق نیک بود، جذب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مورد نسبی است و هر سازمانی اولویت‌ها و دیدگاهی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ابابصیر می‌گویند، مدیریت خطی و جناحی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ابابصیر هم پاسخ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ملاحظات نیکوکارانی که مساعدت می‌کردند و نیز ضوابط دولت را در نظر می‌گرفتیم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اهداف این مرکز عبارت‌اند از</w:t>
      </w:r>
      <w:r>
        <w:rPr>
          <w:rFonts w:eastAsia="IRNazanin" w:cs="IRNazanin"/>
          <w:color w:val="111111"/>
          <w:sz w:val="28"/>
          <w:szCs w:val="28"/>
          <w:rtl w:val="true"/>
          <w:lang w:bidi="fa-IR"/>
        </w:rPr>
        <w:t>:</w:t>
      </w:r>
      <w:bookmarkStart w:id="33" w:name="pg5658_31936"/>
    </w:p>
    <w:p>
      <w:pPr>
        <w:pStyle w:val="BookText"/>
        <w:rPr/>
      </w:pPr>
      <w:bookmarkEnd w:id="3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 حمایت‌های رفاهی، درمانی، بهداشتی و آموزشی برای مددجویان تحت پوشش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مهارت‌آموزی، کاریابی، اشتغال، ارزیابی، برنامه‌ریزی و پژوهش در مسائل نابینایی با همکاری رشته‌های مرتبط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قرآنی، احکام، بهداشت جسم و روان و سایر امور فرهنگی و دینی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تورهای 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سیاحتی، طبیعت گردی و تأمین امکانات ورزشی برای سلامت جسم و روان مددجویان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خدمات کمک آموزشی جهت دانش‌آموزان و دانشجویان تحت پوشش از قبیل تکثیر جزوات به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تأمین لوازم التحریر و موارد مرتبط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دستاوردها و تجارب مدرن و پیشرفته برای توان‌دار نمودن هرچه بیشتر مددجویان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به مدرن‌ترین وسایل آموزشی، کمک آموزشی، پژوهشی و انتشاراتی برای ارتقای به روز دانش و مهارت مددجویان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شیوه‌های جدید و مدرن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آموزش در کنار مهارت آموزی عملی و فراگیری شغلهای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اخلاق و پرورش محاسن اخلاقی به ویژه غیرت ایمانی و دفاع از بنیانهای عقیدتی</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34" w:name="__RefHeading___Toc3386693_581953129"/>
      <w:bookmarkStart w:id="35" w:name="_Toc12"/>
      <w:bookmarkEnd w:id="34"/>
      <w:r>
        <w:rPr>
          <w:rtl w:val="true"/>
        </w:rPr>
        <w:t>تغییر خط‌مشی</w:t>
      </w:r>
      <w:bookmarkEnd w:id="35"/>
    </w:p>
    <w:p>
      <w:pPr>
        <w:pStyle w:val="BookText"/>
        <w:rPr/>
      </w:pPr>
      <w:r>
        <w:rPr>
          <w:rFonts w:ascii="IRNazanin" w:hAnsi="IRNazanin" w:eastAsia="IRNazanin"/>
          <w:color w:val="111111"/>
          <w:sz w:val="28"/>
          <w:sz w:val="28"/>
          <w:szCs w:val="28"/>
          <w:rtl w:val="true"/>
          <w:lang w:bidi="fa-IR"/>
        </w:rPr>
        <w:t>مدیریت ابابصیر زیر فشار رخدادهای جدید مجبور شد چند بار خط‌مشی خود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انعطاف‌پذیری داشت و توانست خود را با شرایط جدید وفق دهد، نشانگر درایت و هوشیاری هیئت امناء و هیئت مدیره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نهادها در ایران به دلیل نداشتن این درایت از عرصه فعالیت کنار می‌روند و تعطیل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اجمال تغییراتی که ابابصیر از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را گزارش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نام این مؤسسه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اسم همواره بر آموزشی بودن تأکید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ابابصیر مبتنی بر هراسی بود که نسبت به فعالیت‌های کلیسا در عرصه معلولین و نابینایان وجود داشت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ترویج مسیحیت در جامعه شیعه، از تغییر باورها و ارزش‌ها در جامعه ایران، از مسیحی شدن جوانان و از مبلغ مسیحیت شدن آنان بیم و هراس داشتند و توسط تعدادی از روحانیون سنتی و بازاریان و فرهنگی‌های متدین ابابصیر راه‌اندازی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ذهنیت 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فعالیت‌های ابابصیر سایه افکنده بود ولی با پیروزی انقلاب اسلامی و کوچ مسئولین مدارس مسیحیان و سران تبشیری و تبلیغ مسیحیت، انگیزه فوق دیگر بُرد نداشت؛ و از این زمان مدیریت ابابصیر خدمت به آسیب‌مندان معلول و نابینا و گسترش فرهنگ و</w:t>
      </w:r>
    </w:p>
    <w:p>
      <w:pPr>
        <w:pStyle w:val="BookText"/>
        <w:rPr/>
      </w:pPr>
      <w:r>
        <w:rPr>
          <w:rFonts w:ascii="IRNazanin" w:hAnsi="IRNazanin" w:eastAsia="IRNazanin"/>
          <w:color w:val="111111"/>
          <w:sz w:val="28"/>
          <w:sz w:val="28"/>
          <w:szCs w:val="28"/>
          <w:rtl w:val="true"/>
          <w:lang w:bidi="fa-IR"/>
        </w:rPr>
        <w:t>آموزش را به عنوان یک راهبرد و یک انگیزه مطرح کرد و شروع به گسترش فضاهای آموزشی برای نابینایان و توسعه برنامه‌ها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دوره ده ساله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وقتی به مصاحبه با سید حسین علوی مراجعه می‌کنیم می‌بینیم در کنار مسیحیت هراسی دو مسأله دیگر هم به عنوان چاشنی مورد استفاده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فساد اجتماعی و دولت را مسبب و عامل آن معرفی کردن و دوم بهائیت و بابیت هراسی و استفاده از امکانات و خود نابینایان در مبارزه با بابیت و بهائیت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اما در دوره دوم که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ابابصیر تلاش کرد خودش را جایگزین آموزش و پرورش استثنایی کند و مأموریت‌های استثنایی را انجام دهد و از این طریق توانمندی‌ها و ظرفیت‌های خودش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افراد متدین که رویکرد انقلابی نداشتند و جایی در نهادهای دیگر برایشان متصور نبود در ابابصیر به کار گرفته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با اینکه مدیریت ابابصیر بسیار کوشید تا تنش و ناهماهنگی به وجود نیاید، ولی به طور طبیعی تنش‌هایی رخ می‌داد که گاه موجودیت ابابصیر را به مخاطره می‌افکند؛ یعنی در جاهای خط‌مشی و اصول راهبردی مدیران ارشد و سیاست‌گذاران ابابصیر با خط‌مشی نظام آموزش و پرورش دولتی سازگار و انطباق کامل نداشت؛ و از طرف دیگر تب انقلابی‌گری و احساسات انقلابی به گونه‌ای بود که فکر می‌شد تمام امور و همه برنامه‌های ادارات این نظام درست و مشروع است و هر کس و هر جریان کوچک‌ترین زاویه‌ای داشت، حکم بر عدم مشروعیت آن جریان و آن افراد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دانش‌آموزان ابابصیر و بعضی از معلمان و کادر آموزشی در دهه هفتاد و هشتاد تحمل نیاورده و شروع به مخالفت در درون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بالا گرفتن اختلافات و چند جلسه گفت‌وگو بالاخره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بین آموزش و پرورش و ابابصیر و مشخصاً حجت‌الاسلام مهدی مظاهری و رئیس سازمان آموزش و پرورش استثنایی کشور عبدالمجید معافیان تفاهم نامه‌ای در هفت بند</w:t>
      </w:r>
      <w:r>
        <w:rPr>
          <w:rStyle w:val="FootnoteAnchor"/>
          <w:rtl w:val="true"/>
        </w:rPr>
        <w:footnoteReference w:id="32"/>
      </w:r>
      <w:r>
        <w:rPr>
          <w:rFonts w:ascii="IRNazanin" w:hAnsi="IRNazanin" w:eastAsia="IRNazanin"/>
          <w:color w:val="111111"/>
          <w:sz w:val="28"/>
          <w:sz w:val="28"/>
          <w:szCs w:val="28"/>
          <w:rtl w:val="true"/>
          <w:lang w:bidi="fa-IR"/>
        </w:rPr>
        <w:t>تدوین و منتشر می‌گردد و تداوم همکاری‌ها و ادامه کار ابابصیر منوط به این تفاهم نامه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مشکلات به این راحتی قابل حل نبود، از یک طرف آموزش و پرورش به عنوان یک نهاد دولتی نمی‌توانست یک مرکز مثل ابابصیر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که پتانسیل و ظرفیت بالایی داشت و نسبت به نظام ناکارآمد اداری آموزش و پرورش توانمندی‌هایش همیشه مطرح و جلوی چشمان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مدیریت عالی ابابصیر نمی‌خواستند تمامی شئون و موجودیت خود را در اختیار آموزش و پرورش قرار دهند و عقب‌نشینی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متنی که به امضاء گروهی از دبیران و آموزگاران مجتمع آموزشی ابابصیر رسیده و در سه صفحه به اشکالات موجود در پنج بند اشاره کرده، گویای نکات فراوان است و برای پژوهشگران بسیار</w:t>
      </w:r>
    </w:p>
    <w:p>
      <w:pPr>
        <w:pStyle w:val="BookText"/>
        <w:rPr/>
      </w:pPr>
      <w:r>
        <w:rPr>
          <w:rFonts w:ascii="IRNazanin" w:hAnsi="IRNazanin" w:eastAsia="IRNazanin"/>
          <w:color w:val="111111"/>
          <w:sz w:val="28"/>
          <w:sz w:val="28"/>
          <w:szCs w:val="28"/>
          <w:rtl w:val="true"/>
          <w:lang w:bidi="fa-IR"/>
        </w:rPr>
        <w:t>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خطاب به آقای براتی مدیر سازمان آموزش و پرورش استان اصفهان پخش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تمام این اسناد و مدارک توسط مورخین و پژوهشگران بررسی می‌شود و کتاب‌ها و مقالات بسیار تألیف می‌شود و داوری خواهد شد که حق با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یکی از اشتباهات استراتژیک ابابصیر این بود که در آن شرایط می‌خواست نظام آموزشی و پرورشی مطلوب خود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واضح است هیچ نهاد دولتی اجازه نمی‌دهد آلترناتیوی زیر چتر خودش رشد کند؛ مگر آن نهاد ضعیف باشد؛ در این صورت از سَر ناچاری، جانشین کارآمد و قوی را ممکن است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مدیریت عالی ابابصیر متوجه شد ماندن و ادامه دادن به امور آموزشی و تحصیل نابینایان ممکن نیست، لذا در نامه‌ای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عباسیان از آموزش و پرورش اصفهان خواست دانش‌آموزان باقیمانده را تحویل بگیرد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تجربه در کشورهایی مثل ایران گویای این است که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مردمی نباید وارد ساختارهای دولتی شوند و درصدد جایگزین نهادهای دولتی نباید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دولت اجازه دهد و راه را باز کند مثل دانشگاه آزاد یا مدارس غیر انتفاعی، آن هم شرایط و ضوابط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ابابصیر از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فترتی را پشت سر گذاشت و برعکس روال قبل که افزایش و توسعه بود، در این دوره روال کاهش و حذف بخش‌های آموزش و پرورشی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ابابصیر از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ساختار و شاکله واقعی‌اش یعنی تشکل مردمی ظاهر شد و در زمینه‌های مختلف و به صورت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به خدمات‌دهی و نیز برگزاری کلاس‌های توان‌بخشی و توان‌افزایی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ابابصیر در سه مقطع، حداقل خط‌مشی خود را تغییر داده و خودش را با شرایط و اقتضائات موجود وفق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مهم این است که در کشورهایی مثل ایران تشکل‌هایی ماندگاری و پیشرفت خواهند داشت که در زمینه‌های محدود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تشکلی که در پزشکی، در اردو و تفریح، ازدواج و تجهیز و جهیزیه، مساعدت مالی، مسکن، توان‌بخشی جسمی، توان‌بخشی فکری، مشاوره، خانواده، اطلاع‌رسانی تغذیه و سلامتی و کارآفرینی و اشتغال بخواهد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هیچ کدام به درستی نمی‌تواند رسیدگی کند و به کارآمدی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فهرست فعالیت‌های ابابصیر نگاه می‌کنیم، همه سرفصل‌ها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نشانه قوت مدیریت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اینکه قبل از شروع هر کار و سرفصلی لازم است، کارشناسی و مطالعه گردد و طرح و برنامه آماده و تدوین و پس از نظرخواهی از افراد مجرب و متخصص، شروع به 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مراکز، کارهایی را شروع می‌کنند و بودجه‌های بسیاری را تلف و هدر می‌دهند و پس از مدتی متوجه می‌شوند این کار از ابتدا صحیح نبوده است</w:t>
      </w:r>
      <w:r>
        <w:rPr>
          <w:rFonts w:eastAsia="IRNazanin" w:cs="IRNazanin"/>
          <w:color w:val="111111"/>
          <w:sz w:val="28"/>
          <w:szCs w:val="28"/>
          <w:rtl w:val="true"/>
          <w:lang w:bidi="fa-IR"/>
        </w:rPr>
        <w:t>.</w:t>
      </w:r>
      <w:bookmarkStart w:id="36" w:name="pg5658_31939"/>
    </w:p>
    <w:p>
      <w:pPr>
        <w:pStyle w:val="BookText"/>
        <w:rPr/>
      </w:pPr>
      <w:bookmarkEnd w:id="36"/>
      <w:r>
        <w:rPr>
          <w:rFonts w:ascii="IRNazanin" w:hAnsi="IRNazanin" w:eastAsia="IRNazanin"/>
          <w:color w:val="111111"/>
          <w:sz w:val="28"/>
          <w:sz w:val="28"/>
          <w:szCs w:val="28"/>
          <w:rtl w:val="true"/>
          <w:lang w:bidi="fa-IR"/>
        </w:rPr>
        <w:t>بر اساس این تجارب و این نکات و با توجه به اینکه ابابصیر پیشینه مطلوبی دارد، لازم است طرح و برنامه‌ای را تدوین و سپس شروع به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اهداف در اساسنامه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جدید ابابصیر مصوب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خط‌مشی ابابصیر این‌گونه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مؤسسه خیریه، غیر انتفاعی، غیر سیاسی بوده، هدف آن تعلیم و تربیت افراد استثنایی از جمله نابینایان و کم‌بینایان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تأسیس این مؤسسه گردهمایی، مددکاری، آموزشی و خدمات، حمایت‌های رفاهی، تور‌های زیارتی و ییلاقی، طبیعت‌گردی، امور درمانی، بهداشتی، مهارت آموزشی و اشتغال از طریق ایجاد کارگاه‌ها و عرضه مستقیم، برنامه‌ریزی و پژوهشی با همکاری رشته‌های دانشگاهی می‌باشد که افراد تحت پوشش از امکانات روزانه یا شبانه‌روزی برخوردار خواهند بود همچنین در زمینه‌های امور آموزشی و تربیتی افراد تحت پوشش، نشر جزوات لازم به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لازم احکام، قرآن و سایر امور فرهنگی و دینی در راستای تقویت اعتقادات اسلامی و مذهبی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باشگاه فرهنگی ورزشی و مرکز روانشناسی نابینایان و کم‌بینایان ابابصیر</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37" w:name="__RefHeading___Toc3386695_581953129"/>
      <w:bookmarkStart w:id="38" w:name="_Toc13"/>
      <w:bookmarkEnd w:id="37"/>
      <w:r>
        <w:rPr>
          <w:rtl w:val="true"/>
        </w:rPr>
        <w:t>ساختار تشکیلاتی</w:t>
      </w:r>
      <w:bookmarkEnd w:id="38"/>
    </w:p>
    <w:p>
      <w:pPr>
        <w:pStyle w:val="BookText"/>
        <w:rPr/>
      </w:pPr>
      <w:r>
        <w:rPr>
          <w:rFonts w:ascii="IRNazanin" w:hAnsi="IRNazanin" w:eastAsia="IRNazanin"/>
          <w:color w:val="111111"/>
          <w:sz w:val="28"/>
          <w:sz w:val="28"/>
          <w:szCs w:val="28"/>
          <w:rtl w:val="true"/>
          <w:lang w:bidi="fa-IR"/>
        </w:rPr>
        <w:t>دوازده تن به تأسیس ابابصیر اقدام کردند و به عنوان هیئت مؤسس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شمس‌آبادی، احمد بصیری، محمد بصیری، مهدی مظاهری، آیت‌اللّه سید حسن فقیه امامی، حسین منصور زاده، سید حسین مرتضوی، عبدالعلی مصحف، سید حسین علوی، حسین گلبیدی، مهدی اقارب پرست و مصطفی یراقی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مؤسس اساسنامه را نوشتند و مجوز را گرفتند و نیز چارت و ساختار تشکیلات را پی‌ریزی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اساسنامه، هیئت مدیره آمده و آنان مدیرعامل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فردی را به عنوان مدیر اجرایی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دارای سه معاونت و دو واحد اجرایی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آموزشی</w:t>
      </w:r>
    </w:p>
    <w:p>
      <w:pPr>
        <w:pStyle w:val="BookText"/>
        <w:rPr/>
      </w:pPr>
      <w:r>
        <w:rPr>
          <w:rFonts w:ascii="IRNazanin" w:hAnsi="IRNazanin" w:eastAsia="IRNazanin"/>
          <w:color w:val="111111"/>
          <w:sz w:val="28"/>
          <w:sz w:val="28"/>
          <w:szCs w:val="28"/>
          <w:rtl w:val="true"/>
          <w:lang w:bidi="fa-IR"/>
        </w:rPr>
        <w:t>معاونت مددکاری</w:t>
      </w:r>
    </w:p>
    <w:p>
      <w:pPr>
        <w:pStyle w:val="BookText"/>
        <w:rPr/>
      </w:pPr>
      <w:r>
        <w:rPr>
          <w:rFonts w:ascii="IRNazanin" w:hAnsi="IRNazanin" w:eastAsia="IRNazanin"/>
          <w:color w:val="111111"/>
          <w:sz w:val="28"/>
          <w:sz w:val="28"/>
          <w:szCs w:val="28"/>
          <w:rtl w:val="true"/>
          <w:lang w:bidi="fa-IR"/>
        </w:rPr>
        <w:t>معاونت مالی و اداری</w:t>
      </w:r>
    </w:p>
    <w:p>
      <w:pPr>
        <w:pStyle w:val="BookText"/>
        <w:rPr/>
      </w:pPr>
      <w:r>
        <w:rPr>
          <w:rFonts w:ascii="IRNazanin" w:hAnsi="IRNazanin" w:eastAsia="IRNazanin"/>
          <w:color w:val="111111"/>
          <w:sz w:val="28"/>
          <w:sz w:val="28"/>
          <w:szCs w:val="28"/>
          <w:rtl w:val="true"/>
          <w:lang w:bidi="fa-IR"/>
        </w:rPr>
        <w:t>واحد فناوری اطلاعات</w:t>
      </w:r>
    </w:p>
    <w:p>
      <w:pPr>
        <w:pStyle w:val="BookText"/>
        <w:rPr/>
      </w:pPr>
      <w:r>
        <w:rPr>
          <w:rFonts w:ascii="IRNazanin" w:hAnsi="IRNazanin" w:eastAsia="IRNazanin"/>
          <w:color w:val="111111"/>
          <w:sz w:val="28"/>
          <w:sz w:val="28"/>
          <w:szCs w:val="28"/>
          <w:rtl w:val="true"/>
          <w:lang w:bidi="fa-IR"/>
        </w:rPr>
        <w:t>واحد روابط عمومی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جامع ابابصیر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معلولیتی چهار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اطلاع‌رسانی؛ پژوهشی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مرکب و چند منظوره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خط‌مشی و چارتی که برای خودش برگزیده، خدمت‌رسانی و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اطلاع‌رسانی در آن جایگاهی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بعدها یک واحد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که مستقیماً زیر نظر مدیرعامل فعالیت می‌کند و در عرض معاونت‌ها است، دارای سه کارکرد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کارگروه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بخش تحقیقات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بولتنی که توسط ابابصیر منتشر شده به جای معاونت و بخش اداری، کارگروه تعریف کرده و در مجموع چهار کارگروه زیر را معرفی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6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کارگروه مددکاری</w:t>
      </w:r>
    </w:p>
    <w:p>
      <w:pPr>
        <w:pStyle w:val="BookText"/>
        <w:rPr/>
      </w:pPr>
      <w:r>
        <w:rPr>
          <w:rFonts w:ascii="IRNazanin" w:hAnsi="IRNazanin" w:eastAsia="IRNazanin"/>
          <w:color w:val="111111"/>
          <w:sz w:val="28"/>
          <w:sz w:val="28"/>
          <w:szCs w:val="28"/>
          <w:rtl w:val="true"/>
          <w:lang w:bidi="fa-IR"/>
        </w:rPr>
        <w:t>کارگروه پزشکی</w:t>
      </w:r>
    </w:p>
    <w:p>
      <w:pPr>
        <w:pStyle w:val="BookText"/>
        <w:rPr/>
      </w:pPr>
      <w:r>
        <w:rPr>
          <w:rFonts w:ascii="IRNazanin" w:hAnsi="IRNazanin" w:eastAsia="IRNazanin"/>
          <w:color w:val="111111"/>
          <w:sz w:val="28"/>
          <w:sz w:val="28"/>
          <w:szCs w:val="28"/>
          <w:rtl w:val="true"/>
          <w:lang w:bidi="fa-IR"/>
        </w:rPr>
        <w:t>کارگروه آموزشی و فرهنگی</w:t>
      </w:r>
    </w:p>
    <w:p>
      <w:pPr>
        <w:pStyle w:val="BookText"/>
        <w:rPr/>
      </w:pPr>
      <w:r>
        <w:rPr>
          <w:rFonts w:ascii="IRNazanin" w:hAnsi="IRNazanin" w:eastAsia="IRNazanin"/>
          <w:color w:val="111111"/>
          <w:sz w:val="28"/>
          <w:sz w:val="28"/>
          <w:szCs w:val="28"/>
          <w:rtl w:val="true"/>
          <w:lang w:bidi="fa-IR"/>
        </w:rPr>
        <w:t>کارگروه اشتغال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مدیریت ابابصیر با توجه به اقتضائات دهه پنجاه این ساختار مدیریتی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جریان عمل و برخورد به موانع، برخی بخش‌ها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و مدارکی که در سال‌های اخیر از طرف ابابصیر منتشر شده، درصدد هستیم ساختار و شاکله آن را تبیین و معرفی کنیم</w:t>
      </w:r>
      <w:r>
        <w:rPr>
          <w:rFonts w:eastAsia="IRNazanin" w:cs="IRNazanin"/>
          <w:color w:val="111111"/>
          <w:sz w:val="28"/>
          <w:szCs w:val="28"/>
          <w:rtl w:val="true"/>
          <w:lang w:bidi="fa-IR"/>
        </w:rPr>
        <w:t>.</w:t>
      </w:r>
      <w:bookmarkStart w:id="39" w:name="pg5658_31941"/>
    </w:p>
    <w:p>
      <w:pPr>
        <w:pStyle w:val="Heading3"/>
        <w:numPr>
          <w:ilvl w:val="2"/>
          <w:numId w:val="1"/>
        </w:numPr>
        <w:rPr/>
      </w:pPr>
      <w:bookmarkStart w:id="40" w:name="__RefHeading___Toc3386697_581953129"/>
      <w:bookmarkStart w:id="41" w:name="_Toc14"/>
      <w:bookmarkEnd w:id="39"/>
      <w:bookmarkEnd w:id="40"/>
      <w:r>
        <w:rPr>
          <w:rtl w:val="true"/>
        </w:rPr>
        <w:t>ارکان تشکیلات</w:t>
      </w:r>
      <w:bookmarkEnd w:id="41"/>
    </w:p>
    <w:p>
      <w:pPr>
        <w:pStyle w:val="BookText"/>
        <w:rPr/>
      </w:pPr>
      <w:r>
        <w:rPr>
          <w:rFonts w:ascii="IRNazanin" w:hAnsi="IRNazanin" w:eastAsia="IRNazanin"/>
          <w:color w:val="111111"/>
          <w:sz w:val="28"/>
          <w:sz w:val="28"/>
          <w:szCs w:val="28"/>
          <w:rtl w:val="true"/>
          <w:lang w:bidi="fa-IR"/>
        </w:rPr>
        <w:t>هم اکنون ابابصیر دارای این ساختار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اساسنامه ابابصیر، ارکان تشکیلاتی آن را این‌گونه 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عمومی و هیئت امنا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مدیره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بازرسان</w:t>
      </w:r>
    </w:p>
    <w:p>
      <w:pPr>
        <w:pStyle w:val="BookText"/>
        <w:rPr/>
      </w:pPr>
      <w:r>
        <w:rPr>
          <w:rFonts w:ascii="IRNazanin" w:hAnsi="IRNazanin" w:eastAsia="IRNazanin"/>
          <w:color w:val="111111"/>
          <w:sz w:val="28"/>
          <w:sz w:val="28"/>
          <w:szCs w:val="28"/>
          <w:rtl w:val="true"/>
          <w:lang w:bidi="fa-IR"/>
        </w:rPr>
        <w:t>اکنون به توضیح این بخش‌ها می‌پردازم</w:t>
      </w:r>
    </w:p>
    <w:p>
      <w:pPr>
        <w:pStyle w:val="BookText"/>
        <w:rPr/>
      </w:pPr>
      <w:r>
        <w:rPr>
          <w:rFonts w:ascii="IRNazanin" w:hAnsi="IRNazanin" w:eastAsia="IRNazanin"/>
          <w:color w:val="111111"/>
          <w:sz w:val="28"/>
          <w:sz w:val="28"/>
          <w:szCs w:val="28"/>
          <w:rtl w:val="true"/>
          <w:lang w:bidi="fa-IR"/>
        </w:rPr>
        <w:t>هیئت امنا و مجمع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عالی‌ترین مرجع تصمیم‌گیری در مؤسسه آموزشی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با تشکیل جلسه، مجمع عمومی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مجمع عمومی هیئت امنای ابابصیر در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مشخصات آنها در اساسنامه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عمومی به دو صورت عادی و فوق‌العاده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عمومی هیئت امنا سالی یک بار در تیرماه تشکیل خواهد شد و برای رسمیت حضور نصف به علاوه یک عضو ضروری بوده و برای تصویب هر موضوعی نیز رأی موافق با اکثریت اعضاء حاضر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برای مجامع عمومی کتبی بوده و حداقل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تشکیل آن به اطلاع کلیه اعضاء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دعوت نخست، اکثریت حاصل نشد، جلسه دوم به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تشکیل و با هر تعداد اعضای حاضر، جلسه رسمیت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عمومی عادی هیئت امناء ممکن است بنا به ضرورت قبل از سررسید مجمع عمومی عادی به صورت فوق العاده در اموری که وظایف مجمع عمومی عادی است به تقاضای هیئت مدیره، بازرس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سوم اعضای هیئت امناء تشکیل گردد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 گزینش هیئت امناء به دو روش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اعضاء موظف‌اند در زمان حیات خود فردی را کتباً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معرف، در صورت تأیید صلاحیت فرد معرفی شده در مجمع عمومی او به عضویت هیئت امناء منصوب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شیوه دوم هر یک از اعضاء می‌توانند فردی را به مجمع عمومی جهت عضویت در هیئت امناء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فرد معرفی شده در مجمع عمومی بررسی و اگر در رأی‌گیری، اکثریت آراء به او اختصاص پیدا کند، او به عضویت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مجمع عمومی عادی هیئت امناء در بند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این‌گونه ترسیم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اعضای هیئت مدیره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و علی‌البدل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بازرسان اصلی و علی‌البدل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استماع گزارش هیئت مدیره و بازرس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مالی و ترازنامه سالیانه مؤسسه و تصویب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خط‌مشی آینده مؤسسه و تصویب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تصویب یا رد پیشنهادهای هیئت مدیره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عضو جانشین هیئت امناء طبق مندرجات تبصره ماده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ترازنامه و بودجه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روزنامه کثیرالانتشار برای درج آگهی‌ها و دعوت‌نامه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مجمع عمومی فوق‌العاده هیئت امناء با شرایط زیر تشکیل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درخواست هیئت مدیره یا بازرس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درخواست یک سوم از اعضای هیئت امناء</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فوق‌العاده هیئت امناء تمام شرایط مجمع عمومی عادی را خواهد داشت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مدیره به مدت دو سال توسط مجمع عمومی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زیر انتخاب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مهدی مظاهری صالحی، رئیس هیئت مدیره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بصیری اصفهانی، نائب رئیس هیئت مدیره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بازنشسته دانشگاه صنعتی در رشته مراتع و کشاورزی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عبدالرسول علوی، خزانه‌دار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شیمی و مدیر چند واحد صنعتی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رسول روغنیان،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اصفهان در رشته علوم آزمایشگاهی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محمدحسین بصیری اصفهانی، عضو هیئت مدیره و مدیرعامل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چند شرکت صنعتی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قاضی عسگر، عضو هیئت مدیره و قائم مقام مدیرعامل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 یک شرکت تولیدی و مدرس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ساوج، عضو هیئت مدیره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کشاورزی و مدرس و فعال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عراقی، عضو علی‌البدل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در رشته فرش و مدیرعامل انجمن مددکاری امام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مکانیک و فعال در بخش صنعت و ساختمان و معدن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لازم به ذکر است حجت الاسلام مهدی مظاهری صالحی در چند دهه همواره در صدر هیئت مدیره ابابصیر بود چون به علت کسالت توانایی اداره امور را نداشت و بیشتر به عنوان رهبر معنوی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دکتر مهدی بصیری اصفهانی به عنوان جانشین او، وظایفش را انجام می‌داد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بالاخره آقای مظاهری در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ابابصیر به هیئت مدیره اختصاص دارد و تمامی ابعاد این بخش توضیح داده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اعضاء هیئت مدیره به عنوان مدیرعامل و فرد دیگری به عنوان قائم مقام مدیرعامل برای دو سال توسط هیئت مدیره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هیئت مدیره ابابصیر آقای محمد بصیری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همین شخص به نام محمدحسین بصیری اصفهانی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مدیرعامل 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انتظامی گواهی حجت الاسلام مهدی مظاهری به عنوان رئیس هیئت مدیره و محمدحسین بصیری به عنوان مدیرعامل و نیز اعضای هیئت مدیره اصلی و بدلی را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صادر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97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دیگر تشکیلات ابابصیر است که در اساسنامه ابابصیر مواد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روش انتخاب، وظایف و دیگر مسائل مرتبط به این بخش پرداخته‌اند</w:t>
      </w:r>
      <w:r>
        <w:rPr>
          <w:rFonts w:eastAsia="IRNazanin" w:cs="IRNazanin"/>
          <w:color w:val="111111"/>
          <w:sz w:val="28"/>
          <w:szCs w:val="28"/>
          <w:rtl w:val="true"/>
          <w:lang w:bidi="fa-IR"/>
        </w:rPr>
        <w:t>.</w:t>
      </w:r>
      <w:bookmarkStart w:id="42" w:name="pg5658_31945"/>
    </w:p>
    <w:p>
      <w:pPr>
        <w:pStyle w:val="BookText"/>
        <w:rPr/>
      </w:pPr>
      <w:bookmarkEnd w:id="42"/>
      <w:r>
        <w:rPr>
          <w:rFonts w:ascii="IRNazanin" w:hAnsi="IRNazanin" w:eastAsia="IRNazanin"/>
          <w:color w:val="111111"/>
          <w:sz w:val="28"/>
          <w:sz w:val="28"/>
          <w:szCs w:val="28"/>
          <w:rtl w:val="true"/>
          <w:lang w:bidi="fa-IR"/>
        </w:rPr>
        <w:t>دیگر مدیریت‌ها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نخست تأسیس ابابصیر، مدیریت‌های جزء و غیر رکن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اهم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بصیری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ابابصیر همواره دو مدیریت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آموزشی که از کادر اداره آموزش و پرورش بوده و به حکم آن اداره تعیین می‌شده و فقط به امور آموزشی پرداخته است و دوم مدیرعامل است که توسط هیئت مدیره انتخاب می‌شده و مسئول امور غیردرسی، پشتیبانی، رسیدگی به مسائل مالی و امور پرسنلی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شب که از اوایل بعدازظهر تا صبح به امور متعدد رفاهی، پزشکی، مطالعاتی بچه‌ها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اقارب پرست یکی از مدیران یا مربیان شب ابابصیر بود</w:t>
      </w:r>
      <w:r>
        <w:rPr>
          <w:rFonts w:eastAsia="IRNazanin" w:cs="IRNazanin"/>
          <w:color w:val="111111"/>
          <w:sz w:val="28"/>
          <w:szCs w:val="28"/>
          <w:rtl w:val="true"/>
          <w:lang w:bidi="fa-IR"/>
        </w:rPr>
        <w:t>.</w:t>
      </w:r>
    </w:p>
    <w:p>
      <w:pPr>
        <w:pStyle w:val="Heading3"/>
        <w:numPr>
          <w:ilvl w:val="2"/>
          <w:numId w:val="1"/>
        </w:numPr>
        <w:rPr/>
      </w:pPr>
      <w:bookmarkStart w:id="43" w:name="__RefHeading___Toc3386699_581953129"/>
      <w:bookmarkStart w:id="44" w:name="_Toc15"/>
      <w:bookmarkEnd w:id="43"/>
      <w:r>
        <w:rPr>
          <w:rtl w:val="true"/>
        </w:rPr>
        <w:t>فعالیت و کارکردها</w:t>
      </w:r>
      <w:bookmarkEnd w:id="44"/>
    </w:p>
    <w:p>
      <w:pPr>
        <w:pStyle w:val="BookText"/>
        <w:rPr/>
      </w:pPr>
      <w:r>
        <w:rPr>
          <w:rFonts w:ascii="IRNazanin" w:hAnsi="IRNazanin" w:eastAsia="IRNazanin"/>
          <w:color w:val="111111"/>
          <w:sz w:val="28"/>
          <w:sz w:val="28"/>
          <w:szCs w:val="28"/>
          <w:rtl w:val="true"/>
          <w:lang w:bidi="fa-IR"/>
        </w:rPr>
        <w:t>فعالیت‌های ابابصیر از آغازین روزهای شکل‌گیری تاکنون تحولاتی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اول فقط به برگزاری کلاس‌های اول ابتدایی تا آخر دوره ابتدایی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برای پسران ولی بعدها کارگاه‌های مهارت‌افزایی دایر کرد، نیز بخش دخترانه را افتتاح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اهم فعالیت‌های ابابصیر در بخش‌های مختلف به شرح زیر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ارائه خدمات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ابابصیر در راستای رسالت خود، جهت حفظ سلامت و پایش سطح بهداشت مددجویان محترم مؤسسه اقدامات مستمری را معمول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فعالیت‌هایی که به طور معمول جهت حفظ و مراقبت از بهداشت و سلامت مددجویان مؤسسه انجام می‌گیرد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 پایش سلامت چشم مددجویان از معاینه تا درمان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پرونده پزشکی برای کلیه مددجویان تحت پوشش در بانک اطلاعاتی مربوطه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مراکز بهداشتی درمانی برای رفع نیازهای درمانی و امور داروئی، آزمایشگاهی و رادیولوژی مددجویان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عینک‌های طبی و آفتابی مورد نیاز مددجویان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دفترچه بیمه درمانی جهت کلیه مددجویان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آزمایشات تخصصی چشم‌پزشکی و ارجاع آنها به مراکز فوق تخصصی در صورت لزوم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مددجویان به مراکز دندان‌پزشکی جهت رفع مشکلات دهان و دندان با ارائه تخفیف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مددجویان بی‌بضاعتی که دچار بیماری‌های صعب‌العلاج و ویژه می‌باشند و پرداخت بخشی از هزینه‌های درمانی مددجو توسط مؤسسه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سرکشی مرتب مددکار مؤسسه به بیماران بستری در بیمارستان‌ها و تأمین نیازهای احتمالی آنها</w:t>
      </w:r>
    </w:p>
    <w:p>
      <w:pPr>
        <w:pStyle w:val="BookText"/>
        <w:rPr/>
      </w:pPr>
      <w:r>
        <w:rPr>
          <w:rFonts w:ascii="IRNazanin" w:hAnsi="IRNazanin" w:eastAsia="IRNazanin"/>
          <w:color w:val="111111"/>
          <w:sz w:val="28"/>
          <w:sz w:val="28"/>
          <w:szCs w:val="28"/>
          <w:rtl w:val="true"/>
          <w:lang w:bidi="fa-IR"/>
        </w:rPr>
        <w:t>فعالیت‌هایی که در حال برنامه‌ریزی و هماهنگی جهت اجرا در آینده نزدیک می‌باشد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قسمت بیشتری از هزینه‌هایی که توسط مددجو جهت رفع نیاز‌های بهداشتی و سلامت پرداخت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و ارائه جزوات بهداشتی به منظور بالا بردن سطح معلومات بهداشتی مددجویان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دوره‌های آموزش بهداشت و سلامت فردی</w:t>
      </w:r>
    </w:p>
    <w:p>
      <w:pPr>
        <w:pStyle w:val="BookText"/>
        <w:rPr/>
      </w:pPr>
      <w:r>
        <w:rPr>
          <w:rFonts w:ascii="IRNazanin" w:hAnsi="IRNazanin" w:eastAsia="IRNazanin"/>
          <w:color w:val="111111"/>
          <w:sz w:val="28"/>
          <w:sz w:val="28"/>
          <w:szCs w:val="28"/>
          <w:rtl w:val="true"/>
          <w:lang w:bidi="fa-IR"/>
        </w:rPr>
        <w:t>فعالیت‌های اشتغال‌زایی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در راستای رسالت خود، جهت حفظ و ارزش به کرامت انسانی مددجویان نابینا، از سال‌های نخست تأسیس درصدد ایجاد شرایط لازم برای اشتغال مددجویان بوده است؛ البته در حد توان و امکانات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همه تشکلهای مردمی و نیز همه نهادهای دولتی تلاش کردهاند سروسامانی به اشتغال معلولان بدهند ولی کمتر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نظریات کارشناسانه مدرن و از تجارب کشورهای پیشرفته کمتر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خروجیهای ابابصیر نسبت به تشکلهای دیگر بیشتر اشتغال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آن، سخت‌کوشی و مطلوبیت آموزش‌ها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آنان افراد لایق و کارآمد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فعالیت‌هایی که تا کنون توسط کارگروه اشتغال برنامه‌ریزی و اجرا گردیده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با مسئولین اشتغال سازمان بهزیستی و کمیته امداد امام خمینی در راستای همکاری متقابل و استفاده از امکانات آنها برای مددجویان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کارگروه‌های مختلف اشتغال با حضور کارآفرینان و مددجویان مؤسسه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نمایشگاه‌های فصلی از جایگاه اشتغال و فروش محصولات مددجویان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کلاس‌های آموزش قالی‌بافی و قلاب بافی گبه، ویژه مددجویان زن زیر نظر استادان مجرب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وام و حمایت مالی از طرح‌های دارای قابلیت اشتغال‌زایی برای مددجویان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بازاریابی محصولات تولید شده مددجویان</w:t>
      </w:r>
    </w:p>
    <w:p>
      <w:pPr>
        <w:pStyle w:val="BookText"/>
        <w:rPr/>
      </w:pPr>
      <w:r>
        <w:rPr>
          <w:rFonts w:ascii="IRNazanin" w:hAnsi="IRNazanin" w:eastAsia="IRNazanin"/>
          <w:color w:val="111111"/>
          <w:sz w:val="28"/>
          <w:sz w:val="28"/>
          <w:szCs w:val="28"/>
          <w:rtl w:val="true"/>
          <w:lang w:bidi="fa-IR"/>
        </w:rPr>
        <w:t>برنامه‌ریزی برای 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که در حال برنامه‌ریزی و هماهنگی جهت اجرا در آینده نزدیک می‌باشد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کلیه مددجویان از نظر وضیعت اشتغال به کار و تخصص‌های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و اجرای آموزش‌های فنی برای دانش‌آموزان دوره دبیرستان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استعدادیابی و هدایت تحصیلی دانش‌آموزان با دیدگاه اشتغال به کار آینده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مراکزی که نابینایان در آن مشغول به کار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شناخت مسائل کار و روابط کارفرما و مددجو و بهبود آن و همچنین در صورت امکان افزایش تعداد مددجویان در آن محل 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یک فیلم مستند از اشتغال به کار نابینایان جهت ارائه توانمندی‌های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فرهنگی مددجویان جهت افزایش تعهد آنها به کار و حفظ کرامت انسانی خود جهت جذب حمایت به جای جذب ترحم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محل اشتغال مددجویان در راستای بهبود و ایجاد امکانات سهولت حضور در محیط و احتمالاً علائم مسیریابی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امکانات موجود در اصفهان در مراکز دولتی و خیریه‌ای جهت کمک به اشتغال مددجویان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نمایندگان مجلس و جذب کمک‌های احتمالی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فرهنگ اشتغال معلولین با همکاری شهرداری و دیگر ارگان‌ها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دوره گلیم فرش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دوره اپراتور بازاریاب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دوره‌های جهت‌یابی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تقویت حواس</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مهارت‌های عضلانی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ایجاد گروه‌های کاری و کمک به فروش محصولات در زمینه بافتنی و قلاب‌بافی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در ایجاد یک مجموعه بسته‌بندی میوه و دیگر کالاها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تدوین مقاله‌های علمی در زمینه اشتغال نابینایان در دنیا با همکاری مراکز دانشگاهی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 مدیریت ابابصیر تاکنون تجارب خود در زمینه اشتغال را گردآوری و منتشر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لازم بود چند اقدام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گردآوری، تحلیل و انتشار دستاوردها در قالب کتاب؛ مقاله؛ دوم برپایی نشستها و همایش و استفاده از نظرات کارشناسان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هم عملی نشد و به دلایلی تحقق آن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فرهنگی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ابابصیر توانسته مجموعه‌ای در راستای خدمت به روشندلان، اعم از نابینا و نیمه بینا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کارشناسان متخصص در زمینه‌های تحصیلی، حرفه‌آموزی، علوم تربیتی، مشاوره و غیره استفاده کرده و امکانات و تجهیزات مناسب برای ارائه خدمات بیشتر آماده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سه عنصر برنامهریزی، تجهیزات و تفکر کارشناسی را در کنار هم تجمیع نموده و بستر لازم برای خدمات‌رسانی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فعالیت ابابصیر تعلیم و تربیت و ارتقای دانش و سطح فرهنگ مددجویان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بخش مشکل‌ترین کار است و نیاز به مدیریت دلسوز و متخصص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کارهایی که در این بخش انجام یافته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کلاس‌های آموزشی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 مهارت‌های زندگی، احکام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مددجویان و خانواده‌های ایشان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 تشویقی برای شرکت کنندگان در کلاس‌های آموزشی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بسته‌های بهداشتی و هدایای نقدی، اردوهای سیاحتی و تفریحی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کتابخانه بریل و گویا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فراهم نمودن وسایل کمک آموزشی ویژه نابینایان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ضبط صدا، کاغذ بریل، کتب گویا، پرکینز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و همکاری با مؤسسات مشاوره‌ای در جهت ارتقاء ارائه خدمات هر چه بهتر به مددجویان مؤسسه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مهم نابینایان و کلاً معلولین ایاب و ذهاب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ابابصیر برای تحقق برنامه‌ها، اعلام کرد هزینه ایاب و ذهاب را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مددکاری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مددجویان از طریق مساعدت و خدمات‌رسانی زندگی مطلوب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حرفه‌ای مددکاری به افراد و خانواده‌ها تا روابط اجتماعی سالم‌تر و مؤثرتری را دارا شده و قادر شوند با بهره‌گیری از استعدادها توانمندی‌ها، امکانات درونی و بیرونی خود و جامعه به حداکثر رشد مادی و تعالی معنوی و رضایت‌مندی حاصل از آن دست یافته و به صورت مستقل و خودکفا و با کارآیی بیشتر به زندگی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این واحد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و توزیع مواد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 کالا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 تمامی اطلاعات مددجویان و سوابق آنها در بانک اطلاعاتی ابابصیر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هزینه‌های دارویی و پزشکی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و پیگیری درمان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وام قرض الحسنه به مددجویان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تحویل جهیزیه به مددجویان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فراهم نمودن وسایل کمک آموزشی ویژه نابینایان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ضبط صدا، کاغذ بریل، کتب گویا، پرکینز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وسایل مورد نیاز زندگی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 فرش، بخاری، ظروف آشپزخانه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سازمان‌ها، ارگان‌ها، ادارات و مراکز درمانگاهی خیریه جهت حل مشکلات روشندلان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تقاضا، شناسایی و زیر پوشش قرار دادن مددجویان جدید و بازدید از منازل ایشان</w:t>
      </w:r>
    </w:p>
    <w:p>
      <w:pPr>
        <w:pStyle w:val="BookText"/>
        <w:rPr/>
      </w:pPr>
      <w:r>
        <w:rPr>
          <w:rFonts w:ascii="IRNazanin" w:hAnsi="IRNazanin" w:eastAsia="IRNazanin"/>
          <w:color w:val="111111"/>
          <w:sz w:val="28"/>
          <w:sz w:val="28"/>
          <w:szCs w:val="28"/>
          <w:rtl w:val="true"/>
          <w:lang w:bidi="fa-IR"/>
        </w:rPr>
        <w:t>فعالیت‌های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توصیه به ورزش و پرهیز از تنبلی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الرجل القوی یعنی خداوند متعال انسان قوی و نیرومند را دوست دارد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از این‌رو ابابصیر برای پرورش جسم و تربیت این بعد از روشندلان، از بدو تأسیس به فعالیت‌های ورزشی اهتمام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کارگروه سیاحتی، زیارتی ورزشی ابابصیر با چشم‌انداز ارتقاء سطح سلامت جسمی و روحی نابینایان و گسترش سطح ارتباط این افراد با جامعه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این کارگروه برگزاری تور‌های سیاحتی، زیارتی و تشکیل تیم‌های ورزشی و برگزاری دوره‌های ورزشی برای نابینایان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فعالیت‌هایی که تا کنون توسط این کارگروه برنامه‌ریزی و اجرا گردیده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تورهای تفریحی یک روزه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باشگاه ورزشی ابابصیر و تشکیل تیم گلبال و اعزام این تیم به مسابقات دسته یک کشوری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تورهای زیارتی قم و جمکران به صورت هفتگی</w:t>
      </w:r>
    </w:p>
    <w:p>
      <w:pPr>
        <w:pStyle w:val="BookText"/>
        <w:rPr/>
      </w:pPr>
      <w:r>
        <w:rPr>
          <w:rFonts w:ascii="IRNazanin" w:hAnsi="IRNazanin" w:eastAsia="IRNazanin"/>
          <w:color w:val="111111"/>
          <w:sz w:val="28"/>
          <w:sz w:val="28"/>
          <w:szCs w:val="28"/>
          <w:rtl w:val="true"/>
          <w:lang w:bidi="fa-IR"/>
        </w:rPr>
        <w:t>فعالیت‌هایی که در حال برنامه‌ریزی و هماهنگی جهت اجرا در آینده نزدیک می‌باشد،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تورهای زیارت مشهد مقدس به صورت ماهیانه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باشگاه ورزشی ابابصیر و تشکیل تیم پایه گلبال برای افراد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ورزشی ایروبیک و یوگا</w:t>
      </w:r>
      <w:bookmarkStart w:id="45" w:name="pg5658_31949"/>
    </w:p>
    <w:p>
      <w:pPr>
        <w:pStyle w:val="BookText"/>
        <w:rPr/>
      </w:pPr>
      <w:bookmarkEnd w:id="45"/>
      <w:r>
        <w:rPr>
          <w:rFonts w:ascii="IRNazanin" w:hAnsi="IRNazanin" w:eastAsia="IRNazanin"/>
          <w:color w:val="111111"/>
          <w:sz w:val="28"/>
          <w:sz w:val="28"/>
          <w:szCs w:val="28"/>
          <w:rtl w:val="true"/>
          <w:lang w:bidi="fa-IR"/>
        </w:rPr>
        <w:t>مؤسسه آموزشی ابابصیر ورزشکاران زیادی در تورنمنت‌های بین‌المللی و عرصه ملی به تیم‌های مختلف معرفی نموده است که می‌توان از آقایان علی الهی، نوید پور ملاعباسی، محمد سلیمانی، سجاد خالدان، میثم بنی‌تبار، حسین مهدی، مهدی رومی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خانم‌ها سمیرا جلیلوند، طیبه استکی، فاطمه رقیبی، هدی شیشه‌گر نام برد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46" w:name="__RefHeading___Toc3386701_581953129"/>
      <w:bookmarkStart w:id="47" w:name="_Toc16"/>
      <w:bookmarkEnd w:id="46"/>
      <w:r>
        <w:rPr>
          <w:rtl w:val="true"/>
        </w:rPr>
        <w:t>مدیران مبرّز و موفق</w:t>
      </w:r>
      <w:bookmarkEnd w:id="47"/>
    </w:p>
    <w:p>
      <w:pPr>
        <w:pStyle w:val="BookText"/>
        <w:rPr/>
      </w:pPr>
      <w:r>
        <w:rPr>
          <w:rFonts w:ascii="IRNazanin" w:hAnsi="IRNazanin" w:eastAsia="IRNazanin"/>
          <w:color w:val="111111"/>
          <w:sz w:val="28"/>
          <w:sz w:val="28"/>
          <w:szCs w:val="28"/>
          <w:rtl w:val="true"/>
          <w:lang w:bidi="fa-IR"/>
        </w:rPr>
        <w:t>در بین مدیران ابابصیر چند نفر از دیگران شایسته‌تر، مجرب‌تر و ایده‌آل‌تر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مدیران ابابصیر نسبت به مدیریت‌های دولتی، شایسته‌تر و مطلوب‌ترند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مدیر ابابصیر که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سخت‌ترین شرایط امور را به دست گرفت، یعنی از زمانی که هیچ چیز نبود و باید ابابصیر را از اساس می‌ساخت، مهدی اقارب پرست بود که توسط هیئت مدیره به عنوان مدیر آموزشی به آموزش و پرورش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دبیر انگلیسی دبیرستان‌ها بود و نیز بین فرهنگی‌ها وجیه و خوش‌نام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مجرب و دارای تجارب سودمندی در امور آموزش و پرورش بود؛ به این دلایل توانست بنای ابابصیر را به خوبی معماری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مدیر آموزشی موفق، حسین مظاهری، خواهرزاده حجت الاسلام مهدی مظاهری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کاردان و فعالی بود و در شرایط سخت پس از انقلاب و جنگ تحمیلی عراق علیه ایران به خوبی ابابصیر را مدیریت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مدیرعامل موفق هم در ابابصیر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محمدحسین بصیری است که هم اکنون مدیرعامل ابابصیر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یک یک مدیران در فصل دوم و سوم معرفی خواهد شد</w:t>
      </w:r>
      <w:r>
        <w:rPr>
          <w:rFonts w:eastAsia="IRNazanin" w:cs="IRNazanin"/>
          <w:color w:val="111111"/>
          <w:sz w:val="28"/>
          <w:szCs w:val="28"/>
          <w:rtl w:val="true"/>
          <w:lang w:bidi="fa-IR"/>
        </w:rPr>
        <w:t>.</w:t>
      </w:r>
    </w:p>
    <w:p>
      <w:pPr>
        <w:pStyle w:val="Heading3"/>
        <w:numPr>
          <w:ilvl w:val="2"/>
          <w:numId w:val="1"/>
        </w:numPr>
        <w:rPr/>
      </w:pPr>
      <w:bookmarkStart w:id="48" w:name="__RefHeading___Toc3386703_581953129"/>
      <w:bookmarkStart w:id="49" w:name="_Toc17"/>
      <w:bookmarkEnd w:id="48"/>
      <w:r>
        <w:rPr>
          <w:rtl w:val="true"/>
        </w:rPr>
        <w:t>موانع و مشکلات</w:t>
      </w:r>
      <w:bookmarkEnd w:id="49"/>
    </w:p>
    <w:p>
      <w:pPr>
        <w:pStyle w:val="BookText"/>
        <w:rPr/>
      </w:pPr>
      <w:r>
        <w:rPr>
          <w:rFonts w:ascii="IRNazanin" w:hAnsi="IRNazanin" w:eastAsia="IRNazanin"/>
          <w:color w:val="111111"/>
          <w:sz w:val="28"/>
          <w:sz w:val="28"/>
          <w:szCs w:val="28"/>
          <w:rtl w:val="true"/>
          <w:lang w:bidi="fa-IR"/>
        </w:rPr>
        <w:t>سازمان‌ها و نهادهایی مثل ابابصیر مثل نهال کوچکی یا طفل شیرخواری است که با مراقبت و رسیدگی و گذر از موانع تبدیل به درخت تنومند و انسان مؤثر و سودمند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نهادهای نوپایی بوده‌اند که می‌توانسته‌اند تبدیل به سازمانی مؤثر و کارآمد گردند اما پس از چند سال به توقف و تعطیلی و نابودی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گالودت در آمریکا که امروزه مهم‌ترین دانشگاه معلولان در جهان است و از هر نظر بسیار مؤثر است، 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کوچک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ابابصیر هم در ابتدا مدرسه بود و به تدریج رشد کرد تا جایی که در سال‌های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ریاست دانشگاه آزاد دکتر جاسبی، تفاهم‌نامه‌ای مبنی بر تأسیس دانشگاه برای نابینایان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نخستین دانشگاه نابینایی را در منطقه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ناگاه موانع دست به کار شدند؛ به اشکال‌تراشی پرداختند و بالاخره از تداوم پروژه جلوگیری و کار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مهدی اقارب پرست ایشان به عوامل توقف پروژه تا حدّی اشاره کرده است</w:t>
      </w:r>
      <w:r>
        <w:rPr>
          <w:rFonts w:eastAsia="IRNazanin" w:cs="IRNazanin"/>
          <w:color w:val="111111"/>
          <w:sz w:val="28"/>
          <w:szCs w:val="28"/>
          <w:rtl w:val="true"/>
          <w:lang w:bidi="fa-IR"/>
        </w:rPr>
        <w:t>.</w:t>
      </w:r>
      <w:r>
        <w:rPr>
          <w:rStyle w:val="FootnoteAnchor"/>
          <w:rtl w:val="true"/>
        </w:rPr>
        <w:footnoteReference w:id="45"/>
      </w:r>
      <w:bookmarkStart w:id="50" w:name="pg5658_31950"/>
    </w:p>
    <w:p>
      <w:pPr>
        <w:pStyle w:val="Heading3"/>
        <w:numPr>
          <w:ilvl w:val="2"/>
          <w:numId w:val="1"/>
        </w:numPr>
        <w:rPr/>
      </w:pPr>
      <w:bookmarkStart w:id="51" w:name="__RefHeading___Toc3386705_581953129"/>
      <w:bookmarkStart w:id="52" w:name="_Toc18"/>
      <w:bookmarkEnd w:id="50"/>
      <w:bookmarkEnd w:id="51"/>
      <w:r>
        <w:rPr>
          <w:rtl w:val="true"/>
        </w:rPr>
        <w:t>ارتباطات</w:t>
      </w:r>
      <w:bookmarkEnd w:id="52"/>
    </w:p>
    <w:p>
      <w:pPr>
        <w:pStyle w:val="BookText"/>
        <w:rPr/>
      </w:pPr>
      <w:r>
        <w:rPr>
          <w:rFonts w:ascii="IRNazanin" w:hAnsi="IRNazanin" w:eastAsia="IRNazanin"/>
          <w:color w:val="111111"/>
          <w:sz w:val="28"/>
          <w:sz w:val="28"/>
          <w:szCs w:val="28"/>
          <w:rtl w:val="true"/>
          <w:lang w:bidi="fa-IR"/>
        </w:rPr>
        <w:t>مدیریت ابابصیر جهت رابطه با عموم مردم سایت فعالی راه‌اندازی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مؤسسه صاحب مجله نیست و هیچ‌گاه مجله‌ای جامع کشوری منتشر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مجله‌ای به خط بریل به نام بصیر منتشر می‌کرد که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نتوانسته است ارتباطات عمیقی با عموم مردم در سراسر کشور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خیام، کوی نهر فرشادی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مقابل درب بیمارستان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مؤسسه آموزشی ابابصیر،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43471</w:t>
      </w:r>
      <w:r>
        <w:rPr>
          <w:rFonts w:eastAsia="IRNazanin" w:cs="IRNazanin"/>
          <w:color w:val="111111"/>
          <w:sz w:val="28"/>
          <w:szCs w:val="28"/>
          <w:rtl w:val="true"/>
          <w:lang w:bidi="fa-IR"/>
        </w:rPr>
        <w:t>-</w:t>
      </w:r>
      <w:r>
        <w:rPr>
          <w:rFonts w:eastAsia="IRNazanin" w:cs="IRNazanin"/>
          <w:color w:val="111111"/>
          <w:sz w:val="28"/>
          <w:szCs w:val="28"/>
          <w:lang w:bidi="fa-IR"/>
        </w:rPr>
        <w:t>81849</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32337630</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eastAsia="IRNazanin" w:cs="IRNazanin"/>
          <w:color w:val="111111"/>
          <w:sz w:val="28"/>
          <w:szCs w:val="28"/>
          <w:lang w:bidi="fa-IR"/>
        </w:rPr>
        <w:t>32362030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eastAsia="IRNazanin" w:cs="IRNazanin"/>
          <w:color w:val="111111"/>
          <w:sz w:val="28"/>
          <w:szCs w:val="28"/>
          <w:lang w:bidi="fa-IR"/>
        </w:rPr>
        <w:t>32349495</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32337630</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info.ababassir@gmail.com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آدرس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www.ababassir.ir</w:t>
      </w:r>
    </w:p>
    <w:p>
      <w:pPr>
        <w:pStyle w:val="BookText"/>
        <w:rPr/>
      </w:pPr>
      <w:r>
        <w:rPr>
          <w:rFonts w:ascii="IRNazanin" w:hAnsi="IRNazanin" w:eastAsia="IRNazanin"/>
          <w:color w:val="111111"/>
          <w:sz w:val="28"/>
          <w:sz w:val="28"/>
          <w:szCs w:val="28"/>
          <w:rtl w:val="true"/>
          <w:lang w:bidi="fa-IR"/>
        </w:rPr>
        <w:t>سامانه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300070600074</w:t>
      </w:r>
    </w:p>
    <w:p>
      <w:pPr>
        <w:pStyle w:val="Heading3"/>
        <w:numPr>
          <w:ilvl w:val="2"/>
          <w:numId w:val="1"/>
        </w:numPr>
        <w:rPr/>
      </w:pPr>
      <w:bookmarkStart w:id="53" w:name="__RefHeading___Toc3386707_581953129"/>
      <w:bookmarkStart w:id="54" w:name="_Toc19"/>
      <w:bookmarkEnd w:id="53"/>
      <w:r>
        <w:rPr>
          <w:rtl w:val="true"/>
        </w:rPr>
        <w:t>استقرار دفترها</w:t>
      </w:r>
      <w:bookmarkEnd w:id="54"/>
    </w:p>
    <w:p>
      <w:pPr>
        <w:pStyle w:val="BookText"/>
        <w:rPr/>
      </w:pPr>
      <w:r>
        <w:rPr>
          <w:rFonts w:ascii="IRNazanin" w:hAnsi="IRNazanin" w:eastAsia="IRNazanin"/>
          <w:color w:val="111111"/>
          <w:sz w:val="28"/>
          <w:sz w:val="28"/>
          <w:szCs w:val="28"/>
          <w:rtl w:val="true"/>
          <w:lang w:bidi="fa-IR"/>
        </w:rPr>
        <w:t>مؤسسه ابابصیر یک نهاد سراسری و ملی نیست و فقط در استان اصفهان و چند سالی هم در مناطقی از استان چهار محال یعنی شهرکرد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استقرارش در کجای اصفهان بوده و دفتر یا دفاترش در چه جاهایی از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این مؤسسه فقط در مرکز استان اصفهان حضور داشته و در دیگر شهرهای استان دفتر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دفاترش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دفتر ابابصیر در خیابان مسجد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قائمیه و در ساختمان قائمیه،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ساختمان به صورت موقت در اختیار ابابصیر گذاشته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خیابان آذر، کوی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مددکاری، بهداشت و آموزش‌های غیر تحصیلی را در این دفتر مدیریت می‌کرد و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ساختمان جدید در خیابان خیام منتقل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خیابان خیام، کوی شهر فرشادی، مقابل بیمارستان سیدالشهداء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واقع در خیابان امام خمینی، خیابان دستجرد قداده</w:t>
      </w:r>
      <w:r>
        <w:rPr>
          <w:rFonts w:eastAsia="IRNazanin" w:cs="IRNazanin"/>
          <w:color w:val="111111"/>
          <w:sz w:val="28"/>
          <w:szCs w:val="28"/>
          <w:rtl w:val="true"/>
          <w:lang w:bidi="fa-IR"/>
        </w:rPr>
        <w:t>.</w:t>
      </w:r>
      <w:bookmarkStart w:id="55" w:name="pg5658_31951"/>
    </w:p>
    <w:p>
      <w:pPr>
        <w:pStyle w:val="Heading2"/>
        <w:numPr>
          <w:ilvl w:val="1"/>
          <w:numId w:val="1"/>
        </w:numPr>
        <w:rPr/>
      </w:pPr>
      <w:bookmarkStart w:id="56" w:name="__RefHeading___Toc3386709_581953129"/>
      <w:bookmarkStart w:id="57" w:name="_Toc20"/>
      <w:bookmarkEnd w:id="55"/>
      <w:bookmarkEnd w:id="56"/>
      <w:r>
        <w:rPr>
          <w:rtl w:val="true"/>
        </w:rPr>
        <w:t>فصل دوم</w:t>
      </w:r>
      <w:r>
        <w:rPr>
          <w:rtl w:val="true"/>
        </w:rPr>
        <w:t xml:space="preserve">: </w:t>
      </w:r>
      <w:r>
        <w:rPr>
          <w:rtl w:val="true"/>
        </w:rPr>
        <w:t>بنیانگذاران</w:t>
      </w:r>
      <w:bookmarkEnd w:id="5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3386711_581953129"/>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ابابصیر نام یکی از شاگردان امام صادق علیه السلام و نابینا است ولی مشخص نیست چه شخصی اولین بار ابابصیر را برای این مؤسسه پیشنهاد نمود، نیز معلوم نیست این موضوع توسط جمع یا یک نفر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دوازده نفر که به عنوان مؤسس مشهوراند، حاج آقا مهدی مظاهری بیش از دیگران پیگیر امور ابابصیر بوده و گاه او را رئیس هیئت یا مدیر هیئت میدانند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پوشش دیگر این است که طی نیم قرن یعنی از زمان تأسیس تا کنون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امناء چه تغییراتی داشته، چه افراد جدیدی به هیئت افزوده شدند؟ آیا افرادی هم بوده‌اند که خودشان کنار بروند و از همکاری با ابابصیر خودداری کنند؟</w:t>
      </w:r>
    </w:p>
    <w:p>
      <w:pPr>
        <w:pStyle w:val="BookText"/>
        <w:rPr/>
      </w:pPr>
      <w:r>
        <w:rPr>
          <w:rFonts w:ascii="IRNazanin" w:hAnsi="IRNazanin" w:eastAsia="IRNazanin"/>
          <w:color w:val="111111"/>
          <w:sz w:val="28"/>
          <w:sz w:val="28"/>
          <w:szCs w:val="28"/>
          <w:rtl w:val="true"/>
          <w:lang w:bidi="fa-IR"/>
        </w:rPr>
        <w:t>البته برخی اطلاعات در مصاحبه‌ها مثلاً در مصاحبه آقای یراقی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مدیریت ابابصیر این ابهامات را مرتفع نموده و نام همه کسانی را که در ابابصیر نقش و تأثیر داشتهاند با اطلاعات شخصی آنها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روش، جلوی بسیاری از شایعات و تبلیغات سوء را خواهد گرفت و مورخین و پژوهشگران را برای همیشه راهنمایی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مؤسسان نخست دوازده نفر بودهاند، چهار نفر روحانی و هشت نفر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تن روحانیون مؤسس، دو نفر ملقب به آیت‌اللّه شدهاند، یعنی آیت‌اللّه شمس آبادی و آیت‌اللّه فقیه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تن به حسن اخلاق و خدمات و نیکوکاری مشهوراند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هشت نفر دیگر به امور آموزشی و معلمی یا امور بازار اشتغال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اکثراً به رحمت خدا رفته و معدودی از آنها در قید حیات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گفته شده ابابصیر دارای هیئت امنا و هیئت مدیره است اما درباره شخصیتهای عضو و شیوه عضو شدن کمتر اطلاعرسانی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منتقدین ابابصیر همین نکات را بهانه کرده و میگویند شفافیت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معلولین هرچه جلو آمده، شفافتر شدهاند و هر سال درآمدها و مخارج، مدیران و پستها و تمامی جنبههای تشکیلات را اطلاعرسانی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انتظار دارند هیچ چیز از نظر آنها مخفی نماند و همه چیز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ممانعت از قضاوتهای عجولانه و سوء برداشتها و تبلیغات اشتباه، شفافیت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به اینکه نظام مدیریت هم دمکراتیک و متکی بر آراء و خواست خود جامعه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تشکلهایی که کاملاً شخصی است و با خواستههای مؤسس باید تطابق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تشکلها استثناء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را گشودیم تا همۀ مؤسسین و نیز اعضاء هیئت امنا و هیئت مدیره جدید را معرفی کنیم، اما به رغم تلاشهای بسیار نسبت به برخی از آنها اطلاعاتی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همۀ کسانی که اطلاعات و آشنایی دارند استمداد می‌کنیم تا اگر مقاله یا گزارشی دربارۀ آنان سراغ دارند ما را مطلع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کسانی مثل آیت‌اللّه خادمی هرچند عضو رسمی ابابصیر نبودند ولی مساعدتها و کمک‌های ایشان نسبت به ابابصیر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بخش مستقلی به معرفی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حسین بصیری مدیرعامل کنونی ابابصیر در پیدا کردن اطلاعات افراد مؤسس و هیئت امناء بسیار کوشید</w:t>
      </w:r>
      <w:r>
        <w:rPr>
          <w:rFonts w:eastAsia="IRNazanin" w:cs="IRNazanin"/>
          <w:color w:val="111111"/>
          <w:sz w:val="28"/>
          <w:szCs w:val="28"/>
          <w:rtl w:val="true"/>
          <w:lang w:bidi="fa-IR"/>
        </w:rPr>
        <w:t>.</w:t>
      </w:r>
      <w:bookmarkStart w:id="60" w:name="pg5658_31953"/>
    </w:p>
    <w:p>
      <w:pPr>
        <w:pStyle w:val="Heading3"/>
        <w:numPr>
          <w:ilvl w:val="2"/>
          <w:numId w:val="1"/>
        </w:numPr>
        <w:rPr/>
      </w:pPr>
      <w:bookmarkStart w:id="61" w:name="__RefHeading___Toc3386713_581953129"/>
      <w:bookmarkStart w:id="62" w:name="_Toc22"/>
      <w:bookmarkEnd w:id="60"/>
      <w:bookmarkEnd w:id="61"/>
      <w:r>
        <w:rPr>
          <w:rtl w:val="true"/>
        </w:rPr>
        <w:t>الف</w:t>
      </w:r>
      <w:r>
        <w:rPr>
          <w:rtl w:val="true"/>
        </w:rPr>
        <w:t xml:space="preserve">: </w:t>
      </w:r>
      <w:r>
        <w:rPr>
          <w:rtl w:val="true"/>
        </w:rPr>
        <w:t>هیئت مؤسسین و هیئت امناء</w:t>
      </w:r>
      <w:bookmarkEnd w:id="62"/>
    </w:p>
    <w:p>
      <w:pPr>
        <w:pStyle w:val="Heading4"/>
        <w:numPr>
          <w:ilvl w:val="3"/>
          <w:numId w:val="1"/>
        </w:numPr>
        <w:rPr/>
      </w:pPr>
      <w:bookmarkStart w:id="63" w:name="__RefHeading___Toc3386715_581953129"/>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در جزوه منتشره توسط موسسه ابابصیر دوازده نفر با عکس به عنوان هیئت مؤسس معرفی شده و این افراد بعداً به عنوان هیئت امناء هم مطرح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نفر به عنوان هیئت امناء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هم مثل هر سازمان دیگر طی سنوات پنجاه ساله تحولات در هیئت امناء و هیئت مدیره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آنها می‌پردازم</w:t>
      </w:r>
      <w:r>
        <w:rPr>
          <w:rFonts w:eastAsia="IRNazanin" w:cs="IRNazanin"/>
          <w:color w:val="111111"/>
          <w:sz w:val="28"/>
          <w:szCs w:val="28"/>
          <w:rtl w:val="true"/>
          <w:lang w:bidi="fa-IR"/>
        </w:rPr>
        <w:t>.</w:t>
      </w:r>
    </w:p>
    <w:p>
      <w:pPr>
        <w:pStyle w:val="Heading4"/>
        <w:numPr>
          <w:ilvl w:val="3"/>
          <w:numId w:val="1"/>
        </w:numPr>
        <w:rPr/>
      </w:pPr>
      <w:bookmarkStart w:id="65" w:name="__RefHeading___Toc3386717_581953129"/>
      <w:bookmarkStart w:id="66" w:name="_Toc24"/>
      <w:bookmarkEnd w:id="65"/>
      <w:r>
        <w:rPr>
          <w:rtl w:val="true"/>
        </w:rPr>
        <w:t>آیت‌اللّه سید ابوالحسن شمس آبادی</w:t>
      </w:r>
      <w:bookmarkEnd w:id="66"/>
    </w:p>
    <w:p>
      <w:pPr>
        <w:pStyle w:val="BookText"/>
        <w:rPr/>
      </w:pPr>
      <w:r>
        <w:rPr>
          <w:rFonts w:ascii="IRNazanin" w:hAnsi="IRNazanin" w:eastAsia="IRNazanin"/>
          <w:color w:val="111111"/>
          <w:sz w:val="28"/>
          <w:sz w:val="28"/>
          <w:szCs w:val="28"/>
          <w:rtl w:val="true"/>
          <w:lang w:bidi="fa-IR"/>
        </w:rPr>
        <w:t>آیت‌اللّه سید ابوالحسن شمس آبادی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یکی از اعضای هیئت مؤسس ابابصیر که در شکل‌گیری آن نقش کلیدی داشت، سید ابوالحسن آل رسول معروف به شمس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آیت‌اللّه میرزا محمدابراهیم موسوی شمس آبادی مازندرانی از علما طراز اول معاصر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ایشان سید محمد لاریجانی فرزند مرحوم حاج سید عبداللّه مازندرانی که دارای چهل فرزند و همه از اعیان و اشراف در شمال و مازندران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آیت‌اللّه شمس آبادی بسیار به درس و علم علاقه داشته به نحوی که حتی شب هفت پدر نیز به مطالعه معالم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با وی تندی می‌کند و او شبانه پیاده به سمت تهران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 میرزا شفیع صدر اعظم فتحعلی شاه برخورد کرده، جریان را می‌گوید و میرزا شفیع می‌گوید به محل برگرد، من همه گونه وسایل عزت تو را فراهم می‌کنم ولی قبول نکرده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نزد آقا محمد بیدآبادی برای تحصیل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صدراعظم نیز زمینی در اصفهان به او بخشید تا به جای آن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ختم قرآن برای پدر صدر اعظم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محل سکونت او در اصفهان فراهم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دوم آیت‌اللّه شمس آبادی شاگرد مرحوم حاج میرزا محمد هاشم چهارسوقی و مرحوم آقا نجفی مسجد شاهی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جماعت مسجد قطبیه در خیابان طالقانی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شمس آبادی حدود سال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ق 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 از دوره کودکی، مشغول تحصیل علوم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سالگی به نجف اشرف رفته و حدود ده سال از محضر آیت‌اللّه العظمی سید ابوالحسن موسوی اصفهانی و شش سال نیز از محضر آیت‌اللّه العظمی آقا ضیاءالدین عراقی، آیت‌اللّه شیرازی و آیت‌اللّه العظمی سید جمال‌الدین گلپایگانی بهره برد و سرانجام بعد از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 زحمت فراوان با کوله باری از عمل، زهد و تقوا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شمس آبادی از علمای طراز اول اصفهان به شمار می‌رفت و وکیل و نماینده آیت‌اللّه العظمی حاج سید ابوالقاسم موسوی خویی و داماد آیت‌اللّه حاج شیخ علی مشکوه امام جماعت مسجد مریم بیگم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شمس آبادی خدمت زیادی به عالم اسلام کرده است؛ از جمله مؤسسه آموزشی ابا بصیر برای نابینایان را با همکاری عده‌ای از علما، تجار و بازاریان و فرهنگی‌ها تأسیس کرد</w:t>
      </w:r>
      <w:r>
        <w:rPr>
          <w:rFonts w:eastAsia="IRNazanin" w:cs="IRNazanin"/>
          <w:color w:val="111111"/>
          <w:sz w:val="28"/>
          <w:szCs w:val="28"/>
          <w:rtl w:val="true"/>
          <w:lang w:bidi="fa-IR"/>
        </w:rPr>
        <w:t>.</w:t>
      </w:r>
      <w:bookmarkStart w:id="67" w:name="pg5658_31954"/>
    </w:p>
    <w:p>
      <w:pPr>
        <w:pStyle w:val="BookText"/>
        <w:rPr/>
      </w:pPr>
      <w:bookmarkEnd w:id="67"/>
      <w:r>
        <w:rPr>
          <w:rFonts w:ascii="IRNazanin" w:hAnsi="IRNazanin" w:eastAsia="IRNazanin"/>
          <w:color w:val="111111"/>
          <w:sz w:val="28"/>
          <w:sz w:val="28"/>
          <w:szCs w:val="28"/>
          <w:rtl w:val="true"/>
          <w:lang w:bidi="fa-IR"/>
        </w:rPr>
        <w:t>بدین‌وسیله صدها نابینا را با خواندن قرآن و سایر تعلیمات دینی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سواد خواندن و نوشتن پیدا کردند و صاحب مدرک تحصیلی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ابابصیر، چندین مؤسسه نیکوکاری برای رفع نیازمندی‌های ایتام و زنان بیوه و مردم بی‌بضاعت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دارای تألیفاتی بودند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صحیفه سجادیه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وی در مراثی و مصائب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مدرسه صدر اصفهان فقه تدریس می‌نمود و عده‌ای از فضلا به محضر درسش حاضر می‌شدند و شاگردان بسیاری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شمس آبادی 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 از عمر شریف خود را در تحصیل علم و کمال و خدمت به اسلام و ملت گذرانید ولی متأسفانه سه روز پس از مراجعتش از حج عمره مفرده توسط گروه معروف به هدفیها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صبح روز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ربیع‌الثانی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ق برابر با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ش به هنگامی که عازم رفتن به مسجد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ربوده شده، پس از انتقال آن بزرگوار به خارج شهر در نزدیکی چشمه درچه اصفهان به طرز فجیعی با عمامه‌اش خفه و در نزدیکی درچه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این حادثه به مردم اصفهان رسید حماسه بی‌نظیری در اصفهان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نزدیکان آن بزرگوار شبانه قطعه زمینی برای دفن ایشان در تکیه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شهدای کنونی</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خریداری کردند و فردای آن روز پیکر پاک ایشان توسط مردم اصفهان تشییع و در این محل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برگزاری مراسم در جاهای مختلف، از فعالیت‌های نیکوکارانه ایشان تشکر نمودند</w:t>
      </w:r>
      <w:r>
        <w:rPr>
          <w:rFonts w:eastAsia="IRNazanin" w:cs="IRNazanin"/>
          <w:color w:val="111111"/>
          <w:sz w:val="28"/>
          <w:szCs w:val="28"/>
          <w:rtl w:val="true"/>
          <w:lang w:bidi="fa-IR"/>
        </w:rPr>
        <w:t>.</w:t>
      </w:r>
    </w:p>
    <w:p>
      <w:pPr>
        <w:pStyle w:val="Heading4"/>
        <w:numPr>
          <w:ilvl w:val="3"/>
          <w:numId w:val="1"/>
        </w:numPr>
        <w:rPr/>
      </w:pPr>
      <w:bookmarkStart w:id="68" w:name="__RefHeading___Toc3386719_581953129"/>
      <w:bookmarkStart w:id="69" w:name="_Toc25"/>
      <w:bookmarkEnd w:id="68"/>
      <w:r>
        <w:rPr>
          <w:rtl w:val="true"/>
        </w:rPr>
        <w:t>آیت‌اللّه سید حسن فقیه امامی</w:t>
      </w:r>
      <w:bookmarkEnd w:id="69"/>
    </w:p>
    <w:p>
      <w:pPr>
        <w:pStyle w:val="BookText"/>
        <w:rPr/>
      </w:pPr>
      <w:r>
        <w:rPr>
          <w:rFonts w:ascii="IRNazanin" w:hAnsi="IRNazanin" w:eastAsia="IRNazanin"/>
          <w:color w:val="111111"/>
          <w:sz w:val="28"/>
          <w:sz w:val="28"/>
          <w:szCs w:val="28"/>
          <w:rtl w:val="true"/>
          <w:lang w:bidi="fa-IR"/>
        </w:rPr>
        <w:t>یکی از بنیان‌گذاران ابابصیر سید حسن فقیه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تأسیس ابابصیر او خدمات وسیعی داشت و کارنامه قابل توجهی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بیشتر ایشان زندگی او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آیت‌اللّه آقای حاج سید حسن فقیه امامی ملقب به سید العلمای اصفهان متولد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آیت‌اللّه حاج آقا عطاء اللّه فقیه امامی، از مفاخر حوزه علمیه و جامعه روحانیت اصفهان 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محضر پدر بزرگوارشان و نیز جمعی از علما و مدرسین و زعمای حوزه علمیه اصفهان، مراحل تحصیلی را در دوره مقدمات و سطح و خارج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استادان ایشان به غیر از پدر بزرگوارشان می‌توان به شخصیت‌هایی چون آیت‌اللّه العظمی آقای حاج سید علی موسوی بهبهانی و حضرات آیات حاج شیخ محمدحسن نجف آبادی، حاج شیخ علی مشکات سدهی، حاج سید مرتضی موحد ابطحی، حاج شیخ عباسعلی ادیب، حاج سید علی‌اصغر برزانی، حاج شیخ علی قدیری کفرانی، حاج شیخ احمد فیاض، حاج آقا حسین خادمی، مرحوم آقا شیخ محمدعلی معلم حبیب آبادی و نیز جمع دیگری از علما و مدرسین حوزه علمیه اصفهان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و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تأسیس، تجدید بنا و یا تعمیر برخی از مدارس علمیه اصفهان تلاش خستگی ناپذیری داشت و بدین وسیله، خدمتی بزرگ به حوزه علمیه و رشد و توسعه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آیت‌اللّه فقیه امامی با همکاری برخی از فضلا، با تنظیم برنامه گسترده درسی و تربیتی مدرسه ذوالفقار و مدارس وابسته، حوزه علمیه اصفهان را نظم و ترتیب داد و هزاران طلبه حوزه اصفهان را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دوره مقدمات و سطح و خارج،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اصفهان در رشته‌هایی چون علوم ادبی و منطق و حکمت، کلام و عقاید، تفسیر قرآن و شرح نهج‌البلاغه، رجال و درایه، فقه و اصول مشغول به تدریس بود که تا همین اواخر هم قبل از فوت به تدریس رسائل و مکاسب مرحوم شیخ اعظم انصاری و کفایة الاصول و خارج فقه و نیز تفسیر قرآن و شرح احادیث و نهج‌البلاغه،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زمان حیات خود، صبح‌ها در مسجدالنبی، ظهرها در مسجد الکریم و شب‌ها در مسجد بابا محمدعلی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اقامت جماعت و سخنرانی دینی می‌پرداخت و در جلسات منظم و هفتگی، برای جمعی از پزشکان و مهندسان و سایر تحصیل کرده‌ها، به افاضه علمی و دینی مشغول بود و به طور مستمر، دروس و مباحث دینی را بر آنها عرضه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قسمت‌های جالب در زندگی این بزرگ‌مرد، مبارزات مستمری است که با فرقه‌های گمراه و مفسد و گروهک‌های منحرف از قبیل بهایی‌ها، کمونیست‌ها، التقاطی‌ها و وهابی مسلک‌ها،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بحث‌های زیاد و مناظرات مستدل و قوی، در رسوا نمودن و محکوم کردن آنها، نقش بسیار مؤثری، ایفا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همکاری و حمایت نزدیک و گسترده ایشان با مؤسسه‌های دینی و خیریه‌ای که به نام نامی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فعالیت خدماتی و اجتماعی داشته‌اند، که بسیار ارزشمند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از همکاری با انجمن مددکاری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آموزشی ابابصیر، صندوق قرض‌الحسنه اباصالح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خیریه 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پیوند کلیه، رادیولوژی و آزمایشگاه مهدیه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استاد فرزانه استادی دلسوز و تربیت کننده‌ای مدبر بود که با بهره‌گیری از علم و عمل و تقوی و مکارم اخلاقی، نقش بسیار اساسی، در رشد و توسعه حوزه علمیه اصفهان و در تعلیم و تربیت طلاب و تبلیغ و ترویج دین و دفاع از حریم مکتب ولایت و امامت،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ابابصیر بسیار کوشید و در جلسات همیشه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ابابصیر در مضیقه مالی و غیره بود، اقدام می‌کرد و پیگیر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و کارنامه</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ایشان اطلاعات جامعتر و مبسوطتر توسط ناصرالدین انصاری قمی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بدون حذف و اضافه عرضه میگردد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آقای حاج سید حسن فقیه امامی، یکی از مشاهیر علما و فقهای بزرگ اصفهان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اول صفر الخیر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علم و تقوا و فضیلت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آیت‌اللّه حاج سید عطاءاللّه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جماعت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درچهای، سید مهدی درچهای، شیخ محمدرضا ابوالمجد اصفهانی و در نجف اشرف از شاگردان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ابوالحسن اصفهانی، آقا ضیاء عراقی و سید محمد فیروزآبادی بوده است، او فرزند عالم بزرگوار حاج میر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عالم بزرگوار حاج سید عبدالباقی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 میرزا بن میر محمدصادق بن علامه فقیه محدث علامه سید علی امامی 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شاگردان علامه مجلسی و آقا حسین خوانساری و نویسنده آثاری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بهشت، جامع سلیمانی، مجمع البحرین و تذکره امامی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میر سید محمد مستوفی الاوقاف، بن سید اسداللّه، بن میرابوطالب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عصر شاه طهماسب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سید اسداللّه، بن شاه حیدر، بن عضدالدین بن امیرحاج، بن شاه علی بن جلال‌الدین جعفر، بن کمال‌الدین مرتضی، بن عضدالدین یحیی، بن قوام الدین جعفر بن شمس‌الدین محمد، بن نظام‌الدین اشرف، بن قوام الدین جعفر، بن مجدالدین حسن، بن وجیه‌الدین مسعود، بن قوام الدین جعفر بن شمس‌الدین محمد، بن زین‌العابدین ابوالحسن علی، بن نظام‌الدین احمد ابج، بن شمس‌الدین عیسی رومی، بن جمال‌الدین محمد بن ابوالحسن علی عُریضی، بن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شانزده سالگی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علوم دینی را نزد پدر بزرگوارش آغاز کرد و سپس ادبیات را نزد ایشان و مرحوم میرزا محمدعلی معلم حبیب آبادی و پس از آن سطوح را نزد آیات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عباسعلی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و 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محمدحسین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محمدحسن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مجدالدین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و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سطوح عالیه را هم از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حسین 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احمد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علی‌اصغر برزانی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 علی مشکاة فرا گرفت و پس از آن به مدت پانزده سال از دروس خارج فقه و اصول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 سید علی موسوی بهبهانی و حاج آقا حسین خادمی بهرهمند شد و مبانی علمیاش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تدریس علاقه بسیار داشت و روزانه به تدریس منظم سطوح عالیه، تفسیر، رجال و عقاید میپرداخت و شاگردان فراوانی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آیات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 محمدباقر موحد ابطحی، محمدعلی روضاتی، صافی گلپایگانی و فاضل لنکرانی اجازه روایت حدیث داشت و دارای کتابخانهای بزرگ و نفیس با نسخههای خطی بسیار بود که فهرست نسخههای خطی آن را دوست محترم آقای سیدصادق حسینی اشکوری نگاشته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عالم بزرگوار، علاوه بر تدریس و تألیف و اقامه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مسجد النبی، ظهر در مسجد الکریم و شب در مسجد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عمر پربارش را به احیاء و عمران و آبادی مساجد و مدارس، چاپ کتابهای عالمان و فقیهان پیشین، مبارزه با گمراهان و منحرفان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 منحرفان از ولایت، وهابی مسلکان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نقش مؤسس و مدیر و اشراف بر شبکه جهانی ماهوارهای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بسیاری از مدارس اصفهان را رونق داد که عبارت‌اند از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بنای سه طرف جنوبی، شمالی و شرقی مدرسه ذوالفقار و تکمیل طرف غربی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و تجدید بنای مدرسه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مدرسه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مدرسه محمدیه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چهار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بنیادین مدرسه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چهارراه ابن سینا، در مجاورت قبر بابا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بنای مدرسه الغدیر؛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بازسازی مدرسه نیمآور؛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و نماسازی مدرسه عَرَبان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آیت‌اللّه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و توسعه مدرسه خالصیه؛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و بازسازی مدرسه کاسهگران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مسجد جامع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 مدرسه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بازارچه بید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تعمیر و بازسازی مدرسه ثقة الاسلام، مدرسه نوریه، مدرسه الماسیه، مدرسه میرزاحسن و مدرسه درب کوشک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 کوشش بسیار در دستگیری از نیازمندان و یاری مستمندان، همکاری مداوم با مؤسسات خیریه،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خیریه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پیوند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آموزشی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روشندلان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مددکاری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صندوق قرضالحسنه اباصالح المهدی، آزمایشگاه و رادیولوژی مهدیه و ساخت و تهیه مسکن برای طلاب و فضلای اصفهان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عنوان کتاب توسط ایشان منتشر شده و نیز هفت عنوان کتاب دارد که هنوز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هفت اثر از دیگران به کوشش او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منتشره او به ترتیب زیر عرضه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چاپی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فتنهها از کجا آغاز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پیرامون بهائیت؛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فهم قرآن آسان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عقل در احکام الهی؛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شبهات پیرامون خمس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در چاپ و نشر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محمدباقر شفتی،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حجتالاسلام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منهج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محمدباقر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اللؤلؤة الغالیة فی اسرار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ابوطالب حسینی قائینی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یادگاری از خطبای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محمدحسین امامی 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و پیام‌های تسلیت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عالم و فقیه بزرگوار و خدمتگزار در صبح روز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ربیع‌الثانی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 و با اعلام خبر وفاتش، حوزه علمیه اصفهان تعطیل و سایه حزن و ماتم بر شهر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صبح روز دوشنبه با حضور دهها هزار نفر تشییع و پس از پیمودن مسیر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تا خوراسگان و بعد از نماز حضرت آیت‌اللّه سید محمدباقر موحد ابطحی در امامزاده ابوالعباس، در کنار مرقد برادر بزرگوارش مرحوم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حاج آقا احمد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 و در غم فقدانش،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تسلیت بسیار از سوی مراجع معظم تقلید و رهبر انقلاب و شخصیت‌ها و نهادها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پیام خویش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رحلت عالم فقید و بزرگوار، مرحوم آیت‌اللّه آقای حاجآقا حسن امامی را به مردم عزیز و مؤمن اصفهان خصوصاً حوزه علمیه و علمای اعلام و ارادتمندان آن مرحوم و بالأخص به خاندان و آقازادگان مکرم ایشان تسلیت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بیش از پنجاه سال دوستی و رفاقت با این عالم بزرگوار، وفاداری و صداقت و دعای دلسوزانه ایشان برای اینجانب سرمایهای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ایشان را با اجداد طاهرینشان محشور فرماید و مشمول غفران و رحمت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خامنهای</w:t>
      </w:r>
    </w:p>
    <w:p>
      <w:pPr>
        <w:pStyle w:val="BookText"/>
        <w:rPr/>
      </w:pPr>
      <w:r>
        <w:rPr>
          <w:rFonts w:ascii="IRNazanin" w:hAnsi="IRNazanin" w:eastAsia="IRNazanin"/>
          <w:color w:val="111111"/>
          <w:sz w:val="28"/>
          <w:sz w:val="28"/>
          <w:szCs w:val="28"/>
          <w:rtl w:val="true"/>
          <w:lang w:bidi="fa-IR"/>
        </w:rPr>
        <w:t>آیت‌اللّه العظمی صافی گلپایگانی 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ثلمه جبران ناپذیر ارتحال عالم ربانی و مدافع مقام ولایت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آقای حاج سید حسن فقیه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تأثر و تأسف شدید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یکی از ستارههای درخشان علم و عمل و اخلاق و ادب و جهاد فی سبیل اللّه بود، که در عمر با برکت خود، منشأ خدمات و برکات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فقید سعید، مدافع سختکوش مذهب و مروج مخلص مکتب اهل بیت علیهم السلام و خادم با اخلاص آستان مقدس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ملجأ و ملاذ مردم به شمار میرفت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آن عالم بزرگوار علاوه بر حوزه کهنسال اصفهان و تربیت فضلا و ارتقای علمی طلاب، در سایر علوم اسلامی و اجتماعی مانند تأسیس مراکز علمی و خیریه، همه ستودنی و موجب محبوبیت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حدود و ثغور مذهب و امر به معروف و نهی از منکر و تعظیم شعائر و مبارزه با فرقههای ضاله نیز شخصیتی تلاشگر و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عالم عالیمقام و دلسوز، ضایعهای بزرگ برای حوزه علمیه کهنسال اصفهان و مردم پاک نهاد و ولایی آن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این ضایعه بزرگ را به ساحت مقدس حضرت بقیة اللّه الاعظم و به حضرات علمای اعلام و آیات بزرگوار و روحانیت والامقام اصفهان و مردم مذهبی آن شهر و به ویژه به بیوت علمی وابسته و به بیت شریف آن فقید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گفته و برای روح بلند آن عالم بزرگوار ترفیع درجات و برای بازماندگان محترم صبر جمیل و اجر جزیل از خداوند متعال مسئلت دارم</w:t>
      </w:r>
      <w:r>
        <w:rPr>
          <w:rFonts w:eastAsia="IRNazanin" w:cs="IRNazanin"/>
          <w:color w:val="111111"/>
          <w:sz w:val="28"/>
          <w:szCs w:val="28"/>
          <w:rtl w:val="true"/>
          <w:lang w:bidi="fa-IR"/>
        </w:rPr>
        <w:t>.</w:t>
      </w:r>
      <w:r>
        <w:rPr>
          <w:rStyle w:val="FootnoteAnchor"/>
          <w:rtl w:val="true"/>
        </w:rPr>
        <w:footnoteReference w:id="51"/>
      </w:r>
      <w:bookmarkStart w:id="70" w:name="pg5658_31959"/>
    </w:p>
    <w:p>
      <w:pPr>
        <w:pStyle w:val="Heading4"/>
        <w:numPr>
          <w:ilvl w:val="3"/>
          <w:numId w:val="1"/>
        </w:numPr>
        <w:rPr/>
      </w:pPr>
      <w:bookmarkStart w:id="71" w:name="__RefHeading___Toc3386721_581953129"/>
      <w:bookmarkStart w:id="72" w:name="_Toc26"/>
      <w:bookmarkEnd w:id="70"/>
      <w:bookmarkEnd w:id="71"/>
      <w:r>
        <w:rPr>
          <w:rtl w:val="true"/>
        </w:rPr>
        <w:t>حجت‌الاسلام والمسلمین مهدی مظاهری</w:t>
      </w:r>
      <w:bookmarkEnd w:id="72"/>
    </w:p>
    <w:p>
      <w:pPr>
        <w:pStyle w:val="BookText"/>
        <w:rPr/>
      </w:pPr>
      <w:r>
        <w:rPr>
          <w:rFonts w:ascii="IRNazanin" w:hAnsi="IRNazanin" w:eastAsia="IRNazanin"/>
          <w:color w:val="111111"/>
          <w:sz w:val="28"/>
          <w:sz w:val="28"/>
          <w:szCs w:val="28"/>
          <w:rtl w:val="true"/>
          <w:lang w:bidi="fa-IR"/>
        </w:rPr>
        <w:t>حجت‌الاسلام والمسلمین مهدی مظاهری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مهدی مظاهری صالحی فرزند شیخ محمدحسین مظاهری کَرْوَنی</w:t>
      </w:r>
      <w:r>
        <w:rPr>
          <w:rStyle w:val="FootnoteAnchor"/>
          <w:rtl w:val="true"/>
        </w:rPr>
        <w:footnoteReference w:id="53"/>
      </w:r>
      <w:r>
        <w:rPr>
          <w:rFonts w:ascii="IRNazanin" w:hAnsi="IRNazanin" w:eastAsia="IRNazanin"/>
          <w:color w:val="111111"/>
          <w:sz w:val="28"/>
          <w:sz w:val="28"/>
          <w:szCs w:val="28"/>
          <w:rtl w:val="true"/>
          <w:lang w:bidi="fa-IR"/>
        </w:rPr>
        <w:t>از علما و وعاظ و خدمتگزاران به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اقدسیه به مدیریت مرحوم محمدحسین مشکاة</w:t>
      </w:r>
      <w:r>
        <w:rPr>
          <w:rStyle w:val="FootnoteAnchor"/>
          <w:rtl w:val="true"/>
        </w:rPr>
        <w:footnoteReference w:id="54"/>
      </w:r>
      <w:r>
        <w:rPr>
          <w:rFonts w:ascii="IRNazanin" w:hAnsi="IRNazanin" w:eastAsia="IRNazanin"/>
          <w:color w:val="111111"/>
          <w:sz w:val="28"/>
          <w:sz w:val="28"/>
          <w:szCs w:val="28"/>
          <w:rtl w:val="true"/>
          <w:lang w:bidi="fa-IR"/>
        </w:rPr>
        <w:t>تحصیلات ابتدایی خود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حوزه علمیه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را از سید احمد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آخوند ملاعلی ماربینی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شرح لمعه را از محضر آیت‌اللّه محمدحسن عالم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درس آخوند ملا کاظم مروج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محضر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عباسعلی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حسن مدرس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علمی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به شهر قم هجرت کرد و برهه‌ای در دروس سطوح عالیه آیت‌اللّه سید محمدباقر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آیت‌اللّه علی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خارج را از محضر آیت‌اللّه العظمی سید محمدرضا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بازگشت و در درس خارج فقه آیت‌اللّه شهید سید ابوالحسن شمس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به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بیش از نیم قرن است که شب‌های جمعه در دل سحر به همراه جمعی از مؤمنان با دعای کمیل به نیایش می‌پردازد، همان‌گونه که در تمام ماه رمضان، نیمه شب نیز دعای ابوحمزه ثمالی را در جمع ده‌ها هزار نفر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 نفس او و همتش بسیاری از مساجد و حسینیه‌ها و مدارس علمیه حتی مدارس جدید و بیمارستان‌ها و درمانگاه‌ها احداث یا بازسازی یا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بیشتر مؤسسات خیریه اصفهان یا بنیان‌گذار است یا جزء هیئت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خیریه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جهیزیه، انجمن خیریه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رسیدگی به ایتام، انجمن خیریه ابابصیر ویژه نابینایان، مؤسسه احمدیه، دارالقرآن الکریم اصفهان که از قبل از مدرسه ابتدایی تا مرحله دانشگاه برای دو جنس مذکر و مؤنث شعبه‌های جداگانه دارد و در این اخیر، مؤسس و بنیان‌گذار نیز محسوب می‌شود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ایشان در کتاب بوستان فضیلت،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مظاهری همواره در رأس هیئت مدیره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عمر مبتلا به کسالت مزمن شد و به پاس خدمات ارزنده‌اش، به عنوان رئیس هیئت مدیره ابابصیر انتخاب شد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در مجوزی که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انتظامی اخذ شده ایشان به عنوان رئیس هیئت مدیره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سال‌های آخر، دکتر مهدی بصیری به عنوان نائب رئیس هیئت مدیره و در واقع جانشین آقای مظاهری انجام وظیفه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مظاهری در خاندان علم و روحانیت رشد و نمو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عالم فاضل زاهد، آخوند ملا محمدحسین مظاهری کرونی، فرزند مرحوم آیت‌اللّه ملا 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تیران بوده که به زهد و تقوا و علم اشتهار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در تیران کَروَن به دنیا آمد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خاندان مظاهری ساکن تیران مرکز بلوک کرون بوده‌اند و خویشتن را از اعقاب جناب حبیب بن مظاهر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بزرگوار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کربلا در رکاب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برای شناخت بیشتر شیخ مهدی و خاندانش، چند جمله درباره پدرش و فضائل او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ملا محمدحسین همراه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ملا محمد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مرحوم آیت‌اللّه حاج میرزا حسن برای تحصیل راهی اصفهان شد و در کنار بازارچه بید آباد، جنب مسجد میرزا باقر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مهدوی در مورد برادر ملا محمدحسین مظاهری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برادرش حاج میرزا حسن از علما و مجتهدین و از شاگردان مبرّز محمدهاشم چهارسوقی و اجازه از ایشان داشت؛ و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ق در تیران و کرون اصفهان به سن قریب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مرحوم ملا محمدحسین مظاهری تحصیلات علوم دینی را در خدمت اساتید بزرگوار حوزه علمیه اصفهان شروع نمود و توانست از محضر بزرگانی چون اساتید ذیل بهره کامل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کامل سید مهدی نحوی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ادیب ملا محمد همامی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محمدحسن نجفی هزار جریبی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آخوند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جهانگیرخان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مدرّس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مهدی درچه‌ای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العظمی سید محمدباقر درچه‌ای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آقا میرزا محمدهاشم چهارسوقی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بدیع درب امامی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آخوند ملا محمدکاظم خراسانی در نجف اشرف</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محمدحسین مظاهری پس از تحصیل معارف دینی، به ارشاد مردم مشغول شد و در مسجد محله لرهای بید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نیز در مسجد مورنان در خیابان فروغی به اقامه جماعت می‌پرداخت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احوال معنوی پدر از زبان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مظاهری درباره پدرش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یادم نمی‌آید منبر رفتن پدرم را و آنچه به یاد دارم این است که بعد از نماز پشت به محراب و رو به مردم برای گفتن مسائل و احکام می‌نشست و قبل از آن شاید منبر هم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ایشان برای طلاب در زمینه فقه و ادبیات بود و در همان مسجد سید و مدرسه میرزا حسین تدریس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محتاط بودند و به قول معروف یک حالت شبه وسواس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جهات دینی بسیار مرد مهذّب و بزرگوار و متدین بودند به صورتی که اگر کلمه‌ای و حرفی می‌زدند و از ایشان کسی ناراحت می‌شد، تا آن شخص را راضی نمی‌کردند راحت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عبادت و نماز اول وقت و جماعت و کارهای خیر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افرادی هم که ایشان را می‌شناختند به خوبی و صلاحیت و صواب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علمای بزرگوار اصفهان مانند آقای حاج شیخ اسداللّه فاضل بیدآبادی، ملا محمدکاظم مروج و آقای حاج محمدحسین جعفری امام جماعت مسجد سید و حاج میرزا محمدعلی ملا ذالاسلام، رفیق و هم بحث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ایشان مرحوم آیت‌اللّه آسید محمدباقر درچه‌ای و آقا سید مهدی درچه‌ای بودند و مجاز به اخذ سهم امام و امور حسبیه از علما و بزرگان بودند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مرحوم مهدوی از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زاهد ورع از فضلای گوشه نشین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یاد می‌کند و می‌نویسد که در یکی از مساجد محله پاچنار امامت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مهدوی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 و فضلای ساکن اصفهان و امام جماعت مسجد مورنان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ساده مقدّسِ خوبی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پدر مهدی مظاهری، این عالم فاضل 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دار فانی را وداع گفت و پیکرش را در ایوان سمت شمالی بیرون بقعه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bookmarkStart w:id="73" w:name="pg5658_31962"/>
    </w:p>
    <w:p>
      <w:pPr>
        <w:pStyle w:val="BookText"/>
        <w:rPr/>
      </w:pPr>
      <w:bookmarkEnd w:id="73"/>
      <w:r>
        <w:rPr>
          <w:rFonts w:ascii="IRNazanin" w:hAnsi="IRNazanin" w:eastAsia="IRNazanin"/>
          <w:color w:val="111111"/>
          <w:sz w:val="28"/>
          <w:sz w:val="28"/>
          <w:szCs w:val="28"/>
          <w:rtl w:val="true"/>
          <w:lang w:bidi="fa-IR"/>
        </w:rPr>
        <w:t>تفصیل شرح حال ایشان در کتاب‌های زیر که همه از تألیفات علامه محقق مورخ بزرگ اصفهان استاد سید مصلح الدین مهدوی 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بزرگان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سیری در تاریخ تخت فولاد،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اعلام اصفهان،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بیان المفاخر،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یادداشت‌های خطی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مظاهری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پیکرش را با بدرقه پرشکوه از مسجد سید تا گلستان شهداء بدرقه کرده و در مقبره علامه مجلسی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جمهوری اسلامی و مراجع تقلید هر کدام با اطلاعیه جداگانه به تجلیل و تکریم خدمات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ریاست جمهوری و مقامات کشوری هم اطلاعیه دادند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74" w:name="__RefHeading___Toc3386723_581953129"/>
      <w:bookmarkStart w:id="75" w:name="_Toc27"/>
      <w:bookmarkEnd w:id="74"/>
      <w:r>
        <w:rPr>
          <w:rtl w:val="true"/>
        </w:rPr>
        <w:t>حجت‌الاسلام والمسلمین محمدحسین منصور زاده</w:t>
      </w:r>
      <w:bookmarkEnd w:id="75"/>
    </w:p>
    <w:p>
      <w:pPr>
        <w:pStyle w:val="BookText"/>
        <w:rPr/>
      </w:pPr>
      <w:r>
        <w:rPr>
          <w:rFonts w:ascii="IRNazanin" w:hAnsi="IRNazanin" w:eastAsia="IRNazanin"/>
          <w:color w:val="111111"/>
          <w:sz w:val="28"/>
          <w:sz w:val="28"/>
          <w:szCs w:val="28"/>
          <w:rtl w:val="true"/>
          <w:lang w:bidi="fa-IR"/>
        </w:rPr>
        <w:t>حجت‌الاسلام والمسلمین محمدحسین منصور زاده</w:t>
      </w:r>
      <w:r>
        <w:rPr>
          <w:rStyle w:val="FootnoteAnchor"/>
          <w:rtl w:val="true"/>
        </w:rPr>
        <w:footnoteReference w:id="6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والمسلمین حاج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زاده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پا به عرصه وجود نهاد و از آنجایی که پدر و مادر ایشان از متدینین و ارادتمندان صدیق شیعه بودند با آنکه در شجره خانوادگی ایشان تجربه و کسوت روحانیت وجود نداشت، مع الوصف به دلیل عشق وافر مرحوم پدرشان بعد از اتمام دوران تحصیلات متوسطه آتش اشتیاق، به کسب فیض معنوی از محضر بزرگان حوزه علمیه ایشان را بر آن داشت تا عازم شهر مقدس قم شوند و به کسب علم و دانش پرداخته و به کسوت مقدس روحانیت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حوزه علمیه قم به زعامت فقیه و مرجع عالیقدر حضرت 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فقید انقلاب حضرت 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علما از جمله حضرت آیت‌اللّه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آیت‌اللّه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 و از پویایی علمی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 بعد از کسب فیض از محضر بزرگان حوزه علمیه قم برای ادامه تحصیل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دانشکده علوم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الهیات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شدند، و حاصل سفر ایشان به تهران آشنایی با بزرگانی نظیر مرحوم مهندس مهدی بازرگان، خطیب شهیر مرحوم آیت‌اللّه فلسفی و مرحوم آیت‌اللّه علامه محمدتقی جعفری و سایر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کسب مدرک فوق لیسانس به اصفهان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ایشان جهت خدمت علمی و عملی باعث شد پس از ورود به اصفهان به استخدام وزارت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 و پرورش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 و همزمان به وعظ و ایراد خطابه در مجالس مذهبی نمایند و همچنان پیشگام در تأسیس و مشارکت در امور خیریه‌ها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ایشان همچنین به دلیل اشتیاق علمی و ارادت به اساتید و بزرگان محفل حضور بزرگانی همچون مرحوم آیت‌اللّه علامه محمدتقی جعفری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امام موسی صدر در دهه پنجاه خورشیدی بود که این محافل پایه‌گذار اعتلای فرهنگ دینی در آن سنوات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خصلت ارادت وافر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ویژه به خلق فضایی شاد همراه با بهره‌های معنوی برای عموم مستمعین داشتند چنانکه در روایات است که انسان مؤمن و هوشیار اهل تبسم است و شاید همین</w:t>
      </w:r>
      <w:bookmarkStart w:id="76" w:name="pg5658_31963"/>
    </w:p>
    <w:p>
      <w:pPr>
        <w:pStyle w:val="BookText"/>
        <w:rPr/>
      </w:pPr>
      <w:bookmarkEnd w:id="76"/>
      <w:r>
        <w:rPr>
          <w:rFonts w:ascii="IRNazanin" w:hAnsi="IRNazanin" w:eastAsia="IRNazanin"/>
          <w:color w:val="111111"/>
          <w:sz w:val="28"/>
          <w:sz w:val="28"/>
          <w:szCs w:val="28"/>
          <w:rtl w:val="true"/>
          <w:lang w:bidi="fa-IR"/>
        </w:rPr>
        <w:t>خصلت مردم دوستی ایشان و خیرخواهی وافر ایشان منشأ برکات و خاطرات بسیاری برای کسانی که از نزدیک با حس شوخ طبعی و در عین حال خلوص نیت و جدیت ایشان آشنایی نزدیک داشتند در خاطر علاقه‌مندان ایشان نقش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افسوس که ایشان پس از عمری خدمت صادقانه در عرصه فرهنگ و خطابه و تلاش در جهت رفع آلام اقشار مختلف مستضعف و آسیب‌پذیر به علت ابتلا به بیماری دیابت و بیماری قلبی سرانجام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سحرگاه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پس از عمری تلاش در جهت اعتلای دین مبین اسلام و آرزوی رفاه و سربلندی همه پیروان دیانت بسوی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نمودند و حاصل ازدواج ایشان پنج فرزند شامل یک دختر و چهار پسر است که همگی دارای تحصیلات عالیه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مؤسساتی که حاصل مشارکت و مدیریت ایشان بوده است می‌توان به مؤسسه آموزشی ابابصیر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حمایت از بیماران کلیوی اصفهان، انجمن مددکاری امام زمان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از مردم بشاگرد استان هرمزگان و دیگر مؤسسات خیریه‌ای حقیقی و حقوقی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سال‌ها تدریس در آموزش و پرورش و تدریس طلاب حوزه علمیه در مدرسه صدر بازار اصفهان و امامت جماعت مسجد الهادی اصفهان و ارشاد مؤمنین در آن مسجد اشاره نمود</w:t>
      </w:r>
      <w:r>
        <w:rPr>
          <w:rFonts w:eastAsia="IRNazanin" w:cs="IRNazanin"/>
          <w:color w:val="111111"/>
          <w:sz w:val="28"/>
          <w:szCs w:val="28"/>
          <w:rtl w:val="true"/>
          <w:lang w:bidi="fa-IR"/>
        </w:rPr>
        <w:t>.</w:t>
      </w:r>
    </w:p>
    <w:p>
      <w:pPr>
        <w:pStyle w:val="Heading4"/>
        <w:numPr>
          <w:ilvl w:val="3"/>
          <w:numId w:val="1"/>
        </w:numPr>
        <w:rPr/>
      </w:pPr>
      <w:bookmarkStart w:id="77" w:name="__RefHeading___Toc3386725_581953129"/>
      <w:bookmarkStart w:id="78" w:name="_Toc28"/>
      <w:bookmarkEnd w:id="77"/>
      <w:r>
        <w:rPr>
          <w:rtl w:val="true"/>
        </w:rPr>
        <w:t>سید مرتضی سلامتیان</w:t>
      </w:r>
      <w:bookmarkEnd w:id="78"/>
    </w:p>
    <w:p>
      <w:pPr>
        <w:pStyle w:val="BookText"/>
        <w:rPr/>
      </w:pPr>
      <w:r>
        <w:rPr>
          <w:rFonts w:ascii="IRNazanin" w:hAnsi="IRNazanin" w:eastAsia="IRNazanin"/>
          <w:color w:val="111111"/>
          <w:sz w:val="28"/>
          <w:sz w:val="28"/>
          <w:szCs w:val="28"/>
          <w:rtl w:val="true"/>
          <w:lang w:bidi="fa-IR"/>
        </w:rPr>
        <w:t>سید مرتضی سلامتیان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مرحوم حاج سید مرتضی سلامتیان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خانواده متوسط مذهبی چشم به جهان گشود و در همان اوان مادر خود را از دست داد و تحت سرپرستی و دایگی مادر بزرگش دوران کودکی خود را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خود را با فعالیت‌های توأمان آموزشی و اقتصادی گذراند به نحوی که خود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فعالیت‌های اقتصادی‌اش را از همان نوجوانی و از زیر صفر شروع کرده و با پشتکار و سعی فراوان و تلاش خستگی ناپذیر و اعتماد به نفس بالا موفق شد مدارج ترقی را چه از نظر علمی و چه به لحاظ اقتصادی طی کند و در دهه چهل شمسی موفق به دریافت دانشنامه لیسانس زبان انگلیسی از دانشگاه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سال‌ها یکی از فعالان سیاسی مذهبی بنام در شهر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سلامتیان به اتفاق تنی چند از دوستان و یاران مؤمن و متعهد خود مؤسساتی که هم اکنون نیز فعالیت‌های چشمگیری در سطح اصفهان را دارند، بنیانگذاری نمودند که در زیر اشاره مجمل و مختصری به گوشه آن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علمی تربیتی جهان اسلام که هدف آن ترویج فرهنگ غنی اسلام و جذب جوانان با راهبردی علما و فضلا و فرهیختگان حوزه و دانشگاه در مقابله با مراکزی که از طرف رژیم شاهی برای به تباهی کشاندن جوانان تأسیس نموده بود، پرداختند که قریب یک دهه فعالیت‌های این مرکز ادامه داشت ولی به دلیل ممانعت سازمان اطلاعات و امنیت رژیم کانون جهان اسلام با کارنامه‌ای درخشان به تعطیلی کشیده شد</w:t>
      </w:r>
      <w:r>
        <w:rPr>
          <w:rFonts w:eastAsia="IRNazanin" w:cs="IRNazanin"/>
          <w:color w:val="111111"/>
          <w:sz w:val="28"/>
          <w:szCs w:val="28"/>
          <w:rtl w:val="true"/>
          <w:lang w:bidi="fa-IR"/>
        </w:rPr>
        <w:t>.</w:t>
      </w:r>
      <w:bookmarkStart w:id="79" w:name="pg5658_31964"/>
    </w:p>
    <w:p>
      <w:pPr>
        <w:pStyle w:val="BookText"/>
        <w:rPr/>
      </w:pPr>
      <w:bookmarkEnd w:id="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آموزشی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نیاز به مرکزی جهت آموزش روشندلان مسلمان شهر که یکی از واجبات شهر بود حس می‌شد به لحاظ اینکه این قشر از جامعه یا بایستی جذب مرکزی که از طرف مسیحیان شهر بر پا شده بود گردیده و یا فارغ از هر گونه فعالیت اجتماعی گوشه‌گیری نمایند، بدین منظور مرکزی بنام مؤسسه آموزشی ابابصیر که وجودش از حساسیت فوق‌العاده‌ای برخوردار بود را با همیاری سایر دوستان متعهد و متدین خود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بنیانگذاری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منظور سرپرستی خانواده‌های بی‌سرپرست و ایتام در خصوص تأمین مالی و شغلی و فرهنگی که از اولین‌ها به این سبک و روش در کشور می‌باشد را با کمک سایر دوستان خود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بنیانگذاری نمود و هم اکنون نیز فعالیت‌های چشمگیر این مجموعه گسترده به نحو احسن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سید مرتضی سلامتیان نه تنها در شهر و جامعه همواره در کارهای فرهنگی و اقتصادی پیشتاز بود بلکه در جمع خویشان و آشنایان نیز به عنوان حلال مشکلات و داوری منصف معروف بود به طوری که اوقات خود را تماماً وقف گره‌گشایی از کار خلق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اسلامی نیز علاوه بر فعالیت‌های فوق، حضوری چشمگیر در مراکز انقلابی داشت تا بلکه دین خود به اسلام و انقلاب را ادا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سید مرتضی سلامتیان به خاطر علاقه وافری که به ارتقاء فرهنگ جامعه داشت و خود نیز از فرهنگیان بنام اصفهان بود، بدین منظور تصمیم گرفت آرزوی دیرین خود مبنی بر بنیانگذاری یک مجموعه کامل علمی فرهنگی جهت حمایت افراد بی‌بضاعت و کم‌بضاعت از نظر مالی در سطح استان را جامه عمل بپوشاند که بدین منظور در دهه شصت هجری شمسی قطعه زمینی حدود شش هزار مترمربع در حاشیه شهر اصفهان تهیه و شالوده ساخت و ساز آن را با هماهنگی آموزش و پرورش استان اصفهان بنیان نهاد که پس از اتمام کارهای ساختمانی شروع جذب دانش‌آموزانی با شرایطی که مد نظر داشت نمود و در همان سنوات اولیه فارغ التحصیلانی که از این مجموعه خارج شدند از مدال‌آوران استانی و کشوری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همه ساله کلاس‌های فوق برنامه این مجموعه که شامل علوم دینی و قرآنی بود را خود شخصاً هدایت می‌نمود و نفرات برتر و دانش آموزان ممتاز را شخصاً به اردوها و سفر‌های زیارتی می‌برد و بالاخره در تیرماه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یکی از همین سفرها که برگزیدگان قرآنی را به زیارت حضرت ثامن الحجج علی ابن موسی الرضا برده بود، در سانحه تصادف جان به جان تسلیم کرد و در مسجدی که خود نیز در جوار آن مدرسه بنیان نهاده بود به خاک سپرده شد</w:t>
      </w:r>
      <w:r>
        <w:rPr>
          <w:rFonts w:eastAsia="IRNazanin" w:cs="IRNazanin"/>
          <w:color w:val="111111"/>
          <w:sz w:val="28"/>
          <w:szCs w:val="28"/>
          <w:rtl w:val="true"/>
          <w:lang w:bidi="fa-IR"/>
        </w:rPr>
        <w:t>.</w:t>
      </w:r>
    </w:p>
    <w:p>
      <w:pPr>
        <w:pStyle w:val="Heading4"/>
        <w:numPr>
          <w:ilvl w:val="3"/>
          <w:numId w:val="1"/>
        </w:numPr>
        <w:rPr/>
      </w:pPr>
      <w:bookmarkStart w:id="80" w:name="__RefHeading___Toc3386727_581953129"/>
      <w:bookmarkStart w:id="81" w:name="_Toc29"/>
      <w:bookmarkEnd w:id="80"/>
      <w:r>
        <w:rPr>
          <w:rtl w:val="true"/>
        </w:rPr>
        <w:t>محمد بصیری</w:t>
      </w:r>
      <w:bookmarkEnd w:id="81"/>
    </w:p>
    <w:p>
      <w:pPr>
        <w:pStyle w:val="BookText"/>
        <w:rPr/>
      </w:pPr>
      <w:r>
        <w:rPr>
          <w:rFonts w:ascii="IRNazanin" w:hAnsi="IRNazanin" w:eastAsia="IRNazanin"/>
          <w:color w:val="111111"/>
          <w:sz w:val="28"/>
          <w:sz w:val="28"/>
          <w:szCs w:val="28"/>
          <w:rtl w:val="true"/>
          <w:lang w:bidi="fa-IR"/>
        </w:rPr>
        <w:t>محمد بصیری</w:t>
      </w:r>
      <w:r>
        <w:rPr>
          <w:rStyle w:val="FootnoteAnchor"/>
          <w:rtl w:val="true"/>
        </w:rPr>
        <w:footnoteReference w:id="7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بصیری اصفهانی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خانواده‌های متدین شهر اصفهان متولد شد و پس از گذراندن تحصیلات ابتدایی و متوسطه به همراه برادر بزرگ‌تر خود مرحوم حاج آقا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پدر خود مرحوم حاج میرزا حسن بصیری که یکی از فعالان بخش کشاورزی زمان خود بود، به مدیریت امور کشاورزی پرداخت و پس از آن علاوه بر امور کشاورزی به رشته اکتشاف و استخراج معدن سرب و روی علاقه‌مند شد و با مشارکت آقای حاج احمد بصیری برادر خود و یک شریک دیگر در این رشته فعالیت زیادی نمودند ولی موقعی که معدن ایشان به بهره‌برداری رسید معدن ایشان با اعمال نفوذ عوامل وابسته به شاهپور بختیار غصب گردید و علی‌رغم شکایات متعدد و صرف وقت و هزینه پس از چند سال مبارزه این رشته فعالیت را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مشارکت برادر خود مرحوم حاج احمد بصیری وارد فعالیت‌های عمرانی گردید و با خریداری اولین بولدوزر عملاً اولین و بزرگ‌ترین مرکز پیمانکاری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راه و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تأسیس نمود و با این اقدام اولین پایگاه اجاره ماشین آلات سنگین راه‌سازی و کشاورزی و حمل و نقل سنگین در اصفهان ایجاد گردید و با تلاش فوق‌العاده ایشان متدرجاً 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ماشین آلات سبک و سنگین این مؤسسه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آقای مهندس مصطفی ذوفن اولین کارگاه تولید شن و ماسه شسته و دانه بندی شده استاندارد را در اصفهان راه‌اندازی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اتحادیه صنفی دارندگان جرثقیل و ماشین آلات سنگین راه‌سازی و کشاورزی اصفهان انتخاب گردید و تا آخر عمر در همین سمت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محمد بصیری فردی بسیار با ایمان و متدین بود و شخصیتی بسیار اجتماعی داشت، لذا در امور اقتصادی نیز موفق بود و از آنجایی که آن مرحوم و سایر اعضای خانواده ایشان افرادی مذهبی و متعهد و اهل مسجد و حضور در محافل وعظ و خطابه بودند، طبعاً با اکثر علمای تراز اول زمان خود محشور بودند و علاوه بر برپایی جشن‌های اعیاد مذهبی و برگزاری مراسم سوگواری سالار شهیدان حضرت اباعبداللّه الحسین در منزل خود به امور خیریه اعتقاد وافر داشته و به همین سبب با بسیاری از خیرین شهر اصفهان نشست و برخاست داشته و علی‌رغم مشغله شغلی فراوان خود در ایجاد و تأسیس مؤسسات متعدد فرهنگی مذهبی به شرح زیر اقدام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علمی و تربیتی جهان اسلام که در مقابل کاخ جوانان سازمان شیر و خورشید در اصفهان به منظور تقویت اعتقادات مذهبی و رشد علمی و فراهم نمودن امکانات ورزشی جوانان اصفهانی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مشارکت بالایی داشته و در مقام مدیرعاملی کانون به خدمت مشغول بود و تا تعطیلی آن 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ساواک اتفاق افتاد، در این سمت فعالیت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احساس نیاز به ایجاد یک واحد آموزشی نابینایی در اصفهان اقدام به اخذ مجوز تأسیس مدرسه و ثبت مؤسسه آموزشی ابابصیر ویژه آموزش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مقابل مدرسه نابینایی کریستوفل که توسط لژیونر‌های مسیحی آلمانی و انگلیسی در اصفهان اداره می‌شد و آرام و بی‌صدا بچه‌های معصوم نابینا را به دین مسیحت دعوت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همفکری و همکاری عده‌ای از علمای بزرگ اصفهان همچون آیت‌اللّه سید حسین خادمی، آیت‌اللّه سید ابوالحسن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آیت‌اللّه سید اسماعیل هاشمی، مرحوم حجت الاسلام منصور زاده، حجت الاسلام مهدی مظاهری، محمد بصیری و برادرش احمد بصیری و</w:t>
      </w:r>
      <w:bookmarkStart w:id="82" w:name="pg5658_31966"/>
    </w:p>
    <w:p>
      <w:pPr>
        <w:pStyle w:val="BookText"/>
        <w:rPr/>
      </w:pPr>
      <w:bookmarkEnd w:id="82"/>
      <w:r>
        <w:rPr>
          <w:rFonts w:ascii="IRNazanin" w:hAnsi="IRNazanin" w:eastAsia="IRNazanin"/>
          <w:color w:val="111111"/>
          <w:sz w:val="28"/>
          <w:sz w:val="28"/>
          <w:szCs w:val="28"/>
          <w:rtl w:val="true"/>
          <w:lang w:bidi="fa-IR"/>
        </w:rPr>
        <w:t>تنی چند از افراد تحصیل کرده و تجار متدین اصفهانی همراهی مؤثر نمود و چندین سال نیز در مقام مدیرعاملی به مؤسسه ابابصیر خدمت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فعالیت حجت الاسلام مهدی مظاهری و زعامت مرحوم آیت‌اللّه سید ابوالحسن شمس آبادی به منظور رسیدگی و حمایت از خانواده‌های بی‌سرپرست و ایتام اصفهان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بصیری به علت علاقه‌مندی شدید خدمت به ایتام همکاری خود را با این انجمن غنیمت شمرده و تا آخر عمر خود با علاقه‌مندی شدید با این انجمن همکاری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سن حدود چهل سالگی تا آخر عمر کوتاه و پربرکت خود مسئولیت تولیت و مرمت و بازسازی آستان مقدس و مطهر امامزاده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شاهزاده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اصفهان خیابان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مستهلک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توسعه و مرمت آستانه مقدسه زینبیه اصفهان و امامزاده آقا علی عباس نطنز هم مشارکت و همراهی مؤثر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بصیری متأسفانه در سن چهل و نه سالگی به بیماری سرطان مری مبتلا گردید و جهت معالجه بیماری خود سه مرتبه در سه سال متوالی به آمریکا سفر نمود و سرانجام به علت شدت بیماری سرطان در آذرماه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کیلیولند کلینیک ایالت اوهایو آمریکا دار فانی را وداع گفت و جان شریف خود را به جان آفرین تسلیم نمود و به سرای باقی شتافت و پیکر پاکش به اصفهان منتقل گردید و در تکیه کوهی آرامستان تخت فولاد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شهدای فعلی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مرقد مطهر مرحوم آیت‌اللّه شمس آبادی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بصیری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نموده و حاصل زندگی مشترک ایشان دو فرزند پسر و سه دختر می‌باشد</w:t>
      </w:r>
      <w:r>
        <w:rPr>
          <w:rFonts w:eastAsia="IRNazanin" w:cs="IRNazanin"/>
          <w:color w:val="111111"/>
          <w:sz w:val="28"/>
          <w:szCs w:val="28"/>
          <w:rtl w:val="true"/>
          <w:lang w:bidi="fa-IR"/>
        </w:rPr>
        <w:t>.</w:t>
      </w:r>
    </w:p>
    <w:p>
      <w:pPr>
        <w:pStyle w:val="Heading4"/>
        <w:numPr>
          <w:ilvl w:val="3"/>
          <w:numId w:val="1"/>
        </w:numPr>
        <w:rPr/>
      </w:pPr>
      <w:bookmarkStart w:id="83" w:name="__RefHeading___Toc3386729_581953129"/>
      <w:bookmarkStart w:id="84" w:name="_Toc30"/>
      <w:bookmarkEnd w:id="83"/>
      <w:r>
        <w:rPr>
          <w:rtl w:val="true"/>
        </w:rPr>
        <w:t>احمد بصیری</w:t>
      </w:r>
      <w:bookmarkEnd w:id="84"/>
    </w:p>
    <w:p>
      <w:pPr>
        <w:pStyle w:val="BookText"/>
        <w:rPr/>
      </w:pPr>
      <w:r>
        <w:rPr>
          <w:rFonts w:ascii="IRNazanin" w:hAnsi="IRNazanin" w:eastAsia="IRNazanin"/>
          <w:color w:val="111111"/>
          <w:sz w:val="28"/>
          <w:sz w:val="28"/>
          <w:szCs w:val="28"/>
          <w:rtl w:val="true"/>
          <w:lang w:bidi="fa-IR"/>
        </w:rPr>
        <w:t xml:space="preserve">مرحوم حاج احمد بصیری در روز عید نوروز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دین مدار در شهر اصفهان دیده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طی دوره دبستان، موفق به اخذ دو مدرک دیپلم در دبیرستان و هنرستان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داشتن پذیرش در رشته پزشکی از آمریکا، ماندن در وطن و پرداختن به اموری که پدر و برادران بزرگتر ایشان به آنها مشغول بودند را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احمد بصیری، سراسر عمر خود را صرف انجام خدمت به جامعه چه از طریق راهسازی و کشاورزی و چه از طریق همراهی در تاسیس خیریه های مختلف در شهر اصفهان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فعالیت ایشان، ساخت خیابانهای مهمی در شهر اصفهان از قبیل خیابان مرداویج بعنوان اولین پیمانکار مجهز به ماشین آلات جدید راهسازی آن زمان با همکاری برادر خود مرحوم حاج محمد بصیری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امور خیر، ایشان علاوه بر کمکهای نهان و آشکار به افرادی که استحقاق داشتند میتوان به حضور در هیأت موسس انجمن مددکاری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بزرگانی چون مرحوم حجت</w:t>
      </w:r>
      <w:bookmarkStart w:id="85" w:name="pg5658_31967"/>
    </w:p>
    <w:p>
      <w:pPr>
        <w:pStyle w:val="BookText"/>
        <w:rPr/>
      </w:pPr>
      <w:bookmarkEnd w:id="85"/>
      <w:r>
        <w:rPr>
          <w:rFonts w:ascii="IRNazanin" w:hAnsi="IRNazanin" w:eastAsia="IRNazanin"/>
          <w:color w:val="111111"/>
          <w:sz w:val="28"/>
          <w:sz w:val="28"/>
          <w:szCs w:val="28"/>
          <w:rtl w:val="true"/>
          <w:lang w:bidi="fa-IR"/>
        </w:rPr>
        <w:t xml:space="preserve">الاسلام حاج شیخ مهدی مظاهری و مرحوم آیت الله شمس آبادی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حضور فیزیکی و پشتیبانی مادی و معنوی فراوانی که تا پایان عمر خود از این موسسه در نهایت ارادت به صاحب نام آن،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شاید یکی از عوامل موفقیت این خیریه باشد که هم اکنون از دهها هزار نفر خانواده ایتام پشتیبانی و کمک رسانی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حدودا یک سال قبل از تاسیس انجمن مددکاری، ایشان در پی تقابل با مدرسه نابینایی ارنست یاکوب کریستوفل که ضمن نگهداری نابینایان و آموزش فنون به آنان، در تبلیغ و ترویج مسیحیت در بین آنان فعالیت می‌نمود، در معیت تنی چند از علمای بزرگ آن زمان از جمله مرحوم آیت الله حاج سید حسین خادمی و آیت الله سید ابوالحسن شمس آبادی، و همچنین برادر خود مرحوم حاج محمد بصیری و تعدادی از رفقای مذهبی دیگرخود اقدام به تاسیس سازمان آموزشی ابابصیر درسال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با ارائه خدمات سرپرستی و آموزشی به نابینایان و کم بینایان کم بضاعت، با بالا بردن سطح توانایی آنان باعث تبدیل آنها از عضو غیرفعال به عضو فعال و سازنده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برخلاف انجمن مددکاری، تامین بودجه برای سازمان ابابصیر بسیار تلاش بیشتری را طلب مینمود، نامبرده تا پایان عمر خود با دلسوزی تمام پیگیر امور این موسسه و همچنین سالهای مدیدی در سمت مدیریت عامل آنجا نیز انجام خدمت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نقش پررنگی در تاسیس آسایشگاه سالمندان صادقیه واقع در محمودآباد اصفهان داشت که علاوه بر اهدای زمین همچنان تا اواخر عمر پربرکت خویش از رسیدگی به امور آن محل فروگذار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مذهبی ایشان میتوان به همکاری در بنای مسجد سلمان واقع در خیابان صارمیه اصفهان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جلسات مذهبی متعددی پیش از انقلاب در منزل خود که متناسب با همین موضوع طراحی شده بود برگزار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احمد بصیری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نمود که حاصل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سالها رنج بردن از ناراحتی قلب نهایتا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بستری بودن بدلیل سکته قلبی، مصادف با شب اول محرم به ملکوت اعلی پیوست</w:t>
      </w:r>
      <w:r>
        <w:rPr>
          <w:rFonts w:eastAsia="IRNazanin" w:cs="IRNazanin"/>
          <w:color w:val="111111"/>
          <w:sz w:val="28"/>
          <w:szCs w:val="28"/>
          <w:rtl w:val="true"/>
          <w:lang w:bidi="fa-IR"/>
        </w:rPr>
        <w:t>.</w:t>
      </w:r>
    </w:p>
    <w:p>
      <w:pPr>
        <w:pStyle w:val="Heading4"/>
        <w:numPr>
          <w:ilvl w:val="3"/>
          <w:numId w:val="1"/>
        </w:numPr>
        <w:rPr/>
      </w:pPr>
      <w:bookmarkStart w:id="86" w:name="__RefHeading___Toc3386731_581953129"/>
      <w:bookmarkStart w:id="87" w:name="_Toc31"/>
      <w:bookmarkEnd w:id="86"/>
      <w:r>
        <w:rPr>
          <w:rtl w:val="true"/>
        </w:rPr>
        <w:t>عبدالعلی مصحف</w:t>
      </w:r>
      <w:bookmarkEnd w:id="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عبدالعلی مصحف در پانزدهم بهمن ماه سال </w:t>
      </w:r>
      <w:r>
        <w:rPr>
          <w:rFonts w:ascii="IRNazanin" w:hAnsi="IRNazanin" w:eastAsia="IRNazanin"/>
          <w:color w:val="111111"/>
          <w:sz w:val="28"/>
          <w:sz w:val="28"/>
          <w:szCs w:val="28"/>
          <w:lang w:bidi="fa-IR"/>
        </w:rPr>
        <w:t>١٣١٧</w:t>
      </w:r>
      <w:r>
        <w:rPr>
          <w:rFonts w:ascii="IRNazanin" w:hAnsi="IRNazanin" w:eastAsia="IRNazanin"/>
          <w:color w:val="111111"/>
          <w:sz w:val="28"/>
          <w:sz w:val="28"/>
          <w:szCs w:val="28"/>
          <w:rtl w:val="true"/>
          <w:lang w:bidi="fa-IR"/>
        </w:rPr>
        <w:t xml:space="preserve">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دارای فلج در نیمی از بدنش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پنج و نیم ساله بود که او را به مکتب عمه پدرش بردند تا نماز و قرآن خواندن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سالگی در محضر پدربزرگش که صحاف بود، به یادگیری قرآن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پدربزرگش قبلاً از تجار قالی بود و دچار ورشکستگی شد و ناگزیر به صحافی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به کلاس اول رفت ولی بعد از یک ماه به علت عدم انس با روش جدید آموزشی آن زمان مدرسه که با روش تدریس پدربزرگش بسیار متفاوت بود، مدرسه را رها کرد و باز در خدمت پدربزرگ و هر روز به مغازه ایشان در بازار اصفهان می‌رفت تا اینکه در سن ده سالگی بر خواندن و نوشتن کاملاً مسلط شد و درهمان سن در ایستگاه رادیو، قرآن تلاوت کرد که بسیار مورد توجه قرار</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سخت اقتصادی خانواده از سن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سالگی در کارخانه ریسندگی نور، که پدرش نیز همان جا مشغول کار بود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فعالیت باعث نشد که او دست از مطالعه و تحصیل بردارد و روزانه حدود یک ساعت در آموزشگاه کارخانه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سن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سالگی با آموزشگاه شهاب آشنا شد، روزها در کارخانه کار می‌کرد و شب‌ها درس می‌خواند و در همان آموزشگاه به عنوان بهترین قاری قرآن شناخته می‌شد، تا بالاخره با تصمیم پدربزرگ کار را رها کرد و در اواخر کلاس پنجم ابتدایی به مدرسه رفت و در همان کلاس شاگرد دوم شد و سال بعد یعنی در سال ششم ابتدایی در حوزه امتحانی منطقه شاگرد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اول متوسطه را در دبیرستان هاتف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معلم ادبیات و عربی او آقای محمدباقر کتابی بود که در سال‌های دوم و سوم متوسطه هم درس فقه می‌داد و از ایشان به نیکی یاد می‌کرد و شعر زیر را از نذیری نیشابوری در وصف او نقل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ادیب اگر بود زمزمه محبتی، جمعه به مکتب آورد طفل گریز پای را و باز هم شاگرد اول بود و از سال چهارم چون می‌خواست به رشته ریاضی برود به دبیرستان سعدی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فلج خفیفی در نیم تنه از دوران کودکی داشت با آنکه یک‌چشمش کاملاً سالم و چشم دیگری نمره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نزدیک‌بین داشت، این ضعف تا سال چهارم ریاضی و بعد از ثلث اول نمایان نشد تا آنکه به دلیل سردردهای شدید عصبی در بیمارستان بستری گردید و همانجا علت این سردردها که ضعف بینایی‌اش بود کشف گردید و همین‌طور عمل جراحی در سن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سالگی بر روی پای راستش انجام گردید و با آنکه سال چهارم ریاضی حدوداً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ماه را در مدرسه حضور نداشت شاگرد دوم شد، در سال ششم دبیرستان نیز شاگرد سوم شد و نهایتاً در کنکور دانشکده فنی تهران از میان </w:t>
      </w:r>
      <w:r>
        <w:rPr>
          <w:rFonts w:ascii="IRNazanin" w:hAnsi="IRNazanin" w:eastAsia="IRNazanin"/>
          <w:color w:val="111111"/>
          <w:sz w:val="28"/>
          <w:sz w:val="28"/>
          <w:szCs w:val="28"/>
          <w:lang w:bidi="fa-IR"/>
        </w:rPr>
        <w:t>٢٢٨</w:t>
      </w:r>
      <w:r>
        <w:rPr>
          <w:rFonts w:ascii="IRNazanin" w:hAnsi="IRNazanin" w:eastAsia="IRNazanin"/>
          <w:color w:val="111111"/>
          <w:sz w:val="28"/>
          <w:sz w:val="28"/>
          <w:szCs w:val="28"/>
          <w:rtl w:val="true"/>
          <w:lang w:bidi="fa-IR"/>
        </w:rPr>
        <w:t xml:space="preserve"> نفر رتبه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دانشجویی با دوستانی چون مهندس علوی و مهندس عبودیت آشنا شد و با ایشان یک اتاق در محله عباسی در جنوب تهران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دانشکده با مرحوم علامه محمدتقی جعفری آشنا شد و در کلاس‌های فلسفه و منطق ایشان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١٣٤٢</w:t>
      </w:r>
      <w:r>
        <w:rPr>
          <w:rFonts w:ascii="IRNazanin" w:hAnsi="IRNazanin" w:eastAsia="IRNazanin"/>
          <w:color w:val="111111"/>
          <w:sz w:val="28"/>
          <w:sz w:val="28"/>
          <w:szCs w:val="28"/>
          <w:rtl w:val="true"/>
          <w:lang w:bidi="fa-IR"/>
        </w:rPr>
        <w:t xml:space="preserve"> فارغ التحصیل و بلافاصله در شرکت تسا استخدام گردید و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ماه در بیمارستان رضا شاه در مدخل جاده آرامگاه فعالیت کرد و در ابتدای سال </w:t>
      </w:r>
      <w:r>
        <w:rPr>
          <w:rFonts w:ascii="IRNazanin" w:hAnsi="IRNazanin" w:eastAsia="IRNazanin"/>
          <w:color w:val="111111"/>
          <w:sz w:val="28"/>
          <w:sz w:val="28"/>
          <w:szCs w:val="28"/>
          <w:lang w:bidi="fa-IR"/>
        </w:rPr>
        <w:t>١٣٤٣</w:t>
      </w:r>
      <w:r>
        <w:rPr>
          <w:rFonts w:ascii="IRNazanin" w:hAnsi="IRNazanin" w:eastAsia="IRNazanin"/>
          <w:color w:val="111111"/>
          <w:sz w:val="28"/>
          <w:sz w:val="28"/>
          <w:szCs w:val="28"/>
          <w:rtl w:val="true"/>
          <w:lang w:bidi="fa-IR"/>
        </w:rPr>
        <w:t xml:space="preserve"> برای مدت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ماه به قره چمن رفت و در پروژه راه‌سازی مشغول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تهران آمد و در بیمارستان مهر یک عمل بسیار سنگین حدود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ساعت روی پایش انجام شد و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ماه در گچ بود تا بتواند بهتر راه رود و هم امکان رانندگی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برق منطقه‌ای اصفهان به مدت دو سال مشغول به کار شد و با مهندس شهرستانی آشنا گردید و با ایشان حدوداً چهار سال در ساخت کارخانه قند اقلید، سیمان درود و سیمان آبیک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دوران سال‌های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به همراه دوستانی چون مهندس علوی و اقارب پرست، کانون علمی و تربیتی جهان اسلام را تأسیس کردند که حدوداً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سال فعال و محل سخنرانی اساتید برجسته‌ای چون استاد شهید مرتضی مطهری و علامه محمدتقی جعفری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حدوداً ده سال تجربه فنی، در سال </w:t>
      </w:r>
      <w:r>
        <w:rPr>
          <w:rFonts w:ascii="IRNazanin" w:hAnsi="IRNazanin" w:eastAsia="IRNazanin"/>
          <w:color w:val="111111"/>
          <w:sz w:val="28"/>
          <w:sz w:val="28"/>
          <w:szCs w:val="28"/>
          <w:lang w:bidi="fa-IR"/>
        </w:rPr>
        <w:t>١٣٥٣</w:t>
      </w:r>
      <w:r>
        <w:rPr>
          <w:rFonts w:ascii="IRNazanin" w:hAnsi="IRNazanin" w:eastAsia="IRNazanin"/>
          <w:color w:val="111111"/>
          <w:sz w:val="28"/>
          <w:sz w:val="28"/>
          <w:szCs w:val="28"/>
          <w:rtl w:val="true"/>
          <w:lang w:bidi="fa-IR"/>
        </w:rPr>
        <w:t xml:space="preserve"> شرکت ساوران را پایه‌گذاری کرد که در ابتدا با مهندس شهرستانی شریک بود ولی بعداً عبودیت و دیگران جایگزین شهرستانی شدند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ابتدا مدتی را معاون استاندار اصفهان بود و سپس در سال </w:t>
      </w:r>
      <w:r>
        <w:rPr>
          <w:rFonts w:ascii="IRNazanin" w:hAnsi="IRNazanin" w:eastAsia="IRNazanin"/>
          <w:color w:val="111111"/>
          <w:sz w:val="28"/>
          <w:sz w:val="28"/>
          <w:szCs w:val="28"/>
          <w:lang w:bidi="fa-IR"/>
        </w:rPr>
        <w:t>٥٨</w:t>
      </w:r>
      <w:r>
        <w:rPr>
          <w:rFonts w:ascii="IRNazanin" w:hAnsi="IRNazanin" w:eastAsia="IRNazanin"/>
          <w:color w:val="111111"/>
          <w:sz w:val="28"/>
          <w:sz w:val="28"/>
          <w:szCs w:val="28"/>
          <w:rtl w:val="true"/>
          <w:lang w:bidi="fa-IR"/>
        </w:rPr>
        <w:t xml:space="preserve"> به سمت استاندار مازندران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به‌عنوان قائم مقام ریاست منطقه آزاد قشم منصوب شد که در همان دوران مسئولیت انجمن مددکاری کمک به کودکان یتیم را در جزیره قشم</w:t>
      </w:r>
      <w:bookmarkStart w:id="88" w:name="pg5658_31969"/>
    </w:p>
    <w:p>
      <w:pPr>
        <w:pStyle w:val="BookText"/>
        <w:rPr/>
      </w:pPr>
      <w:bookmarkEnd w:id="88"/>
      <w:r>
        <w:rPr>
          <w:rFonts w:ascii="IRNazanin" w:hAnsi="IRNazanin" w:eastAsia="IRNazanin"/>
          <w:color w:val="111111"/>
          <w:sz w:val="28"/>
          <w:sz w:val="28"/>
          <w:szCs w:val="28"/>
          <w:rtl w:val="true"/>
          <w:lang w:bidi="fa-IR"/>
        </w:rPr>
        <w:t>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مصحف از مؤسسین و حامیان مؤسسات خیریه بسیاری من جمله 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ابابصیر اصفهان و کانون علمی و تربیتی جهان اسلام بود و تا اواخر عمر کوتاه ولی پر برکتش به فعالیت‌های دینی و سخنرانی‌های مذهبی در مدارس، دانشگاه‌ها و هیئت‌های مذهبی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توانایی بی‌نظیری در حل اختلافات خانوادگی، معرفی زوجین به یکدیگر و حمایت‌های مادی و معنوی در امر ازدواج و اشتغال جوانان، تأسیس و حمایت از صنایع مختلف مثل کارخانه حصیر و گلبافت اصفهان داشت و سرانجام به علت سکته قلبی در بامداد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دختر علامه محمدتقی جعفری ازدواج کرد و باجناق دکتر فضل اللّه صلواتی است</w:t>
      </w:r>
      <w:r>
        <w:rPr>
          <w:rFonts w:eastAsia="IRNazanin" w:cs="IRNazanin"/>
          <w:color w:val="111111"/>
          <w:sz w:val="28"/>
          <w:szCs w:val="28"/>
          <w:rtl w:val="true"/>
          <w:lang w:bidi="fa-IR"/>
        </w:rPr>
        <w:t>.</w:t>
      </w:r>
    </w:p>
    <w:p>
      <w:pPr>
        <w:pStyle w:val="Heading4"/>
        <w:numPr>
          <w:ilvl w:val="3"/>
          <w:numId w:val="1"/>
        </w:numPr>
        <w:rPr/>
      </w:pPr>
      <w:bookmarkStart w:id="89" w:name="__RefHeading___Toc3386733_581953129"/>
      <w:bookmarkStart w:id="90" w:name="_Toc32"/>
      <w:bookmarkEnd w:id="89"/>
      <w:r>
        <w:rPr>
          <w:rtl w:val="true"/>
        </w:rPr>
        <w:t>حسین گلبیدی</w:t>
      </w:r>
      <w:bookmarkEnd w:id="90"/>
    </w:p>
    <w:p>
      <w:pPr>
        <w:pStyle w:val="BookText"/>
        <w:rPr/>
      </w:pPr>
      <w:r>
        <w:rPr>
          <w:rFonts w:ascii="IRNazanin" w:hAnsi="IRNazanin" w:eastAsia="IRNazanin"/>
          <w:color w:val="111111"/>
          <w:sz w:val="28"/>
          <w:sz w:val="28"/>
          <w:szCs w:val="28"/>
          <w:rtl w:val="true"/>
          <w:lang w:bidi="fa-IR"/>
        </w:rPr>
        <w:t>اینجا سه مطلب دربارۀ مرحوم گلبیدی میآورم؛ یکی از عباس دهکردی، دومین مطلب از روزبه قهرمان و سومین مطلب مصاحبهای با مرحوم گلبیدی است که توسط آقای اباذر نصر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گلبیدی از نگاه عباس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گلبیدی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را در مکتب‌خانه شیخ عزیز اللّه سپاهانی در بید آباد و ملا احمد در مسجد آمیرزا محمدباقر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ادامه تحصیل وی در مدارس دولتی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حرفه خیاطی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ابتدایی خود را با مطالعه شخصی در دوره سربازی و تحصیل در آموزشگاه شبانه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دبستان ملی جعفری در محله بید آباد اصفهان به عنوان آموزگار شروع به کار کرد و در آموزشگاه شبانه فروغ، تحصیلات خود را تا دیپلم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آموزش و پرورش درآمد و در دبستان مفید اسلامی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لیسانس خود را در رشته ادبیات عرب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 اما همواره با کنجکاوی و ابتکار و خلاقیت با مسائل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اول تدریس خود یک دانش‌آموز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 و گوشه‌گیر که در زنگ تفریح خود را از سایر دانش‌آموزان جدا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متوجه می‌شود این دانش‌آموز از نظر شنوایی مشکل دارد و همین موضوع به ظاهر ساده موجب می‌شود که آن مرد بزرگ مؤسسه ارزشمند و تأثیرگذار کر و لال‌ها را پایه‌گذاری و به ابتکار خود وسایل کمک آموزشی ویژه این‌گونه دانش‌آموزان را طراحی و تهیه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تکمیل اطلاعات خود از یک سو و ارائه تجربیات خود از سوی دیگر مؤثرترین روش‌ها را برای آموزش کر و لال به گونه‌ای تربیت و آموزش دهد که به درجات عالی علمی و عملی ارتقاء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گلبیدی در طول عمر پر خیر و برکت خود علاوه بر تأسیس مدرسه کر و لال‌ها که مورد تقدیر و تشویق ده‌ها شخصیت برجسته همچون شهید آیت‌اللّه مرتضی مطهری، دکتر محسن هشترودی، استاد محمدتقی جعفری، دکتر محمد خوانساری، استاد محمدتقی شریعتی، پرفسور منوچهر</w:t>
      </w:r>
    </w:p>
    <w:p>
      <w:pPr>
        <w:pStyle w:val="BookText"/>
        <w:rPr/>
      </w:pPr>
      <w:r>
        <w:rPr>
          <w:rFonts w:ascii="IRNazanin" w:hAnsi="IRNazanin" w:eastAsia="IRNazanin"/>
          <w:color w:val="111111"/>
          <w:sz w:val="28"/>
          <w:sz w:val="28"/>
          <w:szCs w:val="28"/>
          <w:rtl w:val="true"/>
          <w:lang w:bidi="fa-IR"/>
        </w:rPr>
        <w:t xml:space="preserve">وارسته، آیت‌اللّه زند کرمانی، آیت‌اللّه بهبهانی، دکتر علی شریعتمداری، آیت‌اللّه حسین خادمی، دکتر پرویز نائل خانلری و دکتر مهران وزیران آموزش و پرورش و جمعی از شخصیت‌های فرهنگی و استانداران اصفهان و مدیران کل آموزش و پرورش قرار گرفته، توفیق مشارکت در تأسیس ده‌ها مرکز فرهنگی و تربیتی و امور خیریه را نیز داشته است که به مؤسسه خیریه ایتام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مددکاری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کانون علمی و تربیتی جهان اسلام،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مؤسسه فرهنگی آموزش ابابصیر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انجمن حمایت از زندانیان اصفهان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کر و لال‌های گلبیدی، نه تنها در اصفهان بلکه در سراسر ایران شهرت یافت و علاقه‌مندان همواره در این واحد آموزشی حضور پیدا می‌کردند و از علم و دانش و کمالات اخلاقی مرحوم گلبیدی بهره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حسین گلبیدی معلم برجسته‌ای است که برنامه زندگی ایشان می‌تواند نمونه ارزشمندی برای دانشجویان مراکز تربیت معلم و رشته‌های علوم تربیتی و جامعه شناسی و مددکاران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ابتکارات و خلاقیت‌های تحسین برانگیز ایشان موجب شد که عده زیادی از افراد صادق، پاک‌دامن و علاقه‌مند به پیشرفت‌های علمی، فرهنگی و اجتماعی با ایشان همکاری نمایند و به طور گروهی کارهای مهمی را به انجام برسانند و مشکلات زیادی را حل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گلبیدی یک فعالیت اجتماعی یا فرهنگی را با همکاری سایر نیک مردان با مدیریت و درایت آغاز می‌کرد و یاران و دوستان جدید را جهت توسعه این فعالیت دعوت می‌کرد، آموزش می‌داد و پس از مدتی مسئولیت این فعالیت را به ایشان می‌سپرد و خود فعالیت جدیدی را پایه‌گذاری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با کمک دوستان مؤسسه ابابصیر را پایه‌گذاری نمود، جلسات متعددی تشکیل داد، عده زیادی از علاقه‌مندان که عموماً متدین، جوانان و تحصیل کرده‌های مذهبی بودند، جذب کرد و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گلبیدی کانون علمی و تربیتی جهان اسلام را پایه‌گذاری نمود که چندین نهاد فرهنگی و اجتماعی از یادگارهای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گلبیدی از امور سیاسی نیز غافل نبود و با آیت‌اللّه کاشانی همراه بود و حاصل این همراهی و همکاری تألیف کتاب آیت‌اللّه کاشانی و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کتاب مذکور کتاب زندگی با قرآن را تألیف کرد که از یادگارهای مکتوب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دوستان نزدیک ایشان، نهاد فرهنگی ارزشمندی را تأسیس کنند و اقدامات سازنده و ماندگار فرهنگی و اجتماعی و به ویژه فعالیت‌هایی که در امور خیریه را که یادگار ایشان به انجام رسانده‌اند، گسترش 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شادروان گلبیدی پس از عمری تلاش در آموزش و پرورش به عنوان یکی از بزرگ‌ترین معلمان تأثیرگذار در رونق بخشیدن به نهادهای فرهنگی، اجتماعی، مذهبی و امور خیریه در صبح روز شنبه بیست و نهم آبان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گلبیدی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روزبه قهرمان</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آموزگار و بنیانگذار مدرسه ناشنوایان اصفهان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بید آباد اصفهان به دنیا آمد و تحصیلات ابتدایی را در مکتبی که در مسجد سید اصفهان و مسجد آمیرزا باقر دایر بود،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فرهنگی او از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ادبیات عرب را از دانشگاه اصفهان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تدریس و خدمت به کودکان کر و لال 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آموزگار کلاس سوم دبستان ملی جعفری اصفهان بود، در او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که منجر به پیدایش این روحیه و انگیزه در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دوره، با کودک کر و لالی مواجه شده بود که پدرش برای جلوگیری از رها شدن در کوچه و خیابان، او را به دبستان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زبان نداشت و نمی‌توانست با بچه‌ها ارتباط برقرار کنند، در ساعات تفریح در کناری ایستاد و به دیگران نظاره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گلبیدی به حال او سوخت و برای اینکه او را از ناراحتی درآورد، او را نزد خود می‌خواند و با ایما و اشاره با وی صحبت می‌کرد و کودک کر و لال خوشحال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گلبیدی هم از اینکه توانسته او را از تنهایی ناراحت کننده خارج کند، دلشاد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گلبیدی، چند کلمه‌ای به او آموخت و چون کلمات را توانست خوب تلفظ کند، او را به دفتر دبستان نزد معلمان می‌برد تا تشویقش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مدیر دبستان پیشنهاد کرد تا اجازه دهد این کودک را در کلاس خود جای دهد و او را آموزش دهد و در امتحانات، با سایر شاگردان امتحان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پذیرفته شد و گلبیدی شروع به تدریس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ماهی نگذشته بود که پیشرفت یادگیری او مخصوصاً شعری که به او آموخته بود و در مقابل سایر معلمان اجرا کرد، باعث تعجب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این کودک کر و لال توانست در امتحانات ثلث دوم در میان شاگردان شنوا به رتبه اول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 از پیش او را علاقه مند به ادامه کار با کر و لال‌ها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به مدیریت مدرسه‌ای که با دبستان اخیر حدود شش کیلومتر فاصله داشت،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داشتن علاقه ویژه به همان کودک کر و لال، صبح‌ها با دوچرخه به در منزل او می‌رفت و او را به مدرسه می‌برد و عصرها نیز با دوچرخه او را به منزل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گلبیدی در بهمن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استخدام آموزش و پرورش درآمد و به روستای فرادنبه، در حوالی شهر بروجن منتقل گردید و چون علاقه‌مند تدریس به کودکان کر و لال بود، درباره احتمال وجود این‌گونه کودکان تحقیق کرد تا اینکه یک کودک کر و لال به نام اسحاق ایران‌پور به او معرفی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گلبیدی او را همراه با شاگردان شنوا تحت تعلیم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اسحاق توانست چند صفحه از کتاب اول را به درستی بخواند و املای آن را بنویسد، اداره فرهنگ بروجن این‌گونه پیشرفت کودک کر و لال را تأیید کرد و نتیجه آن را به اداره فرهنگ اصفهان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یک سال، چون تعداد شاگردان کر و لال به هشت نفر رسید، اداره فرهنگ اصفهان به ناچار 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مدیریت و آموزگاری دبستان کر و لال‌ها را برای گلبیدی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تاریخ آموزش ناشنوایان اصفهان، بعد از تبریز و تهران، برای اولین بار با کار گلبیدی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دبستان در دو سال اول در منزل محقری در خیابان طالقانی دایر بود و سپس به منزل وسیعی دارای مساحت هزار مترمربع در مقابل مدرسه چهارباغ کوی عالم‌آرا منتقل یافت که پرداخت اجاره پنج ساله آن بر عهده گلبیدی بود و اداره فرهنگ اصفهان هیچ گونه کمک مالی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گلبیدی 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از صبح تا عصر مشغول تدریس و نیز تنظیف دبستان بود و از عصر تا پاسی از شب گذشته مشغول تهیه وسایل کمک آموزشی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بیست تابلو الکتریکی برای کمک به امر آموزش فارسی، حساب، جغرافیا و مفاهیم کسرهای اعشاری و متعارفی و غیره به دست گلبیدی تهیه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گلبیدی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دبستان کر و لال‌ها را از وزارت فرهنگ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تقاضا به تهران احضار شد و برای آزمون به دبستان کر و لال‌های باغچه‌بان در دروازه دولت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گلبیدی که باغچه‌بان را نمی‌شناخت، تا آن روز گمان می‌کرد که خود، نخستین آموزگار کودکان کر و لال است؛ غافل از اینکه باغچه‌بان سی سال پیش از این، این کار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 پس از آزمایش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اصرار فراوان باغچه‌بان، برای ماندن و اقامت او در تهران، گلبیدی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مدیریت دبستان مفید اسلامی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فرهنگ اصفهان مجوز تأسیس دبستان کر و لال‌های اصفهان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دبستان، دو سال در منزل کوچکی در خیابان طالقانی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منزل بزرگی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اداره فرهنگ به او کمکی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دکتر مهران، وزیر فرهنگ، به اصفهان آمد و پس از بازدید از کر و لال‌های اصفهان، گلبیدی و مشاهده طرز کار تابلوهای الکتریکی ویژه آموزش هندسه که چند شکل هندسی روی آن ایجاد و مشخصات آنها توضیح داده شد، دستور اعطای نشان عالی به گلبیدی را صادر کرد و مبلغی حدود پنج برابر حقوق ماهانه را به عنوان پاداش داد و وعده اعزام آموزگار و مستخدم برای کمک به گلبیدی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زمینی وقفی به مساحت هزار و پانصد متر را که در کوی دولت سابق و خیابان آیت‌اللّه طیب فعلی واقع شده است، از اداره اوقاف اصفهان اجاره کرد و با هزینه شخصی بنایی به وسعت چهارصد مترمربع در آن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گلبیدی در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بازنشسته شد، حدود هفت آموزگار و معلم کارگاهی داشت و شاگردان دبستان افزون بر خواندن و نوشتن، با فنون برق، مشبک‌کاری، ماشین‌نویسی، درودگری و نقاشی آشنا می‌شدند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گلبیدی در مغازه‌ای در پاساژ خیابان آیت‌اللّه طالقانی کار می‌کند و در جمع‌آوری اعانه برای انجمن حمایت از زندانیان اصفهان فعالیت می‌کند و با فروتنی خاص و علاقه ویژه به ناشنوایان که دارد، در مراسم آنان مانند مراسم اختتامیه ششمین گردهمایی مسئولان کانون‌های ناشنوایان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هیئت مدیره کانون ناشنوایان اصفهان برپا شد، حضور می‌یابد و با سخنرانی خویش رهنمودهای لازم را به حضار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گلبیدی، اثر مستقلی در زمینه آموزش ناشنوایان در دسترس نیست، ولی دیدگاه‌ها و تجارب او در لابه‌لای سخنرانی و مصاحبه‌ها به صورت مکاتبه و خاطره‌نویسی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به کارگیری وسایل کمک آموزشی در امر آموزش کودکان ناشنوا در یادگیری درس و لزوم آموزش هنر و فنون به شاگردان ناشنوا برای تقویت و باروری استعداد ذاتی،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بر اساس منابع زیر تألیف و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باغچه‌بان، ثمینه، بهره ناشنوایان؛ قهرمان، روزبه، بررسی چگونگی گسترش آموزش و پرورش ناشنوایان در جهان اسلام، به خصوص در ایران؛ همو،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گلبیدی و پاسخ او؛ گلبیدی، حسین، آیین فرزانگی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آموزش و پرورش ناشنوایان در اصفهان در گفت وگو با حسین گلبیدی</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مدیریت دانشنامه ناشنوایان از آقای حسین گلبیدی اطلاعات مختصری داشت و می‌دانست از نظر تاریخی ایشان ریشه و سلسله جنبان فرهنگ و آموزش ناشنوایی در منطقه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تصمیم گرفته شد به سراغ او رفته و با انجام گفت‌وگویی،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اطلاعات او را ثبت کنیم تا در حافظه تاریخ بماند، و نسل‌های آینده ناشنوا و نیز پژوهشگرانِ عرصه ناشنوایی متوجه باشند چه کسانی، چه نقش‌هایی آفریده‌اند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گلبیدی همچون بسیاری از فرهیختگان این مرز و بوم در لابه‌لای تاریخ پرهیاهوی معاصر فراموش شد و حتی آن‌گونه که بایسته او بود از خدماتش سپاسگزاری شایسته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و همه خادمان و عاشقان فرهنگ ناشنوایی بدانند مدیریت این دانشنامه علی‌رغم محدودیت‌های فراوان تا جایی که می‌توانست تلاش کرد تا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ضبط و ثبت و در لابه‌لای مقالات درج شود؛ حقایق برملا گردد و چهره‌های اصیل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گفت‌وگویی با آقای حسین گلبیدی انجام دادیم و نوشتار آن را در جلد سوم دانشنامه ناشنوایان، بخش ضمائم به مناسبت مدخل گلبیدی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اینکه همه کسانی که در ساخت بنای رفیع فرهنگ ناشنوایی مشارکت داشتند، شناسایی و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وقتی تحقق پیدا می‌کند که فقط به قلّه‌ها، مثل جبار باغچه‌بان توجه نکنیم و همه کسانی که در مناطق دور و نزدیک متصدی امور مختلف بوده‌اند معرفی شوند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حسین گلبیدی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اصفهان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شغل معلمی، خیاط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که خیاط بودم، در انجمن تبلیغات دینی که در اصفهان تأسیس شد،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ضیاءالدین، مرحوم آیت‌اللّه کرمانی و حاج آقا جمال‌الدین صمدی هم در آن انجمن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بود و نشریه‌ای به نام ندای دین منتشر می‌کرد؛ تا اینکه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ممانعت اطلاعات شهربانی، فعالیت آن، عملاً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مجمعی به نام مجمع اتحادیه مسلمین تأسیس کردیم که بیشتر در دوره‌های انتخابات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تشکیلاتی به نام کانون علمی و تربیتی جهان اسلام، عضو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مرکزی آن در اصفهان استقرار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شبیه حسینیه ارشاد تهران بود و کسانی چون شهید مرتضی مطهری و شهید سید محمدحسینی بهشتی، عضو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یأس و دلسردی از احزاب و تشکل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تمامی همت، نیرو و استعداد خود را در عرصه آموزگاری مصرف کردم و بین سال‌های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شغل معلمی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سال‌های پربرکت و پر خاطره عمرم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پذیرش در آموزش و پرورش، ابتدا در دبستانی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به جامعه الاسلامی، مشغول شدم که در خیابان بید آباد نزدیک مسجد سید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ورود من به عرصه ناشنوایی از اینجا شروع شد که سر کلاس دوم ابتدایی بودم، کودک کر و لالی را که هم اکنون در خیابان مسجد سید به شغل پیراهن دوزی اشتغال دارد، به آن مدرسه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کلاس پیش‌دبستانی جای دادیم تا بچه‌ها اذیتش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استراحت، این بچه را می‌دیدم که گوشه‌ای می‌ایستاد و نظاره‌گر دیگر کودکان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او ناراحت بودم و سراغ او می‌رفتم و با او صحبت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چند کلمه به او آموختم و از او خواستم تا آنها را ادا کند و پس از اینکه او ادا کرد، من خیلی خوشحال شدم و این روش را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که شعری در کتاب اول دبستان بدین صورت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از گل بهترم پسرم من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به او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پشتکار او در یادگیری، مرا تشویق کرد تا با او بیشتر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آموزش او همواره به فکر راه حل و چاره‌اندیشی بودم تا انبوهی از ناشنوایان مانند دیگر قشرهای جامعه باسواد شوند و در جامعه مفید و مولد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شعری به او یاد می‌دادم، پس از من با زبان بی‌زبانی آن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به دفتر آوردم که شعر را برای معلم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بخواند، معلمان و مدیران تحت تأثیر شعرخوانی این کودک قرار گرفتند و مرا تشویق کردند تا کار را با او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آموزش برخی کلمات، به مدیر مدرسه شرکت او در کلاس اول ابتدایی را پیشنهاد دادم تا بلکه او را، فوق‌العاده درس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پذیرش این پیشنهاد، دوره آموزشی ناشنوایان عملاً آغاز شد و شروع درس دادن به او اولین تجربه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ناشنوایان دقت زیاد دارند و کارهای ظریف و نیازمند به حوصله و دقت را بهتر از افراد سالم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خط و نقاشی آنها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 کار، همه حواسشان معطوف به کار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کودک که در سطح محدود و با امکانات کم آموزش داده شد، در ثلث دوم، شاگرد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که آنجا بودم مدام روی این کودک کار کردم و به عنوان اولین ناشنوایی که تعلیم می‌دادم تجربه‌های مفیدی کسب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مدیریت مدرسه‌ای در دروازه دولت، کوچه جهان بانی منصوب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این کودک در بید آباد بود؛ و فاصله‌ها زیادتر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خودم هر روز</w:t>
      </w:r>
    </w:p>
    <w:p>
      <w:pPr>
        <w:pStyle w:val="BookText"/>
        <w:rPr/>
      </w:pPr>
      <w:r>
        <w:rPr>
          <w:rFonts w:ascii="IRNazanin" w:hAnsi="IRNazanin" w:eastAsia="IRNazanin"/>
          <w:color w:val="111111"/>
          <w:sz w:val="28"/>
          <w:sz w:val="28"/>
          <w:szCs w:val="28"/>
          <w:rtl w:val="true"/>
          <w:lang w:bidi="fa-IR"/>
        </w:rPr>
        <w:t>صبح‌ها با دوچرخه او را از منزل به مدرسه می‌آوردم و عصر هم باز می‌گرداندم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فعالیت‌های آموزشی من درباره این کودک بدون حقوق و رایگان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فرهنگ استخدام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در استخدام مدرسه ملی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استخدام به بروجن، قریه فرادنبه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چون علاقه‌مند به آموزش کر و لال‌ها بودم، به جستجوی بچه‌های کر و لال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دست‌فروشی یک فرزند کر و لال داشت؛ به او پیشنهاد آوردن فرزندش به مدرسه و آموزش او را دادم؛ اما با مخالفت او مواجه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بروجن رفتم و فرزند ناشنوای یک قصاب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تشویق به درس و آمدن به مدرسه کردم و مقدمات پذیرش او را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او هر روز با دوچرخه به فرادنبه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مسافت فرادنبه تا بروجن حدود هشت تا نُه 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تصمیم گرفتم با اداره آموزش و پرورش درباره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علاقه‌ها و کارهای خودم مکاتبه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که من در اصفهان چنین برنامه‌ای داشتم و مایل هستم با مساعدت اداره، کلاسی ویژه ناشنوایان برگزار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فکر می‌کردم که این کار ابتکار من در ایران است؛ غافل از اینکه مرحوم باغچه‌بان پیش از من این کار را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به تهران ارسال شد و به دلیل تعهد خدمت پنج ساله در خارج از شهر، کاری از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 به مدیریت اداره نوشتم و تأکید کردم که نمی‌خواهم منتقل شوم و هر جایی که اداره آموزش و پرورش صلاح بداند، آمادگی دارم برای این کار خدمت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یکی از دوستان ساکن شهرکرد خبر موافقت با انتقالی را به 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تهران رفتم و سراغ آقای احمد مهران را که معاون وزیر فرهنگ بود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توصیه‌ای از حاج آقا فیض‌اللّه نوری دبیر فیزیک در اصفهان به همراه داشتم؛ آقای مهران قبلاً مدیر مدرسه هراتی بود و با آقای نوری آشنایی و روابط دوستانه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اینها زمینه‌های مساعد برای موافقت با طرح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سراغ آقای مهران رفتم، با پرسش و گفت‌وگو اطلاعاتی از کارهای من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آموزش به کر و لال‌ها را چه کسی به شما داده است؟ گفتم اداره‌های آموزش و پرورش اصفهان و بروجن مجوز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متخصص در این زمینه نبوده‌اند و صلاحیت اعطای گواهی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شما را به آقای باغچه‌بان معرفی می‌کنم و اگر ایشان گواهی کرد، شما را منتقل می‌کنیم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نزد آقای باغچه‌بان رفتم و او مرا آزمود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شما کر و لال‌ها را بهتر از سالم‌ها می‌توانید آموزش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بیایی تهران و کمک من باشی، من به اندازه پرداخت اداره فرهنگ، به شما حقوق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فوق‌العاده هم می‌دهم و وسایل ازدواجت از جمله خانه‌ای را نیز فراهم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اما قلباً مایل به رفتن به آنجا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مدرسه باغچه‌بان مختلط بود و پسران و دختران، بزرگ بودند و من هم مجرد بودم و احساس کردم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کردم اگر پاسخ منفی دهم، ایشان مرا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مهران، معاون وزیر، در این زمینه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به منزل آیت‌اللّه کاشانی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ارتباطات قبلی، با ایشان آشنا بودم؛ گزارشی از کارهای خود را به ایشان دادم و در ادامه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نیستم به تهران بیایم و دوست دارم در اصفهان استخدام بشوم و به آموزش کر و لال‌ها همت بگمارم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ایشان، سید مصطفی کاشانی، نماینده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خطاب به آقای مهران نوشت و درخواست استخدام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فهمید که مهارت و اطلاعاتی در زمینه ناشنوایان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آقای باغچه‌بان صحبت می‌کنم و شما چند روز دیگر بیا و جواب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به ملاقات ایشان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داده‌ام شما را به شهرتان منتقل کنند تا همان برنامه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بروجن برگشتم و دائم با اداره اصفهان در تماس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شهریورماه اطلاع یافتم که ابلاغم آمده، ولی با عنوان آموزگاری دبستان مفید که دبستان عادی بود و در فلکه چهارسوق در خیابان طالقانی کنونی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کر و لال درس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عنوان آموزگار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مدیریت مدرسه را قبول کنید و افزون بر آموزش چند ساعته در کلاس، کارهای دفتری را هم قبول کنید، می‌توانید شاگرد کر و لال بگیرید و به آنها درس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مجبور بودم به خاطر کار و علاقه‌ام این پیشنهاد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آموزش کر و لال‌ها آگهی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باید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را اولین مدرسه برای آموزش ناشنوایان اصفهان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بودم؛ و حدود شش نفر کر و لال که دختر و پسر بودند و سر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حاضر می‌شدند آموزش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بعضی از بچه‌های کر و لال را خودم با دوچرخه می‌آوردم و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تا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امتیاز تأسیس مدرسه کر و لال را به اداره دادم؛ یعنی مدرسه‌ای با عنوان دبستان کر</w:t>
      </w:r>
      <w:r>
        <w:rPr>
          <w:rFonts w:eastAsia="IRNazanin" w:cs="IRNazanin"/>
          <w:color w:val="111111"/>
          <w:sz w:val="28"/>
          <w:szCs w:val="28"/>
          <w:rtl w:val="true"/>
          <w:lang w:bidi="fa-IR"/>
        </w:rPr>
        <w:softHyphen/>
        <w:softHyphen/>
        <w:softHyphen/>
        <w:t xml:space="preserve"> </w:t>
      </w:r>
      <w:r>
        <w:rPr>
          <w:rFonts w:ascii="IRNazanin" w:hAnsi="IRNazanin" w:eastAsia="IRNazanin"/>
          <w:color w:val="111111"/>
          <w:sz w:val="28"/>
          <w:sz w:val="28"/>
          <w:szCs w:val="28"/>
          <w:rtl w:val="true"/>
          <w:lang w:bidi="fa-IR"/>
        </w:rPr>
        <w:t>و لال‌ها دایر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تلاش فراوان امتیاز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اداره آموزش و پرورش مجبور شد تمام وقت مرا به این کار اختصاص دهد و من به آرزوی قلبی خود که تلاش دائمی برای ناشنوایان بود رسیدم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از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 و آموزش ناشنوایان را به خیابان طالقانی، کوچه علی قلی بیگ به یک خانه محقری منتقل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محقر، اولین دبستان کر و لال‌های مستقل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آن خانه، در هر ماه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 و این اجاره در آن زمانم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با تلاش فراوان اجاره دیگر هزینه‌های مدرسه را از جاهای مختلف تهیه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 طبق مصوبه قانونی، می‌توانستیم از خارجی‌های ساکن در ایران مطالبه</w:t>
      </w:r>
    </w:p>
    <w:p>
      <w:pPr>
        <w:pStyle w:val="BookText"/>
        <w:rPr/>
      </w:pPr>
      <w:r>
        <w:rPr>
          <w:rFonts w:ascii="IRNazanin" w:hAnsi="IRNazanin" w:eastAsia="IRNazanin"/>
          <w:color w:val="111111"/>
          <w:sz w:val="28"/>
          <w:sz w:val="28"/>
          <w:szCs w:val="28"/>
          <w:rtl w:val="true"/>
          <w:lang w:bidi="fa-IR"/>
        </w:rPr>
        <w:t>مبالغی به عنوان مالیات داشته باشیم؛ با استفاده از همین شیوه قانونی، از آمریکایی‌ها یک کارگاه نجاری با تمام وسایل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میز و نیمکت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دیگری یک نفر هم یک دستگاه سمعک چند نفره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آمپلی فایر و چندین وسیله مورد نیاز دیگر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بچه‌ها هم ماهیانه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مکان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مهم است که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مدرسه و آموزش ناشنوایی را خودم به تنهایی مدیریت می‌کردم و از برنامه‌ریزی و ارتباطات تا دیگر کارها، همه را به تنهایی انجام می‌دادم؛ بالاخره در مدرسه مدیر و هم معلم و هم مستخدم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ابتکاری داشتم، درست مانند مانیتور کامپیوتر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تابلوهایی ساخته بودم که تمام درس‌ها را می‌توانستیم روی آنها نمایش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تابلوها، بیست عدد بود و با برق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دیدن همین تابلوها بود که نیکوکارها، حتی آمریکایی‌ها خوششان می‌آمد و مساعدت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طرح‌ها معمولاً فکر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تفحص، به ویژه احساس نیاز و گاهی اوقات با مشاهده برخی صحنه‌ها به طراحی و ابتکار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تابلو ساخته بودم که تمام اشکال هندسه مسطحه روی آن نمایش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شکل روی تابلو ایجاد می‌شد فوری چراغ روشن می‌شد و زیر آن نام شکل هم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مساحت و محیط آن را نیز نمایش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خیابان طالقانی بودم، حدود سه تابلو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فارسی و دیگری برای جدول ضرب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خیابان طالقانی مستقر بودیم، در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روزی به مرحوم سپاهانی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مسئول کتاب‌فروشی فرهنگسرا واقع در دروازه دولت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محلی بزرگ را در خیابان چهارباغ، مقابل مدرسه چهارباغ، کنار نهر آب، که حالا پاساژ شده است،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ساختمان‌های آنجا خرابه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یک مکان خیلی خوب و تمیز در آنجا ایجاد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پنج ساله به بیست هزار تومان رهن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افتادم هزینه اجاره و رهن را از خود محل تأمین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مکان، دو باغچه خیلی بزرگ داشت؛ با باغبانی قرار گذاشتیم که گل تولید کنیم و بفروشیم؛ و زمین و آب از ما و کاشت و فروش گل از او باشد و سالانه مبلغی به مدرسه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دیوارها و ستون‌های آنجا را نیز تعمیر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بازی مانند چرخ و فلک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مهران وزیر آموزش و پرورش به اصفهان آمد؛ از او دعوت کردیم تا از مدرسه بازدید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مدرسه آمد، من با تابلوها چند شکل نمایش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تابلوها اختراع کیست؟ گفتم ابتکار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خوشحال شد و به مدیرکل آموزش و پرورش اصفهان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 معصوم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خانی، گفت یک نشان برای من از تهران تقاضا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یادداشتی، دستور پرداخت پنج ماه حقوق اضافی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مشکلات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هم مدیرم و هم معلم و هم مستخدم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ایشان به مدیرکل دستور داد معلم و مستخدم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معلم را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معلم به محض ورود به کلاس نمی‌رفت و ابتدا چند ماه برای آنها دوره آْموزشی می‌گذاشتم و همه روش آموزش ناشنوایان را که اغلب با تجربه به دست آورده بودم به آنها یاد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اتمام اجاره، یک باغ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در خیابان طیب اجاره کردم و ساختمان مدرسه را در آنجا دایر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انتقال به اینجا، شهرداری هر ماه مقداری کمک می‌کرد؛ منبع دیگر و مهم شهریه بچه‌ها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بازنشستگی این مکان را به بنیاد فرهنگی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افزون بر آموزش نظری، به ناشنوایان حرفه‌وفن هم آموزش می‌دادیم؛ از این‌رو کارگاه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نجاری، برق، ماشین‌نویسی و چندین بخش دیگر تأسیس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وضعیت آموزگاران هم خوب شده بود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برای همه کارگاه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معلم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روند تا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موعد بازنشستی اینجانب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نظر تاریخی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اولین مرکز حرفه‌ای برای ناشنوایان اصفهان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اولین بار اینجا آموزش‌های کلاسیک حرفه‌ای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ادغام مدارس دولتی و مدارس ملی که قبل از پیروزی انقلاب اجاره شد و دولت مدارس ملی را خرید و آنها را دولتی کرد، ما شرکت کردیم و تبدیل به مدرسه دولتی شدیم؛ ولی برنامه‌های ما تغییر نکرد و مدیریت همچنان بر عهده خود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منابع آموزشی و متون درسی برای ناشنوایان هم بگویم که ما منبع خاصی برای درس دادن نداشتیم و خودمان منابع را به مناسبت سطح تحصیل و دیگر نیاز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تهیه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خبر دارم، در تهران هم متون درسی و منابع آموزشی خاصی در مدرسه‌های ناشنوایی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شدم و علی‌رغم میل باطنی خود از نظام آموزشی ناشنوایان بیرون آمدم و همه را به اداره آموزش و پرورش تحویل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بعد از گذشت چند دهه کار و تلاش وقتی به گذشته می‌نگرم، ضعف‌ها و قوت‌ها را بررسی می‌کنم، کارنامه کل کار را مثبت ارزیابی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اصلی موفقیت من در این راه فقط علاقه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هنگام خواب، خوابِ امور آموزشی ناشنوایان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به این کار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 مختلف از جمله از مراکز تربیت معلم می‌آمدند تا این مرکز را ببینند و از تجارب خودجوش ما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به بازدیدکنندگان می‌گفتم که تمام وسایل و لوازم اینجا را با زحمت تهیه کردم و همه برنامه‌ریزی‌ها از خودم بود و کسی کمک جدی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آغاز، و سال‌های اولِ شروع آموزش ناشنوایان کمک که نمی‌کردند هیچ، تخطئه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مانع‌تراشی و سنگ‌اندازی جدی هم مواجه می‌شدیم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حدود سه دهه در حوزه فرهنگ و آموزش ناشنوایان تلاش کردم 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مدرسه ناشنوایان بیرون آمدم، به دوره ثبات رسیده بودم و مشکلات متعدد و موانع جانکاه را پشت سر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داشتیم و برنامه‌ریزی‌ها بسیار دقیق و منظم شده بود</w:t>
      </w:r>
      <w:r>
        <w:rPr>
          <w:rFonts w:eastAsia="IRNazanin" w:cs="IRNazanin"/>
          <w:color w:val="111111"/>
          <w:sz w:val="28"/>
          <w:szCs w:val="28"/>
          <w:rtl w:val="true"/>
          <w:lang w:bidi="fa-IR"/>
        </w:rPr>
        <w:t>.</w:t>
      </w:r>
      <w:bookmarkStart w:id="91" w:name="pg5658_31979"/>
    </w:p>
    <w:p>
      <w:pPr>
        <w:pStyle w:val="BookText"/>
        <w:rPr/>
      </w:pPr>
      <w:bookmarkEnd w:id="91"/>
      <w:r>
        <w:rPr>
          <w:rFonts w:ascii="IRNazanin" w:hAnsi="IRNazanin" w:eastAsia="IRNazanin"/>
          <w:color w:val="111111"/>
          <w:sz w:val="28"/>
          <w:sz w:val="28"/>
          <w:szCs w:val="28"/>
          <w:rtl w:val="true"/>
          <w:lang w:bidi="fa-IR"/>
        </w:rPr>
        <w:t>به‌هرحال، با بازنشستگی تقریباً اجباری، این مدرسه به دست آموزش و پرورش و سپس به اداره استثنایی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بازنشستگی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ارتباطم را با کار ناشنوایان قطع کردم؛ زیرا از بازنشستگی ناراحت شدم؛ آنها می‌توانستند مرا تا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بازنشستگی پیش از موعد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نسنجیده آنها باعث شد که مأیوس و دلسرد شوم و ارتباط خود را با آموزش ناشنوایان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وقتی می‌دیدم برنامه‌ریزی‌ها مبتنی بر تجارب پیشین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اخیراً برخی انجمن‌های ناشنوایان به سراغ من آمده‌اند و با آنها تبادل فکری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اینکه هنوز مردم و نهادهای مردمی مرا فراموش نکرده‌اند، 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هستم با آنها همکاری کنم و در جلسات آنها شرکت می‌کنم و هر چه در توان و تجربه دارم در اختیار آنها قرار می‌دهم</w:t>
      </w:r>
      <w:r>
        <w:rPr>
          <w:rFonts w:eastAsia="IRNazanin" w:cs="IRNazanin"/>
          <w:color w:val="111111"/>
          <w:sz w:val="28"/>
          <w:szCs w:val="28"/>
          <w:rtl w:val="true"/>
          <w:lang w:bidi="fa-IR"/>
        </w:rPr>
        <w:t>.</w:t>
      </w:r>
    </w:p>
    <w:p>
      <w:pPr>
        <w:pStyle w:val="Heading4"/>
        <w:numPr>
          <w:ilvl w:val="3"/>
          <w:numId w:val="1"/>
        </w:numPr>
        <w:rPr/>
      </w:pPr>
      <w:bookmarkStart w:id="92" w:name="__RefHeading___Toc3386735_581953129"/>
      <w:bookmarkStart w:id="93" w:name="_Toc33"/>
      <w:bookmarkEnd w:id="92"/>
      <w:r>
        <w:rPr>
          <w:rtl w:val="true"/>
        </w:rPr>
        <w:t xml:space="preserve">مهدی اقارب پرست </w:t>
      </w:r>
      <w:r>
        <w:rPr>
          <w:rtl w:val="true"/>
        </w:rPr>
        <w:t>(</w:t>
      </w:r>
      <w:r>
        <w:rPr>
          <w:rtl w:val="true"/>
        </w:rPr>
        <w:t xml:space="preserve">متولد </w:t>
      </w:r>
      <w:r>
        <w:rPr/>
        <w:t>1315</w:t>
      </w:r>
      <w:r>
        <w:rPr>
          <w:rtl w:val="true"/>
        </w:rPr>
        <w:t xml:space="preserve"> </w:t>
      </w:r>
      <w:r>
        <w:rPr>
          <w:rtl w:val="true"/>
        </w:rPr>
        <w:t>در اصفهان</w:t>
      </w:r>
      <w:r>
        <w:rPr>
          <w:rtl w:val="true"/>
        </w:rPr>
        <w:t>)</w:t>
      </w:r>
      <w:bookmarkEnd w:id="93"/>
    </w:p>
    <w:p>
      <w:pPr>
        <w:pStyle w:val="BookText"/>
        <w:rPr/>
      </w:pPr>
      <w:r>
        <w:rPr>
          <w:rFonts w:ascii="IRNazanin" w:hAnsi="IRNazanin" w:eastAsia="IRNazanin"/>
          <w:color w:val="111111"/>
          <w:sz w:val="28"/>
          <w:sz w:val="28"/>
          <w:szCs w:val="28"/>
          <w:rtl w:val="true"/>
          <w:lang w:bidi="fa-IR"/>
        </w:rPr>
        <w:t>در کنار تحصیلات حوزوی، تحصیلات جدید را ادامه داد و کارشناسی در رشته زبان انگلیسی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رشته کودکان استثنایی در دانشگاه بیرمنگام انگلیس کارشناسی ارشد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کسوت روحانیت نبوده و همواره با حقوق معلمی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دبیران خوش نام و فعال آموزش و پرورش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سال‌های نخست پس از پیروزی انقلاب از آموزش و پرورش کناره‌گیری کرد و بازنشسته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مهدی اقارب پرست متولد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اخذ دیپلم به دانشسرای تربیت معلم رفت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این دانشسرا به عنوان دبیر در دبیرستانهای اصفهان مشغول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داشتن تربیت مذهبی و بزرگ شدن در خانواده دینی، همواره در طول حیاتش، دغدغه مذهبی داشت و مدافع آموزهها و باورهای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هیئت تبشیری به مدیریت حسن دهقان که روی جوانان کار می‌کرد و برای این قشر برنامه داشت آشنا شد و تلاش کرد روش این گروه را بشناسد و به نقد آنها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ضد تبشیری و مبارزه با دیگر گروههای منحرف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مرحوم حسین گلبیدی و چند تن دیگر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تعلیم و تربیت جهان اسلام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محلی برای تجمع جوانان و دارای برنامههای تفریحی، ورزشی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کانون 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دیگری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نامهای توسط آیت اللّه دکتر محمدحسینی بهشتی از آلمان برای مهندس ابوالقاسم کوپایی و حجت الاسلام دکتر رفاهی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مراجع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و دربارۀ تبلیغات مبلغان مسیحی در زمینه نابینایان و جذب این قشر مطالبی مطرح کرده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کوپایی و دکتر رفاهی تصمیم میگیرند کاری در این جهت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چند ماه تلاش، منصرف میشوند</w:t>
      </w:r>
      <w:r>
        <w:rPr>
          <w:rFonts w:eastAsia="IRNazanin" w:cs="IRNazanin"/>
          <w:color w:val="111111"/>
          <w:sz w:val="28"/>
          <w:szCs w:val="28"/>
          <w:rtl w:val="true"/>
          <w:lang w:bidi="fa-IR"/>
        </w:rPr>
        <w:t>.</w:t>
      </w:r>
      <w:bookmarkStart w:id="94" w:name="pg5658_31980"/>
    </w:p>
    <w:p>
      <w:pPr>
        <w:pStyle w:val="BookText"/>
        <w:rPr/>
      </w:pPr>
      <w:bookmarkEnd w:id="94"/>
      <w:r>
        <w:rPr>
          <w:rFonts w:ascii="IRNazanin" w:hAnsi="IRNazanin" w:eastAsia="IRNazanin"/>
          <w:color w:val="111111"/>
          <w:sz w:val="28"/>
          <w:sz w:val="28"/>
          <w:szCs w:val="28"/>
          <w:rtl w:val="true"/>
          <w:lang w:bidi="fa-IR"/>
        </w:rPr>
        <w:t>آقای اقارب پرست پس از اطلاع از این موضوع، نخست با حاج آقا مهدی مظاهری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آقایان بصیری و حاج آقا منصور زاده و بالاخره قرار میگذارند ظهرهای یکشنبه پس از نماز در خانه مرحوم شمس آبادی جلسه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جلسات منجر به شکلگیری ابابصیر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اقارب پرست اولین مدیر آموزشی ابابصیر؛ بین سال‌های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ده سال بود که با هماهنگی آموزش و پرورش استثنایی و هیئت امناء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سال به دلیل اشتغالات در کمیته و در استانداری، فرد دیگری برای مدیریت ابابصیر برگزیده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انقلاب و تعطیلی مراکز آموزشی، فعالیت‌های ابابصیر هم کاهش یافت، پس از پیروزی، آقای اقارب پرست مسئولیت اداره کمیته انتظامی شهر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مشاور استانداری اصفهان و بعد معاون استانداری چهارمحال بختیاری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عملاً ابابصیر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جبهه جنگ رفت و در ستاد شهید چمران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استعفای او از آموزش و پرورش موافقت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او عضو هیئت امنا، هیئت مدیره و مدرس کلاس جهت‌یابی در مؤسسه ابابصیر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نظر می رسد طی سالیان مختلف همواره از تجارب آقای اقارب پرست استفاده شده و در سمت مشاوره رسمی یا غیر رسمی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عضویت هیئت مدیره ابابصیر برگزیده شد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5" w:name="__RefHeading___Toc3386737_581953129"/>
      <w:bookmarkStart w:id="96" w:name="_Toc34"/>
      <w:bookmarkEnd w:id="95"/>
      <w:r>
        <w:rPr>
          <w:rtl w:val="true"/>
        </w:rPr>
        <w:t>محمد فولادگر</w:t>
      </w:r>
      <w:bookmarkEnd w:id="96"/>
    </w:p>
    <w:p>
      <w:pPr>
        <w:pStyle w:val="BookText"/>
        <w:rPr/>
      </w:pPr>
      <w:r>
        <w:rPr>
          <w:rFonts w:ascii="IRNazanin" w:hAnsi="IRNazanin" w:eastAsia="IRNazanin"/>
          <w:color w:val="111111"/>
          <w:sz w:val="28"/>
          <w:sz w:val="28"/>
          <w:szCs w:val="28"/>
          <w:rtl w:val="true"/>
          <w:lang w:bidi="fa-IR"/>
        </w:rPr>
        <w:t>محمد فولادگر</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فولادگر چند دهه عمرش را به تراشکاری و آهنگری اشتغال داشت و در کنار آن به تدریس تجوید، قرائت و تفسیر قرآن و شرکت در جلسات مذهبی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انقلاب عمدتاً به عنوان نماینده ولی فقیه در دانشگاه صنعتی اصفهان و تدریس دروس اخلاق و معارف اسلامی مشغول شده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تأسیس مدرسه ابابصیر از بنیانگذاران بود ولی اطلاعات اندکی در این باره 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جزوه‌ای که خود مدیریت منتشر کرد و عکس و اطلاعات مؤسسین را معرفی نمود، عکس و اطلاعات 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جزوه فقط یک جا نام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 مصطفی یراقی، سید حسین علوی و محمدحسین بصیری تأکید دارند که محمد فولادگر از ابتدای تأسیس ابابصیر حضور فعال داشته ولی نیاوردن اسم ایشان در آن جزوه، اشتباه بوده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برای کسب اطلاعات بیشتر در جلسه سالانه ابابصیر با فرزند ایشان یعنی مهندس حمیدرضا فولادگر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دوره قبل و این دوره نماینده مردم اصفهان در مجلس شورای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 خانه استاد فولادگر در خیابان خرم رفتیم و دو ساعت به گفتگوی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ضبط صدا ایشان مشکل دارد و قسمت‌های مهمی از اطلاعات ضبط شده را از دست دادیم اما مطالبی که موفق شدیم مکتوب کنیم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تألیف کتابی درباره ابابصیر و تاریخ تحولات نابینایان اصفهان لازم بود از شما و فعالیت‌های جنابعالی در تأسیس این مدرسه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این مطالب در تاریخ شیعه و تاریخ ایران بماند و آیندگان راجع به این مسائل اطلاعات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اطلاعات کافی در مورد مدرسه نابینایان کریستوفل دارید، نابینایانی که در کریستوفل تحصیل می‌کردند چقدر حقوق می‌گرفتند و از نظر رفاهی چه وضعی داشتند؟</w:t>
      </w:r>
    </w:p>
    <w:p>
      <w:pPr>
        <w:pStyle w:val="BookText"/>
        <w:rPr/>
      </w:pPr>
      <w:r>
        <w:rPr>
          <w:rFonts w:ascii="IRNazanin" w:hAnsi="IRNazanin" w:eastAsia="IRNazanin"/>
          <w:color w:val="111111"/>
          <w:sz w:val="28"/>
          <w:sz w:val="28"/>
          <w:szCs w:val="28"/>
          <w:rtl w:val="true"/>
          <w:lang w:bidi="fa-IR"/>
        </w:rPr>
        <w:t>محمد 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که در مدرسه کریستوفل بودند از تمام نظر زندگی آنها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شبانه روزی بودند و از نظر تحصیلی تا سیکل و دیپلم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رفاهی و آموزشی به همه نیازهای آنان رسیدگی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نابینایان می‌گفتیم به مدرسه کریستوفل نروید می‌گفتند شما شرایط رفاهی و آموزشی برای ما فراهم کنید ولی شما شرایطی ندارید که بخواهید ما را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بیاییم جلوی درب مسجدها بایستیم و گدایی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آن زمان جلسه‌ای با مرحوم شمس آبادی و دیگر دوستان داشتیم و مسائل را مطرح کردیم و گفتیم شما در قبال حرف اینها چه دارید؟ خدا رحمت کند آقای شمس آبادی را، فرمودند که شما اقدام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نیاز آنها باشد من تأمین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امکانات ساختمان ابابصیر را در اختیار ما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ابابصیر از چه زمان و با چه انگیزه‌ای بود؟</w:t>
      </w:r>
    </w:p>
    <w:p>
      <w:pPr>
        <w:pStyle w:val="BookText"/>
        <w:rPr/>
      </w:pPr>
      <w:r>
        <w:rPr>
          <w:rFonts w:ascii="IRNazanin" w:hAnsi="IRNazanin" w:eastAsia="IRNazanin"/>
          <w:color w:val="111111"/>
          <w:sz w:val="28"/>
          <w:sz w:val="28"/>
          <w:szCs w:val="28"/>
          <w:rtl w:val="true"/>
          <w:lang w:bidi="fa-IR"/>
        </w:rPr>
        <w:t>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ابابصیر در ابتدا خیابان مسجد سید و در ساختمانی به نام قائمیه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را آقای شمس آبادی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گلبیدی که یکی از مؤسسین ابابصیر بود، ایشان سفری به کربلا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دکتر بهشتی را که از سفر آلمان به کربلا آمده بوده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عکس یکی از مجلات آلمان را نشان آقای گلبیدی می‌دهد که نابینایان ما را این‌گونه نشان داده‌اند که آنها در جلوی مساجد گدایی می‌کردند و این کلیسا و مدرسه کریستوفل به آنها خدمات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بهشتی یکی از مشوقین آقای گلبیدی بود که کاری پیرامون این قضیه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به چندگونه نقل شده، خود بنده چندین ساعت مصاحبه از مرحوم گلبیدی گرفتم و ایشان فرمودند که دکتر بهشتی مجله اشپیگل را از هامبورگ برای طلاب و مسئولین مسجد</w:t>
      </w:r>
    </w:p>
    <w:p>
      <w:pPr>
        <w:pStyle w:val="BookText"/>
        <w:rPr/>
      </w:pPr>
      <w:r>
        <w:rPr>
          <w:rFonts w:ascii="IRNazanin" w:hAnsi="IRNazanin" w:eastAsia="IRNazanin"/>
          <w:color w:val="111111"/>
          <w:sz w:val="28"/>
          <w:sz w:val="28"/>
          <w:szCs w:val="28"/>
          <w:rtl w:val="true"/>
          <w:lang w:bidi="fa-IR"/>
        </w:rPr>
        <w:t>صدر فرستادند و در این مسجد در مورد آن بحث شد و تصمیم به تأسیس ابابصیر گرفتند و قضایای بعد از آن، آیا این سفر کربلا و دیدار آقای گلبیدی با شهید بهشتی را تأیید می‌فرمایید؟</w:t>
      </w:r>
    </w:p>
    <w:p>
      <w:pPr>
        <w:pStyle w:val="BookText"/>
        <w:rPr/>
      </w:pPr>
      <w:r>
        <w:rPr>
          <w:rFonts w:ascii="IRNazanin" w:hAnsi="IRNazanin" w:eastAsia="IRNazanin"/>
          <w:color w:val="111111"/>
          <w:sz w:val="28"/>
          <w:sz w:val="28"/>
          <w:szCs w:val="28"/>
          <w:rtl w:val="true"/>
          <w:lang w:bidi="fa-IR"/>
        </w:rPr>
        <w:t>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کربلا با دکتر بهشتی ملاقات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می‌توانید</w:t>
      </w:r>
    </w:p>
    <w:p>
      <w:pPr>
        <w:pStyle w:val="BookText"/>
        <w:rPr/>
      </w:pPr>
      <w:r>
        <w:rPr>
          <w:rFonts w:ascii="IRNazanin" w:hAnsi="IRNazanin" w:eastAsia="IRNazanin"/>
          <w:color w:val="111111"/>
          <w:sz w:val="28"/>
          <w:sz w:val="28"/>
          <w:szCs w:val="28"/>
          <w:rtl w:val="true"/>
          <w:lang w:bidi="fa-IR"/>
        </w:rPr>
        <w:t>بفرمایید حدوداً در چه سالی ابابصیر تأسیس شد و چه سالی دکتر بهشتی این مطالب را فرستادند؟</w:t>
      </w:r>
    </w:p>
    <w:p>
      <w:pPr>
        <w:pStyle w:val="BookText"/>
        <w:rPr/>
      </w:pPr>
      <w:r>
        <w:rPr>
          <w:rFonts w:ascii="IRNazanin" w:hAnsi="IRNazanin" w:eastAsia="IRNazanin"/>
          <w:color w:val="111111"/>
          <w:sz w:val="28"/>
          <w:sz w:val="28"/>
          <w:szCs w:val="28"/>
          <w:rtl w:val="true"/>
          <w:lang w:bidi="fa-IR"/>
        </w:rPr>
        <w:t>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ابابصیر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مسائل حدوداً یک سال قبل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گلبیدی در اولین جلسه‌ای که داشتیم، ملاقات با دکتر بهشتی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عواملی بود که ابابصیر تشکیل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شما چی هست؟</w:t>
      </w:r>
    </w:p>
    <w:p>
      <w:pPr>
        <w:pStyle w:val="BookText"/>
        <w:rPr/>
      </w:pPr>
      <w:r>
        <w:rPr>
          <w:rFonts w:ascii="IRNazanin" w:hAnsi="IRNazanin" w:eastAsia="IRNazanin"/>
          <w:color w:val="111111"/>
          <w:sz w:val="28"/>
          <w:sz w:val="28"/>
          <w:szCs w:val="28"/>
          <w:rtl w:val="true"/>
          <w:lang w:bidi="fa-IR"/>
        </w:rPr>
        <w:t>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بنده لیسانس ادبیات فارسی و فوق لیسانس ادبیات عرب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سالی فوق لیسانس گرفتید؟</w:t>
      </w:r>
    </w:p>
    <w:p>
      <w:pPr>
        <w:pStyle w:val="BookText"/>
        <w:rPr/>
      </w:pPr>
      <w:r>
        <w:rPr>
          <w:rFonts w:ascii="IRNazanin" w:hAnsi="IRNazanin" w:eastAsia="IRNazanin"/>
          <w:color w:val="111111"/>
          <w:sz w:val="28"/>
          <w:sz w:val="28"/>
          <w:szCs w:val="28"/>
          <w:rtl w:val="true"/>
          <w:lang w:bidi="fa-IR"/>
        </w:rPr>
        <w:t>حمیدرضا</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فولادگر، فولادگری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ایشان در خیابان شهید بهشتی یا همان خیابان شاپور قدیم است و هنوز هم این مغازه در گاراژ ایران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کلاس ششم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کار کردن در روز، شبانه درس خواند و دیپلم ادبی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کنکور شرکت کرده و شاگرد اول شد و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اصفهان لیسانس ادبیات فارسی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حاج آقا درس حوزوی و طلبگی هم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کردن در مغازه ادامه می‌داد تا بعد از انقلاب ضرورت ایجاب کرد به دانشگاه صنعتی اصفهان برای دروس معارف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گروه معارف شد و حدود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سمت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کار فوق لیسانس هم در سال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شد و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ایشان متولد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حدود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فوق لیسانس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حوزوی هم تا سطح یعنی تا کفایه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ادبیات عرب مسلط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یا اثری هم دارند؟</w:t>
      </w:r>
    </w:p>
    <w:p>
      <w:pPr>
        <w:pStyle w:val="BookText"/>
        <w:rPr/>
      </w:pPr>
      <w:r>
        <w:rPr>
          <w:rFonts w:ascii="IRNazanin" w:hAnsi="IRNazanin" w:eastAsia="IRNazanin"/>
          <w:color w:val="111111"/>
          <w:sz w:val="28"/>
          <w:sz w:val="28"/>
          <w:szCs w:val="28"/>
          <w:rtl w:val="true"/>
          <w:lang w:bidi="fa-IR"/>
        </w:rPr>
        <w:t>حمیدرضا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دارند که به نام محمد فولادگر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زندگی‌نامه‌ای از ایشان تا کنون چاپ شده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کتابی در این زمینه انجام شده که در زیر چاپ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شکل یک مصاحبه‌ای است که یکی از طلبه‌ها با ایشان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گلبیدی را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جستجوی بسیار در یک مغازه کت و شلوار فروشی در دروازه دولت، ایشان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او گفته شد که برای مصاحبه آمده‌ام گفت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کسی سراغی از من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خاطرم هست که من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و در مغازه تراشکاری حاج آقا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حاج آقا مرتضوی از مؤسسین ابابصیر که چند سالی هست به رحمت خدا رفته‌اند به حاج آقا گفتند که بیایید برویم می‌خواهیم یک مینی‌بوس برای ابابصیر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ایاب و ذهاب نابینایان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آن هم مرحوم آقای اسحاقیان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حاج آقا پرسیدم ابابصیر چیه؟ فرمودند مدرسه‌ای برای نابینایان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فرمودید به شرح نهج‌البلاغه هم مشغول هستید، و چند دوره شرح گفته‌اید؟</w:t>
      </w:r>
    </w:p>
    <w:p>
      <w:pPr>
        <w:pStyle w:val="BookText"/>
        <w:rPr/>
      </w:pPr>
      <w:r>
        <w:rPr>
          <w:rFonts w:ascii="IRNazanin" w:hAnsi="IRNazanin" w:eastAsia="IRNazanin"/>
          <w:color w:val="111111"/>
          <w:sz w:val="28"/>
          <w:sz w:val="28"/>
          <w:szCs w:val="28"/>
          <w:rtl w:val="true"/>
          <w:lang w:bidi="fa-IR"/>
        </w:rPr>
        <w:t>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تدریس نهج‌البلاغه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نهج‌البلاغه را از نهج‌البلاغه‌های ابن ابی الحدید، آقای مکارم شیرازی و علامه جعفری استفاده می‌کنیم و نهج‌البلاغه را برای دوستان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سؤالی داشته باشند در حد وسعمان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این اتاق دوستان می‌آیند و شلوغ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ما در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را به دو صورت تدریس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به اختصار گفتیم، یعنی به طور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دوستان نظر دادند و گفتند که از ابتدا بگوییم که الآن همین کار را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جلسات تدریس شما ضبط شده؟ نوارهای آن پیاده شده؟ کتابی از آن چاپ شده است؟</w:t>
      </w:r>
    </w:p>
    <w:p>
      <w:pPr>
        <w:pStyle w:val="BookText"/>
        <w:rPr/>
      </w:pPr>
      <w:r>
        <w:rPr>
          <w:rFonts w:ascii="IRNazanin" w:hAnsi="IRNazanin" w:eastAsia="IRNazanin"/>
          <w:color w:val="111111"/>
          <w:sz w:val="28"/>
          <w:sz w:val="28"/>
          <w:szCs w:val="28"/>
          <w:rtl w:val="true"/>
          <w:lang w:bidi="fa-IR"/>
        </w:rPr>
        <w:t>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نه، تاکنون همت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باید ضبط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اصلاحی شود و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ساله خیلی از بحث‌ها به صورت کتاب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نوار شود و پیاده شود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کتاب‌هایشان را از همین جلسات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نوارهایی که از قبل دارید را به ما بدهید، ما همه را در یک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جمع‌آوری می‌کنیم و برای نابینایان می‌دهیم تا از جلسات تدریس و بحث شما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حاج آقا یک دوره قبل از انقلاب تدریس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جلسات تفسیر قرآن و نهج‌البلاغه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بعد از انقلاب و دوره سوم تدریس ایشان از حدود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دوره آخر نوار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برای تدریس‌هایشان هر کتابی در شرح نهج‌البلاغه بوده عربی یا فارسی همه را مطالعه کردند و برای جلسات خودشان استفاده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این را پیگیری کنید تا اثری از حاج آقا برای نابینایان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من کتاب‌ها را می‌خواندم و یکی از بچه‌های نابینا با دستگاهی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داشت تایپ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از کتاب‌های قدیمی ما ابتدای آن نوشته شده که من دیکته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اینها را من دیکته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را آقای طیب‌نیا که الآن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 تابستان ابابصیر بودیم و کتاب‌ها را دیکته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تایپ‌ها را هم مرحوم یوسفعلی لاوی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مسعود زاده، سیفی و ملاباشی هم از کسانی بودند که بیشتر تایپ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ملاباشی از مدیران کتابخانه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تنها راه همین بود که کتاب‌ها دیکته و تایپ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بچه‌ها با وسیله‌ای به اسم لوح و قلم مشق‌هایشان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دستگاهی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آقای مهدی اقارب پرست از انگلیس برای اولین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کامپیوتر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تنها اینها در اختیار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 چهار تا جوان بودیم در ابابصیر که روزهای تعطیل مثل پنجشنبه، جمعه آنها را می‌بردیم باغ و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سن بالاتری داشتند مربی ما بودند و ما که هم سن نابینایان بودیم همبازی آنها بودیم، گروه سرود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گروه سرودی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حاج مهدی منصوری و مالکی که مداح معروف هستند در این گروه سرود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تئاتر داشتند که خود نابینایان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مذهبی‌ها تئاتر اجرا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پاتوق مذهبی شهر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 اقارب پرست یک اخوی دارند به اسم حسین اقارب پرست، کارهای هنری از جمله تئاتر با نابینایان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اصفهان برای تماشا می‌آمدند و سالن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الآن در تهران می‌توانید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در بنیاد جانبازان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زندگی حضرت ابراهیم و اسماعیل، مصعب بن عمیر، عمار یاسر و داستان‌های صدر اسلام تئاتر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اجرای تئاتر یک پوششی هم برای کارهای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اعلامیه‌ها و نوارهای حضرت امام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ابابصیر علاوه بر اینکه برای نابینایان بود، یک مرکز فرهنگی در سطح شهر هم بود که چون در پوشش نابینایان بود کسی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اقارب پرست هم چون در رأس انجمن حجتیه بود و این انجمن تعهد داده بود که کار سیاسی نکند کسی کاری به این مرکز و فعالیت‌هایش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از بچه‌ها که در همین مرکز زندگی می‌کردند و کاملاً با این شرایط مأنوس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ابابصیر دنبال چیزی هستیم که تا الآن به آن دست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یکسری کارهای ابتکاری داشته که برای اولین بار در ایران و خاورمیانه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مثل تاکسیدرمی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تاکسیدرمی در خارج زیاد هست، ولی در ایران الآن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یک کودک نابینا بگویی فیل چه شکلی هست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لمس کنند تا درک درستی از مسائل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همه اینها حتی فیل را تاکسیدرمی می‌کردند و به افراد آموزش می‌دادند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خاطرم هست در ابابصیر دو روش برای آموزش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آنها خمیر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آنها چند سالی بینا بودند، بعد نابینا شدند و در ذهن زمینه قبلی از اشیاء و حیوانات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مادرزاد نابینا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با خمیر بود و مورد دیگر</w:t>
      </w:r>
      <w:bookmarkStart w:id="97" w:name="pg5658_31985"/>
    </w:p>
    <w:p>
      <w:pPr>
        <w:pStyle w:val="BookText"/>
        <w:rPr/>
      </w:pPr>
      <w:bookmarkEnd w:id="97"/>
      <w:r>
        <w:rPr>
          <w:rFonts w:ascii="IRNazanin" w:hAnsi="IRNazanin" w:eastAsia="IRNazanin"/>
          <w:color w:val="111111"/>
          <w:sz w:val="28"/>
          <w:sz w:val="28"/>
          <w:szCs w:val="28"/>
          <w:rtl w:val="true"/>
          <w:lang w:bidi="fa-IR"/>
        </w:rPr>
        <w:t>چیزهایی شبیه مجسمه داشتند و با لمس آنها تا حدودی آشنا می‌شدند که این حیوان هست و چه شکل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دیگری که ما غیر از تایپ انجام می‌دادیم این بود که در مدارس عادی همراه آنها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ابابصیر در قبل تنها تا راهنمایی داشت و برای دبیرستان باید به مدارس عادی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امتحان ما به عنوان منشی همراهشان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و ما یادداشت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نیکزاد رشته ریاضی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قضایای هندسی را می‌گفتند و ما می‌نوشتیم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ما نابینایانی را داشتیم که رشته‌های تجربی و ریاضی می‌خواندند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شما می‌گویید روش منشی یا رابط اولین بار در ابابصیر اجرا شده است؟ چون قبل ابابصیر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ابابصیر دبیرستان نداشت و مجبور بودند به مدارس عادی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منشی یا رابط یا دستیاری می‌گرفتند و این شیوه به تدریج باب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ابابصیر ابتکارات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برجسته سازی، کل نقشه ایران را برجسته کرده بودند ولی متأسفانه اینها الآن موجود نیست و ما به اطلاعاتی در این زمینه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کتاب گزارش کنیم ولی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چکار کنیم؟ حاج آقا چنین چیزهایی را ندارند؟</w:t>
      </w:r>
    </w:p>
    <w:p>
      <w:pPr>
        <w:pStyle w:val="BookText"/>
        <w:rPr/>
      </w:pPr>
      <w:r>
        <w:rPr>
          <w:rFonts w:ascii="IRNazanin" w:hAnsi="IRNazanin" w:eastAsia="IRNazanin"/>
          <w:color w:val="111111"/>
          <w:sz w:val="28"/>
          <w:sz w:val="28"/>
          <w:szCs w:val="28"/>
          <w:rtl w:val="true"/>
          <w:lang w:bidi="fa-IR"/>
        </w:rPr>
        <w:t>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دوران و وسایل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علاوه بر همه این کارها، کار تربیتی دیگری نیز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بچه‌هایی که از شهرهای دیگر می‌آمدند، چون پنجشنبه و جمعه تنها بودند و حوصله‌شان سر می‌رفت، هر کدام از مسئولین ابابصیر یکی از این بچه‌ها را مهمان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پنجشنبه تا شنبه صبح می‌آمدند منزل ما و با ما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مالکی چون صدای خوبی داشت و قرآن می‌خواند برای اینکه مهمان آنها بشود نوبت می‌گرفتند</w:t>
      </w:r>
      <w:r>
        <w:rPr>
          <w:rFonts w:eastAsia="IRNazanin" w:cs="IRNazanin"/>
          <w:color w:val="111111"/>
          <w:sz w:val="28"/>
          <w:szCs w:val="28"/>
          <w:rtl w:val="true"/>
          <w:lang w:bidi="fa-IR"/>
        </w:rPr>
        <w:t>.</w:t>
      </w:r>
    </w:p>
    <w:p>
      <w:pPr>
        <w:pStyle w:val="Heading4"/>
        <w:numPr>
          <w:ilvl w:val="3"/>
          <w:numId w:val="1"/>
        </w:numPr>
        <w:rPr/>
      </w:pPr>
      <w:bookmarkStart w:id="98" w:name="__RefHeading___Toc3386739_581953129"/>
      <w:bookmarkStart w:id="99" w:name="_Toc35"/>
      <w:bookmarkEnd w:id="98"/>
      <w:r>
        <w:rPr>
          <w:rtl w:val="true"/>
        </w:rPr>
        <w:t>مصطفی یراقی</w:t>
      </w:r>
      <w:bookmarkEnd w:id="99"/>
    </w:p>
    <w:p>
      <w:pPr>
        <w:pStyle w:val="BookText"/>
        <w:rPr/>
      </w:pPr>
      <w:r>
        <w:rPr>
          <w:rFonts w:ascii="IRNazanin" w:hAnsi="IRNazanin" w:eastAsia="IRNazanin"/>
          <w:color w:val="111111"/>
          <w:sz w:val="28"/>
          <w:sz w:val="28"/>
          <w:szCs w:val="28"/>
          <w:rtl w:val="true"/>
          <w:lang w:bidi="fa-IR"/>
        </w:rPr>
        <w:t xml:space="preserve">حاج آقا یراقی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فرش فروش و در بازار اصفهان مغازه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شغل پدرش علاقه داشت و پس از اخذ دیپلم در بازار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حجت الاسلام حاج مهدی مظاهری برای راه‌اندازی مؤسسه ابابصیر دعوت شد و از آن زمان تا کنون یعنی پنجاه سال در جلسات هیئت امناء و هیئت مدیره ابابصیر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امور مالی و اقتصادی ابابصیر رسیدگی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زندگی‌نامه کاملی از ایشان نداشتیم ولی مصاحبه‌ای توسط مهندس بصیری انجام شده بود و همان مصاحبه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گفت‌وگو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مهندس حسین بصیری مدیرعامل وقت مؤسسه ابابصیر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مصطفی یراقی از چهره‌های بازار اصفهان است که از ابتدای تأسیس ابابصیر فعالانه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اطلاعات جامع و مهمی از تحولات و رخدادهای این مؤسسه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مصاحبه نکات سودمند و مهمی بیان کرده و به رفع برخی ابهامات کمک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خودتان را به طور کامل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شغلتان و کارهای خیری که در آن حضور داشته‌اید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مصطفی یراقی فرزند علی‌محمد در پنجم آذرماه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متوسط متولد شدم، و در محیط خانواده‌ای که اهل نماز و تکالیف و واجبات بودند تربیت و رشد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از دوره ابتدایی تا سال دوازدهم در مدرسه جامعه تعلیمات اسلامی، که تعدادی از آقایان متدین سرپرستی آن را بر عهده داشتند،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بازار کار شدم، و فعالیت اقتصادی خود را با همکاری پدر و پدربزرگم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اقتصادی و درآمد من از طریق تولید و خرید و فروش فرش دستباف بوده و هست، و در تشکیلات‌هایی که خداوند توفیق حضور در آن را به من داد و چند صباحی را در آن مشغول همکاری و فعالیت بودم، هیچ‌گاه از هیچ کدام از آنها چشمداشت و انتظار مادی و اقتصادی نداشته‌ام، چون زندگی‌ام از همه امکانات به خوبی تأمین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 آموزشی ابابصیر تأسیس شد، از اعضای هیئت مؤسس و امنای انجمن مددکاری بودم، و تاکنون نیز در خدمت آقایان هستم، و در هیئت مدیره عضویت و سمت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مدیریت مالی این سازمان را نیز بر عهده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مؤسسین دارالقرآن‌الکریم و از هیئت امنای آن بودم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سالها به عنوان عضو هیئت مدیره و مدیر عامل در خدمت دوستان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هیئت مؤسس و هیئت امنای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قرض‌الحسنه، از دیگر سوابق اجتماعی و امور خیری است که من در آن فعال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تهیه مسکن برای افراد بی‌بضاعت و ساخت مساجد و مدارس و بیمارستان در بین دوستان عضو مؤثری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مسائل جبهه و جنگ نیز با همکاری بعضی از دوستان از جمله جناب حجت‌الاسلام والمسلمین مهدی مظاهری که چندین نوبت با ایشان به جبهه‌ها رفتیم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قریب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خدمت حجت الاسلام مهدی مظاهری بودم و در برگزاری مجالس ایشان در شب‌های ماه مبارک رمضان در مساجد نقش داشتم، و در این جلسات خواندن بخشی از دعای ابوحمزه ثمالی بر عهده 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با ابابصیر آشنا شدید و چه خدماتی تاکنون در این سال‌ها داشته‌اید، و از دوستانی که با شما همراه بوده‌اند، و موفقیت‌هایی که در ابابصیر دیدید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خواب دیدم که با چند تن از دوستان سر سفره غذا نشسته‌ایم، و از این بابت بسیار 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همان روز دوست محترم ما حاج آقا مهدی مظاهری به مغازه ما که در بازار رنگرزها و فرش فروش‌ها بود، تشریف آوردند و به من فرمودند ظهر جایی هستی؟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بمان تا من برگردم و برای ناهار به منزل ما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جریان ناهار چیست؟ فرمودند برخی از دوستان جمع شده‌اند و تصمیم دارند یک مدرسه و تشکیلات برای نابینایان دایر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نه معلم هستم و نه جایی را دارم که برای این کار اختصاص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قبول نکردند و گفتند باید تشریف بیاوری، و ظهر آمدند و به اتفاق ایشان به منزلشان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 سفره قرار گرفتیم، خواب دیشب را به یاد آوردم و متوجه شدم آن دوستانی که دیشب در خواب دیده بودم هم اکنون گرد این سفره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که قبلاً هم نسبت به هم آشنایی داشتیم، مهندس علوی، مرحوم حاج احمدآقا فاضل و خود حاج‌آقا مظاهری و بنده بودیم، که حاج آقا ما را به نان و بریان میهمان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قضایای ابابصیر از این میهمانی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میهمانی صحبت‌ها و گزارشاتی از فعالیت سازمان نور آیین و مدرسه کریستوفل، که پسران و دختران نابینا را جذب کرده و تبلیغات مسیحیت می‌کردند و آنها را از اسلام دور می‌کردند و با انجام یک سری از محبت‌ها و کمک‌ها و ارشادات این کار را تسهیل می‌کردند،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اسقف حسن دهقان مسلمان بود، او را بردن مسیحی کردند و بعد اسقف شد و او را به آمریکا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شخص نابینایی را معرفی کردند به نام یوسفعلی لاوی که در شرف غسل تعمید و پذیرفتن دین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بالاخره تصمیم گرفته شد که مدرسه ابابصیر تأسیس شود و نام آن را از یکی از صحابه خاص امام ششم که نابینا بوده،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جلسه برای شروع کار به مکان و امکانات نیاز داشتیم که فاقد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به سراغ آیت‌اللّه شمس‌آبادی رفتیم و قضیه را با ایشان در میان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اقدام شما مورد تأیید من است و من شما را حمایت می‌کنم، و شما مشغول شوید و برنامه 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آقا ما جا و امکانات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چند روز صبر کنید تا من با هیئت امنای قائمیه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که هیئت امنا و گردانندگان هیئت قائمیه مرحوم حاج‌آقا فخر کلباسی، مرحوم حاج هاشم اعظم، مرحوم حاج سیدمحمد سامانی، حاج‌آقا سیدجواد قهرایی، و آیت‌اللّه شمس‌آبادی بودند، که جلسات دعای ندبه صبح‌های جمعه را دایر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هیئت امنای این هیئت مرحوم آیت‌اللّه شمس‌آبادی دو رأی و دیگر اعضا یک رأی داشتند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بعد آقا پیغام دادند که مشکل حل شد، با دوستان هیئت قائمیه صحبت کردیم و می‌توانید کلاس‌هایتان را در آنجا برگزار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دوستان مانع رفتن مرحوم یوسفعلی لاوی به تشکیلات مسیحیت کریستوفل شدند، و او را به ساختمان قائمیه دعوت کردند، و یکی از دوستان نشستند و کتابی را خواندن تا به خط بریل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شروع کار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است که روز اول مناسبتی در یکی از روزهای آبان ماه بود، و یازده نفری که اولین صورت جلسه را برای اقدام و</w:t>
      </w:r>
    </w:p>
    <w:p>
      <w:pPr>
        <w:pStyle w:val="BookText"/>
        <w:rPr/>
      </w:pPr>
      <w:r>
        <w:rPr>
          <w:rFonts w:ascii="IRNazanin" w:hAnsi="IRNazanin" w:eastAsia="IRNazanin"/>
          <w:color w:val="111111"/>
          <w:sz w:val="28"/>
          <w:sz w:val="28"/>
          <w:szCs w:val="28"/>
          <w:rtl w:val="true"/>
          <w:lang w:bidi="fa-IR"/>
        </w:rPr>
        <w:t>اخذ مجوز از آموزش و پرورش در این روز امضا کردند، آیت‌اللّه شمس آبادی، حجت‌الاسلام مهدی مظاهری، مهدی اقارب‌پرست، محمد و حاج‌آقا احمد بصیری، مهندس علوی، آقای گلبیدی، آقای مرتضوی و بنده بودیم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سپس برای پیگیری موضوع، بنده به همراه مهدی اقارب‌پرست با خودرو شخصی من، به تهران رفتیم و ایشان به وزارتخانه آموزش و پرورش مراجعه کرد، و برای اخذ مجوز تأسیس ابابصیر موافقت مسئول مربوطه، که اگر اشتباه نکنم خانم آهی بود،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قرار شد خانم آهی به اصفهان بیایند، بدین ترتیب جریان ادامه پیدا کرد و ابابصیر در اصفهان پایه‌ریزی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ابابصیر مقداری رشد کرد، مرحوم آیت‌اللّه خادمی منزلی را در خیابان جامی برای خوابگاه پسران بزرگسال و منزل دیگری جنب بازارچه رحیم‌خان را آقایان مدرس و میرمحمد صادقی برای خوابگاه دختران به طور موقت و فی سبیل اللّه و تا زمانی که ساختمان اصلی ابابصیر ساخته شود، در اختیار ابابصیر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محمد سمائیان و مرحوم رضا علوی ده هزار متر زمین در دستجرد قداده برای احداث ساختمان و دایر کردن کلاس و کارگاه و کتابخانه به ابابصیر اهدا کردند، و ده هزار متر دیگر را هم آقایان پیگیری کردند و با یک قیمت مناسب خریداری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ساختمان توسط یک شرکت ساختمانی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شرکت هزینه ساخت را دریافت کرد، ولی به علت نبود امکانات، این شرکت با مشکلاتی مواجه بود، که بحمداللّه کار را به سرانجام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انقلاب مراکز ابابصیر به ساختمان جدید انتقال یافت، و بعد از آن بود که ابابصیر رشد کرد، تا جایی که در سطح کشور به عنوان برترین مرکز در زمینه آموزش و خدمات به نابینایان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مرکز کتب درسی و بسیاری از منابع غیر درسی مثل قرآن، مفاتیح و سایر منابع مذهبی به خط بریل تبدیل شد، و این خود منبعی شده بود برای دسترسی نابینایان سایر شهرها به کتب مورد نیاز خود، به طوری که این نابینایان به محض اطلاع از این موضوع، منبع مورد نیاز خود را درخواست می‌دادند و این منابع از طریق پست و به صورت امانی در اختیارشان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ساختمان جدید علاوه بر خدمات فوق و کلاس‌هایی که برای پسران و دختران، کوچک سالان و بزرگسالان برگزار می‌شد، نیز کلاس‌های فنی و حرفه‌ای هم دایر شد، تا نابینایان با مهارت‌های فنی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را برای این کار انتخاب کردند، و تعدادی از نابینایان برای فراگیری و آموزش به این کلاس‌ها مراجعه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کلاس‌ها کمک‌هایی در جهت آموزش و اشتغال نابینایان 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از کارخانه‌ها غلتک‌ها را برای سیم پیچی یا کارهای دیگر را در اختیار مرکز می‌گذاشتند تا نابینایان این کارها را انجام 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ابابصیر به هیچ حزب، دسته و گروهی وابسته نبود، و بودجه‌ای نیز از دولت دریافت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 از طریق کمک‌های مردمی آنجا را اداره می‌کرد، و برخی از نیازها نیز از طریق وجوهات مورد حمایت و تأیید مرحوم آیت‌اللّه شمس‌آبادی و مرحوم آیت‌اللّه خادمی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آیت‌اللّه شمس‌آبادی، مرحوم حجت‌الاسلام رضا آل‌رسول مدت کوتاهی به جای ایشان عضو هیئت امنا و هیئت مدیره بودند، و در سال‌های بعد این روال ادامه داشت و افراد جدیدی جایگزین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انقلاب گفتند که چون دولت اسلامی شده است، ابابصیر می‌تواند از فضای مدرسه کریستوفل استفاده کند و آنجا کلاس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بچه‌هایی که در آنجا بودند و با مسیحی‌ها آشنا بودند، به علت برخی از تحریکات عَلَم مخالفت بلند کردند، و این موضوع هم از نظر مالی و هم از نظر حیثیت و هم از نظر امکانات به ابابصیر خساراتی وارد کرد، ولی خدا لطف کرد و در ظل عنایات حضرت ولیعصر کار رشد کرد، و به مرور پیش رفت؛ تا به مرحله‌ای رسیدیم که اختلاف سلیقه بین مدیرکل استثنایی اصفهان و هیئت امنا در ارتباط با مدیریت ابابصیر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 اختلاف به آنجا ختم شد که گفتند چون برخی از امکانات و ساختمان‌های ابابصیر از وجوهات شرعی و به نام ابابصیر است، آموزش و پرورش استثنایی نمی‌تواند در امور آن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اداره آموزش و پرورش استثنایی ناگزیر شد برای کلاس‌های نابینایان محلی را اجاره کند، و بچه‌ها را به آنجا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مرحله دیگری بود که ابابصیر دچار ضایعه و ضررهایی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اصالت خود را حفظ کرد، تا زمانی که تصمیم‌گیری شد سازمان آموزشی ابابصیر برنامه‌هایی در جهت تقویت نابینایان و تأمین برخی نیازهای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این نابیناها از خانواده‌های فقیر بودند و گاهی در یک خانواده سه فرد نابینا وجود داشت و تأمین نیازهای این بچه‌ها و اداره و آموزش آنها کار دشواری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رسالت‌های ابابصیر این بود که به شهرستان‌ها و استان‌های مجاور رفته و نابیناهای آنجا را پیدا کرده و به ابابصیر می‌آوردند و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ابابصیر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از مسیحی شدن این نابیناها جلوگیری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نابیناهای مسلمان که مسیحی شده بودند را به شهرستان‌ها می‌بردند و از آنها استفاده تبلیغی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مانع تکدیگری آنها در سطح جامعه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برخی از این نابیناها به مدارج بالای تحصیلی مثل فوق لیسانس و دکترا رسیده‌اند، و شاغل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اینها را آقایان کمک کرده‌اند و زمینه ازدواجشان را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کارهای جنبی بود که انجام می‌شد و هنوز هم ادامه دارد، و این مایه افتخار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کسانی که از روز اول و قدم اول در زمینه مشاوره، واگذاری بخشی از اموال، در ارتباط با تدریس و مسائل دیگر همکاری داشته‌اند، اجر بدهد، آنهایی که از دنیا رفته‌اند خدا رحمت کند و این عزیزانی که هم‌اکنون مشغول خدمت هستند، بر توفیقاتشان بیفزاید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بهشتی قبل از انقلاب در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ایشان را به ابابصیر دعوت کردند، و من دو یا سه بار خدمتشان رفتم و ایشان را از منزلشان به ابابصیر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 چند بار از ابابصیر بازدید کردند و در برخی از جلسات هیئت مدیره نیز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دیده بودند که از نابینایی که جلوی مسجد ایستاده و گدایی می‌کند، چطور بر ضد اسلام و به نفع مسیحیت تبلیغ می‌کنند، تأکید داشتند که کار ابابصیر بسیار شایسته و خوب است و باید ادامه پیدا کند و آن را تأیید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سنوات شکل گیری و اداره ابابصیر، و بعد از تعطیلی و فعالیت مجدد، افرادی بودند با کسوت‌های مختلف، از جمله کسوت مقدس روحانیت، تجار و بازاری‌ها و تحصیل‌کرده‌های روشنفکر مذهبی مثل مهندس علوی، مثل مهدی اقارب پرست، مثل مهندس عبودیت، از این دوستان اگر خاطراتی دارید، به آن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 جایی که به خاطر دارم آقایانی مثل برادران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حاج‌آقا رجبعلی و حاج احمدآقا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حضور داشتند، ولی هیچ جا نامی از آنها به عنوان عضوی از هیئت مدیره یا هیئت امنا برده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اینطور اشخاص که حامی بودند، ولی در کادر نبودند، اگر یادی شود و گزارشی شود،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قضایا جزئیات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کلیتی را که به خاطر دارم این است که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نوبت جلسه هیئت مدیره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جلسه‌ها اعضای هیئت امنا نیز حضور داشتند، چون هم علاقه‌مند بودند، و هم نیاز بود که حضور داشته باشند، و با احتساب اعضای مهمان، تعداد افراد حاضر در جلسه گاهی به بیست نفر هم می‌رسید، که هر نوبت ناهار میهمان یکی از اعضا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عبودیت و مهندس مصحف، مرحوم آیت‌اللّه سید حسن امامی و مرحوم منصورزاده از افرادی بودند که بعدها به هیئت امنا اضافه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مختلفی کمک کردند تا ساختمان ابابصیر در محل دستجرد ساخته شود، از جمله آنها یک خانم نابینا به نام اقدس الحاجیه کازرونی بودند، که هزینه بخشی از ساختمان را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داشت و در دو طبقه برای کلاس دختران احداث شده بود را تقبل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حاج‌آقا مظاهری شنیدم که هزار متر مربع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در ابابصیر نقش داشته‌اند را می‌توان به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اعضای هیئت امنا بودند، که پایه‌گذار ابابصیر بودند، و در انتخاب اعضای هیئت مدیره نقش داشتند، و از بین آنها اعضای هیئت مدیره انتخاب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هیئت مدیره هستند که گردانندگان ابابصیر بودند و مسئولیت اجرایی را از نظر شرعی و قانونی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هم یک سری اشخاص حاشیه‌ای بودند، که نقش حامی را داشتند و بعضاً کمک مالی هم می‌کردند، که اینها به عنوان میهمان به جلسات دعوت می‌شدند، مثل حاج‌آقا باقر افضل، احمدآقا حر، حاج رجبعلی حر و سایر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جمله این اشخاص می‌توان به استاد محمد فولادگر اشاره کرد، که ایشان با تشکیلات ضد مسیحیت در ارتباط بودند و در این مسائل ما را راهنمایی می‌کردند، مدت‌ها عضو هیئت مدیره بودند، و زمانی که اجازه دادند بچه‌ها را به مدرسه کریستوفل ببریم، ایشان هم تشریف داشتند و بسیاری از جلسات را به اتفاق ایشان به کریستوفل می‌رفتم، و هم اکنون نیز فکر کنم از اعضای هیئت امنا هستند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من یکی از تشکیلاتی که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لَّمَسْجِدٌ أُسِّسَ عَلَی التَّقْوَیٰ مِنْ أَوَّلِ 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تشکیلات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مرکز برای رضای خدا و با هدف دفاع از حریم مقدس قرآن و عترت و ولایت و امام زمان و برای جلوگیری از مسیحی شدن مسلمان‌ها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 اساس آن وعده‌ای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ما کوشش و جهاد بکند ما راه‌ها را به او نشان می‌دهیم، نه تنها راه‌ها را نشان دادند، بلکه راه‌ها برای این امر باز شد، و این صدقه جاریه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عده‌ای از افراد پایه‌ریزی شد، و در حال حاضر هم به خوبی دایر هست و مشغول کمک رسانی به قشر نابینا و حتی خانواده‌هایشان در ابعاد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 در کنار هیئت امنا و مدیره ابابصیر نقش بسزایی داشت، و امور آموزش بر عهده آن بوده و ابابصیر بیشتر کارهای خیریه‌ای و پشتیبانی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بین آموزش و پرورش و هیئت امنا و هیئت مدیره ابابصیر چگونه بوده است؟</w:t>
      </w:r>
    </w:p>
    <w:p>
      <w:pPr>
        <w:pStyle w:val="BookText"/>
        <w:rPr/>
      </w:pPr>
      <w:r>
        <w:rPr>
          <w:rFonts w:ascii="IRNazanin" w:hAnsi="IRNazanin" w:eastAsia="IRNazanin"/>
          <w:color w:val="111111"/>
          <w:sz w:val="28"/>
          <w:sz w:val="28"/>
          <w:szCs w:val="28"/>
          <w:rtl w:val="true"/>
          <w:lang w:bidi="fa-IR"/>
        </w:rPr>
        <w:t>ابابصیر فضا را آماده کرده بود، مجوز گرفته بود و برنامه آموزشی آن هم همان برنامه آموزش و پرورش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ابابصیر غیر از فراهم آوردن این امکانات و مسائل مادی این بود که، بچه‌ها را ازنظر اعتقادی تقویت کند، تا انسان‌های معتقد و فهمیده‌ای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مجوزی که از آموزش و پرورش اخذ شده بود، آموزش و پرورش به عنوان امتیاز یک مدرسه، وظیفه تأمین نیروی آموزشی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آموزش و پرورش این هزینه را نمی‌پرداخت، تأمین این نیروها برای ابابصیر بار سنگینی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مدارکی که به این دانش‌آموزان نابینا ارائه می‌شد، باید از طریق آموزش و پرورش داده می‌شد تا ارزش لازم را داشته باشد، زیرا این مدارک برای آینده تحصیلی آنها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نابیناها راغب بودند در این مدرسه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بسیاری از این افراد تا مقاطع بالای تحصیلی پیش رفتند، و لیسانس و فوق لیسانس و دکترا گرفتند، و حتی برخی از آنها به تحصیلات حوزوی مشغول شدند و روحانی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کمک آموزش و پرورش آن موقع بسیار خوب و به جا و به صلاح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شما هنوز هم یکی از اعضای هیئت مدیره هستید و به خاطر شرایط جسمی که دارید، کمتر حضور پیدا می‌کنید، امروز ابابصیر را چگونه می‌بینید؟ امروز ابابصیر در رشته‌های مختلف حرفه آموزی، رشته‌های مختلف قرآنی مثل تفسیر و قرائت، در زمینه ورزش باشگاه‌های ورزشی داریم که علاقه‌مندان در آن مشغول ورزش هستند، بحث پزشکی که ابابصیر تمام اعضا را اسکن کرده و می‌داند شرایط جسمی آنها چگونه است و هر جا نیاز به درمان باشد حمایت می‌کند، بحث دندانپزشکی، بحث سلامت و تغذیه، چشم پزشکی، دوره‌های آموزش ماساژ درمانی، کلاس‌های روان‌پزشکی، دوره‌های اعتماد به نفس، کلاس‌های مشاوره خانواده و عرضه مستقیم محصولاتی که بچه‌ها در بخش صنایع دستی آموزش دیده‌اند توسط فروشگاه‌هایی که دایر شده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مورد تأیید شماست؟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دیگر شرایط ایجاب نکرد که نابیناها در ابابصیر درس بخوانند، و ضمناً با جابجایی دفتر ابابصیر از خیابان آذر به خیابان خیام، تصمیم بر این شد که در ابعاد مختلف دیگری که مورد حاجت نابینایان می‌باشد، ابابصیر همت کند، و این فعالیت‌ها که هم اکنون هم ادامه دارد، بسیار مفید بوده و</w:t>
      </w:r>
      <w:bookmarkStart w:id="100" w:name="pg5658_31992"/>
    </w:p>
    <w:p>
      <w:pPr>
        <w:pStyle w:val="BookText"/>
        <w:rPr/>
      </w:pPr>
      <w:bookmarkEnd w:id="100"/>
      <w:r>
        <w:rPr>
          <w:rFonts w:ascii="IRNazanin" w:hAnsi="IRNazanin" w:eastAsia="IRNazanin"/>
          <w:color w:val="111111"/>
          <w:sz w:val="28"/>
          <w:sz w:val="28"/>
          <w:szCs w:val="28"/>
          <w:rtl w:val="true"/>
          <w:lang w:bidi="fa-IR"/>
        </w:rPr>
        <w:t>باعث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ساختمان قدیم نیز برخی از این فعالیت‌ها وجود داشت و سالن ورزشی و استخر نیز ایجاد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اهداف ابابصیر از زمان تأسیس این بود که، نابیناها گدایی نکنند، درس بخوانند، مهارت‌های فنی بیاموزند و سربار اجتماع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مذهبی بار بیایند و با قرآن و توضیح المسائل آشنا شوند و مسیر زندگی و آینده دینی خود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 اگر دیدید مسائل برایتان مشکل است، به قرآن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باید قرآن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الْتَبَسَتْ عَلَیْکُمُ الْفِتَنُ کَقِطَعِ اللَّیْلِ الْمُظْلِمِ فَعَلَیْکُمْ بِالْقُرْآنِ </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مقطعی قرار گرفتید که اوضاع مثل شب ظلمانی شده، آن وقتی که ماه پیدا نیست و شب نمی‌توان چیزی را دید، از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مسلمان و بچه شیعه باید آگاهی داشته باشد تا مسیر زندگی خود را به سوی راهی که پیامبر اکرم فرموده‌اند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با قرآن و عترت سروکار داشته باشیم، در این راه طی مسیر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که به عنوان آخرین حدیث پیامبر به ایشان نسبت می‌دهند،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إِنْ تَمَسَّکْتُمْ بِهِمَا لَنْ تَضِلُّوا، کِتَابَ اللّه وَ عِتْرَتِی؛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بین شما می‌روم، کتاب خدا قرآن و عترتم را بین شما می‌گذارم، اگر از این دو که از هم جدا شدنی نیستند، پیروی کردید، ابداً در ضلالت و گمراهی قرار نمی‌گیرید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مسیر را پیغمبر برای ما مشخص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ابابصیر هم از روز اول در این مسیر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اعتقاد به ریشه مذهبی نبود، دلیلی نداشت دنبال حرفه آموزی به نابیناها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بودیم بچه نابینا باید قرآن بیاموزد، باید کار یاد بگیرد و حرفه داشته باشد، باید خودش شاغل باشد و درآمد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بخشی از آن هم ورزش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دوستان همت کردن در آن مسیر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کمک کند و بهتر از گذشته و هر روزش بهتر از روز قبل انجام وظیفه کند و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عزیزانی که رفتند و کسانی که در حال حاضر مشغول زحمت و فداکاری و برنامه‌ریزی هستند، اجر عنایت کند</w:t>
      </w:r>
      <w:r>
        <w:rPr>
          <w:rFonts w:eastAsia="IRNazanin" w:cs="IRNazanin"/>
          <w:color w:val="111111"/>
          <w:sz w:val="28"/>
          <w:szCs w:val="28"/>
          <w:rtl w:val="true"/>
          <w:lang w:bidi="fa-IR"/>
        </w:rPr>
        <w:t>.</w:t>
      </w:r>
    </w:p>
    <w:p>
      <w:pPr>
        <w:pStyle w:val="Heading4"/>
        <w:numPr>
          <w:ilvl w:val="3"/>
          <w:numId w:val="1"/>
        </w:numPr>
        <w:rPr/>
      </w:pPr>
      <w:bookmarkStart w:id="101" w:name="__RefHeading___Toc3386741_581953129"/>
      <w:bookmarkStart w:id="102" w:name="_Toc36"/>
      <w:bookmarkEnd w:id="101"/>
      <w:r>
        <w:rPr>
          <w:rtl w:val="true"/>
        </w:rPr>
        <w:t>سید حسین علوی</w:t>
      </w:r>
      <w:bookmarkEnd w:id="1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از کسانی است که از ابتدای شکل‌گیری ابابصیر حضور داشت و از ابتدا شاهد رخدادهای در جریان شکل‌گیری ابابصیر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نظرات و دیدگاه‌های او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مصاحبه هم سخنانش گویای سرنخ‌های مهم برای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علوی به ذهنیت‌ها و تفکرات که به عنوان پشتوانه برای ابابصیر بود، می‌پردازد و از یک نظر این گفت‌وگو، تاریخ فکری و فرهنگی ابابصیر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گفت‌وگو در سه جلسه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محمدحسین بصیری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در برخی اسناد مهندس سید حسین علوی‌نیا آمده و اکنون در مؤسسه ابابصیر به عنوان بازرس انجام خدمت می‌کند و توسط هیئت مدیره انتخاب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اجازه بدهید از زندگی‌نامه شخصی خودتان بپرسیم؟ درباره تاریخ و محل تولد و والدین خودتان بفرمایید؟</w:t>
      </w:r>
    </w:p>
    <w:p>
      <w:pPr>
        <w:pStyle w:val="BookText"/>
        <w:rPr/>
      </w:pPr>
      <w:r>
        <w:rPr>
          <w:rFonts w:ascii="IRNazanin" w:hAnsi="IRNazanin" w:eastAsia="IRNazanin"/>
          <w:color w:val="111111"/>
          <w:sz w:val="28"/>
          <w:sz w:val="28"/>
          <w:szCs w:val="28"/>
          <w:rtl w:val="true"/>
          <w:lang w:bidi="fa-IR"/>
        </w:rPr>
        <w:t xml:space="preserve">اینجانب سید‌حسین علوی فرزند سید‌حسن متولد اول مرداد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تاریخ در شناسنامه من درج شده و قابل‌اعتماد نیست، و تاریخ دقیقی که در پشت جلد قرآن مرحوم پدرم ثبت‌شده، صفر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دستگاه تجارتی اخوان کوهپایی به کار حسابداری مشغول بودند، و پدر ایشان مرحوم سید عبدالرسول علوی که جدم است، به علت ارتباط تجاری که با خوانسار داشت، و حضورشان در سرای خوانساری‌های اصفهان، به سید عبدالرسول خوانساری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 آنجایی که به یاد دارم خانواده ما یک خانواده اصفهانی بودند، و ساکنین و متولدین محله درب امام و بازارچه حاج‌محمدجعفر که آن روزها به ناحیه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معروف بود،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تحصیلات در دوره‌های ابتدایی، متوسطه و دانشگاه گزارش بفرمایید؟</w:t>
      </w:r>
    </w:p>
    <w:p>
      <w:pPr>
        <w:pStyle w:val="BookText"/>
        <w:rPr/>
      </w:pPr>
      <w:r>
        <w:rPr>
          <w:rFonts w:ascii="IRNazanin" w:hAnsi="IRNazanin" w:eastAsia="IRNazanin"/>
          <w:color w:val="111111"/>
          <w:sz w:val="28"/>
          <w:sz w:val="28"/>
          <w:szCs w:val="28"/>
          <w:rtl w:val="true"/>
          <w:lang w:bidi="fa-IR"/>
        </w:rPr>
        <w:t xml:space="preserve">من تحصیلات ابتدایی را در دبستان کازرونی گذراندم، و دو سال اول دوره دبیرستان را در مدرسه قدسیه، یک سال بعد را مدرسه نشاط و سیکل دوم دوره دبیرستان را در مدرسه هراتی طی کرده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سال در دانشکده علوم مشغول به تحصیل بودم، و سپس به دانشگاه پلی تکنیک تهران که آن موقع اسمش انستیتو تکنولوژی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فوق لیسانس خود را در رشته مهندسی نساجی از همین دانشگاه اخذ کردم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فارغ التحصیلی به مدت چند سال در کارخانه زاینده رود در رشته تحصیلی خودم که نساجی بود، 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آن روزها ما اولین سری از مهندسین نساج بودیم که وارد بازار کار می‌شدیم، و جاذبه‌ای برای حضور ما در کارخانجات نساجی نبود، و حضور ما به مصلحت کسانی نبود که به صورت تجربی کارهای این کارخانجات را اداره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حوصلگی من نیز مزید بر علت شد تا از ادامه این کار صرف نظر کنم، و با گذراندن برخی از کلاس‌های مدیریت و امور مالی به نوعی از کارهای صنعتی به کارهای اداری تغییر رشته شغلی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سالی را در شهرداری اصفهان به کار مدیریت مالی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سازمان آب و فاضلاب اصفهان رفتم، و حدود ده یازده سال در جایگاه مدیر مالی و اداری در آنجا مشغول خدمت بودم، که پس از آن مصادف شد با انقلاب و من در اولین روزهای انقلاب به عنوان شهردار اصفهان انتخاب شدم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در این جایگاه مشغول انجام وظیفه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معیت برخی از دوستان</w:t>
      </w:r>
    </w:p>
    <w:p>
      <w:pPr>
        <w:pStyle w:val="BookText"/>
        <w:rPr/>
      </w:pPr>
      <w:r>
        <w:rPr>
          <w:rFonts w:ascii="IRNazanin" w:hAnsi="IRNazanin" w:eastAsia="IRNazanin"/>
          <w:color w:val="111111"/>
          <w:sz w:val="28"/>
          <w:sz w:val="28"/>
          <w:szCs w:val="28"/>
          <w:rtl w:val="true"/>
          <w:lang w:bidi="fa-IR"/>
        </w:rPr>
        <w:t>قدیمی به کارهای صنعتی رو آوردیم و شرکت شیر گاز ایران را تأسیس کردیم، که من هم در آن شریک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فعالیت من در این راستا ادامه داشت، تا ده سال پیش که بازنشسته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و ارتباط شما با جریان‌های مذهبی از کی شروع شد؟</w:t>
      </w:r>
    </w:p>
    <w:p>
      <w:pPr>
        <w:pStyle w:val="BookText"/>
        <w:rPr/>
      </w:pPr>
      <w:r>
        <w:rPr>
          <w:rFonts w:ascii="IRNazanin" w:hAnsi="IRNazanin" w:eastAsia="IRNazanin"/>
          <w:color w:val="111111"/>
          <w:sz w:val="28"/>
          <w:sz w:val="28"/>
          <w:szCs w:val="28"/>
          <w:rtl w:val="true"/>
          <w:lang w:bidi="fa-IR"/>
        </w:rPr>
        <w:t>اینجانب از قدیم الایام به اقدامات و مطالعات مذهبی و حضور در جریانات اجتماعی علاقه‌مند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محضر بزرگانی چون آیت‌اللّه کرمانی، که در دوران دانش‌آموزی ما نقش اساسی داشتند، و علامه محمدتقی جعفری تبریزی که در دوران دانشجویی در تهران در خدمتشان بودیم، بهره‌مند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در این دو دوره نقش اساسی در راهیابی ما به جریانات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زمانی که در تهران بودم، از فیوضات مرحوم آیت‌اللّه شیخ محمود حلبی نیز بهره‌های فراوانی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محضر این بزرگان مثل حضور اشخاصی است که به کنار دریا می‌روند، و حس می‌کنند که آب با خشکی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در دوران دانش‌آموزی با چند تن از دانش‌آموزان انجمن کوچکی داشتیم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دینی رشد و 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از انجمن‌های وابسته به جلسات انجمن‌های آقای کرمانی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از خدمات فرهنگی دینی و ارشادی که زیر نظر مرحوم حلبی در رابطه آشنایی با انحرافات جامعه بهایی و گفت و شنود پیرامون این موضوعات بود، بهره‌مند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کنید شرحی از انگیزه تأسیس ابابصیر و وضع فکری و فرهنگی و سیاسی آن دوره بیان کنید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دوران رضاخان و آغاز کار محمدرضا شاه و پایان جنگ جهانی دوم، گروه‌های بسیاری در ایران فعال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اینها فعالیت سازمان یافته‌ای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مسیحیان بودند، که سابقه فعالیتشان با گروه‌های تبشیری و به طرق مختلف بسیار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جاهای مختلف جهان از جمله ایران هم کالیج داشتند، و هم با راه اندازی بیمارستان‌ها و ارائه خدمات درمانی توسط پزشکان مجربی که در حقیقت کار اصلی‌شان کارهای تبشیری بود، و اعزام اسقف‌ها و کشیش‌ها، تبلیغ مسیحیت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مراکز بیمارستان انگلیسی‌ها و کلیسای مجاور آن در اصفهان بود که بعد از انقلاب به عنوان بیمارستان عیسی بن مریم از آنها سلب مالکیت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آلمانی‌ها هم در این زمینه فعال بودند و بین انگلیسی‌ها و آلمانی‌ها در این فعالیت‌ها تقسیم 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انگلیسی‌ها فعالیت تبلیغی‌شان روی نابیناهای خانم بود و آلمانی‌ها با کارگاه‌های منحصر به خودشان بیشتر روی آقایان نابینا متمرکز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روزهای خاصی از هفته را به تبلیغ و ارشاد خانواده‌های بیماران اختصاص داده بودند، و یکی دو روز در هفته نیز در صحن کلیسا در خیابان عباس‌آباد امکانات ورزشی مثل والیبال و شطرنج را فراهم می‌کردند، که بیشتر دانش‌آموزان پسر بعدازظهرها پس از تعطیلی مدارس در آنجا حضور می‌یافتند، و پس از ورزش و پذیرایی، یکی از کشیشان، که بیشتر اوقات کشیش یزدی تفتی حسن دهقان بود، اقدامات تبلیغی خود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بهائیان بودن که اقدامات تبلیغی مشابه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گروه یعنی مسیحیان و بهاییان در سال‌های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اقدامات تبلیغی خود را در جهت عقاید خود و ضدیت با تعلیمات دینی اسلام به صورت سیستماتیک و تشکیلاتی پیش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سال‌ها مرحوم آیت‌اللّه حلبی در مشهد و تهران فعالیت‌هایی را در جهت معرفی فرقه ضاله بهائیت آغاز کردند، و در این راستا عده‌ای در شهرهای مشهد، تهران، اصفهان و به تدریج در شهرهای دیگر این آموزه‌ها را دریافت کرده، و این افراد با مذاکره و گفتگویی که با بهائی‌ها و کسانی که تحت تأثیر تبلیغات آنها قرار گرفته بودند و مبلغین آنها، عرصه را بر آنها تنگ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عده‌ای در اصفهان که از اقدامات مسیحیان ناراحت بودند، و درد دین داشتند، گروهی را تشکیل داده بودند که هدف آن جلوگیری از تبلیغات کلیسا بود، و مدیریت آن از نظر بزرگتری و علمی و اعتقادی با استاد محمد فولادگر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فولادگر در آن روز در خیابان شاپور کارگاه تراشکاری داشت و یکی از دوستان مرحوم گلبیدی مؤسس مدرسه ناشنوایان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استاد بازنشسته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می‌دیدند که هر پنجشنبه یک عده از بچه مسلمان‌ها پس از تعطیلی مدرسه به تشکیلات مسیحیان می‌روند و بازی می‌کنند و چای و شیرینی می‌خورند، و بعد هم تخلیه اعتقادی می‌شوند و انحراف اعتقادی پیدا می‌کنند، این رنج را داشتند تا زمانی که دوستان مرحوم حلبی در اصفهان کارهای تبلیغی خود را علیه بهائیت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آشنایی این دو گروه که دو گروه عملاً هم راستا بودند، ولی در دو جهت، همکاری بین آنها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تبادل اطلاعات اجرایی و راه و روش‌ها بین این دو گروه کار معمول و متداول و معقولی بود که انجام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دوستانی که در اصفهان درگیر مسائل مربوط به کلیسا بودند، با این مشکل مواجه بودند که، مسیحی‌ها از نقطه ضعف نابینایی افراد در جامعه اسلامی سوء‌استفاده کرده، و برای تعلیم و تربیت آنها مراکز آموزشی مخصوص تأسیس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مؤسسه نور آیین که وابسته به کلیسا بود، در خیابان عباس‌آباد برای آموزش دختران نابینا و مدرسه کریستوفل که یک مؤسسه جهانی وابسته به آلمان‌ها بود، در خیابان دالان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و کارآموزی و اشتغال پسران نابینا دایر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فعالیت شهید بهشتی در شکل‌گیری ابابصیر چگونه بود؟</w:t>
      </w:r>
    </w:p>
    <w:p>
      <w:pPr>
        <w:pStyle w:val="BookText"/>
        <w:rPr/>
      </w:pPr>
      <w:r>
        <w:rPr>
          <w:rFonts w:ascii="IRNazanin" w:hAnsi="IRNazanin" w:eastAsia="IRNazanin"/>
          <w:color w:val="111111"/>
          <w:sz w:val="28"/>
          <w:sz w:val="28"/>
          <w:szCs w:val="28"/>
          <w:rtl w:val="true"/>
          <w:lang w:bidi="fa-IR"/>
        </w:rPr>
        <w:t>اتفاق دیگری که در آن ایام رخ داده بود این بود که، در آن زمان مرحوم دکتر بهشتی به نمایندگی از مرحوم آیت‌اللّه بروجردی مدیریت مسجد و مؤسسه شیعیان در هامبورگ را بر عهده داشتند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آنجا مسیحیان عکسی را که در آن یک نابینا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گدایی بود را چاپ کرده و تبلیغاتی را راه انداخته بودند مبنی بر این که اینها از ما کمک می‌گیرند، تا به گداهای اصفهان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توسط مرحوم دکتر بهشتی به</w:t>
      </w:r>
    </w:p>
    <w:p>
      <w:pPr>
        <w:pStyle w:val="BookText"/>
        <w:rPr/>
      </w:pPr>
      <w:r>
        <w:rPr>
          <w:rFonts w:ascii="IRNazanin" w:hAnsi="IRNazanin" w:eastAsia="IRNazanin"/>
          <w:color w:val="111111"/>
          <w:sz w:val="28"/>
          <w:sz w:val="28"/>
          <w:szCs w:val="28"/>
          <w:rtl w:val="true"/>
          <w:lang w:bidi="fa-IR"/>
        </w:rPr>
        <w:t>اصفهان انتقال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دوستانی که در جریان کارهای کلیسا بودند، به این نتیجه رسیدند که باید یک مرکز برای تحصیل و حرفه آموزی و نگهداری پسران و دختران نابینا دایر شود، تا از این مسائلی که پیش آمده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حسین گلبیدی و آقای محمد فولادگر چه جایگاه و نقشی در شکل‌گیری ابابصیر داشتند؟</w:t>
      </w:r>
    </w:p>
    <w:p>
      <w:pPr>
        <w:pStyle w:val="BookText"/>
        <w:rPr/>
      </w:pPr>
      <w:r>
        <w:rPr>
          <w:rFonts w:ascii="IRNazanin" w:hAnsi="IRNazanin" w:eastAsia="IRNazanin"/>
          <w:color w:val="111111"/>
          <w:sz w:val="28"/>
          <w:sz w:val="28"/>
          <w:szCs w:val="28"/>
          <w:rtl w:val="true"/>
          <w:lang w:bidi="fa-IR"/>
        </w:rPr>
        <w:t>مدت‌ها هم فکری و مذاکره بین این دو گروه، یعنی گروهی که مسائل مربوط به کلیسا را دنبال می‌کردند و گروه دیگر که مسائل بهائیت را پیگیر بودند،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محل اداره من نزدیک مدرسه کر و لال‌های آقای گلبیدی در دروازه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گلبیدی پیش از ظهرها در آن مدرسه یک چای و بیسکویت به شاگردانشان می‌دادند، و رفقا و آشناهایی هم که با آقای گلبیدی کار داشتند، همان مواقع که وقت استراحت بود، در مدرسه آقای گلبیدی همدیگر را می‌دیدند، و من هم معمولاً در وقت استراحت خود، شریک چای و بیسکویت ایشان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روزها که به آنجا رفتم، اتفاقاً آقای فولادگر هم تشریف داشتند، و با حضور آقای گلبیدی و گفتگوهای رنگارنگی که داشتیم، مسأله آموزش نابینایان و اقدامات کلیسا و چاره جویی برای آن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بیان شد که ما اگر بخواهیم نابیناها را از چنگ انگلیسی‌ها و آلمانی‌ها نجات بدهیم، باید اقداماتی در زمینه آموزش و پرورش و بالا بردن فرهنگ دینی و کارآموزی و اشتغال اینها صورت دهیم، و آنهایی که خانه و خانواده‌ای ندارند و ناچارند به مراکز شبانه روزی این دو مؤسسه بروند، را خودمان تحت پوشش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آقای فولادگر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مرحوم گلبیدی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شماها کمر ببندید برای اینکه چنین تشکیلاتی دایر شود، و پای آن بایستید و همت کنید، این کار به لطف خدا شدنیست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دیگر آشنایانی که می‌شناسم امکانات این کار را ندارند و این کار از آنها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نوعی به ما فهماندند که این کار وظیفه‌ای است بر عهده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شروع کنید قدم اول را بردارید، خدا مدد می‌کند، دیگران هم مدد می‌کنند و این کار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یک جلسه اختصاصی بود که با حضور مرحوم گلبیدی و آقای فولادگر و بنده به صورت اتفاقی رخ داد، و در حقیقت نطفه تشکیل مجموعه‌ای به نام ابابصیر در همین جلسه منعقد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روحانیون پیشتاز در شکل‌دهی به ابابصیر چه کسانی بودند؟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اقداماتی که در ارتباط با کلیسا و بهائیت و مسائل نابینایان صورت می‌گرفت، با نظر و تأیید و حمایت‌های دو عالم تراز اول اصفهان آیت اللّه شمس‌آبادی و آیت اللّه خادمی انجام می‌پذیرفت، و اجازه‌های شرعی که نیاز بود، از این دو بزرگوار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حجت الاسلام منصورزاده و حجت‌الاسلام مظاهری نیز در این جریان نقش داشتند، و منبر و کارهای تبلیغی آن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آقایان مرحوم آیت اللّه سید احمد امامی و مرحوم آیت اللّه سید حسن امامی نیز در سایه ولی به صورت فعال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شرایط اجتماع طوری بود که ارتباطات بیرونی افراد در برخی از کارها نقش داشت، و به این دلیل گاهی اشخاص آشکارا در حضور بودند، و گاهی هم در</w:t>
      </w:r>
    </w:p>
    <w:p>
      <w:pPr>
        <w:pStyle w:val="BookText"/>
        <w:rPr/>
      </w:pPr>
      <w:r>
        <w:rPr>
          <w:rFonts w:ascii="IRNazanin" w:hAnsi="IRNazanin" w:eastAsia="IRNazanin"/>
          <w:color w:val="111111"/>
          <w:sz w:val="28"/>
          <w:sz w:val="28"/>
          <w:szCs w:val="28"/>
          <w:rtl w:val="true"/>
          <w:lang w:bidi="fa-IR"/>
        </w:rPr>
        <w:t>پشت پرده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بزرگواری که یادآوری شد، هم در فعالیت در راستای ارشاد بهائی‌ها و هم در ارتباط با راه اندازی مکانی برای نابینایان که بعدها ابابصیر نام گرفت، نقش بسیار مؤثری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مجموعه شهید بهشتی افزوده شود، مجموعه روحانیون فعال در شکل‌دهی به ابابصیر هفت نفر روحانی به علاوه تاجر و فرهنگی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روحانیون، بازاریان و تاجران که در تأسیس ابابصیر نقش داشتند چه کسانی بودند؟</w:t>
      </w:r>
    </w:p>
    <w:p>
      <w:pPr>
        <w:pStyle w:val="BookText"/>
        <w:rPr/>
      </w:pPr>
      <w:r>
        <w:rPr>
          <w:rFonts w:ascii="IRNazanin" w:hAnsi="IRNazanin" w:eastAsia="IRNazanin"/>
          <w:color w:val="111111"/>
          <w:sz w:val="28"/>
          <w:sz w:val="28"/>
          <w:szCs w:val="28"/>
          <w:rtl w:val="true"/>
          <w:lang w:bidi="fa-IR"/>
        </w:rPr>
        <w:t xml:space="preserve">پنج نفری که نام برده شد بعلاوه آقایان محمد بصیری و احمد بصیری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پدر و عموی مصاحبه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فاضل که یک تاجر بازاری بودند و محمد فولادگر دارای مغازه تراشکاری که از محورهای اصلی این جریان بودند و در مذاکرات اولیه برای تشکیل ابابصیر فعال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ساختمان ابابصیر کجا بود؟</w:t>
      </w:r>
    </w:p>
    <w:p>
      <w:pPr>
        <w:pStyle w:val="BookText"/>
        <w:rPr/>
      </w:pPr>
      <w:r>
        <w:rPr>
          <w:rFonts w:ascii="IRNazanin" w:hAnsi="IRNazanin" w:eastAsia="IRNazanin"/>
          <w:color w:val="111111"/>
          <w:sz w:val="28"/>
          <w:sz w:val="28"/>
          <w:szCs w:val="28"/>
          <w:rtl w:val="true"/>
          <w:lang w:bidi="fa-IR"/>
        </w:rPr>
        <w:t>در آن زمان هیئت قائمیه تازه تأسیس شده بود، ولی راکد و غیرفعال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آقای شمس‌آبادی و آقایان بصیری و دیگر کسانی که قائمیه را تأسیس کرده بودند، قرار بر این شد که فعلاً به طور موقت مرکز قائمیه، برای تشکیل جلسات، در اختیار ابابصیر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کمکی که هیئت قائمیه و آقایان بصیری کردند و مجوزی که آقای شمس‌آبادی دادند، عملاً مؤسسه ابابصیر تأسیس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ابابصیر یک پروژه تخصصی بود و افراد متخصص در آموزش و پرورش استثنایی در آغاز، همکاری کردند؟</w:t>
      </w:r>
    </w:p>
    <w:p>
      <w:pPr>
        <w:pStyle w:val="BookText"/>
        <w:rPr/>
      </w:pPr>
      <w:r>
        <w:rPr>
          <w:rFonts w:ascii="IRNazanin" w:hAnsi="IRNazanin" w:eastAsia="IRNazanin"/>
          <w:color w:val="111111"/>
          <w:sz w:val="28"/>
          <w:sz w:val="28"/>
          <w:szCs w:val="28"/>
          <w:rtl w:val="true"/>
          <w:lang w:bidi="fa-IR"/>
        </w:rPr>
        <w:t>پس از آن یکی از کارهایی که طبیعتاً باید انجام می‌شد، اخذ مجوز از آموزش و پرورش بود و برای اخذ مجوز، باید افراد مجرّب و کارشناس معرفی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با آموزش و پرورش برای اخذ این مجوز، آقای گلبیدی، به دلیل اینکه کارشان آموزش افراد استثنایی بود، و در این زمینه اطلاعاتشان زیاد بود و با آموزش و پرورش ارتباطات فرهنگی داشتند، به همراه مهدی اقارب‌پرست که ایشان نیز دبیر آموزش و پرورش بودند و چند تن از دوستان که اسامی‌شان را به خاطر ندارم، نقش مهمی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 استثنایی در شروع کار چه برخوردی داشت؟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مبنی بر درخواست مجوز به آموزش و پرورش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این نامه را به دفتر آموزش کودکان استثنایی در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دفتر خانم آهی بودند، که روزی را برای حضور در آموزش و پرورش اصفهان و برگزاری جلسه تعیین کردند، و گفتند آن کسانی که این درخواست را دارند، در جلسه حضور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مقرر جلسه تشکیل شد و ما وقتی در آن جلسه حضور پیدا کردیم، خانم آهی کیف خود را باز کرد، و یک چادر به ما نشان داد و گفت چون امضای آیت‌اللّه شمس‌آبادی پای نامه بود، فکر کردم ایشان هم تشریف می‌آورند، و با خود چادر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ایشان</w:t>
      </w:r>
    </w:p>
    <w:p>
      <w:pPr>
        <w:pStyle w:val="BookText"/>
        <w:rPr/>
      </w:pPr>
      <w:r>
        <w:rPr>
          <w:rFonts w:ascii="IRNazanin" w:hAnsi="IRNazanin" w:eastAsia="IRNazanin"/>
          <w:color w:val="111111"/>
          <w:sz w:val="28"/>
          <w:sz w:val="28"/>
          <w:szCs w:val="28"/>
          <w:rtl w:val="true"/>
          <w:lang w:bidi="fa-IR"/>
        </w:rPr>
        <w:t>نیستند احتیاجی به چادر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جلسه خوب و مؤثری برگزار شد و خانم آهی قول مساعد دادند و صورت جلسه شد، و بعد از آن انصافاً مساعدت لازم را در تشکیل ابابصیر با ما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خط‌مشی و اساسنامه نکته‌ای هست که ذکر آن مهم باشد؟</w:t>
      </w:r>
    </w:p>
    <w:p>
      <w:pPr>
        <w:pStyle w:val="BookText"/>
        <w:rPr/>
      </w:pPr>
      <w:r>
        <w:rPr>
          <w:rFonts w:ascii="IRNazanin" w:hAnsi="IRNazanin" w:eastAsia="IRNazanin"/>
          <w:color w:val="111111"/>
          <w:sz w:val="28"/>
          <w:sz w:val="28"/>
          <w:szCs w:val="28"/>
          <w:rtl w:val="true"/>
          <w:lang w:bidi="fa-IR"/>
        </w:rPr>
        <w:t>اساسنامه‌ای که برای ابابصیر تنظیم شد بسیار جامع بود و کلیه کودکان استثنایی اعم از نابینا و ناشنوا و تیزهوش و دیگر معلولان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اشخاصی که این اساسنامه را امضا می‌کردند، از نظر سیستم دولتی زمان بی‌خطر نبودند، مقداری سخت‌گیری‌های متنوع در اصلاح ماده‌های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علت وزن بالایی که به خاطر حضور اشخاصی چون آیت اللّه شمس‌آبادی و آیت اللّه خادمی و سایرین داشت، در کلیات آن سخت‌گیری نکردند، و مجوز مرکز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ابابصیر فعالیت خود را به طور موقت در مکان هیئت قائمیه شروع کرد، در آنجا میهمان بود و باید یک فکر اساسی برای این موضوع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زمین دستجرد قداده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تهیه این زمین و ساخت آن و نقش کسانی مثل شهید بهشتی، مهندس مصحف و مهندس عبودیت بفرمایید؟</w:t>
      </w:r>
    </w:p>
    <w:p>
      <w:pPr>
        <w:pStyle w:val="BookText"/>
        <w:rPr/>
      </w:pPr>
      <w:r>
        <w:rPr>
          <w:rFonts w:ascii="IRNazanin" w:hAnsi="IRNazanin" w:eastAsia="IRNazanin"/>
          <w:color w:val="111111"/>
          <w:sz w:val="28"/>
          <w:sz w:val="28"/>
          <w:szCs w:val="28"/>
          <w:rtl w:val="true"/>
          <w:lang w:bidi="fa-IR"/>
        </w:rPr>
        <w:t>برادر مرحوم من رضا علوی امکاناتی در دستجرد قداده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مظاهری، صحبت‌هایی با او در رابطه با در اختیار گذاشتن قطعه‌ای زمین برای احداث ساختمان ابابصیر داشت و موافقت برادرم برای این اقدام جلب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بود که مرحوم دکتر بهشتی به اصفهان آمد و در مورد مسائل پیش آمده با ایشان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با توجه به حساسیتی که قبلاً نسبت به قضیه آن عکس و تبلیغات نشان داده بودند، علاقه‌مند به پیگیری موضوع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دکتر بهشتی قرار گذاشتیم، و یک روز به اتفاق یکی دو نفر از دوستان، که فکر کنم آقای اقارب پرست و مهندس مصحف بودند، رفتیم و چند جایی را به ایشان نشان دادیم، و توضیحاتی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 بسیار خوشحال شد، و قرار بر این شد که در خانه آقای رجبعلی حر جلسه‌ای برگزار و عده‌ای دعوت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انتخاب منزل آقای حُر این بود که ظاهراً در تهران یکی از برادران گل‌احمر به آقای بهشتی گفته بودند که آقای رجبعلی حُر به تنهایی توانایی این را دارد که یک مجموعه را راه بیندازد و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این بود که این شخص را وارد گود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چند روزی که مرحوم بهشتی در اصفهان بودند، در عصر جمعه، جلسه‌ای برگزار شد و یک عده که اهل خیر بودند دعوت شدند و آقای دکتر بهشتی خودشان در این جلسه حضور یافته و صحبت کرد، و بر لزوم چنین کاری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قدم بسیار مفید و مؤثری بود که مرحوم بهشتی برای این موضوع برداشت، و صحبت‌های ایشان که صاحب درد بود، در همه اثر داشت و همه کسانی که در جلسه حضور داشتند اهمیت موضوع را دریافت کردند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نهایتاً برادرم بیست هزار متر زمین را برای ساختمان ابابصیر اختصاص داد، ده هزار متر آن را به صورت رایگان اهدا کرد، و ده هزار متر دیگر آن را با قیمت مناسب و حمایتی، در اختیار مجموعه</w:t>
      </w:r>
    </w:p>
    <w:p>
      <w:pPr>
        <w:pStyle w:val="BookText"/>
        <w:rPr/>
      </w:pPr>
      <w:r>
        <w:rPr>
          <w:rFonts w:ascii="IRNazanin" w:hAnsi="IRNazanin" w:eastAsia="IRNazanin"/>
          <w:color w:val="111111"/>
          <w:sz w:val="28"/>
          <w:sz w:val="28"/>
          <w:szCs w:val="28"/>
          <w:rtl w:val="true"/>
          <w:lang w:bidi="fa-IR"/>
        </w:rPr>
        <w:t>ابابصیر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شرکت ساوران وظیفه احداث ساختمان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مدیران اصلی این شرکت آقایان مرحوم مهندس مُصَحِّف و مرحوم مهندس عبودیت بودند که زحمات فراوان و شبانه‌روزی در این راستا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مراحل مختلف ساخت از گروه‌ها و اشخاص مختلف نیز کمک گرفته شد، که نام آنها در خاطرم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و شرایط سیاسی ایران و آرایش جریان‌های سیاسی در زمان شکل‌گیری ابابصیر چگونه بود؟</w:t>
      </w:r>
    </w:p>
    <w:p>
      <w:pPr>
        <w:pStyle w:val="BookText"/>
        <w:rPr/>
      </w:pPr>
      <w:r>
        <w:rPr>
          <w:rFonts w:ascii="IRNazanin" w:hAnsi="IRNazanin" w:eastAsia="IRNazanin"/>
          <w:color w:val="111111"/>
          <w:sz w:val="28"/>
          <w:sz w:val="28"/>
          <w:szCs w:val="28"/>
          <w:rtl w:val="true"/>
          <w:lang w:bidi="fa-IR"/>
        </w:rPr>
        <w:t xml:space="preserve">سال‌های اواخر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اوایل دهه چهل تا بهار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به اعتبار جو سیاسی حاکم بر کشور، سال‌های پر رفت‌و‌آمد، پر گفتگو و پر تشنجی بود، که متأسفانه منتهی شد به حادثه پانزده خرداد، و کار یک طرفه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 و آمریکایی‌ها به توافق رسیدند که آن اقداماتی که مورد علاقه آمریکایی‌هاست، خود شاه اجرا بکند، و آنها هم دست از سرش بردارند و بگذارند شاه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افراد زیادی در جریانات اجتماعی حضور داشته، و گروه‌های متعددی در جامعه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مرزبندی‌های سیاسی و اجتماعی به آن صورت شکل نگرفته بود، و اینطور نبود که یک شخص فقط با یک گروه ارتباط داشته، و با گروه‌های دیگر نقش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فرد صبح در میتینگ نهضت آزادی حضور داشت و عصر در میتینگ دکتر بقایی، و به اصطلاح، افراد جامعه تفاهم عمومی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اوایل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 و پس از آن به مرور مرزبندی‌هایی در بین افراد و گروه‌ها اتفاق افتاد، و شم سیاسی آنها اقتضا کرد که یا فقط کار سیاسی بکنند، و یا به کارهای غیر سیاسی از قبیل امور خیریه و امور تبلیغاتی دینی بدون رنگ سیاسی و غیره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پس از حادثه پانزده خرداد به مرور با حاکم شدن جو خفقان بر کشور، افراد فعال جامعه به تدریج هسته‌های مشخصی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بیرون آشکار نبود، ولی واقعاً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افراد مسلمان و متدینی هم بودند، که اعتقاد بیشتر آنان این بود که باید فعالیت‌های سیاسی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بود که مرحوم امام را تبعید کرده بودند، و حملات امام نسبت به شخص شاه و حکومت، و روشنگری ایشان نسبت به همراهی شاه با آمریکایی‌ها و صهیونیست‌ها، جامعه را نسبت به مسائل و جریانات سیاسی هشیارتر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برخی از افراد ترجیح می‌دادند خط و خطوط سیاسی را، ولو در خفا در جامعه دنبال کنند، و عده‌ای هم به تصور اینکه ارائه خدمات فرهنگی به جامعه مورد نیاز است، و توانایی آن را در خود می‌دیدند، این فعالیت‌ها را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شرایط جامعه طوری نبود که این دو دسته با هم تضاد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موجود طوری بود که در کنار هم فعالیت می‌کردند، و بعضاً بودند افرادی که در هر دو جناح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افرادی که به یک نوعی در کارهای اجتماعی می‌خواستند اقدامی انجام بدهند، مصلحت این بود که نظراتشان در مورد فعالین سیاسی مشخص باشد، و این افراد برای پیوستن به یکی از این گروه‌ها باید صراحتاً موضع خود 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اختلافاتی بین آنها بود، ولی همدیگر را در حد کارهایشان قبول داشتند، و پنجه به روی همدیگر نمی‌کشیدند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برهه از زمان اقداماتی در راستای گفتگوی تبلیغی و ارشادی و مجادله احسن با بهایی‌ها در اصفهان در حال شکل‌گیری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به مرور در جامعه اسلامی اصفهان جا باز کرد و</w:t>
      </w:r>
    </w:p>
    <w:p>
      <w:pPr>
        <w:pStyle w:val="BookText"/>
        <w:rPr/>
      </w:pPr>
      <w:r>
        <w:rPr>
          <w:rFonts w:ascii="IRNazanin" w:hAnsi="IRNazanin" w:eastAsia="IRNazanin"/>
          <w:color w:val="111111"/>
          <w:sz w:val="28"/>
          <w:sz w:val="28"/>
          <w:szCs w:val="28"/>
          <w:rtl w:val="true"/>
          <w:lang w:bidi="fa-IR"/>
        </w:rPr>
        <w:t>محسوس شد، و به عنوان یک کار دور از سیاست و کار تبلیغاتی در ارتباط با مبارزه با گروه‌های ضد اسلام و مهدویت و امام زمان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نوع روحانیون اصفهان علی الخصوص آقای خادمی و آقای شمس آبادی از این حرکت حمایت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ابابصیر به عنوان یک جریان خدماتی و آموزشی برای نابینایان با جریان‌های آنتی بهائیت و آنتی مسیحیت را چگونه تحلیل می‌کنید؟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شاید اوایل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مرحوم آقای آل رسول برادر مرحوم آیت اللّه شمس‌آبادی که در تهران بود، و از دوستان و نزدیکان مرحوم آیت‌اللّه حلبی بود، با اشاره ایشان جزوه‌هایی که در رابطه با شناسایی بهائیت بود را به اصفهان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جزوه‌ها در تهران توسط مدرسینی به تأیید آقای حلبی برای اشخاص تدریس می‌شد تا برای گفتگو و مذاکره ارشادی با بهائیان آمادگی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آل رسول این جزوه‌ها را به صورت هفتگی و تکه تکه به اصفهان برای اخوان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احمدآقا امامی و حاج حسن‌آقا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حاج حسن‌آقا در معیت و همراهی حجت الاسلام مظاهری و حجت الاسلام منصورزاده چند نفر را انتخاب می‌کردند و این جزوه‌ها را در جلسات هفتگی به این اشخاص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جزوه‌ها به عنوان جزوه‌های درسی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بود که در جلسات هفتگی خوانده می‌شد و روی آن بحث می‌شد، و آموزش‌های لازم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من آن چند نفری که به عنوان اولین گروه این آموزش‌ها را دیدند، آقایان مهدی اقارب‌پرست، مصطفی یراقی و حسین مرتضوی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آیت اللّه شمس‌آبادی به اعتبار نوعی ارتباط خانوادگی که با خانواده بصیری داشت، توصیه‌هایی هم در این راستا به اخوان بصیری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احمدآقا و احیاناً حاج‌آقا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هسته مرکزی کسانی که با تفکرات بهائیت آشنا شدند و راههای گفتگو و مجادله احسن با آنها را آموختند،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سال‌ها پیش از این قضایا مسیحی‌ها اقدامات تبلیغی خود را در کلیسا داشتند، و شاخص حرکات تبلیغی و اجتماعی آنها مدرسه کریستوفل و نور آئین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متدینین اصفهان، نوعاً جوان‌ها، که اقدامات کلیسا را زیر نظر داشتند، و می‌دیدند که اقدامات آنها روی بچه مسلمان‌ها تأثیر سوء دارد، بر این عزم راسخ شدند که باید یک کار دسته جمعی با الگوبرداری از کاری که آقایان در رابطه با بهائی‌ها می‌کنند، انجام بدهند، و جلوی تبلیغات کلیسا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به مرور مجموعه انجمن ضد بهائی شکل می‌گرفت، کار مقابله با اقدامات کلیسا هم شکل گرفته بود، ولی تقدم شکل‌گیری مجموعه ضد بهایی، باعث شده بود که سرمشقی باشد برای تشکیلات مقابله با اقدامات کلیسا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آشنایی این دو گروه، یعنی گروهی که هدف آن جلوگیری از اقدامات کلیسا بود، با گروهی که در رابطه با ارشاد بهائیان فعال بودند، و ارتباط و همکاری بین آنها، نتیجه این شد که باید تمرکزی راجع به مقابله با اهل کلیسا انجام بشود، که هم جنبه دینی و هم جنبه آموزشی و هم جنبه رفاهی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فکر تأسیس مرکزی به نام ابابصیر پرورش یافت و به مرحله اجرا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در این راستا در روزهای اول ابابصیر را همراهی می‌کردند، چند نفر از همان دوستان تبلیغی در رابطه با مسیحیت بودند، به سرپرستی محمد 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دوستانی که در ارتباط با کارهای بهائیت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ضمن اینکه دو گروه مجزا بودند، ولی در ارتباط با تأسیس مکانی به عنوان نقطه تمرکز رسیدگی به وضع نابینایان از نظر آموزشی و رفاهی و کار و غیره، همفکری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جمعی که دست‌اندر‌کار این قضیه بودند، اعتقادشان بر این بود که، اگر دوستانی که در رابطه بهائیت فعال هستند، پیش گام بشوند، این کار راحت‌تر، آرام‌تر و بهتر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فولادگر در آن جلسه مدرسه گلبیدی اصرار داشتند که باید آقایان ضد بهائی در این کار پیشگام باشند و میانداری کنند، و این هم در عمل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برادرانی که علیه اقدامات کلیسا فعالیت می‌کردند، تنها آقای فولادگر بودند، که در راه‌اندازی مجموعه ابابصیر عملاً فعالیت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جلسه‌ای که هیئت مؤسس امضا کرده‌اند و در اداره ثبت درج شده، اسم و امضای محمد فولادگر به عنوان یکی از اعضای هیئت مؤسس وجود ندارد؟</w:t>
      </w:r>
    </w:p>
    <w:p>
      <w:pPr>
        <w:pStyle w:val="BookText"/>
        <w:rPr/>
      </w:pPr>
      <w:r>
        <w:rPr>
          <w:rFonts w:ascii="IRNazanin" w:hAnsi="IRNazanin" w:eastAsia="IRNazanin"/>
          <w:color w:val="111111"/>
          <w:sz w:val="28"/>
          <w:sz w:val="28"/>
          <w:szCs w:val="28"/>
          <w:rtl w:val="true"/>
          <w:lang w:bidi="fa-IR"/>
        </w:rPr>
        <w:t>شاید آقای فولادگر در جلسه تنظیم صورت جلسه، حضور نداشت، ولی ایشان در عمل جزء اساس کار و از افراد اصلی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اشخاص که به ابابصیر مدد می‌رساندند الزاماً افرادی نبودند که به عنوان هیئت مؤسس و هیئت امنا و یا هیئت مدیره مطرح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اعتبار اعتقادی که به ابابصیر داشتند، مثل یک فرد موظفی که ابابصیری است، در خدمات و کمک‌رسانی و کارهای اجرایی حضور داشتند، و در جلسات هفتگی هیئت مدیره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می‌توان به آقایان حاج رجبعلی حُر و برادر محترمشان حاج‌احمدآقا حر، حاج آقا فولادگر، حاج‌آقا مصطفی حجه‌فروش که فکر کنم ایشان در برخی از دوره‌ها عضو هیئت مدیره رسمی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شک دارم، مرحوم مهندس مُصَحِّف و حسین مرتضوی، مرتضی سلامتیان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کسانی هم بودند که حضور کمرنگ‌تری در این عرصه داشتند، و به عنوان هوادار جدی ابابصیر کمک‌هایی در حد توانشان ارائه می‌دادند، که از جمله آنها می‌توان از محمد سلامتیان، سید‌اکبر پرورش و آقای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سیدمحمد افضل، که اسمشان را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آقایان بصیری توضیح بدهید که آنها در این فعالیت‌ها چه نقشی داشته‌اند؟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بصیری و محمد بصیری در ارتباط با تأسیس و اداره ابابصیر تا آخر، از فعالین اصلی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خدمات فرهنگی انجمن ضد بهائی و فعالیت‌های تبلیغی آن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انجمن مددکاری امام زمان و کانون جهان اسلام هم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اکثر افرادی که در انجمن ضد بهائی فعال بودند، در ارتباط با فعالیت‌های انجمن مددکاری امام زمان و کانون جهان اسلام و ابابصیر و تشکیلات دیگر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افراد در برخی از این تشکیلات حضور پررنگ‌تری و در برخی از آنها فعالیت کمتری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خاطرم است که در جشن‌های نیمه شعبان و مناسبت‌های دهه محرم در منزل مرحوم پدرم و منزل عمویم مراسم‌های بسیار سنگینی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ریشه این جریانات از اینجاها نشأت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آن جشن‌ها و مراسم‌ها بیشتر بین سال‌های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دید این طیف یعنی افرادی که تاکنون از آنها یاد شد، نوعاً دید خدماتی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سالهای پنجاه که رسیدیم، به مرور افکار سیاسی اشخاص در این طیف جلوه‌های مختلفی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جلوه‌ها کاملاً تقابلی و متضاد نبود، ولی با دیدهای روزهای اول کاملاً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اشخاص مرحوم آقای پرورش بودند، که در ارتباط با فعالیت‌های اجتماعی و تبلیغی، با توجه به توان ذهنی و جرأت ابراز سخن و نفوذ کلامی که داشتند، در ابتدای کار در دوران دانشجویی و مدت‌ها پس از آن به عنوان یک شخصیت جدی و سفت و سخت در انجمن ضد بهائی مطرح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سالهای نزدیک انقلاب شخصیت ایشان را بررسی بکنیم، خواهیم دید که جلوه و تشخص و فعالیت ایشان سیاسی است، و چه بسا حضورشان در انجمن ضد بهائی به عنوان یک پوشش بود که از شر حرکات اطلاعاتی سیستم شاهنشاهی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معترض بودند، ولی اینکه گارد بگیرند و تقابل داشته باشند اینطور نبود، و معترض بودن همیشه به معنای ضدیت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آقای دکتر فضل‌اللّه صلواتی هم در این جریانات بودند، و آیا در ابابصیر هم نقش داشتند؟</w:t>
      </w:r>
    </w:p>
    <w:p>
      <w:pPr>
        <w:pStyle w:val="BookText"/>
        <w:rPr/>
      </w:pPr>
      <w:r>
        <w:rPr>
          <w:rFonts w:ascii="IRNazanin" w:hAnsi="IRNazanin" w:eastAsia="IRNazanin"/>
          <w:color w:val="111111"/>
          <w:sz w:val="28"/>
          <w:sz w:val="28"/>
          <w:szCs w:val="28"/>
          <w:rtl w:val="true"/>
          <w:lang w:bidi="fa-IR"/>
        </w:rPr>
        <w:t>ایشان و گروه همراه به عنوان جوانان انقلابی در اصفهان مطرح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اول همه با هم به راحتی تعامل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و همراهانشان پیشنهاد حضور در فعالیت‌های ضد بهائیت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آنها در جلسات حضور پیدا کردند و چند ماهی در این فعالیت‌ها حضور داشتند، و بعد به دلیل عدم سازگاری با ذائقه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آمدنشان طبیعی بود و رفتنشان هم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نقش آنها در ابابصیر، من به عنوان یک شخص فعال در ابابصیر چیزی 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حرکت و حرفی که معنی مخالفت با ابابصیر را داشته باشد، از ناحیه ایشان و دیگر دوستانشان نشنیده‌ام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زمانی که ابابصیر در ساختمان قدیم و حتی قبل از آن فعال شده بود، گفته و شنیده شد که افراد سرشناسی در مناصب نظامی و اداری که به این موضوع علاقه‌مند بودند، در روزها و مناسبت‌های مختلف در ابابصیر حضور پیدا می‌کردند، و زمانی را با این بچه‌ها می‌گذراندند، و بعضاً برایشان کتاب هم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اشاره شد به مرحوم شهید صیاد شیرازی و دیگر شخصیت‌هایی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اگر خاطراتی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کلیت قضیه همین است که می‌فرمایید، ولی این برای زمانی است که ابابصیر دایر شده بود، و آقای اقارب‌پرست به عنوان مدیر ابابصیر بیشترین اطلاعات را در این راستا 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تصمیم بر این شد که ابابصیر تشکیل بشود، حرف این بود که نابینایی یک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معلولیت سبب شده است که اینها از آموزش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اجتماع نتوانند تعامل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گفتن، شنیدن،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افراد آدم‌های وازده</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حیات دارند و باید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بخورند، بخوابند، بپوشند، همسر انتخاب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باید از بین رفته و آن هم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راهی که برای اینها می‌ماند، گدایی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خانواده‌های متمول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گداست خیلی چیزها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طلب چو پیش کسان می‌کنی دراز پل بسته‌ای که بگذری از آبروی خویش</w:t>
      </w:r>
    </w:p>
    <w:p>
      <w:pPr>
        <w:pStyle w:val="BookText"/>
        <w:rPr/>
      </w:pPr>
      <w:r>
        <w:rPr>
          <w:rFonts w:ascii="IRNazanin" w:hAnsi="IRNazanin" w:eastAsia="IRNazanin"/>
          <w:color w:val="111111"/>
          <w:sz w:val="28"/>
          <w:sz w:val="28"/>
          <w:szCs w:val="28"/>
          <w:rtl w:val="true"/>
          <w:lang w:bidi="fa-IR"/>
        </w:rPr>
        <w:t>انسان که آبرو نداشته باشد، در جامعه هیچ 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به این علت قرار بر این شد که مجموعه‌ای تأسیس شود، که به اینها علم رایج روز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 در اجتماع زندگی کردن و کار کردن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آموزشی ابابصیر بر این اساس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این اساس تشکیل شد آن وقت قرار بود خدمات رفاهی از قبیل خوراک، پوشاک، مسکن و خدمات ازدواج به این گروه از انسان‌های فراموش شده در جامعه ارائه بشود، تا از جمیع جهات تربیت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از افراد و گروه‌ها از مقطع انقلاب، سازمان آموزشی ابابصیر را در دید سازمان آموزشی ابابصیر ندیدند، بلکه به چشم یک رقیب اجتماعی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ابابصیر ظلم کردند، و به جامعه فرهنگی کشور خیانت کردند، و جامعه نابینایان را از حق شرعی خودشان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به خواست خدا هنوز ابابصیر پابرجاست و متناسب با اقتضائات زمان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متناسب زمان این بود که دبستان و دبیرستان و خوابگاه دخترانه و پسرانه برای نابینایان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دولت آن موقع این خدمات را انجام نمی‌داد، ولی امروز دولت وظیفه خود را در این زمینه انجام می‌دهد، و متناسب زمان موضوعات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ما رفتیم با خانم آهی صحبت کردیم، او از خوشحالی بال درآورده بود، که شماها با سرپرستی آیت‌اللّه شمس‌آبادی می‌خواهید مدرسه دایر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همه کارهای آن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فقط باید اجازه آن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خانم آهی یک فرصت طلایی بود، و او از این فرصت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ابابصیری، شما به عنوان ابابصیری، هیئت مدیره و هیئت امنا به عنوان ابابصیری و همه آدم‌هایی که می‌توانند در افزایش و تعالی سطح فرهنگی نابیناها اقدام بکنند، باید اقدام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امکانات در دسترس، و شرایط کنونی و با عدم کارشکنی‌هایی که در حال حاضر وجود دارد، اقدام نکنیم، مسئول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این عدم کارشکنی‌ها به خاطر این است که ابابصیر مثل یک قطار ایستاده است، و اگر راه بیفتد دوباره آن سنگ اندازی‌ها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قرار بر این نیست که آدم همیشه قطاری را براند که سنگ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هم اینطور بود، و شما فکر نکنید همه جا به‌به و چهچه و این خبرها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سنگ اندازی‌ها در آن مقطع که سد راه شکل‌گیری باشد، چیزی یا کسی را به خاطر دارید؟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هیچ کدام در حد سد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مانع را متأسفانه خود نابیناها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می‌کردند، حالا که یک مکانی به اسم سازمان آموزشی ابابصیر وجود دارد، که مردم، چه از نظر مالی و</w:t>
      </w:r>
    </w:p>
    <w:p>
      <w:pPr>
        <w:pStyle w:val="BookText"/>
        <w:rPr/>
      </w:pPr>
      <w:r>
        <w:rPr>
          <w:rFonts w:ascii="IRNazanin" w:hAnsi="IRNazanin" w:eastAsia="IRNazanin"/>
          <w:color w:val="111111"/>
          <w:sz w:val="28"/>
          <w:sz w:val="28"/>
          <w:szCs w:val="28"/>
          <w:rtl w:val="true"/>
          <w:lang w:bidi="fa-IR"/>
        </w:rPr>
        <w:t>چه از نظر خدماتی، آن را اداره می‌کنند، می‌توانند هر توقعی داشته باشند، و تمامی توقعاتشان باید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شاید به این علت بود که از جانب کسانی تحریک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محرک‌ها بیشتر از بین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گروه‌ها آدم‌هایی هستند که از تحریک دیگران و فرصت به وجود آمده برای نشان دادن خودشان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مصداق کامل این قضیه را می‌خواهید، بروید درباره دهکده بیماران روانی که در شیراز بود،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دهکده انواع و اقسام کارگاه و مزرعه وجود داشت و تمامی کارکنان آن از بیماران روانی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بلافاصله بعد از انقلاب ریختند و آن را از هستی ساقط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سال‌ها از این جریان دست اندرکاران و حامیان آن با تلاش و فعالیت فراوان توانستند آن را پس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مهندس عبودیت و مهندس نامجو کسانی بودند که در هیئت امنا حضور داشتند، ولی هیچ صحبتی درباره فعالیت‌هایشان نشده است؛ چرا؟</w:t>
      </w:r>
    </w:p>
    <w:p>
      <w:pPr>
        <w:pStyle w:val="BookText"/>
        <w:rPr/>
      </w:pPr>
      <w:r>
        <w:rPr>
          <w:rFonts w:ascii="IRNazanin" w:hAnsi="IRNazanin" w:eastAsia="IRNazanin"/>
          <w:color w:val="111111"/>
          <w:sz w:val="28"/>
          <w:sz w:val="28"/>
          <w:szCs w:val="28"/>
          <w:rtl w:val="true"/>
          <w:lang w:bidi="fa-IR"/>
        </w:rPr>
        <w:t>بله، در هیئت امنا بودند، همچنین در جلسات هیئت مدیره نیز شرکت می‌کردند و صاحب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به آنها ارجاع داده می‌شد و در حد توانشان بود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مهندس رفیعی‌پور نیز از این اشخاص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خدمات مهندس عبودیت زمانی بود که به همراه مهندس مُصَحِّف از اصلی‌ترین سهامداران شرکت ساوران بودند، و در احداث ساختمان ابابصیر توسط همین شرکت زحمات فراوانی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طول کشید تا کار احداث ساختمان ابابصیر به طور کامل به اتمام برسد؟</w:t>
      </w:r>
    </w:p>
    <w:p>
      <w:pPr>
        <w:pStyle w:val="BookText"/>
        <w:rPr/>
      </w:pPr>
      <w:r>
        <w:rPr>
          <w:rFonts w:ascii="IRNazanin" w:hAnsi="IRNazanin" w:eastAsia="IRNazanin"/>
          <w:color w:val="111111"/>
          <w:sz w:val="28"/>
          <w:sz w:val="28"/>
          <w:szCs w:val="28"/>
          <w:rtl w:val="true"/>
          <w:lang w:bidi="fa-IR"/>
        </w:rPr>
        <w:t>به طور دقیق نمی‌توانم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تصورم این است که کار احداث با وقفه‌های کوتاه و به صورت گام به گام حدود دو سه سال طول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مالی پشتیبانی می‌شد؟</w:t>
      </w:r>
    </w:p>
    <w:p>
      <w:pPr>
        <w:pStyle w:val="BookText"/>
        <w:rPr/>
      </w:pPr>
      <w:r>
        <w:rPr>
          <w:rFonts w:ascii="IRNazanin" w:hAnsi="IRNazanin" w:eastAsia="IRNazanin"/>
          <w:color w:val="111111"/>
          <w:sz w:val="28"/>
          <w:sz w:val="28"/>
          <w:szCs w:val="28"/>
          <w:rtl w:val="true"/>
          <w:lang w:bidi="fa-IR"/>
        </w:rPr>
        <w:t>شرکت ساوران این کار را بدون حق‌الزحمه ویژه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هزینه‌های شرکت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آقایان مهندس عبودیت، مهندس مُصَحِّف و آقای فاضل که آن زمان مسئول امور مالی شرکت بود، تمامی خدماتشان فی سبیل اللّه بود، و در قبال آن ریالی دریافت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گفتگوها گاهی از آقای دکتر رفاهی نام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در ابابصیر نقش داشتند؟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حضور ایشان را از زمانی که بحث تأسیس ابابصیر پیش آمد تا به بعد، به یاد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ابابصیر در شرایطی تأسیس شد و توسعه یافت که وضع حکومت ایران، شرایط داخلی و خارجی متفاوت با قبل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بود که جریان مذهبی رشد کرده بود، مردم پشتیبان جریان مذهبی شده بودند، نظر شما چیست؟</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ماه‌های بهار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یک تلاطم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قول معروف کودتای آمریکایی انگلیسی، به نفع شاه و شکست نهضت ملی و دکتر مصدق و اینها رخ داده بود، مملکت می‌شود گفت که دربست در اختیار شاه و دار و دسته‌اش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 اینها هر کدام با ایده‌های خودشان با تشکیلات خودشان در مملکت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هم رفته حکومت، حکومت طاغوتی شاهنشاهی بود و گاهی فعل و انفعالاتی روی می‌داد، فرهنگی، خیریه‌ای، که خارج از آن برنامه تدوین شده شاهنشاهی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خوب ساواک تشکیل شده بود، آنها مو از ماست می‌کشیدند، سختگیری‌های خاص خودشان را داشتند، همه جا حضور داشتند، جایی از نظر خودشان دور نمی‌داشتند، و بیشتر حواسشان جمع این بود که هر کاری که انجام می‌شود، هر فعالیتی که انجام می‌شود، خوب شناسایی کنند و اگر چنانچه ضدیتی با رژیم شاهنشاهی نداشت و حدس نمی‌زدند که چوب لای چرخ آنها بود، پاپیچشان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اینها پاپیچ بودند که ریز کارهایی که اینها دارند می‌کنند را از آن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می‌دیدند این حرکت این کار این جلسه این گروه این انجمن این هیئت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تشکلی که بود همین که اینها می‌فهمیدند که مخالفتی با شاه و رژیم سلطنتی و اینها ندارد، کاری به کارش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همین دلیل که در آن سال‌ها مؤسسات خیریه، جلسات دینی، انجمن‌های مذهبی اینها ویژگیش این بود که ضدیت یا اسباب دردسری برای رژیم شاهنشاهی نداشت، اینها در مملکت حضور پیدا می‌کردند، شکل پیدا می‌کردند و اجازه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فقط می‌پاییدند اینها را، خیلی هم سخت می‌پاییدند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به اصطلاح دموکرات آمریکا سر کار بود، پا کرد در کفش شاه که اصلاحاتی بکند، امکاناتی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آزادی‌های اجتماعی که در این سال‌ها در مملکت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مثل حزب زحمتکشان، جبهه ملی فعال شدند، میتینگ و جلسه سخنرانی می‌گذاشتند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سال‌ها، شاه شروع کرد به اصلاحات و رفرم‌ها البته برای عوام فریبی و می‌خواست بگوید که ما آزادی داریم می‌دهیم تا دهن آمریکایی‌ها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شدن صنایع و تقسیم اراضی و انقلاب سفید و آزادی انتخابات و شرکت زن‌ها در انتخابات را انجام داد تا بگوید در ایران آزادی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اشتباه‌کار‌هایی هم کردند و آن این بود که خواستند در عین اینکه جلو دهن آمریکایی‌ها را می‌بندند، منویات قلبی خودشان هم که ترویج بی‌دینی بود را رایج کنند لذا در انتخابات شوراهای انجمن‌های ایالتی ولایتی قسم خوردن به قرآن را حذف کردند و به جایش کتاب آسمانی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می‌توانند شرکت بکنند که تا آن روز نمی‌توانستند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اشتباهات متدینین را ناراضی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نتیجه‌اش این بود که مراجع تقلید به عنوان معترض اقدامات اساسی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مرحوم امام در این ایام و پا پیش گذاشتن مراجع به صورت دسته‌جمعی، و سخنرانی‌های خاص مرحوم امام اختصاصاً، و هدف</w:t>
      </w:r>
    </w:p>
    <w:p>
      <w:pPr>
        <w:pStyle w:val="BookText"/>
        <w:rPr/>
      </w:pPr>
      <w:r>
        <w:rPr>
          <w:rFonts w:ascii="IRNazanin" w:hAnsi="IRNazanin" w:eastAsia="IRNazanin"/>
          <w:color w:val="111111"/>
          <w:sz w:val="28"/>
          <w:sz w:val="28"/>
          <w:szCs w:val="28"/>
          <w:rtl w:val="true"/>
          <w:lang w:bidi="fa-IR"/>
        </w:rPr>
        <w:t>قرار گرفتن شاه به عنوان یک نقطه اساسی ضد دینی و ضد مملکتی و حامی اسرائیل، این مسائل سبب شد که این هشیاری بیشتر و فعال شدن بیشتر نیروهای مذهبی و روحانیت را بروز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آن خفقان دومی که بعد از پانزده خرداد ایجاد شد، شرایط جدیدی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گروه‌های فعال مذهبی که در گذشته بودند و کار می‌کردند، فعال‌تر، هوشیارتر و جدی‌تر به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دولتی، نیروهای سرکوب‌گر دولتی هم فعال‌تر شده بودند و سخت‌گیری‌هایشان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مجموع به رشد جریان‌های مذهبی کمک کرد و مؤسسه‌ای مثل ابابصیر توانست رشد و توسعه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شما می‌خواهید بگویید با اشتباهات حکومت پهلوی، جریان مذهبی رشد کرد و ابابصیر در چنین شرایطی تأسیس شد؟</w:t>
      </w:r>
    </w:p>
    <w:p>
      <w:pPr>
        <w:pStyle w:val="BookText"/>
        <w:rPr/>
      </w:pPr>
      <w:r>
        <w:rPr>
          <w:rFonts w:ascii="IRNazanin" w:hAnsi="IRNazanin" w:eastAsia="IRNazanin"/>
          <w:color w:val="111111"/>
          <w:sz w:val="28"/>
          <w:sz w:val="28"/>
          <w:szCs w:val="28"/>
          <w:rtl w:val="true"/>
          <w:lang w:bidi="fa-IR"/>
        </w:rPr>
        <w:t>البته بعد از پانزده خرداد شرایط خیلی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اصلاً وضع جامعه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به عنوان گروه‌های مذهبی بودند، از طرفی بیشتر زیر ذره‌بین بودند و در مورد آنها سخت‌گیری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آنهایی هم که جدی‌تر و معتقد به خشونت بیشتری با دستگاه حکومتی شده بودند، به دلیل بدرفتاری‌های سختی که آنها در پانزده خرداد کردند، اینها هم جدی‌تر شدند و به هرحال جامعه یک جامعه مقاوم‌تری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دینی مقاوم‌تر شد، سخت‌گیری‌های حکومت نسبت به متدینین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سخت‌گیری‌ها نسبت به متدینین بیشتر می‌شد، لاابالی‌ها و آنهایی که موضوعات دینی و توقعات دینی برایشان مطرح نبود آزادی‌های بیشتری پیدا می‌کردند، از آن طرف متدینینی که اینها متدینین به اصطلاح مکتبی و سنتی و غیرانقلابی بودند، اینها احساس مسئولیتشان در جامعه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سال‌ها، مؤسسات دینی و مجامع خیریه و مؤسسات خیریه‌ای رونق و توسعه یافت؛ چون آنها که با دید سیاسی جامعه را نگاه می‌کردند، اینها در خفا خودشان را تجهیز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شم سیاسی نداشتند یا جهت‌گیری اجتماعی‌شان سیاسی و انقلابی نبود منتها آدم‌های متدین جامعه بودند، فعالیت‌های دینی اجتماعی‌شان را که در مجامع و جلسات خودش را بروز می‌داد، زیادتر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امر اینکه شرایط اجتماعی یک شرایط متغیر و متفاوتی شد با قبل از سال‌های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 یک مقداری خط و خط‌کشی‌ها در جامعه دینی آشکارتر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بعضی‌ها به عنوان متدینین غیر سیاسی انقلابی مطرح شدند و جمعی هم نقطه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جامعه یک جامعه فعالی شده بود، جامعه بعد از پانزده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مؤسساتی مثل انجمن ضد بهائیت، ابابصیر، انجمن مددکاری امام زمان، کانون علمی و تربیتی جهان اسلام، این چندتایی است که ماها با آن بیشتر انس داشتیم و در ارتباط با طیفی که ماها در آن طیف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همه‌اش بعد از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دو گروه فعال وجود داشتند که یک مقدار خط و ربطشان با هم متفاوت بود ولی مغایر و ضد هم نبود و از هم اطلاع داشتند و علیه هم کارشکنی نمی‌کردند و اگر می‌شد به هم همکاری می‌کردند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عنوان شخصی که در جریان این زمان بوده و بر اساس اطلاعات خودم و حساب شده دارم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آنهایی بودند که سعی می‌کردند بچه مسلمان‌های شهر را با خط و خطوط سیاسی آشنا و با ارشاد و راهنمایی آنها را فعال نگهدارند و رشدشان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مطالعاتشان گرفته از جلساتشان گرفته از رفت‌و‌آمدهای دسته‌جمعی و اردوها و غیره و ذالک گرفته مقابلشان مشکلاتی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قرار بود ساواک اینها را زیر نظر داشته باشد، مثل بقیه که زیر نظر داشت، از امام جماعت یک مسجد گرفته تا یک عده که اسمشان بود، اینها را زحمت و مشکلاتی برایشان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مشکلات را تحمل می‌کردند، البته خودسر نبودند، نوعاً با مرحوم آیت‌اللّه خادمی در ارتباط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می‌شود باز کنید چه کسانی بودند؟</w:t>
      </w:r>
    </w:p>
    <w:p>
      <w:pPr>
        <w:pStyle w:val="BookText"/>
        <w:rPr/>
      </w:pPr>
      <w:r>
        <w:rPr>
          <w:rFonts w:ascii="IRNazanin" w:hAnsi="IRNazanin" w:eastAsia="IRNazanin"/>
          <w:color w:val="111111"/>
          <w:sz w:val="28"/>
          <w:sz w:val="28"/>
          <w:szCs w:val="28"/>
          <w:rtl w:val="true"/>
          <w:lang w:bidi="fa-IR"/>
        </w:rPr>
        <w:t>بله، آقای دکتر فضل‌اللّه صلواتی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 صنعت‌گر ماشین‌ساز بود به نام آقای حسن که فامیلی‌اش یادم نیست، چون از بس که ایشان خودشان را استاد حسن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خالقی آقای نکویی صاحب کتابفروشی قائم در این مجموعه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هرحال آدم‌های پرتلاشی بودند، حالا ما اینها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خیلی‌ها بودند که اینها زیر این پرده‌ها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دومی که معمولاً بیشتر آشکار بودند، گروه انجمن ضد بهائی بودند، به دلیل فعالیتشان که سخت با بهائی‌ها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جمعه بود در این جلسات، کنفرانس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 میانسال متمایل به بزرگ‌سالی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توسلی، گلبیدی، فولادگر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به اصطلاح گروه‌های متدین، بیش از آن جوان‌ترها که گفتم در خفا، اینها فعالیت‌های اجتماعی اسلامی به اصطلاح کلاسیک و غیر کلاسیک داشتند، و هم در ارتباط با فعالیت‌های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رزومه‌شان در منابعی گفته شده و اگر کسی بخواهد اطلاعات خوبی به دست آورد، باید به آن منابع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 در این ارتباط خیلی خلاصه و دم دستی است، ولی کلیتش همین‌هاست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متدینین بعد از پانزده خرداد و تأثیرات پانزده خرداد فعال‌تر حساس‌تر پرتلاش‌تر شده بودند، و سخت‌گیری‌هایی که حکومت با این نسل متدین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آزادی‌هایی در زمینه حجاب، اختلاط جوانان، مجامع هنری می‌داد و تلاش می‌کرد نسل جدید را متناسب با الگوهای خودش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نهادهایی مثل خانه جوانان، کانون‌های هنری تأسیس و ترویج می‌کرد؛ در مقابل جریان متدین هم باید نهادسازی کند و الگوهایی متناسب با باورهای خودش ترویج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گاردن‌پارتی و نهادهای مشابه بسیار رواج 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گاردن‌پارتی برای رواج فساد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روز عصر در خیابان چهارباغ اصفهان جوانان و حتی میان‌سال و پیرمردها بودند با مدل‌ها و مدهای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تبدیل به یک گاردن‌پارتی و یک نمایشگاه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کم بودند کسانی که تحت تأثیر بهائی‌ها قرار گرفته باشند، ما شناسایی‌شان کرده باشیم، به جلسات عصر جمعه برده باشیم، حرف‌هایی باهاشان گفته باشیم، تا اینکه آنها از بهائیت منصرف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 بودند جوان‌هایی که در خیابان چهارباغ از مدرسه درآمده و محل تفریحشان از شمال به جنوب و از جنوب به شمال در رفت و آمد بودند، و برخوردهایشان با برخوردهای آن‌چنانی همان آقایان و همان خانم‌ها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مرور همچنان که آدم‌هایی</w:t>
      </w:r>
    </w:p>
    <w:p>
      <w:pPr>
        <w:pStyle w:val="BookText"/>
        <w:rPr/>
      </w:pPr>
      <w:r>
        <w:rPr>
          <w:rFonts w:ascii="IRNazanin" w:hAnsi="IRNazanin" w:eastAsia="IRNazanin"/>
          <w:color w:val="111111"/>
          <w:sz w:val="28"/>
          <w:sz w:val="28"/>
          <w:szCs w:val="28"/>
          <w:rtl w:val="true"/>
          <w:lang w:bidi="fa-IR"/>
        </w:rPr>
        <w:t>جذب فعالیت‌های دینی زیربنایی می‌شدند، اعم از انقلابی یا غیرانقلابی، به مراتب خیلی بیشتر و زیادترشان اینها تحت تأثیر جو ضد دینی شهر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وقتی که درس‌های ضد بهائی از تهران به توسط مرحوم آل‌رسول منتقل شد به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آل‌رسول برادر مرحوم شمس‌آبادی بود که در تهران</w:t>
      </w:r>
    </w:p>
    <w:p>
      <w:pPr>
        <w:pStyle w:val="BookText"/>
        <w:rPr/>
      </w:pPr>
      <w:r>
        <w:rPr>
          <w:rFonts w:ascii="IRNazanin" w:hAnsi="IRNazanin" w:eastAsia="IRNazanin"/>
          <w:color w:val="111111"/>
          <w:sz w:val="28"/>
          <w:sz w:val="28"/>
          <w:szCs w:val="28"/>
          <w:rtl w:val="true"/>
          <w:lang w:bidi="fa-IR"/>
        </w:rPr>
        <w:t>از همدست‌های مرحوم حلبی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 بود و در مجموعه تولیدی کازرونی شغل منشی‌گری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رضا شکرانی هم فعال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بودند که از طریق جریان متدینین شناسایی و جذب می‌شدند و برای کارهای ابابصیر معرفی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درس‌های ضد بهائی و تشکیل انجمن ضد بهائی شروع شد، و این جریان زیر نظر مرحوم حلبی، مرحوم شمس‌آبادی، آقای مظاهری، اخوان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حاج‌احمدآقا امامی و حاج‌آقا حسن برادر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اصفهان جا باز کرد و توسعه یافت و پیش رفت و به مرور 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روش کارخانه فسادساز و جریان دولت که می‌خواست هم را جذب مراکز فساد کند، یک جریان اصلاح‌گر ایجاد شد و افراد را جذب و متناسب با روحیه و ظرفیتی که داشتند به مراکز دینی و مذهبی و اجتماعی مثل ابابصیر معرفی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ابابصیر به سرعت رشد کرد و توسعه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افراد جریان متدینین گوناگون و دارای رویکردهای متفاوت 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احمد فقیه امامی تند انقلابی بود ولی برادرش حاج آقا حسن فقیه امامی معتدل و دارای مواضع تند انقلابی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افراد متنوع بودند و به طور طبیعی کارها را بین خودشان تقسیم می‌کردند و هر کس نقشی را بر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حاج آقا احمد امامی مصلحت نبود که در کارهای انجمن ضد بهائی حضور داشته باشند، و حمایتگر پشت پرده و در 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حاج‌حسن‌آقا امامی در جلسات می‌آمد جزوه‌ها به دست ایشان می‌رسید و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در عمل با آمدن بنده از تهران به اصفهان، بعد از من آقای مهندس مُصَحِّف که هم دوره ما در دانشگاه بود و در قره چمن کار می‌کرد، منتقل شد به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معمول قبل از اینکه تعریف خاصی داشته باشد پنجشنبه ظهرها برای ناهار حاج‌آقا حسن امامی، حاج‌آقا مهدی اقارب‌پرست، آقای مرحوم مهندس مُصَحِّف و من بیشتر در منزل مرحوم حاج‌آقا حسن امامی یا خانه یکی ما از چهار نفر ما با هم ناهار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اجتماعی می‌زدیم، گفتگو می‌کردیم، راجع به انجمن ضد بهائی حرف می‌زدیم، اگر حرفی داشتیم راجع به انجمن ضد مددکاری می‌گفتیم، در ارتباط با ابابصیر حرف و نقلی داشتیم، می‌گفتیم نابیناها و آن فعالیت‌هایی که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تعریف شده مکتوب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عمل ما در ارتباط با کارهای دینی غیر سیاسی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تعریفی که گفتم غیر سیاسی، نه ضد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آشکارا فعال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 کارهای آشکارا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انجمن ضد بهائی گرفته تا بقیه کارهایی که پیش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که گذشت به مرور این مسأله مطرح شد که آنهایی که زمینه دارند و قابل جذب هستند شروع کنیم با آنها مذاکره کنیم و از این طریق جبهه فساد را کمتر کنیم و جبهه دینی را افزایش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قابلیت بازیافت هم باید می‌دانستند؟</w:t>
      </w:r>
    </w:p>
    <w:p>
      <w:pPr>
        <w:pStyle w:val="BookText"/>
        <w:rPr/>
      </w:pPr>
      <w:r>
        <w:rPr>
          <w:rFonts w:ascii="IRNazanin" w:hAnsi="IRNazanin" w:eastAsia="IRNazanin"/>
          <w:color w:val="111111"/>
          <w:sz w:val="28"/>
          <w:sz w:val="28"/>
          <w:szCs w:val="28"/>
          <w:rtl w:val="true"/>
          <w:lang w:bidi="fa-IR"/>
        </w:rPr>
        <w:t>به نظر ما اینها که جذب فساد شده بودند، آدم‌های این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راهی جلو پایشان گذاشته شود، حکومت همان راه را جلو پایشان گذاشته و دارند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کار ما به این نتیجه رسیدیم که باید یک جایی را، یک مؤسسه‌ای را، یک مجموعه‌ای را، یک کاری را باید پیش‌بینی کرد در شهر، که جاذبه داشته باشد برای جوان‌ها که بیایند، جوان پسند باشد، گیرایی برایشان داشته باشد، حس کنند که اینجا جایی برای آنها وجود دارد و می‌شود که اینجا بیایند بروند، سخت‌گیری‌هایی که در مجامع عمومی دینی احیاناً وجود دارد و یا آنهایی که آنجاها می‌روند دوست نمی‌دارند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باید امکاناتی داشته باشد که جوان به آن دلایل حضور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هم باید یک جای خوب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باید بهشان ارائه شود که به دردشان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نباشد که بگویند کلاس است، پول بدهید 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باید در این جاها بهشان رسید تا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این نتیجه رسیدیم که این کار باید بشود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بکند در شهر، به نظر نمی‌رسد کسانی باشند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بودند آثارش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فکر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می‌توانیم این کار را انجام بدهیم خودمان؟ اگر ما این کار را شروع کردیم از نظر دستگاه‌های اطلاعاتی شهر ایجاد حساسیت نمی‌کند؟ که شما چند نفر یک روزی آمدید گفتید ما فقط با بهائی‌ها می‌خواهیم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سروکله‌تان در نابیناها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بعضی‌هایتان که در انجمن مددکاری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دارم می‌گویم معنی‌اش این نیست که همه این کارها را انجمن ضد بهائی می‌کرده، منظور آدم‌هایی بودند که در این مجموعه‌ها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طیفی بودند این آدم‌ها که خارج از دسته‌بندی ویژه ولی یک چند تا آدم را هم اینجا می‌دیدند هم آنجا می‌دیدند و خوب این حساسیت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این کار خودش یک کار پر حجمی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حجم عظیمی از کار بود که از عهده همین آدم‌های به اصطلاح دم دست و دم چشمی که با هم داریم کار می‌کنیم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کار وسیع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این حرف‌ها همزمان بود با تشکیل حسینیه ارشاد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حسینیه ارشاد آن روز آن تشکیلات ده سال بعد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ارشاد یک حسینیه حاشیه‌ای در یک گوشه تهران بود، که ما دانشجو بودیم که مرحوم محمدتقی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دکتر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ایشان هفته‌ای یک شب تفسیر قرآن می‌گفت، و بعد خوب چون دلچسب بود مطلوب بود خوب بود متناسب روز بود، خود آن آدم‌هایی که آنجا بودند و شرایط زمان ایجاب می‌کرد که یک جایی را از آن حسینیه به آن حالت تبدیل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هرحال نو بود تازه بود و گیرا بود و جالب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نهایتاً به این حال رسیدیم که هر دو سه ماه یک دفعه بنا به تناسب زمان یک جلساتی تشکیل بدهیم، آدم‌هایی که فکر می‌کنیم برای این طرز تفکر یا برای همه یا برای بخشی از آن آمادگی دارند، این آدم‌ها را دعوت کنیم در آن جلسات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برای آنها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کنیم برایشان که مشکل</w:t>
      </w:r>
    </w:p>
    <w:p>
      <w:pPr>
        <w:pStyle w:val="BookText"/>
        <w:rPr/>
      </w:pPr>
      <w:r>
        <w:rPr>
          <w:rFonts w:ascii="IRNazanin" w:hAnsi="IRNazanin" w:eastAsia="IRNazanin"/>
          <w:color w:val="111111"/>
          <w:sz w:val="28"/>
          <w:sz w:val="28"/>
          <w:szCs w:val="28"/>
          <w:rtl w:val="true"/>
          <w:lang w:bidi="fa-IR"/>
        </w:rPr>
        <w:t>آینده چیست، نیاز الآن چیست، چکار باید کرد، تا این مشکلات نسل جوان در این شهر یک بخشی از آن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شهر را از نظر فساد می‌آوردیم در آن جلسات ارائه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داستان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که ارائه می‌دادیم می‌گفتیم، مصداقش بهائیت است، مسیحیت است، آن روز رواج بازار کمونیست‌ها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قول امروزی‌ها بُلد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بیایید همفکری کنیم ببینیم باید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احساس وظیفه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خاتمه پیدا می‌کرد، یک دو سه تا آدم یک عکس‌العملی نشان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خیلی‌ها را دعوت می‌کردید، ولی چندتایشان عکس‌العمل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یک جلسه سی چهل پنجاه نفری دعوت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دوم، جلسه سوم، یک چیزی حدود دو سال ما زمینه‌سازی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آدم شناسایی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در ذهنم می‌آید بیشتر یا منزل پدر شما بود، یا منزل عموی شما حاج‌احمد‌آقا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نمی‌کردیم فقط در این دو جا باشد، الآن یادم نمی‌آید اگر جای دیگر بود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نزدیک پنج جلسه ما در این دو سال تشکیل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عمومی بود؟</w:t>
      </w:r>
    </w:p>
    <w:p>
      <w:pPr>
        <w:pStyle w:val="BookText"/>
        <w:rPr/>
      </w:pPr>
      <w:r>
        <w:rPr>
          <w:rFonts w:ascii="IRNazanin" w:hAnsi="IRNazanin" w:eastAsia="IRNazanin"/>
          <w:color w:val="111111"/>
          <w:sz w:val="28"/>
          <w:sz w:val="28"/>
          <w:szCs w:val="28"/>
          <w:rtl w:val="true"/>
          <w:lang w:bidi="fa-IR"/>
        </w:rPr>
        <w:t>عمومی نبود، شناخته شده و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اینها ابراز کردند، یعنی دردشان آمد، یعنی درد را شناختند، عکس‌العمل نشان دادند، احساس مسئولیت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همه این حرکاتی که ما انجام می‌دادیم زیر نظر آقای خادمی و شمس‌آبادی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و آقای منصورزاده حمایت‌گر ما بودند خیلی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کارهایی که قبلاً به وسیله این طیف، باز می‌گویم این طیف، این تیکه قضیه این خیلی اختصاصی ما بود، و حتی از رفقای نزدیکمان هم برایشان روشن نبود که ما داریم چکار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می‌خواستیم ساواک متوجه نشود که ما داریم این کار را انجام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این جلسات چگونه بود؟</w:t>
      </w:r>
    </w:p>
    <w:p>
      <w:pPr>
        <w:pStyle w:val="BookText"/>
        <w:rPr/>
      </w:pPr>
      <w:r>
        <w:rPr>
          <w:rFonts w:ascii="IRNazanin" w:hAnsi="IRNazanin" w:eastAsia="IRNazanin"/>
          <w:color w:val="111111"/>
          <w:sz w:val="28"/>
          <w:sz w:val="28"/>
          <w:szCs w:val="28"/>
          <w:rtl w:val="true"/>
          <w:lang w:bidi="fa-IR"/>
        </w:rPr>
        <w:t>خیلی باز نبود و خیلی بسته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 دست کسی نبود جز ما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علوی، اقارب پرست و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بعد از تشکیل و افتتاح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عمویتان، پدرتان، حاج‌آقا محمد سلامتیان شوهر خواهرتان، حاج‌آقا مرتضی سلامتیان، یکی از بستگان خانم امین آقایی بود به نام آقای امین، آقای افضل، با واسطه مرحوم حاج سید مهدی شکرانی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هسته مرکزی روی هم رفته هفت هشت ده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در این جمع حرف به کارهای اجرایی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و طرح و برنامه خاص هم نداشتید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هم نداشت ولی چشم‌انداز آینده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برای ما چند نفر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جایی را پیشنهاد دادند که مال یک پیرزن لر بود، باغ بزرگی در بهترین نقطه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کانون</w:t>
      </w:r>
    </w:p>
    <w:p>
      <w:pPr>
        <w:pStyle w:val="BookText"/>
        <w:rPr/>
      </w:pPr>
      <w:r>
        <w:rPr>
          <w:rFonts w:ascii="IRNazanin" w:hAnsi="IRNazanin" w:eastAsia="IRNazanin"/>
          <w:color w:val="111111"/>
          <w:sz w:val="28"/>
          <w:sz w:val="28"/>
          <w:szCs w:val="28"/>
          <w:rtl w:val="true"/>
          <w:lang w:bidi="fa-IR"/>
        </w:rPr>
        <w:t>علمی و تربیتی جهان اسلام را به عنوان یک مرکز برای جذب افراد مستعد راه‌اندازی کنیم، آقای مصحف رئیس و آقای گلبیدی ناظم مجموعه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انتها اگر صحبتی دارید بفرمایید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می‌خواهم نکته‌ای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اعتقادم بر این است که معمولاً وقتی یک کاری صورت می‌پذیرد که جمع کثیری در به ثمر نشستن آن نقش دارند، آنهایی که بیشتر حرف می‌زنند، بیشتر در چشم و گوش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اینها حقی ندارند، چرا،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بیشتر را کسانی دارند که در این مجموعه کار ثمربخش و سودمند انجام داده‌اند؛ اما جایی پیدایشان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اشخاص در آن مقطع پر تشنج ابابصیر که آن تنگ‌نظری‌ها و خودمحوری‌ها و فرصت‌طلبی‌ها انجام شد، ایستادند و از کیان ابابصیر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بدنام شدند، مورد اتهام قرار گرفتند و لطمه مالی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من آنها را می‌شناسم و نه شما با آنها مصاحبه کرده‌اید و نه اسمشان جایی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انسان‌های صاحب حق ابابصیر هستند</w:t>
      </w:r>
      <w:r>
        <w:rPr>
          <w:rFonts w:eastAsia="IRNazanin" w:cs="IRNazanin"/>
          <w:color w:val="111111"/>
          <w:sz w:val="28"/>
          <w:szCs w:val="28"/>
          <w:rtl w:val="true"/>
          <w:lang w:bidi="fa-IR"/>
        </w:rPr>
        <w:t>.</w:t>
      </w:r>
      <w:bookmarkStart w:id="103" w:name="pg5658_32012"/>
    </w:p>
    <w:p>
      <w:pPr>
        <w:pStyle w:val="Heading4"/>
        <w:numPr>
          <w:ilvl w:val="3"/>
          <w:numId w:val="1"/>
        </w:numPr>
        <w:rPr/>
      </w:pPr>
      <w:bookmarkStart w:id="104" w:name="__RefHeading___Toc3386743_581953129"/>
      <w:bookmarkStart w:id="105" w:name="_Toc37"/>
      <w:bookmarkEnd w:id="103"/>
      <w:bookmarkEnd w:id="104"/>
      <w:r>
        <w:rPr>
          <w:rtl w:val="true"/>
        </w:rPr>
        <w:t>دیگر اعضای هیئت مؤسس و هیئت امناء</w:t>
      </w:r>
      <w:bookmarkEnd w:id="105"/>
    </w:p>
    <w:p>
      <w:pPr>
        <w:pStyle w:val="BookText"/>
        <w:rPr/>
      </w:pPr>
      <w:r>
        <w:rPr>
          <w:rFonts w:ascii="IRNazanin" w:hAnsi="IRNazanin" w:eastAsia="IRNazanin"/>
          <w:color w:val="111111"/>
          <w:sz w:val="28"/>
          <w:sz w:val="28"/>
          <w:szCs w:val="28"/>
          <w:rtl w:val="true"/>
          <w:lang w:bidi="fa-IR"/>
        </w:rPr>
        <w:t>آقای سید حسین مرتضوی در اسناد ابابصیر به عنوان مؤسسین اولیه معرفی شده ولی زندگینامه و اطلاعاتی از ایشان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کسانی که اطلاعاتی دارند استدعا میکنیم ما را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از مجموع افرادی که در کاتالوگ ابابصیر به عنوان مؤسسین نام برده شده، الآن که در تیرماه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فقط این افراد در قید حیات‌اند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اقارب پرست، سید حسین علوی، مصطفی یراقی، محمد فولادگر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مهندس عبودیت که در مصاحبه آقای یراقی، آمده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مصاحبه آقای یراقی چند نفر دیگر به عنوان امناء معرفی شده‌اند که اسامی اینها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پیشین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رضا آل رسول برادر مرحوم شمس‌آبادی که پس از شهادت برادرش مدت کوتاهی به جای برادرش عضو هیئت امنا و هیئت مدیره ابابصیر بود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آقای یراقی در جای دیگر مصاحبه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اول تأسیس ابابصیر که به دعوت حجت الاسلام مهدی مظاهری و در خانه ایشان تشکیل شد، این افراد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علوی، حاج آقا احمد فاضل، خود حاج آقا مظاهری و یراقی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اینجا چهار نفر به عنوان مؤسس یا نخستین مؤسسین معرفی شده‌اند، به علاوه نام احمد فاضل آمده که در سند رسمی ابابصیر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یراقی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عبودیت، مهندس مصحف، آیت اللّه فقیه امامی، حاج آقا منصورزاده از افرادی بودند که بعداً به هیئت امناء افزوده شدند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لازم به تذکر است در سند و کاتالوگ ابابصیر فقط نام عبودیت نیست ولی بقیه اسمشان و امضاء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دیگر به نام محمدعلی بصیری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هیئت امناء و هیئت مدیره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بوده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حسین علوی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نامجو و مهندس رفیعی‌پور در دوره‌ای که ساختمان ابابصیر در خیابان امام خمینی ساخته می‌شد، عضو هیئت امناء بودند</w:t>
      </w:r>
      <w:r>
        <w:rPr>
          <w:rFonts w:eastAsia="IRNazanin" w:cs="IRNazanin"/>
          <w:color w:val="111111"/>
          <w:sz w:val="28"/>
          <w:szCs w:val="28"/>
          <w:rtl w:val="true"/>
          <w:lang w:bidi="fa-IR"/>
        </w:rPr>
        <w:t>.</w:t>
      </w:r>
      <w:r>
        <w:rPr>
          <w:rStyle w:val="FootnoteAnchor"/>
          <w:rtl w:val="true"/>
        </w:rPr>
        <w:footnoteReference w:id="86"/>
      </w:r>
      <w:bookmarkStart w:id="106" w:name="pg5658_32013"/>
    </w:p>
    <w:p>
      <w:pPr>
        <w:pStyle w:val="Heading3"/>
        <w:numPr>
          <w:ilvl w:val="2"/>
          <w:numId w:val="1"/>
        </w:numPr>
        <w:rPr/>
      </w:pPr>
      <w:bookmarkStart w:id="107" w:name="__RefHeading___Toc3386745_581953129"/>
      <w:bookmarkStart w:id="108" w:name="_Toc38"/>
      <w:bookmarkEnd w:id="106"/>
      <w:bookmarkEnd w:id="107"/>
      <w:r>
        <w:rPr>
          <w:rtl w:val="true"/>
        </w:rPr>
        <w:t>ب</w:t>
      </w:r>
      <w:r>
        <w:rPr>
          <w:rtl w:val="true"/>
        </w:rPr>
        <w:t xml:space="preserve">: </w:t>
      </w:r>
      <w:r>
        <w:rPr>
          <w:rtl w:val="true"/>
        </w:rPr>
        <w:t>یاران افتخاری</w:t>
      </w:r>
      <w:bookmarkEnd w:id="108"/>
    </w:p>
    <w:p>
      <w:pPr>
        <w:pStyle w:val="Heading4"/>
        <w:numPr>
          <w:ilvl w:val="3"/>
          <w:numId w:val="1"/>
        </w:numPr>
        <w:rPr/>
      </w:pPr>
      <w:bookmarkStart w:id="109" w:name="__RefHeading___Toc3386747_581953129"/>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افرادی رسماً به عنوان هیئت مؤسس یا هیئت امناء انجام وظیفه می‌کردند و در واقع سیاستگذاری امور و تعیین خط‌مشی کلان ابابصیر بر عهده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این افراد کسانی هم بودند که در تأسیس و تثبیت و تداوم فعالیت‌های ابابصیر بسیار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را به عنوان یاران افتخاری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اسنادی که گویای یاری برخی افراد است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اسناد به دقت مطالعه و افراد یاریگر و حامی ابابصیر، در اینجا معرفی می‌شوند</w:t>
      </w:r>
      <w:r>
        <w:rPr>
          <w:rFonts w:eastAsia="IRNazanin" w:cs="IRNazanin"/>
          <w:color w:val="111111"/>
          <w:sz w:val="28"/>
          <w:szCs w:val="28"/>
          <w:rtl w:val="true"/>
          <w:lang w:bidi="fa-IR"/>
        </w:rPr>
        <w:t>.</w:t>
      </w:r>
    </w:p>
    <w:p>
      <w:pPr>
        <w:pStyle w:val="Heading4"/>
        <w:numPr>
          <w:ilvl w:val="3"/>
          <w:numId w:val="1"/>
        </w:numPr>
        <w:rPr/>
      </w:pPr>
      <w:bookmarkStart w:id="111" w:name="__RefHeading___Toc3386749_581953129"/>
      <w:bookmarkStart w:id="112" w:name="_Toc40"/>
      <w:bookmarkEnd w:id="111"/>
      <w:r>
        <w:rPr>
          <w:rtl w:val="true"/>
        </w:rPr>
        <w:t>آیت‌اللّه سید حسین خادمی</w:t>
      </w:r>
      <w:bookmarkEnd w:id="112"/>
    </w:p>
    <w:p>
      <w:pPr>
        <w:pStyle w:val="BookText"/>
        <w:rPr/>
      </w:pPr>
      <w:r>
        <w:rPr>
          <w:rFonts w:ascii="IRNazanin" w:hAnsi="IRNazanin" w:eastAsia="IRNazanin"/>
          <w:color w:val="111111"/>
          <w:sz w:val="28"/>
          <w:sz w:val="28"/>
          <w:szCs w:val="28"/>
          <w:rtl w:val="true"/>
          <w:lang w:bidi="fa-IR"/>
        </w:rPr>
        <w:t>سید حسین خادمی رئیس حوزه علمیه اصفهان و از علمای بزرگ و مشهور اصفهان، مساعدتهای همه جانبه از ابابصیر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آقای اقارب پرست به این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جزء همکاران ابابصیر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زندگینامهای از ایشان توسط مرحوم مهدوی در کتاب خودش</w:t>
      </w:r>
      <w:r>
        <w:rPr>
          <w:rStyle w:val="FootnoteAnchor"/>
          <w:rtl w:val="true"/>
        </w:rPr>
        <w:footnoteReference w:id="87"/>
      </w:r>
      <w:r>
        <w:rPr>
          <w:rFonts w:ascii="IRNazanin" w:hAnsi="IRNazanin" w:eastAsia="IRNazanin"/>
          <w:color w:val="111111"/>
          <w:sz w:val="28"/>
          <w:sz w:val="28"/>
          <w:szCs w:val="28"/>
          <w:rtl w:val="true"/>
          <w:lang w:bidi="fa-IR"/>
        </w:rPr>
        <w:t>آمده که ذیلاً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فقیه مجاهد آیت‌اللّه مرحوم حاج آقا حسین خادمی فرزند آقا سید ابوجعفر خادم الشریعه عالم محقق جلیل فقیه نبیه از اجله علما معاصرین اصفهان و رئیس هیئت علمیه این شهرستان و از مدرسین عالی مقام و از خدمتگزاران به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مجاهدات و خدمات آن مرحوم نیاز به رسالهای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طور اجمال از خدمات دینی و اجتماعی آن مرحوم چند جمله 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در روز جمعه سوم شعبان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خانواده علم و ریاست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مرحوم حاج میرزا فضل اللّه صدر الشریعه فرزند میرزا نصیر ملاباشی بوده، مقدمات علوم و سطوح را در اصفهان در نزد اساتید و مجتهدین این شهر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احمد مدرس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حاج محمدصادق یزد آبادی مدرس خاتون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عبدالکریم گزی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علی مدرس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حاج میر سید علی مجتهد نجف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آقا سید محمد نجف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میرزا اردستانی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دیگر از بزرگان تکمیل نموده، سپس جهت تکمیل تحصیلات خود به نجف اشرف مهاجرت نموده و در آنجا در خدمت اساتید بزرگوار همچون</w:t>
      </w:r>
      <w:r>
        <w:rPr>
          <w:rFonts w:eastAsia="IRNazanin" w:cs="IRNazanin"/>
          <w:color w:val="111111"/>
          <w:sz w:val="28"/>
          <w:szCs w:val="28"/>
          <w:rtl w:val="true"/>
          <w:lang w:bidi="fa-IR"/>
        </w:rPr>
        <w:t>:</w:t>
      </w:r>
      <w:bookmarkStart w:id="113" w:name="pg5658_32014"/>
    </w:p>
    <w:p>
      <w:pPr>
        <w:pStyle w:val="BookText"/>
        <w:rPr/>
      </w:pPr>
      <w:bookmarkEnd w:id="11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ابوتراب خونساری در رجال و درایه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ابوالحسن مدیسه ای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محمدجواد بلاغی در فن کلام و بحث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محمدحسین 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ضیاءالدین عراقی بهره کافی برده تا به مقام اجتهاد نائل گردیده و با کسب اجازات روایتی و اجتهاد به اصفهان مراجعت نمود و از حین ورود تا هنگام وفات به افاده و افاضه و تدریس خارج فقه و اصول در مدرسه صدر بازار و اقامه جماعت در مسجد دارالشفاء و مسجد نو حاج رسولیها و منبر و موعظه و ارشاد و هدایت مردم و امر به معروف و نهی از منکر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آن مرحوم در جلوگیری از برخی از منکرات اداره آموزش و پرورش و همچنین تبلیغات سوء فراموش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ایشان است که ذیلاً به نام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مرحوم نائینی درباره صوم و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 اصول از اوائل مباحث الفاظ تا آخر معنی حرفی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 اصول از بحث خاتمه برائت تا آخر تراجیح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کتب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طهارت و صلوة کتاب مصباح الفقیه تألیف علامه فقیه حاج آقا رضا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عدم ارث زوجه از غیر منقول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لباس مشکوک تا قواطع 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سعادت یا دین محمد در دو مجلد به فارسی، مطبوع از بهترین کتاب‌ها در فن و موضوع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خادمی دارای کتابخانه نفیسی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کتب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آنها به خط مؤلفین بوده، اکنون در اختیار برخی از فرزندان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خادمی در صبح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جمادیالثانیه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و جنازه پس از تشییع عظیم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 مشهد مقدس حمل و در جوار حضرت ثامن الحجج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آقای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شمسالدین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صدرالدین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و آقا نورالدین نیز از علما و فضلا و در اصفهان ساکن بودند</w:t>
      </w:r>
      <w:r>
        <w:rPr>
          <w:rFonts w:eastAsia="IRNazanin" w:cs="IRNazanin"/>
          <w:color w:val="111111"/>
          <w:sz w:val="28"/>
          <w:szCs w:val="28"/>
          <w:rtl w:val="true"/>
          <w:lang w:bidi="fa-IR"/>
        </w:rPr>
        <w:t>.</w:t>
      </w:r>
    </w:p>
    <w:p>
      <w:pPr>
        <w:pStyle w:val="Heading4"/>
        <w:numPr>
          <w:ilvl w:val="3"/>
          <w:numId w:val="1"/>
        </w:numPr>
        <w:rPr/>
      </w:pPr>
      <w:bookmarkStart w:id="114" w:name="__RefHeading___Toc3386751_581953129"/>
      <w:bookmarkStart w:id="115" w:name="_Toc41"/>
      <w:bookmarkEnd w:id="114"/>
      <w:r>
        <w:rPr>
          <w:rtl w:val="true"/>
        </w:rPr>
        <w:t>سید علی‌اکبر پرورش</w:t>
      </w:r>
      <w:bookmarkEnd w:id="115"/>
    </w:p>
    <w:p>
      <w:pPr>
        <w:pStyle w:val="BookText"/>
        <w:rPr/>
      </w:pPr>
      <w:r>
        <w:rPr>
          <w:rFonts w:ascii="IRNazanin" w:hAnsi="IRNazanin" w:eastAsia="IRNazanin"/>
          <w:color w:val="111111"/>
          <w:sz w:val="28"/>
          <w:sz w:val="28"/>
          <w:szCs w:val="28"/>
          <w:rtl w:val="true"/>
          <w:lang w:bidi="fa-IR"/>
        </w:rPr>
        <w:t xml:space="preserve">سید علی‌اکبر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آموزش پرورش در دولت‌های محمدجواد باهنر، دولت موقت محمدرضا مهدوی کنی و دولت میرحسین موسوی بوده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پرورش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زرین شهر اصفهان متولد شد و تحصیلات ابتدایی و متوسطه را در همان شهر به پایان رساند، سپس در دانشگاه اصفهان مدرک لیسانس خود را در رشته ادبیات اخذ</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مدرک فوق لیسانس خود را در دانشسرای عالی تهران در رشته کارآموزی دبیری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پرورش در روز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سیاسی وی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محوریت در مبارزات قبل از انقلاب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عضو شورای مرکزی حزب جمهوری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دوره نامزد انتخابات ریاست جمهوری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عضو شورای مرکزی مؤتلفه اسلامی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قائم مقام دبیر کل حزب مؤتلفه اسلامی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سوابق اجرایی وی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وزیر آموزش پرورش در دولت‌های حجت الاسلام والمسلمین شهید محمدجواد باهنر، دولت موقت آیت‌اللّه مهدوی کنی و دولت میرحسین موسوی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نماینده مجلس خبرگان قانون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عضو شورای عالی 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نماینده مجلس شورای اسلامی در دوره‌های اول، سوم و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نایب رئیس اول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نایب رئیس دوم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حبیب‌اللّه عسگر اولادی در همایش بزرگداشت استاد علی‌اکبر پرورش در اصفهان با اشاره به شخصیت استاد پرورش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فرهیخته از سردمداران نظام آموزشی کشور و انقلاب اسلامی ایران هستند و معلم و استاد بودن را همواره در طول زندگی خود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شخصیت‌های فرهیخته و علمی اصفهان از شاگردان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پرورش از معلمان، قاریان و مفسران نمونه قرآن هستند و ایشان همواره از موضوعات قرآنی در زندگی خود استفاده کرده‌اند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ویژگی‌های معنوی این استاد فرهیخته اشاره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توسل و جهاد در راه خدا در فعالیت‌های استاد پرورش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در طول فعالیت ایشان در شورای مرکزی حزب جمهوری ادامه داشته و استاد پرورش این ویژگی خود را به تمام اقدامات خود سرایت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دوره دوم مجلس شورای اسلامی اقدامات ارزنده و ارزشمندی برای کشور انجام داده‌اند و یکی از اعضای هیئت رئیسه مجلس شورای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دفاع از کشور و حفظ ارزش‌های ایرانی و اسلامی همواره در دستور کار این استاد فرهیخته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با دلسوزی تمام در تأسیس روزنامه رسالت گام برداشته است و همواره به دنبال روشنگری‌های مردم و مبارزه با بیدادگری و ظلم و ستم موجود در جامعه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پرورش همواره با غافل شدن از خود در راستای خدمت به دین و مردم اقدامات بسیاری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ارزشمند یک عارف سالک واقعی محسوب می‌شود و گنجینه‌های ارزشمندی در درون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علی‌اکبر پرورش با بهره‌گیری از قرآن و روایات اسلامی به دنبال بیداری مردم و به ویژه نسل جوان جامعه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بزرگداشت مرحوم پرورش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در آن پیام رئیس مجلس خبرگان رهبری، آیت‌اللّه مهدوی کنی در آیین نکوداشت استاد اکبر پرورش توسط داماد آیت‌اللّه مهدوی کنی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پیام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از برادر فاضل و بزرگوارمان استاد سید اکبر پرورش تجلیل از یک نسل فرهنگی مبارز و مجاهد است که در دوران ستم‌شاهی نقش مهمی در راهپیمایی دیگر اصناف و اقشار متدین و مبارز در تحکیم وحدت اصناف فرهنگی، دانش‌آموز، دانشجو و پرورش و تربیت آنان در خط مستقیم و نورانی نهضت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روحانیت متعهد و علمای ربانی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فرهیخته‌ای که سیل خروشان شاگردانش در مدرسه، خیابان، بازار و دانشگاه را با قرآن و عترت و ولایت و صبر و شهادت آشنا کرد و در هر سنگری به او تکلیف شد از وزارت، وکالت، مجلس و سنگرهای دفاعی و همراهی با بزرگان طراز اول نظام در خدمت بزرگانی چون شهیدان والامقام مطهری، بهشتی، رجایی و باهنر و مقام معظم رهبری حضرت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اعاظم انجام وظیفه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غلامعلی حداد عادل رئیس کمیسیون فرهنگی مجلس شورای اسلامی نیز در ادامه این همایش اطاعت پرورش از ولایت فقیه را ویژگی بارز او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انقلاب پرورش برای حفظ انقلاب و دفاع از اسلام تلاش کرد و از مهم‌ترین خصوصیات ایشان اطاعت از ولایت فقیه است که بر صدر ارزش‌های انقلابی ایشان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غلامعلی حداد عادل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مدافع حریم ولایت بود و در همه معرکه‌های سیاسی در اصفهان و در سطح کشور حضوری جدی و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کمیسیون فرهنگی مجلس شورای اسلامی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نه تنها گنجینه هنر ایرانی اسلامی است بلکه همواره سرشار از گنجینه‌های ناب انسانی برای اسلام و انقلاب بوده و از جمله این نیروها استاد علی‌اکبر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ایشان برای اسلام و انقلاب آن‌قدر متعدد و متنوع است که تنها می‌توان در این همایش فهرستی از کارهای وی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مراسم، سید یحیی صفوی دبیر این جشنواره و دستیار و مشاور عالی فرماندهی معظم کل قوا هم در جایگاه قرار گرفت و با اشاره به نقش ویژه استاد پرورش در تشکیل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تربیت نیروهای انقلابی، پرورش سپاه قدرتمندی برای دفاع مسلحانه در جنگ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پرورش را سردار فرهنگی می‌دانم که عرفان را با خردمندی، بصیرت سیاسی و شجاعت در دفاع از دین، قرآن و ولایت در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 مهم‌ترین مسأله امروز کشور تربیت کادر مدیران هم‌طراز با انقلاب اسلامی است که بتواند انقلاب را تحت زعامت رهبری و امام ترسیم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نه تنها در زندگی راه و رسم بزرگی داشت که در شیوه مدیریتی نیز کادری بزرگ ساخت که بزرگ‌ترین خصوصیت این سردار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اینکه استاد پرورش تأثیر منحصر به فردی در مسائل امنیتی نظام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هسته‌های مسلح نیروهای انقلابی را برای مبارزه آماده و آموزش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دستیار و مشاور عالی فرماندهی معظم کل قوا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برخورد با ساواک را در آن زمان به نیروها آموزش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بخش دیگری از صحبت‌های دیگر خود به نقش پرورش در اصفهان به‌عنوان بنیان‌گذار کمیته فرهنگی و انقلاب اسلامی اشاره کرد و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سپاه بر اساس تقوا و شجاعت در استان اصفهان شکل داد که روش تربیتی او الگویی برای سایر استان‌های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در شمال، جنوب و سیستان و بلوچستان با الگوگیری از روش استاد پرورش و شورایی که او در اصفهان تشکیل داده بود،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سپاه قدرتمند را برای دفاع مسلحانه با قدرت در زمان جنگ تشکیل داد و این مهم با تربیت نیروهای انقلابی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و مشاور عالی فرماندهی معظم کل قوا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بیش از سه سال از طرف مجلس نماینده شورای عالی دفاع بود که در آن زمان با اقتدار و صلابت از سپاه و بسیج دفاع کرده و با دریافت‌های منطقی، رهنمودهای فرمانده کل قوا را عملیاتی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محسن قرائتی، رئیس ستاد اقامه نماز با اشاره به سخنان جذاب استاد پرورش در طول انقلاب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استاد پرورش به دلیل اینکه با اخلاص از دل بر می‌آمد تأثیر بسیار خوبی نیز بر دل و جان شنونده‌ها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استاد پرورش خودجوش و دلسوزانه برای عموم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معلم خوب باید اخلاص داشته باشد،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پرورش در تعلیم به دانش‌آموزان اخلاص در اعمال آنها را آموزش می‌داد و نیت خالصانه برای خدا را در سرلوحه همه امور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کسی بود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مجانی با اخلاص و خودجوش برای این مردم انجام داد و چه اشکالی دارد که از این شخصیت تجلیل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والمسلمین ناطق نوری،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آقای پرورش این بود که آدم تنگ نظری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تعبیر شهید بهشتی، آقای پرورش معتقد بود جاذبه باید بی‌نهایت و دافعه حداقل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مسائل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جریانات سیاسی خیلی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تنگ نظر باشد مشکلات زیادی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شریعتی سلایق خاصی داشت که بعضی علما با آن دیدگاه‌ها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برخورد با شریعتی و برخورد با طرفدارانش چند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دفعی برخورد می‌کردند و وی را کافر یا سنی می‌دانستد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سلایق شریعتی را نمی‌پسندیدند اما قائل به طرد 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طرد کردن ضایعاتش زیاد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پرورش از آنهایی بود که به نظریات شریعتی نقد داشت چون خودش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 بود نباید دفعی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شریعتی کم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روشنفکران ما این بود که نه جذب شریعتی شوند و نه با او دفعی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پرورش اشکالاتی به وی داشت چون ایشان با علمای بزرگ ارتباط داشت مثل مطهری، جعفری و خودش هم اهل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مفسر قرآن و نهج‌البلاغه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سلایقی داشت اما تعامل خوبی با جوانانی که چنین گرایشی داشتند برقرار کرده بود</w:t>
      </w:r>
      <w:r>
        <w:rPr>
          <w:rFonts w:eastAsia="IRNazanin" w:cs="IRNazanin"/>
          <w:color w:val="111111"/>
          <w:sz w:val="28"/>
          <w:szCs w:val="28"/>
          <w:rtl w:val="true"/>
          <w:lang w:bidi="fa-IR"/>
        </w:rPr>
        <w:t>.</w:t>
      </w:r>
      <w:bookmarkStart w:id="116" w:name="pg5658_32018"/>
    </w:p>
    <w:p>
      <w:pPr>
        <w:pStyle w:val="Heading4"/>
        <w:numPr>
          <w:ilvl w:val="3"/>
          <w:numId w:val="1"/>
        </w:numPr>
        <w:rPr/>
      </w:pPr>
      <w:bookmarkStart w:id="117" w:name="__RefHeading___Toc3386753_581953129"/>
      <w:bookmarkStart w:id="118" w:name="_Toc42"/>
      <w:bookmarkEnd w:id="116"/>
      <w:bookmarkEnd w:id="117"/>
      <w:r>
        <w:rPr>
          <w:rtl w:val="true"/>
        </w:rPr>
        <w:t xml:space="preserve">سید محمد حسینی بهشتی </w:t>
      </w:r>
      <w:r>
        <w:rPr>
          <w:rtl w:val="true"/>
        </w:rPr>
        <w:t>(</w:t>
      </w:r>
      <w:r>
        <w:rPr/>
        <w:t>1307</w:t>
      </w:r>
      <w:r>
        <w:rPr>
          <w:rtl w:val="true"/>
        </w:rPr>
        <w:t>-</w:t>
      </w:r>
      <w:r>
        <w:rPr/>
        <w:t>1360</w:t>
      </w:r>
      <w:r>
        <w:rPr>
          <w:rtl w:val="true"/>
        </w:rPr>
        <w:t>)</w:t>
      </w:r>
      <w:bookmarkEnd w:id="118"/>
    </w:p>
    <w:p>
      <w:pPr>
        <w:pStyle w:val="BookText"/>
        <w:rPr/>
      </w:pPr>
      <w:r>
        <w:rPr>
          <w:rFonts w:ascii="IRNazanin" w:hAnsi="IRNazanin" w:eastAsia="IRNazanin"/>
          <w:color w:val="111111"/>
          <w:sz w:val="28"/>
          <w:sz w:val="28"/>
          <w:szCs w:val="28"/>
          <w:rtl w:val="true"/>
          <w:lang w:bidi="fa-IR"/>
        </w:rPr>
        <w:t>معروف به دکتر بهشتی یا شهید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خانواده‌ای روحانی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سید فضل‌اللّه از روحانیان اصفهان و امام جماعت مسجد لنبان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 در مدرسه صدر اصفهان برای ادامه تحصیل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ادبی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لیسانس و در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از دانشکده الهیات دانشگاه تهران، دانشنامه دکترای فلسفه اسلامی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تدریس زبان انگلیسی در دبیرستان‌های قم پرداخت و در درس فلسفه علامه طباطبایی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دین و دانش و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دینی منتظریه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بنیاد نهاد که در آن دانش‌های جدید در کنار علوم حوزوی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اداره مرکز اسلامی هامبورگ به آلمان رفت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انجمن‌های اسلامی دانشجویان گروه فارسی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به استخدام آموزش و پرورش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برخی از روحانیون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روحانیت مبارز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داد، در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خمینی به عضویت شورای انقلاب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به همراه جمعی از روحانیان هم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 و به دبیر کلی آن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نایب رئیس مجلس خبرگان برای تدوین قانون اساسی بود و در تنظیم و تدوین قانون اساسی نقش مؤثری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اسفند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از سوی امام خمینی به ریاست دیوان عالی کشور انتخاب شد و سرانجام در هفتم تیرماه به همراه دَه‌ها تن از اعضای دولت، نمایندگان مجلس و فعالان سیاسی کشور در محل حزب جمهوری اسلامی ایران به شهادت رسید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او با جریان‌ها و تشکل‌های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شکل‌گیری ابابصیر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مصطفی یراقی، مهدی اقارب پرست درباره فعالیت‌های مرحوم بهشتی در ابابصیر و شرکت در برخی جلسات هیئت امناء و هیئت مدیره گزارش‌هایی عرضه کرده‌اند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از این‌رو می‌توان او را یکی از یاران افتخاری ابابصیر دانست</w:t>
      </w:r>
      <w:r>
        <w:rPr>
          <w:rFonts w:eastAsia="IRNazanin" w:cs="IRNazanin"/>
          <w:color w:val="111111"/>
          <w:sz w:val="28"/>
          <w:szCs w:val="28"/>
          <w:rtl w:val="true"/>
          <w:lang w:bidi="fa-IR"/>
        </w:rPr>
        <w:t>.</w:t>
      </w:r>
    </w:p>
    <w:p>
      <w:pPr>
        <w:pStyle w:val="Heading4"/>
        <w:numPr>
          <w:ilvl w:val="3"/>
          <w:numId w:val="1"/>
        </w:numPr>
        <w:rPr/>
      </w:pPr>
      <w:bookmarkStart w:id="119" w:name="__RefHeading___Toc3386755_581953129"/>
      <w:bookmarkStart w:id="120" w:name="_Toc43"/>
      <w:bookmarkEnd w:id="119"/>
      <w:r>
        <w:rPr>
          <w:rtl w:val="true"/>
        </w:rPr>
        <w:t>حامیان</w:t>
      </w:r>
      <w:bookmarkEnd w:id="120"/>
    </w:p>
    <w:p>
      <w:pPr>
        <w:pStyle w:val="BookText"/>
        <w:rPr/>
      </w:pPr>
      <w:r>
        <w:rPr>
          <w:rFonts w:ascii="IRNazanin" w:hAnsi="IRNazanin" w:eastAsia="IRNazanin"/>
          <w:color w:val="111111"/>
          <w:sz w:val="28"/>
          <w:sz w:val="28"/>
          <w:szCs w:val="28"/>
          <w:rtl w:val="true"/>
          <w:lang w:bidi="fa-IR"/>
        </w:rPr>
        <w:t>مراکز و نهادهای نیکوکاری متکی به کمک‌های مالی و معنوی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ابابصیر بین سال‌های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رشد و توسعه فراوان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متعدد داشت و حتماً این توسعه‌ها توسط نیکوکاران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جستجوهای فراوان فقط به اسامی زیر دست یافتیم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نابینا به نام اقدس الحاجیه کازرونی، هزینه ساخت بخشی از ساختمان دستجرد قداده را پرداخت کرد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به اسناد این نیکوکاری دست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حُر یعنی رجبعلی و احمد آقا حُر نیکوکارانی بودند که مساعدت می‌کردند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باقر افضل مساعدت می‌کرد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مدرس و میر محمد صادقی ساختمان خوابگاه دختران را اهدا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محمد سمائیان و رضا علوی ده هزار متر زمین در دستجرد قداده هدیه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مصحف و مهندس علوی ساخت آن زمین را بدون دریافت دستمزد را بر عهده گرفتند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بیشتر مساعدت‌ها و کمک‌های مالی و معنوی از طریق مردم به آیت‌اللّه سید حسین خادمی یا آیت‌اللّه شمس آبادی پرداخت و آنان در اختیار ابابصیر می‌گذاشتند</w:t>
      </w:r>
      <w:r>
        <w:rPr>
          <w:rFonts w:eastAsia="IRNazanin" w:cs="IRNazanin"/>
          <w:color w:val="111111"/>
          <w:sz w:val="28"/>
          <w:szCs w:val="28"/>
          <w:rtl w:val="true"/>
          <w:lang w:bidi="fa-IR"/>
        </w:rPr>
        <w:t>.</w:t>
      </w:r>
      <w:bookmarkStart w:id="121" w:name="pg5658_32020"/>
    </w:p>
    <w:p>
      <w:pPr>
        <w:pStyle w:val="Heading3"/>
        <w:numPr>
          <w:ilvl w:val="2"/>
          <w:numId w:val="1"/>
        </w:numPr>
        <w:rPr/>
      </w:pPr>
      <w:bookmarkStart w:id="122" w:name="__RefHeading___Toc3386757_581953129"/>
      <w:bookmarkStart w:id="123" w:name="_Toc44"/>
      <w:bookmarkEnd w:id="121"/>
      <w:bookmarkEnd w:id="122"/>
      <w:r>
        <w:rPr>
          <w:rtl w:val="true"/>
        </w:rPr>
        <w:t>ج</w:t>
      </w:r>
      <w:r>
        <w:rPr>
          <w:rtl w:val="true"/>
        </w:rPr>
        <w:t xml:space="preserve">: </w:t>
      </w:r>
      <w:r>
        <w:rPr>
          <w:rtl w:val="true"/>
        </w:rPr>
        <w:t>هیئت امنای جدید</w:t>
      </w:r>
      <w:bookmarkEnd w:id="123"/>
    </w:p>
    <w:p>
      <w:pPr>
        <w:pStyle w:val="BookText"/>
        <w:rPr/>
      </w:pPr>
      <w:r>
        <w:rPr>
          <w:rFonts w:ascii="IRNazanin" w:hAnsi="IRNazanin" w:eastAsia="IRNazanin"/>
          <w:color w:val="111111"/>
          <w:sz w:val="28"/>
          <w:sz w:val="28"/>
          <w:szCs w:val="28"/>
          <w:rtl w:val="true"/>
          <w:lang w:bidi="fa-IR"/>
        </w:rPr>
        <w:t>تشکل‌ها و نهادها در آغاز تأسیس، مؤسس یا مؤسسین دارند؛ ولی پس از شکل‌گیری، هیئت امنا جای هیئت مؤسسین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ابابصیر هم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سند رسمی که خود ابابصیر منتشر کرده، دوازده نفر مؤسس ابابصیر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گزارش‌ها و گفته‌های برخی افراد مطلع، تعداد افراد مؤسس و نیز سیر تأسیس و شکل‌گیری به گونه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کرده‌ایم تمامی این اسناد و اظهارات را در این کتاب جمع‌آوری کنیم تا پژوهشگران آینده به راحتی بتوانند سیر حوادث را تجزیه و تحلیل و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سال‌های پس از تأسیس، گروهی از افراد که اغلب همان افراد مؤسس هستند به عنوان هیئت امناء در جلسات هیئت مدیره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امناء خودشان مستقلاً هم جلسه داشته‌اند یا نه؟ در این مورد سند و مدرکی مشاهده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پنجاه سال گذشته،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نوبت جلسه هیئت مدیره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اعضای هیئت امناء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میهمانان هم بودند و اعضای جلسه به بیست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نوبت ناهار میهمان یکی از اعضا بودیم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 اساس این گفته در دهه‌های قبل هیئت امنا در جلسات هیئت مدیره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آغاز آن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یراقی درباره هیئت غیر از اظهار نظرهای مزبور، در مورد هیئت امناء دو سند در اختیار داریم، یکی مربوط به تشکیل هیئت امنای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 یادداشت و گزارشی است که محمدحسین بصیری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هیئت امنای سال‌های قبل از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دو سند نکات زیر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 همان مجمع عمومی هستند که حدود سی نفر بوده و هر دو سال یک بار تجمع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سال یک بار تشکیل جلسه داده و نه نفر را به عنوان هیئت مدیره و دو نفر را به عنوان بازرس انتخاب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هر دو سال یک بار تشکیل جلسه داده و یک نفر را به عنوان مدیرعامل انتخاب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اعضاء هیئت امنا در ابابصیر به دو روش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اعضاء هیئت امنا موظف هستند، در زمان حیات خود فردی مورد اعتماد را از بین فرزندان یا غیره را به عنوان جانشین پس از فوت خود، کتباً معرفی نمایند تا پس از فوت آن، فرد معرفی شده در مجمع عمومی عادی بعدی معرفی شود و پس از تحقیق و تأیید صلاحیت و تصویب مجمع عمومی عادی به عنوان عضو جدید هیئت امنا جایگزین عضو فوت شده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صلاح دید یکی از اعضاء هیئت امنا فردی که علاقه‌مند به همکاری و حمایت از ابابصیر هست به هیئت مدیره معرفی می‌نماید و پس از بررسی سوابق و توانایی ایشان چنانچه به تأیید هیئت مدیره برسد، در اولین مجمع عمومی عادی معرفی می‌گردد و پس از بررسی لازم با تأیید اکثریت اعضای هیئت امنا حاضر در جلسه به عنوان عضو جدید هیئت امنا انتخاب خواهد شد؛ لازم به ذکر است که چون تمام اعمال ابابصیر و تشکل مجامع عمومی عادی و فوق‌العاده و لیست درآمد و هزینه‌های باید به تأیید نیروی انتظامی برسد؛ لذا از نظر مالی و عملکردها هیچ مورد غیر شفافی در ابابصیر وجود ندارد و حتی تمام تغییرات ثبتی ابابصیر پس از تأیید مسئولین نیروی انتظامی در ثبت شرکت‌ها اصفهان درج و در روزنامه رسمی کشور و یک روزنامه محلی که در مجمع تعیین شده است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مأمورین نیروی انتظامی در سال چندین بار بدون اطلاع‌رسانی قبلی به صورت سرزده به ابابصیر مراجعه می‌نمایند و از مجموعه و فعالیت‌ها و مستندات مؤسسه آموزشی ابابصیر بازدید می‌نمایند و در مجامع هم دعوت از آنها به عمل می‌آید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هیئت امناء که در مجمع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برای دو سال به عنوان هیئت امناء و مجمع عمومی حق رأی دارند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 اخوان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در رشته صنعت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خیریه نذر اشتغال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مجید اعظم‌پور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مکانیک فعال در بخش صنعت و مدیرعامل کارخانه صنعتی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اقارب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بازنشسته آموزش و پرورش در رشته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مؤسسین ابابصیر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علیرضا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مکانیک فعال در رشته ساختمان و معدن و صنعت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مهدی بصیری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بازنشسته دانشگاه صنعتی اصفهان در رشته کشاورزی و فعال در سایر خیریه‌ها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علیرضا بصیری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در رشته کشاورزی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بصیری اصفهانی مدیر قبلی ابابصیر قبل از تعطیلی و عضو هیئت مدیره 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در رشته کشاورزی و فعال در چند خیریه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به عنوان بازرس اکنون فعالیت دارد و منتخب هیئت مدیره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محمدحسین بصیری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و عضو چند انجمن صنفی در رشته صنعتی و مدیریت در چند کارخانه صنعتی؛ جانشین مرحوم پدرش محمد بصیری از 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حجه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تجار بازار و مدیر چند خیریه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مهدی مظاهری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و عضو هیئت مؤسس و هیئت مدیره ابابصیر و چند خیریه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سید مهدی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مرحوم آیت‌اللّه حاج سید حسن فقیه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حوزه علمیه و جانشین آیت‌اللّه حاج سید حسن فقیه امامی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سید جواد منصوری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و قاضی دادگاه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علیرضا دهقانی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پزشک و رئیس مرکز تخصصی چشم بیمارستان فیض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رسول روغنیان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اصفهان و مدیر آموزشگاه خون؛ جانشین مرحوم حاج احمد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مرتضی صفوی همامی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در رشته تغذیه و مشاور وزیر بهداشت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محمدحسین نصر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اصفهان و مدیر مرکز رویان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حامد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در رشته ساختمان؛ جانشین مرحوم اخوی بنده حاج محمدرضا بصیری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سید رحیم رفیعی‌پور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کارخانه وسایل گازسوز و عضو چندین خیریه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محسن ساوج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آبیاری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و عضو چند خیریه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منصور ساوج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در رشته نساجی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محمد سلامتیان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در تجارت و نمایندگی فروش اتومبیل‌های کره‌ای؛ و عضو هیئت مدیره انجمن مددکاری امام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مسعود سلامتیان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در رشته تجارت و مدیر مؤسسه خیریه سلامتیان در خصوص محصلین تیزهوش کم‌بضاعت؛ جانشین پدرشان حاج سید مرتضی سلامتیان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مجید سلامتیان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ساختمان و طلبه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علیرضا سیفی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بازنشسته آموزش و پرورش در ابابصیر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حسن صلواتی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بازنشسته کارخانه سیمان و کارشناس در کانون‌های کارشناسی فعال و خیریه‌ها؛ داماد و جانشین مرحوم حاج آقا رضا اخوان بی‌تقصیر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حسن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در رشته ساختمان و صنعت و مدیریت در خیریه‌ها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سید عبدالرسول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چند واحد صنعتی و عضو چند خیریه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سید حسین علوی‌نیا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کارخانه نساجی بازنشسته و فعال در سایر خیریه‌ها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گلبیدی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در بخش صنعت قالب‌سازی؛ جانشین پدرشان مرحوم حسین گلبیدی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ریاضی بازنشسته آموزش و پرورش و مدیر قبلی ابابصیر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رضا ملاباشی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بازنشسته آموزش و پرورش و مدیر قبلی مدرسه ابابصیر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یراقی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مؤسسین ابابصیر و فعال در رشته فرش و مدیرعامل انجمن مددکاری امام زمان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محمدمحسن مظاهری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در رشته نساجی و عضو چندین خیریه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امنا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عمومی حضور یافتند و مجدداً هیئت مدیره را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حاضر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اندک همان افراد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بصیری، سید مسعود سلامتیان و محمدمحسن مظاهری صالحی در مجمع عمومی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ولی در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افراد جدید در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ناجی اصفهانی، صابر بصیری اصفهانی، سید علی قاضی عسکر</w:t>
      </w:r>
      <w:r>
        <w:rPr>
          <w:rFonts w:eastAsia="IRNazanin" w:cs="IRNazanin"/>
          <w:color w:val="111111"/>
          <w:sz w:val="28"/>
          <w:szCs w:val="28"/>
          <w:rtl w:val="true"/>
          <w:lang w:bidi="fa-IR"/>
        </w:rPr>
        <w:t>.</w:t>
      </w:r>
      <w:bookmarkStart w:id="124" w:name="pg5658_32023"/>
    </w:p>
    <w:p>
      <w:pPr>
        <w:pStyle w:val="Heading2"/>
        <w:numPr>
          <w:ilvl w:val="1"/>
          <w:numId w:val="1"/>
        </w:numPr>
        <w:rPr/>
      </w:pPr>
      <w:bookmarkStart w:id="125" w:name="__RefHeading___Toc3386759_581953129"/>
      <w:bookmarkStart w:id="126" w:name="_Toc45"/>
      <w:bookmarkEnd w:id="124"/>
      <w:bookmarkEnd w:id="125"/>
      <w:r>
        <w:rPr>
          <w:rtl w:val="true"/>
        </w:rPr>
        <w:t>فصل سوم</w:t>
      </w:r>
      <w:r>
        <w:rPr>
          <w:rtl w:val="true"/>
        </w:rPr>
        <w:t xml:space="preserve">: </w:t>
      </w:r>
      <w:r>
        <w:rPr>
          <w:rtl w:val="true"/>
        </w:rPr>
        <w:t>مدیران ارشد</w:t>
      </w:r>
      <w:bookmarkEnd w:id="12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3386761_581953129"/>
      <w:bookmarkStart w:id="128" w:name="_Toc46"/>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اخلاقیات، پاک دستی، تجربه و تخصص مدیر در پیشبرد اهداف و توسعه مطلوب یک سازمان نقش و تأثیر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 سازمان را می‌توان از مدیرانش به خوبی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افکار، منش و رفتار مدیران سازمان اولاً گویای شاکله و کارآیی سازمان است، دوم اینکه ویژگی‌های شخصیتی مدیران در ساختار سازمان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شناخت ابابصیر لابد باید به سراغ مدیران ابابصیر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و هدف نخست ما این بود در هر دوره تمامی مدیران از مدیرعامل یا مدیرکل تا معاونان و مدیران بخش‌ها را معرفی کنیم ولی پس از چند ماه متوجه شدیم اطلاعات در این زمینه اندک است؛ از طرف دیگر گاه بعضی از مدیران هم نمی‌خواهند مدیران زیر دست آنها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 بسنده کردیم به مدیران ارشد یعنی مدیرعامل‌ها و بعضی از مدیران بخش‌ها که برازندگی و نخبگی خاص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امکان داشت تمامی مدیران ابابصیر در هر دوره با ویژگی‌های تحصیلی، تخصص‌ها، نخبگی و کارآیی آنها معرفی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آمارهایی از میزان تحصیلات و نوآوری‌های آنها عرضه شود، پشتوانه نظری و علمی مطلوبی برای پژوهشگران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زحمت بستگی به مدیران عامل در هر دوره دارد که با مدیران زیر مجموعه خود ارتباط برقرار کنند و اطلاعات آنها را جمع‌آوری و به مدیریت این پروژه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چنین اقدامی عملیاتی شود، سیر تاریخی ابابصیر به راحتی اثبات پذیر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ضعف‌ها، ناکارآیی‌ها، فقدان توانمندی برای رفع مشکلات تا اندازه بسیار منوط به مدیران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هنوز نه اطلاعات و اسناد کافی درباره مدیران ابابصیر هست و نه کارنامه فعالیت‌های آنها توسط خود ابابصیر جمع‌آوری و کلاسه بندی شده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دیر نیست و هیئت امنای ابابصیر می‌تواند، تصمیم گرفته و به گروهی مأموریت دهد تا اسناد و مدارک را جمع‌آوری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اگر چنین اقداماتی توسط خود ابابصیر انجام نشود، در آینده‌ای نه چندان دور، پژوهشگران وارد شده و شروع به تحقیقاتی می‌نمایند که نتایج آنها احتمالاً در راستای اهداف و خواسته‌های مسئولان ابابصیر نباشد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فصل درصدد ارائه اطلاعات کامل و جامع درباره مدیران ابابصیر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تن از مدیران ارشد که اطلاعات درباره آنها وجود داشت، معرفی کرده‌ایم</w:t>
      </w:r>
      <w:r>
        <w:rPr>
          <w:rFonts w:eastAsia="IRNazanin" w:cs="IRNazanin"/>
          <w:color w:val="111111"/>
          <w:sz w:val="28"/>
          <w:szCs w:val="28"/>
          <w:rtl w:val="true"/>
          <w:lang w:bidi="fa-IR"/>
        </w:rPr>
        <w:t>.</w:t>
      </w:r>
      <w:bookmarkStart w:id="129" w:name="pg5658_32025"/>
    </w:p>
    <w:p>
      <w:pPr>
        <w:pStyle w:val="Heading3"/>
        <w:numPr>
          <w:ilvl w:val="2"/>
          <w:numId w:val="1"/>
        </w:numPr>
        <w:rPr/>
      </w:pPr>
      <w:bookmarkStart w:id="130" w:name="__RefHeading___Toc3386763_581953129"/>
      <w:bookmarkStart w:id="131" w:name="_Toc47"/>
      <w:bookmarkEnd w:id="129"/>
      <w:bookmarkEnd w:id="130"/>
      <w:r>
        <w:rPr>
          <w:rtl w:val="true"/>
        </w:rPr>
        <w:t>نظام مدیریتی</w:t>
      </w:r>
      <w:bookmarkEnd w:id="131"/>
    </w:p>
    <w:p>
      <w:pPr>
        <w:pStyle w:val="BookText"/>
        <w:rPr/>
      </w:pPr>
      <w:r>
        <w:rPr>
          <w:rFonts w:ascii="IRNazanin" w:hAnsi="IRNazanin" w:eastAsia="IRNazanin"/>
          <w:color w:val="111111"/>
          <w:sz w:val="28"/>
          <w:sz w:val="28"/>
          <w:szCs w:val="28"/>
          <w:rtl w:val="true"/>
          <w:lang w:bidi="fa-IR"/>
        </w:rPr>
        <w:t>بر اساس اساسنامه مؤسسه آموزشی ابابصیر هیئت مدیره توسط مجمع عمومی هیئت امنا تعیین و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هیئت مدیره موظف است مدیرعامل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تأسیس ابابصیر، حجت الاسلام مهدی مظاهری صالحی مدیریت ارشد ابابصیر را بر عهده داشت و تا فوت ایشان در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سمت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گواهی که نیروی انتظامی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ابابصیر صادر کرد از ایشان به عنوان رئیس هیئت مدیره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آقای مظاهری، دکتر مهدی بصیری به عنوان جانشین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بیماری آقای مظاهری، آقای بصیری وظایف او را بر دوش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امنا با تشکیل مجمع عمومی، هیئت مدیره را برای دو سال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روش از ابتدای شکل‌گیری ابابصیر بوده؟ و از چه زمانی این شیوه اجرا شده است؟</w:t>
      </w:r>
    </w:p>
    <w:p>
      <w:pPr>
        <w:pStyle w:val="BookText"/>
        <w:rPr/>
      </w:pPr>
      <w:r>
        <w:rPr>
          <w:rFonts w:ascii="IRNazanin" w:hAnsi="IRNazanin" w:eastAsia="IRNazanin"/>
          <w:color w:val="111111"/>
          <w:sz w:val="28"/>
          <w:sz w:val="28"/>
          <w:szCs w:val="28"/>
          <w:rtl w:val="true"/>
          <w:lang w:bidi="fa-IR"/>
        </w:rPr>
        <w:t>پاسخ این پرسش‌ها را دقیقاً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در ابابصیر به عنوان مدیرعامل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بصیری اصفهانی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پس از او برادرش احمد بصیری اصفهانی و آنگاه محمدعلی بصیری اصفهانی مدیرعامل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مدیرعامل ابابصیر، محمدحسین بصیری اصفهانی</w:t>
      </w:r>
      <w:r>
        <w:rPr>
          <w:rStyle w:val="FootnoteAnchor"/>
          <w:rtl w:val="true"/>
        </w:rPr>
        <w:footnoteReference w:id="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ابابصیر، بعد از مدیرعامل و در شرایطی حتی موازی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امور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مدیر آموزشی توسط آموزش و پرورش استثنایی تعیین می‌شده یا آموزش و پرورش در گزینش او، نقش مهم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سندی که گویای ضوابط و روش گزینش مدیر آموزشی باشد پیدا نکردم و صرفاً با تکیه بر اظهارات مصاحبه شونده‌ها نکاتی را به دست آوردم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نخستین مدیر آموزشی، آقای مهدی اقارب پرست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نظام تحصیل سالاری یا مدرسه‌ای از ابابصیر برداشته شد و قرار شد ابابصیر مدرسه آموزشی برای نابینایان نباشد بلکه یک نهاد و مرکز خیریه باشد که ضمناً به آموزش برخی از موضوعات دینی و اجتماعی هم اهتمام دارد، از این دوره مدیر آموزشی هم آن قدرت و اقتدار سابق را نداشت و چنین فردی اساساً زیر مجموعه مدیرعامل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استقلال نداشت بلکه زیر دست و زیر مجموعه مدیر عامل بوده است</w:t>
      </w:r>
      <w:r>
        <w:rPr>
          <w:rFonts w:eastAsia="IRNazanin" w:cs="IRNazanin"/>
          <w:color w:val="111111"/>
          <w:sz w:val="28"/>
          <w:szCs w:val="28"/>
          <w:rtl w:val="true"/>
          <w:lang w:bidi="fa-IR"/>
        </w:rPr>
        <w:t>.</w:t>
      </w:r>
      <w:bookmarkStart w:id="132" w:name="pg5658_32026"/>
    </w:p>
    <w:p>
      <w:pPr>
        <w:pStyle w:val="BookText"/>
        <w:rPr/>
      </w:pPr>
      <w:bookmarkEnd w:id="132"/>
      <w:r>
        <w:rPr>
          <w:rFonts w:ascii="IRNazanin" w:hAnsi="IRNazanin" w:eastAsia="IRNazanin"/>
          <w:color w:val="111111"/>
          <w:sz w:val="28"/>
          <w:sz w:val="28"/>
          <w:szCs w:val="28"/>
          <w:rtl w:val="true"/>
          <w:lang w:bidi="fa-IR"/>
        </w:rPr>
        <w:t xml:space="preserve">مهم‌ترین مدیران آموزشی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اقارب پرست، محمد سعیدیان، سید رضا ملاباشی، حسین مظاهری و محمدرضا دلیل</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33" w:name="__RefHeading___Toc3386765_581953129"/>
      <w:bookmarkStart w:id="134" w:name="_Toc48"/>
      <w:bookmarkEnd w:id="133"/>
      <w:r>
        <w:rPr>
          <w:rtl w:val="true"/>
        </w:rPr>
        <w:t>مصطفی یراقی</w:t>
      </w:r>
      <w:bookmarkEnd w:id="134"/>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تا کلاس دوازدهم در مدرسه جامعه تعلیمات اسلامی تحصیل کرد و پس از اخذ دیپلم در بازار فرش فروشان اصفهان مشغول کسب و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عضو هیئت مؤسس در مؤسسه ابابصیر همکاری‌اش را شروع کرد و بعداً عضو هیئت امنا شد و هنوز همین سمت را دارد علاوه بر آن از حدود سی سال قبل، مدیریت مالی این مؤسسه را هم بر عهده داشته و در هیئت مدیره فعالیت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یراقی گویا تنها عضو هیئت مدیره است که 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است و همواره کمابیش سمت مدیریتی داشته و عضو هیئت مدیره بوده است یعنی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حدود نیم قرن در مدیریت ابابصیر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یراقی صدای خوبی دارد و در قرائت دعای حمزه در شب‌های ماه مبارک در مجالس حجت الاسلام و المسلمین آقای مهدی مظاهری شرکت می‌کرده و بخشی از دعا را می‌خوانده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آقای یراقی اولین جلسه تأسیس مؤسسه ابابصیر را به دعوت حاج آقا مهدی مظاهری و در خانه ایشان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صرف نهار و خوردن بریان می‌داند و می‌گوید در این جلسه غیر از خودش، مهندس علوی، احمد آقا فاضل و حاج آقا مظاهری یعنی چهار نفر بودند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نام احمد آقا فاضل در اسناد دیگر نیامده و احتمالاً منظور آقای یراقی، احمد بصیری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ایشان در همان جلسه تصمیم گرفته نام آنجا ابابصیر از یاران امام صادق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پانزده روز یک بار هیئت مدیره و هیئت امناء تجمع می‌کردند و به مسائل و رفع مشکلات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پنجاه سال آقای یراقی همواره در جلسات مزبور شرکت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سال‌های اخیر بر سر کهولت مشکلات جسمی دارد و کمتر شرکت می‌کند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آقای یراقی زندگی‌نامه کامل‌تر نداشتیم ولی برای اطلاعات بیشتر می‌توانید به مصاحبه با ایشان که در بخش مؤسسین و هیئت امنا آمده مراجعه شود</w:t>
      </w:r>
      <w:r>
        <w:rPr>
          <w:rFonts w:eastAsia="IRNazanin" w:cs="IRNazanin"/>
          <w:color w:val="111111"/>
          <w:sz w:val="28"/>
          <w:szCs w:val="28"/>
          <w:rtl w:val="true"/>
          <w:lang w:bidi="fa-IR"/>
        </w:rPr>
        <w:t>.</w:t>
      </w:r>
      <w:bookmarkStart w:id="135" w:name="pg5658_32027"/>
    </w:p>
    <w:p>
      <w:pPr>
        <w:pStyle w:val="Heading3"/>
        <w:numPr>
          <w:ilvl w:val="2"/>
          <w:numId w:val="1"/>
        </w:numPr>
        <w:rPr/>
      </w:pPr>
      <w:bookmarkStart w:id="136" w:name="__RefHeading___Toc3386767_581953129"/>
      <w:bookmarkStart w:id="137" w:name="_Toc49"/>
      <w:bookmarkEnd w:id="135"/>
      <w:bookmarkEnd w:id="136"/>
      <w:r>
        <w:rPr>
          <w:rtl w:val="true"/>
        </w:rPr>
        <w:t>محمد سعیدیان</w:t>
      </w:r>
      <w:bookmarkEnd w:id="137"/>
    </w:p>
    <w:p>
      <w:pPr>
        <w:pStyle w:val="BookText"/>
        <w:rPr/>
      </w:pPr>
      <w:r>
        <w:rPr>
          <w:rFonts w:ascii="IRNazanin" w:hAnsi="IRNazanin" w:eastAsia="IRNazanin"/>
          <w:color w:val="111111"/>
          <w:sz w:val="28"/>
          <w:sz w:val="28"/>
          <w:szCs w:val="28"/>
          <w:rtl w:val="true"/>
          <w:lang w:bidi="fa-IR"/>
        </w:rPr>
        <w:t xml:space="preserve">مدیر آموزشی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سعیدیان در دانشگاه اصفهان در رشته روانشناسی، لیسانس گرفت و چند سال مدیر دبیرستانی در نایین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فوق لیسانس به تهران رفت و پس از بازگشت در آموزش و پرورش اصفهان مشغول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ابابصیر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رشته تحصیلی‌اش آموزش استثنایی بود از طرف دیگر دارای هوش بالا و سختکوشی بود توانست در ابابصیر تحولات اساسی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سکته قلبی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زندگی‌نامه‌ای از ایشان نداریم ولی آقای مهندس بصیری زحمت کشید و مصاحبه‌ای با پسرش محسن سعیدیان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مصاحبه را می‌آورم</w:t>
      </w:r>
    </w:p>
    <w:p>
      <w:pPr>
        <w:pStyle w:val="BookText"/>
        <w:rPr/>
      </w:pPr>
      <w:r>
        <w:rPr>
          <w:rFonts w:ascii="IRNazanin" w:hAnsi="IRNazanin" w:eastAsia="IRNazanin"/>
          <w:color w:val="111111"/>
          <w:sz w:val="28"/>
          <w:sz w:val="28"/>
          <w:szCs w:val="28"/>
          <w:rtl w:val="true"/>
          <w:lang w:bidi="fa-IR"/>
        </w:rPr>
        <w:t>گفت‌وگو</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گفت‌وگو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مهندس محمدحسین بصیری مدیرعامل وقت ابابصیر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پدرش و درباره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محسن سعیدیان، فرزند مرحوم سعیدیان از مدیران کارآمد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پدرش جزء مدیران ابابصیر بود که از طرف آموزش و پرورش وارد ابابصیر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بازنشسته شدن، به دلیل خوب بودن کیفیت کارش و رضایتمندی هیئت مدیره و حتی محصلین و کارکنان از ایشان دعوت شد به عنوان رابط هیئت مدیره در ابابصیر فعالیتش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می‌آمد و گزارش می‌داد برای هیئت مدیره این سؤالات هست و جواب‌هایش را می‌گرفت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هیئت مدیره پا شوند و بیایند، ایشان به عنوان نماینده و امینشان می‌آمد و گزارشی می‌داد، سپس رهنمودها را می‌گرفت و گفت برای هیئت مدیره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سعیدیان در دو مقطع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مدیر بود و دوره دوم نماینده هیئت امناء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شما به عنوان اولاد ارشد مرحوم سعیدیان خواهش می‌کنم که زندگی‌نامه مختصری از پدرتان از زندگی خانوادگی و زندگی اجتماعی و تحصیلاتشان و زمان فوتشان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به دنیا آمدم و یادم هست، فکر کنم که در سن سه چهار سالگی بودم، در روستای تودِشک</w:t>
      </w:r>
      <w:r>
        <w:rPr>
          <w:rStyle w:val="FootnoteAnchor"/>
          <w:rtl w:val="true"/>
        </w:rPr>
        <w:footnoteReference w:id="102"/>
      </w:r>
      <w:r>
        <w:rPr>
          <w:rFonts w:ascii="IRNazanin" w:hAnsi="IRNazanin" w:eastAsia="IRNazanin"/>
          <w:color w:val="111111"/>
          <w:sz w:val="28"/>
          <w:sz w:val="28"/>
          <w:szCs w:val="28"/>
          <w:rtl w:val="true"/>
          <w:lang w:bidi="fa-IR"/>
        </w:rPr>
        <w:t>تنها دبیرستان آن منطقه که نزدیک نائین بود، به عنوان رئیس دبیرستان و دبیر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کوچکی یادم است که پدرم مثل یک حالت شهردار و رئیس دهکده، این‌قدر ایشان امین مردم و مورد احترام مردم بود که من یک حس غرور عجیبی از همان کوچکی داشتم، و به تبع آن وابستگی زیادی به ایشان داشتم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قدیمی‌ترین خاطره‌ای که در ذهن من از پدرم وجود دارد این است که، من یادم است که یک شب از خواب پریدم، دیدم که پدرم مرتب دارد یک چیزی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ترسیدم و رفتم</w:t>
      </w:r>
    </w:p>
    <w:p>
      <w:pPr>
        <w:pStyle w:val="BookText"/>
        <w:rPr/>
      </w:pPr>
      <w:r>
        <w:rPr>
          <w:rFonts w:ascii="IRNazanin" w:hAnsi="IRNazanin" w:eastAsia="IRNazanin"/>
          <w:color w:val="111111"/>
          <w:sz w:val="28"/>
          <w:sz w:val="28"/>
          <w:szCs w:val="28"/>
          <w:rtl w:val="true"/>
          <w:lang w:bidi="fa-IR"/>
        </w:rPr>
        <w:t>مادرم را صدا کردم و گفتم مامان پاشو بابا دیوانه شده و یک چیزی را داره تکرار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داشتند نماز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 شب حواسم به این رفتار ایشان بود، و من اصلاً نمی‌دانستم نماز شب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تعهد و وظیفه ایشان نسبت به تمام اطرافیان و همنوعانش، ایشان حرص همه را می‌خورد، برادرهایش همنوع‌هایش، بچه‌های مدرسه، و خیلی توأم با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کسی که کارش زیادتر است اعصابش بیشتر در معرض استرس و تحریک هست و کم‌کم آرامش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در تمام مسائل با آرامش با همه مشکلات برخورد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بعدی که قابل ذکر است، ایشان یک روز با خوشحالی زیاد به خانه آمد و توپ من را محکم شوت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فهمیدم که ایشان دانشگاه تهران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خوشحالی من صرفاً به خاطر این بود که می‌رویم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ما ساکن روستای تودِشک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یادم است که ایشان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در مقطع فوق لیسانس قبول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رفتیم تهران آنجا خانه اجاره کردیم، و سه سالی را تا زمان انقلاب تهران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لیسانسشان را کجا خواندند و چه سالی فارغ‌التحصیل شدند؟</w:t>
      </w:r>
    </w:p>
    <w:p>
      <w:pPr>
        <w:pStyle w:val="BookText"/>
        <w:rPr/>
      </w:pPr>
      <w:r>
        <w:rPr>
          <w:rFonts w:ascii="IRNazanin" w:hAnsi="IRNazanin" w:eastAsia="IRNazanin"/>
          <w:color w:val="111111"/>
          <w:sz w:val="28"/>
          <w:sz w:val="28"/>
          <w:szCs w:val="28"/>
          <w:rtl w:val="true"/>
          <w:lang w:bidi="fa-IR"/>
        </w:rPr>
        <w:t>دانشگاه اصفهان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هم‌دوره‌ای دکتر احمدی متخصص زنان و زایمان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درسشان از این آقای دکتر احمدی خیلی بهتر بوده، منتها به خاطر اینکه امکان زندگی در اصفهان برایشان نبوده، یک دو سه سالی به اصفهان نیامد و تودِشک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لیسانس‌اش را از دانشگاه اصفهان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دیپلم ریاضی داشت که از همه شاگردها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زمان خیلی‌ها دیر می‌رفتند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پدرم به موقع رفته و به موقع دیپلم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جهشی خوانده‌اند؟</w:t>
      </w:r>
    </w:p>
    <w:p>
      <w:pPr>
        <w:pStyle w:val="BookText"/>
        <w:rPr/>
      </w:pPr>
      <w:r>
        <w:rPr>
          <w:rFonts w:ascii="IRNazanin" w:hAnsi="IRNazanin" w:eastAsia="IRNazanin"/>
          <w:color w:val="111111"/>
          <w:sz w:val="28"/>
          <w:sz w:val="28"/>
          <w:szCs w:val="28"/>
          <w:rtl w:val="true"/>
          <w:lang w:bidi="fa-IR"/>
        </w:rPr>
        <w:t>به هر حال من نمی‌دانم مرتب خوانده یا جهشی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نداشتم که تحقیق کنم که ایشان جهشی خوانده‌اند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ریاضی‌شان بسیار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زمانی من پیش استاد دکتر بقایی زبان انگلیسی می‌خواندم، یک روزی ایشان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آرزویم بود که مثل پدر شما بشوم و الآن پسرش شاگرد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پدرم استاد زبان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خوب بود ولی هیچ وقت به من نگفت که دبیر زبان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می‌دانستم که دبیر ریاضی بوده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که رفتیم فکر می‌کنم که از اداره آموزش و پرورش مرخصی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بودم و فکر می‌کردم که با آمدن به تهران یک تحول عظیمی باید در خانواده ما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روستای تودِشک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شمران نزدیک سیصد متری کاخ سعدآباد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بچه بودم فکر می‌کردم باید ظاهر و رفتار و همه چیزمان باید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انتظار من این بود که در لباسمان و همه چیز</w:t>
      </w:r>
    </w:p>
    <w:p>
      <w:pPr>
        <w:pStyle w:val="BookText"/>
        <w:rPr/>
      </w:pPr>
      <w:r>
        <w:rPr>
          <w:rFonts w:ascii="IRNazanin" w:hAnsi="IRNazanin" w:eastAsia="IRNazanin"/>
          <w:color w:val="111111"/>
          <w:sz w:val="28"/>
          <w:sz w:val="28"/>
          <w:szCs w:val="28"/>
          <w:rtl w:val="true"/>
          <w:lang w:bidi="fa-IR"/>
        </w:rPr>
        <w:t>یک تحول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همان روحیاتی که در تودِشک داشت و همان سادگی که در برخوردشان بود، تهران هم همان‌طور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با ایشان بعدازظهرها می‌رفتم یک جایی بود به نام قصر یخ، که تمام دانشجوها دختر و پسر و اینها با همان اوضاعی که زمان قبل بود مراوده داشتند، و ایشان مرا فقط می‌بردند در سالن پاتیناژ، و یک مقدار این پاتیناژ که یک ورزشی هست را می‌دیدیم، و با همان سادگی انگار در کوچه‌های تودِشک دارند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آنجا یک امکانات عظیم درباری بود برای دانشجوهای دانشگاه تهران، و ایشان خودشان را قاتی هیچ کدام از اینها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کدام از آن دانشجوهایی که وضع و حالت‌های زمان قبل را داشتند خیلی ارتباط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کی وارد ابابصیر شدند؟</w:t>
      </w:r>
    </w:p>
    <w:p>
      <w:pPr>
        <w:pStyle w:val="BookText"/>
        <w:rPr/>
      </w:pPr>
      <w:r>
        <w:rPr>
          <w:rFonts w:ascii="IRNazanin" w:hAnsi="IRNazanin" w:eastAsia="IRNazanin"/>
          <w:color w:val="111111"/>
          <w:sz w:val="28"/>
          <w:sz w:val="28"/>
          <w:szCs w:val="28"/>
          <w:rtl w:val="true"/>
          <w:lang w:bidi="fa-IR"/>
        </w:rPr>
        <w:t>ایشان بعد از اینکه از تهران آمدیم و بعد از انقلاب، ما در بهترین منطقه تهران که شمیران بود امکان خانه گرفتن بود برایمان، حتی هرچقدر کوچک بود الآن از نظر مالی خیلی بیشتر بود، ولی به خاطر اینکه پدرشان فوت کرده بودند و تعهدی که به مادرشان داشتند، و مادرشان در تودِشک تنها بود، ما را مجاب کردند که بیاییم و در اصفهان ساکن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آمدیم اصفهان هم‌زمان با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منتقل شدیم به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ایشان فقط یکی دو سال به عنوان مشاور در مدارس اصفهان فعالیت می‌کردند، و بعد وارد ابابصیر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چه رشته‌هایی خوانده بودند؟</w:t>
      </w:r>
    </w:p>
    <w:p>
      <w:pPr>
        <w:pStyle w:val="BookText"/>
        <w:rPr/>
      </w:pPr>
      <w:r>
        <w:rPr>
          <w:rFonts w:ascii="IRNazanin" w:hAnsi="IRNazanin" w:eastAsia="IRNazanin"/>
          <w:color w:val="111111"/>
          <w:sz w:val="28"/>
          <w:sz w:val="28"/>
          <w:szCs w:val="28"/>
          <w:rtl w:val="true"/>
          <w:lang w:bidi="fa-IR"/>
        </w:rPr>
        <w:t>دانشگاه اصفهان لیسانس روانشناسی خوانده بودند، و فوق لیسانسشان گرایش کودکان استثنائی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باز یادم است که در دانشگاه اصفهان مشغول تدریس و عضو هیئت علمی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دانشگاه آزاد افتتاح شد، عضو رسمی هیئت علمی دانشگاه آزاد بود و آنجا هم تدریس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تحولی که من انتظار داشتم در تهران در زندگی‌مان اتفاق بیفتد، چون آن زرق و برق شهر را دیدم، بالاخره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ایشان جذب ابابصیر شد، و مدیر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ما از آن روز خیلی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تحولش هم به این خاطر بود که ما پدرمان را دیگر بسیار کم می‌دیدیم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منفی بود یا مثبت؟</w:t>
      </w:r>
    </w:p>
    <w:p>
      <w:pPr>
        <w:pStyle w:val="BookText"/>
        <w:rPr/>
      </w:pPr>
      <w:r>
        <w:rPr>
          <w:rFonts w:ascii="IRNazanin" w:hAnsi="IRNazanin" w:eastAsia="IRNazanin"/>
          <w:color w:val="111111"/>
          <w:sz w:val="28"/>
          <w:sz w:val="28"/>
          <w:szCs w:val="28"/>
          <w:rtl w:val="true"/>
          <w:lang w:bidi="fa-IR"/>
        </w:rPr>
        <w:t>این تحول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گله‌مند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پدرمان را می‌دیدیم که خب برای کارهای خیر غیر فامیل و مثلاً کسی اختلاف داشت با همسرش، خانه ما جلساتی تشکیل می‌شد، ولی بعد که ابابصیر بود می‌دیدیم که اصلاً انگار ابابصیر یک هوویی شده بود برای مادر من و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واقعاً دیگر ایشان را کم می‌دیدیم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نابیناهای عزیز شاهد هستند که در روز فوت مرحوم پدرم، اگر کسی می‌خواست پیدا کند که صاحب عزا کیست، واقعاً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آن‌قدر این بچه‌های نابینا ناراحتی و گریه می‌کردند که ما</w:t>
      </w:r>
    </w:p>
    <w:p>
      <w:pPr>
        <w:pStyle w:val="BookText"/>
        <w:rPr/>
      </w:pPr>
      <w:r>
        <w:rPr>
          <w:rFonts w:ascii="IRNazanin" w:hAnsi="IRNazanin" w:eastAsia="IRNazanin"/>
          <w:color w:val="111111"/>
          <w:sz w:val="28"/>
          <w:sz w:val="28"/>
          <w:szCs w:val="28"/>
          <w:rtl w:val="true"/>
          <w:lang w:bidi="fa-IR"/>
        </w:rPr>
        <w:t>واقعاً شوکه شده بودیم که ما چه پدری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ما مرتب تا دو سال، افرادی خانه ما را پرسان پرسان پیدا می‌کردند و می‌آمدند و می‌نشستند، گریه می‌کردند می‌گفتند ایشان این خدمات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می‌گفتیم آهان فلان روزهایی که ایشان کار داشته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می‌رفته فلان روستا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خدماتش که واقعاً می‌گویم از همه کسی ساخته نیست، بدون هیچ ریا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عشقی در چهره ایشان پیدا بود که نسبت به خدمت به نابیناها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ابابصیر شدند؟</w:t>
      </w:r>
    </w:p>
    <w:p>
      <w:pPr>
        <w:pStyle w:val="BookText"/>
        <w:rPr/>
      </w:pPr>
      <w:r>
        <w:rPr>
          <w:rFonts w:ascii="IRNazanin" w:hAnsi="IRNazanin" w:eastAsia="IRNazanin"/>
          <w:color w:val="111111"/>
          <w:sz w:val="28"/>
          <w:sz w:val="28"/>
          <w:szCs w:val="28"/>
          <w:rtl w:val="true"/>
          <w:lang w:bidi="fa-IR"/>
        </w:rPr>
        <w:t>بله همان حدودها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سالی بازنشسته شدند؟ چه سالی به رحمت خدا رفتند؟</w:t>
      </w:r>
    </w:p>
    <w:p>
      <w:pPr>
        <w:pStyle w:val="BookText"/>
        <w:rPr/>
      </w:pPr>
      <w:r>
        <w:rPr>
          <w:rFonts w:ascii="IRNazanin" w:hAnsi="IRNazanin" w:eastAsia="IRNazanin"/>
          <w:color w:val="111111"/>
          <w:sz w:val="28"/>
          <w:sz w:val="28"/>
          <w:szCs w:val="28"/>
          <w:rtl w:val="true"/>
          <w:lang w:bidi="fa-IR"/>
        </w:rPr>
        <w:t xml:space="preserve">سالی که بازنشسته شدند حدوداً پنج سال قبل از فوتشان بود، حدوداً می‌شود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 شد و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متأسفانه به رحمت خدا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سکته قلبی کردند؟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عین این همه عزت و احترامی که پیش مردم داشتند، در خانه بسیار ساده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باهاشون دوست بودم و خیلی باهاشون شوخی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ایشان را تقلید می‌کردم، یا صدای بعضی از این مسئولین ابابصیر را تقلید می‌کردم به پدرم زنگ می‌زدم می‌گفتم حاج‌آقا سعیدیان آقازاده‌تان خیلی زود نمی‌آید سر کار، و ایشان می‌گفتند هر طور که شما با بقیه رفتار می‌کنید حتماً بایستی با بچه من هم به آن صورت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می‌گفتم بابا من پسرت هستم حداقل یک امتیازی برای من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عشق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قبلاً یعنی دوران دانشگاهشان خستگی در چهره‌شان می‌دیدم واقعاً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تمام تلاشش اصلاً برای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مالی همیشه به سمت پایین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اتومبیل‌هایی که داشت تا زمان فوتش همه‌اش مدل‌هایش پایین‌تر شد، هیچ پیشرفتی از نظر وضعیت مالی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است ایشان یک سال در خمینی‌شهر به عنوان مدیر نمونه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پیشنهاد کردند که یا به شما زمین می‌دهیم، یا تلویزیون، یا یخچال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گفته بود من که یک خانه دارم، و یخچال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می‌خواهید یک تلویزیون به من بدهید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یک تلویزیون چهارده اینچ دادند به جای زمین در خمینی‌شهر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عشق خدمت بود که ایشان را می‌کشید و از خانواده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تعطیل ما برای خودمان می‌رفتیم تفریح، ایشان معلوم نبود کجا رفته، به کدام روستا به کدام نابینا سر بزند مشکلاتش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زمینه تهیه جهیزیه‌شان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ایشان خیلی تلاش می‌کرد، آرامش</w:t>
      </w:r>
    </w:p>
    <w:p>
      <w:pPr>
        <w:pStyle w:val="BookText"/>
        <w:rPr/>
      </w:pPr>
      <w:r>
        <w:rPr>
          <w:rFonts w:ascii="IRNazanin" w:hAnsi="IRNazanin" w:eastAsia="IRNazanin"/>
          <w:color w:val="111111"/>
          <w:sz w:val="28"/>
          <w:sz w:val="28"/>
          <w:szCs w:val="28"/>
          <w:rtl w:val="true"/>
          <w:lang w:bidi="fa-IR"/>
        </w:rPr>
        <w:t>و رضایتش از زندگی خیلی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خانواده عیالواری بودند چهار تا خواهر داشتند، ایشان در چهره‌شان همیشه رضایت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از زندگی‌اش راضی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یعنی مردم را دعوت کنید به غیر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عملش این‌طور باشد، مردم تأسی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اول وقت بخواند اطرافیان و خانواده‌اش و دوستانش به او تأسی می‌کنند و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الگوهایی هستند در زندگی ما، مرحوم پدر شما برای شما یک الگو بوده، یک الگوی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ما هم الگو بوده، ولی خب شما بیشتر باهاشون دمخور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ویژگی که من از ایشان سراغ داشتم، شما دارید آن را تکمیل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نتایجی که این رفتار مثبت و این خدمت دارد تا نسل‌های آدم، باور کنید هیچ ثروتی نمی‌تواند این‌قدر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شبی که با ایشان صحبت کردم، تهران بودند و به شوخی گفتم حاجی کنگر خوردی لنگر انداختی، 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برنامه‌ات را فردا در دانشگاه اعلام کن، که من فلان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زنگ زدند از من شناسنامه ایشان را خواستند، که من خیلی دوست ندارم راجع به آن لحظات سخت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خیلی بیتابی می‌کردیم، مادرم که کنار ایشان بود زمانی که فوت کردند، مادرم خواب ایشان را دید و به من فردایش تعریف کرد که خواب پدرتان را دیدم که سه تا هزارتومانی نو داد به من گفت این را بده به محسن و یک پانصد تومانی معمولی داد و گفت بده به دختر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نه مادرم می‌دانست و نه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فهمیدم که خانمم سه قلو باردار است و خواهرم که پسردار شد آن پانصدی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من نمی‌دانم پدرم چه خدمتی کرده که اگر بزرگ‌ترین ثروت‌ها را برای من ایشان می‌گذاشت حاضر نبودم با این سه تا دختر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اینها دخترهای فوق‌العاده‌ای شدند، و من می‌دانم ما که کاری نکرده‌ایم، نتیجه خدمات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ارثیه‌ای بود که ایشان در خواب به من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از آقای نوری تشکر کنیم که کمک کرد تا این مستند مجموعه ابابصیر تدوین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خدمت آقای نوری سلام عرض می‌کنم، ایشان قطعاً بیشتر از من مطلع هستند که این خاطرات و این داستان‌ها چه تأثیر عجیبی روی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زمانی که پدرم فوت کرد و بعد فهمیدم که خانمم سه قلو باردار است، خب وضعیت مالی پدرم که هم از هیئت مدیره حقوق قطع شد، هم از آموزش و پرورش یک سال قطع شد، و هم از دو تا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وضعیتی که من خودم هم دانشجوی فرانسه بودم، واقعاً تصمیم داشتم دانشگاهم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فکر نمی‌کردم که بتوانم دوام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این داستان را بگویم که چقدر این داستان تعریف کردن‌ها ممکن است اصلاً یک نفر را زیرورو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تشییع جنازه پدرم بود، این صحبت‌های آقای مهندس رضایی یادم آمد، واقعاً خدا خیرش بدهد که این حرفش همیشه در زندگی به من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 وقتی که من ازدواج کرده بودم، یک بیماری چشمی برایم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تهران پیش یک دکتر معروف که اسمش خداپرست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دکتر هم با لهجه خودش که اصفهانی بود، نه گذاشت بالا و نه گذاشت پایین، برگشت گفت که آقای رضایی شما تا دو هفته دیگر نابینا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حالا چکار کنم جلو خانمم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 راه دارم یا بنشینم گریه کنم و در سر خودم بزنم، یا در این دو هفته که وقت دارم خط بریل را یاد بگیرم و با این مشکلم کنار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آن موقع دانشجوی لیسانس ریاضی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راه دوم را انتخاب کردم، و دقیقاً روزی که این مصیبت ضایعه پدرم پیش آمد و آن مشکلات دو برابر شدن خانواده‌ام و مسئولیت خانواده پدرم، به لطف خاطره ایشان اصلاً جان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این لطف خداست</w:t>
      </w:r>
      <w:r>
        <w:rPr>
          <w:rFonts w:eastAsia="IRNazanin" w:cs="IRNazanin"/>
          <w:color w:val="111111"/>
          <w:sz w:val="28"/>
          <w:szCs w:val="28"/>
          <w:rtl w:val="true"/>
          <w:lang w:bidi="fa-IR"/>
        </w:rPr>
        <w:t>.</w:t>
      </w:r>
      <w:bookmarkStart w:id="138" w:name="pg5658_32033"/>
    </w:p>
    <w:p>
      <w:pPr>
        <w:pStyle w:val="Heading3"/>
        <w:numPr>
          <w:ilvl w:val="2"/>
          <w:numId w:val="1"/>
        </w:numPr>
        <w:rPr/>
      </w:pPr>
      <w:bookmarkStart w:id="139" w:name="__RefHeading___Toc3386769_581953129"/>
      <w:bookmarkStart w:id="140" w:name="_Toc50"/>
      <w:bookmarkEnd w:id="138"/>
      <w:bookmarkEnd w:id="139"/>
      <w:r>
        <w:rPr>
          <w:rtl w:val="true"/>
        </w:rPr>
        <w:t>محمد‌حسین اقارب پرست</w:t>
      </w:r>
      <w:bookmarkEnd w:id="140"/>
    </w:p>
    <w:p>
      <w:pPr>
        <w:pStyle w:val="BookText"/>
        <w:rPr/>
      </w:pPr>
      <w:r>
        <w:rPr>
          <w:rFonts w:ascii="IRNazanin" w:hAnsi="IRNazanin" w:eastAsia="IRNazanin"/>
          <w:color w:val="111111"/>
          <w:sz w:val="28"/>
          <w:sz w:val="28"/>
          <w:szCs w:val="28"/>
          <w:rtl w:val="true"/>
          <w:lang w:bidi="fa-IR"/>
        </w:rPr>
        <w:t>مدیر شبانه</w:t>
      </w:r>
    </w:p>
    <w:p>
      <w:pPr>
        <w:pStyle w:val="BookText"/>
        <w:rPr/>
      </w:pPr>
      <w:r>
        <w:rPr>
          <w:rFonts w:ascii="IRNazanin" w:hAnsi="IRNazanin" w:eastAsia="IRNazanin"/>
          <w:color w:val="111111"/>
          <w:sz w:val="28"/>
          <w:sz w:val="28"/>
          <w:szCs w:val="28"/>
          <w:rtl w:val="true"/>
          <w:lang w:bidi="fa-IR"/>
        </w:rPr>
        <w:t>محمد‌حسین اقارب پرست برادر مهدی اقارب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مهدی از مؤسسین و عضو هیئت امنای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شاغل در آموزش و پروش و مربی و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دهه شصت و هفتاد به ابابصیر آمده و به عنوان مدیر بخش آموزش و گویا مدتی هم به عنوان مدیرعامل ابابصیر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 دقیق از سال‌های خدمت و پست‌های اداری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مصاحبه‌ای از او هست که شامل اطلاعات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توسط مهندس حسین بصیری مدیرعامل کنونی ابابصیر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اقارب پرست برادر آقای مهدی اقارب پرست دارای مشاغل و پست‌های سازمانی مختلف در ابابصیر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آقامهدی از بنیانگذاران و عضو هیئت امنای ابابصیر است و محمد حسین در سمت‌هایی مثل مدیریت آموزشی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که آقای سعیدیان مدیر شد، ایشان به تهران رفته و در وزارت آموزش و پرورش مشغول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به طور کامل خود‌تان را معرفی نمایید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محمد‌حسین اقارب پرست هستم و سال‌هایی را در خدمت برادران عزیز نابینا در ابا‌بصیر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 من ادبیات و علوم تربیتی بود که در کارم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کارهایی که در رابطه با تخصص بنده صورت گرفت یکی تهیه فیلم از بچه‌هایی که سر کار می‌رفتند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مکان‌هایی که بچه‌های ابا‌بصیر در آنها کار می‌کردند می‌رفتیم و از کارهایشان فیلم تهیه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 ما تهیه سرود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می‌کنم بهترین سرودهایی که در ایران تهیه و اجرا می‌شد متعلق به سازمان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سرودها بسیار زیبا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یکی از اشعار ملک‌الشعرای بهار به شکل سرود در‌آمد و در بازدید آقایان از ابا‌بصیر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برخیزم و زندگی ز سر گیرم، این رنج دل از میانه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شوم و به کوه و در بارم، اخگر شوم و به خشک و تر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به شکل ریتم کند و تند تهیه شده بود و در بازدیدکنندگان ابا‌بصیر بسیار تأثیر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کار‌های ما در ابا‌بصیر تهیه نمایش‌نامه‌ای با عنوان بلال بود که حدود شش ماه روی این تئاتر کار کردیم و در خلال زندگی بلال مسائل روز که با مسائل حکومت وقت و ساواک و شکنجه‌ها را به نمایش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این کار بی‌نظیری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هیچ کجا نابینایان تئاتر اجرا نمی‌کردند و در اصفهان بسیار 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سه شب ساواک آن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با رشته هنری بنده بی‌ارتباط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اجرای نمایش یک بار آقای خادمی و همه علمای سرشناس اصفهان را دعوت کردیم تا ببینند که آیا این کار با موازین شرعی مطابقت دارد و یک شب هم فقط مختص</w:t>
      </w:r>
    </w:p>
    <w:p>
      <w:pPr>
        <w:pStyle w:val="BookText"/>
        <w:rPr/>
      </w:pPr>
      <w:r>
        <w:rPr>
          <w:rFonts w:ascii="IRNazanin" w:hAnsi="IRNazanin" w:eastAsia="IRNazanin"/>
          <w:color w:val="111111"/>
          <w:sz w:val="28"/>
          <w:sz w:val="28"/>
          <w:szCs w:val="28"/>
          <w:rtl w:val="true"/>
          <w:lang w:bidi="fa-IR"/>
        </w:rPr>
        <w:t>روحانیون اصفهان بود که همه تأیید کردند و این تئاتر بسیار موفق عمل کرد و بعد هم برای عموم مردم نمایش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جنابعالی غیر از مواردی که اشاره کردید در چه اموری مستقیماً نقش داشتید؟ مثلاً در حوزه معاونت‌ها مثل روزانه، شبانه، خوابگاه‌ها با توجه به این که از صبح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داشتید دانش‌آموزانی که شبانه‌روزی بودند نیاز به مدیریت و سرپرستی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حیطه چه اموری را بر عهده داشتید؟</w:t>
      </w:r>
    </w:p>
    <w:p>
      <w:pPr>
        <w:pStyle w:val="BookText"/>
        <w:rPr/>
      </w:pPr>
      <w:r>
        <w:rPr>
          <w:rFonts w:ascii="IRNazanin" w:hAnsi="IRNazanin" w:eastAsia="IRNazanin"/>
          <w:color w:val="111111"/>
          <w:sz w:val="28"/>
          <w:sz w:val="28"/>
          <w:szCs w:val="28"/>
          <w:rtl w:val="true"/>
          <w:lang w:bidi="fa-IR"/>
        </w:rPr>
        <w:t>یکی از کار‌های ما رونق بخش کتاب‌خانه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گروهی با عنوان انتخاب‌گر کتاب تشکیل دادیم که اینها در انتخاب نوع و تهیه کتاب‌ها نظر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عده‌ای از جوانان دبیرستانی را دعوت می‌کردیم تا کتاب‌ها را برای نابینایان دیکته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کتاب‌خانه را در سطح وسیع ایران گسترش دادیم و با اداره پست مذاکره کرده بودیم و کتاب‌ها را از طریق پست به صورت رایگان برای نابینایان سراسر کشور ارسال می‌نمودیم و مجدداً به سازمان برگردانده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کتب هم حساسیت خاصی داشتیم و کتاب‌ها را در بین نابینایان گسترش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دخترانه جدا بود و سازمان‌دهی خود را داشت و با ما ارتباطی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کار‌های ما این بود که روز‌های تعطیل بچه‌ها را به باغی می‌بردیم که دوستان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بچه‌ها هم تفریح می‌کردند؛ هم شعر می‌خواندند و هم تئاتر اجرا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محیط باغ و درختان موجود در باغ برای بچه‌ها تشریح می‌شد؟</w:t>
      </w:r>
    </w:p>
    <w:p>
      <w:pPr>
        <w:pStyle w:val="BookText"/>
        <w:rPr/>
      </w:pPr>
      <w:r>
        <w:rPr>
          <w:rFonts w:ascii="IRNazanin" w:hAnsi="IRNazanin" w:eastAsia="IRNazanin"/>
          <w:color w:val="111111"/>
          <w:sz w:val="28"/>
          <w:sz w:val="28"/>
          <w:szCs w:val="28"/>
          <w:rtl w:val="true"/>
          <w:lang w:bidi="fa-IR"/>
        </w:rPr>
        <w:t>اینها یک معلم موبیلیتی داشتند که جناب آقای اقارب پرست مسئولیت آن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موبیلیتی شناخت پول، شناخت درختان، عبور از خیابان، برخورد با افراد جامعه و مسائلی از این حیث را به دانش‌آموزان نابینا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تعطیل فقط به بازی و تفریح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برنامه مسافرت به مشهد مقدس را داشتیم که هر چند ماه یک بار برگزار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خاطراتی از آن سفرها دارید؟ اگر ممکن است بیان فرمایید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خاطره دارم که یکی از آنها عبرت‌آموز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از هر چیزی باید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یک زن و شوهر که هر دو از دانش‌آموزان ابا‌بصیر بودند هم‌سفر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دختر خرد‌سال داشتند که چشمان بسیار زیبایی داشت و 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کودک در حرم امام رضا بسیار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گریه‌اش را پرسیدند گفت من از امام رضا خواستم فقط چند دقیقه به من چشمان بینا عطا کند تا فقط چشمان فرزندم را ببینم و بعد بینائی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شنیدن این سخن بسیار متأثر شدم و با خود اندیشیدم که ما چشمان باز داریم و قدر و ارزش آن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دیگر من این است که زمانی که از مشهد بر‌می‌گشتیم در وسط بیابان یک مسجد و وضو‌خانه‌ای وجود داشت که ما برای وضو و نماز به آنجا رفتیم در همان مکان نابینائی دیدیم و علت حضورش در این مکان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w:t>
      </w:r>
    </w:p>
    <w:p>
      <w:pPr>
        <w:pStyle w:val="BookText"/>
        <w:rPr/>
      </w:pPr>
      <w:r>
        <w:rPr>
          <w:rFonts w:ascii="IRNazanin" w:hAnsi="IRNazanin" w:eastAsia="IRNazanin"/>
          <w:color w:val="111111"/>
          <w:sz w:val="28"/>
          <w:sz w:val="28"/>
          <w:szCs w:val="28"/>
          <w:rtl w:val="true"/>
          <w:lang w:bidi="fa-IR"/>
        </w:rPr>
        <w:t>گفت که من اینجا خدمات جنبی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او خواستم که برای تحصیل به ابا‌بصیر بیاید و آدرس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زرنگی کرد و ظرف دو سه روز به ابا‌بصیر آمد و مراحل تحصیلی و کارگاهی را گذراند و یکی از دانشجویان برجسته ابا‌بصیر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حال حاضر از ایشان اطلاعی دارید؟</w:t>
      </w:r>
    </w:p>
    <w:p>
      <w:pPr>
        <w:pStyle w:val="BookText"/>
        <w:rPr/>
      </w:pPr>
      <w:r>
        <w:rPr>
          <w:rFonts w:ascii="IRNazanin" w:hAnsi="IRNazanin" w:eastAsia="IRNazanin"/>
          <w:color w:val="111111"/>
          <w:sz w:val="28"/>
          <w:sz w:val="28"/>
          <w:szCs w:val="28"/>
          <w:rtl w:val="true"/>
          <w:lang w:bidi="fa-IR"/>
        </w:rPr>
        <w:t>خیر، بنده تأسف می‌خورم از این که چرا ما برای دانش‌آموزان پرونده‌ای تشکیل ندادیم و مشخصات و موقعیت آنها را در یک مجموعه به صورت کتاب ثبت و ضبط ننمودیم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اگر بنده در دهه شصت، هفتاد، هشتاد و حتی قبل از انقلاب به عنوان بازدید کننده به ابا‌بصیر می‌آمدم با چه مواردی مواجه می‌شدم؟ لطفاً تشریح فرمایید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کاری که ابا‌بصیر انجام داد این بود که جامعه را با توانایی‌های نابینایان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نابینایان تا آن زمان متکدی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دیگر هم که مورد تکدی قرار می‌گرفتند بسیار ناراحت و پریشان می‌شدند؛ ولی جامعه دید خوبی نسبت به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شهرستان‌ها و روستاها برای آوردن بچه‌های نابینا به ابا‌بصیر می‌رفتیم، والدین ممانعت می‌کردند و بسیار نگران بودند 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فرزند نابینا در یک خانواده‌ای متولد می‌شد خانواده دچار شوک می‌شدند و نگران و مضطرب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نابینایان می‌گفتند خانواده‌ها دست و پای ما را می‌بستند و در یک محیط تاریک نگهداری می‌کردند و اجازه راه رفتن هم به ما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ابا‌بصیر می‌آمدند هم والدین و هم مردم روستا می‌فهمیدند که نابینا هم توانائی لازم را برای یک زندگی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وقتی که می‌دیدند که آنها سر کار می‌روند و تحصیل می‌کنند به توانمندی‌های نابینایان پی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فعالیت‌های سازمان ابا‌بصیر این بود که عبور از خیابان، معامله، خرید و فروش و امور دیگر را به نابینایان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جامعه را با نابینا آشنا نمود و هم نابینا را با جامعه سازگار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مدرسه مسیحیت وجود داشت که نابینایان را از اقصی نقاط کشور می‌بردند و ارتباط بچه‌ها و خانواده‌ها را کاملاً قطع می‌کردند و اجازه ملاقات به هیچ کدام را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ابا‌بصیر ارتباط بچه‌ها با خانواده‌هایشان را حفظ می‌کرد و دانش‌آموزان و والدین به طور مرتب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مسیحیت نابینایان بر اثر تبلیغات کلیسا یا مسیحی می‌شدند؛ یا لا‌ابالی می‌شدند که این هدف مسیحیت برای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زیر نظر آیت‌اللّه شمس‌آبادی مردم اصفهان را بیدار کرد و برای برقراری و توسعه چنین مرکزی بسیار پایداری و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برخلاف اقدامات آلمان و انگلیس علیه ابا‌بصیر این دو مدرسه از بین رفت و وضع بدی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وارد ابا‌بصیر می‌شد دو سه مورد را به وضوح مشاهده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 به خصوص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حبیب‌اللّه مالکی بود که به رحمت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سوره تکویر را می‌خواند به قدری زیبا قرائت می‌کرد که گویی عبد‌الباسط قرآن می‌خواند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پر‌معنا و پر مفهوم به نابینایان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وقتی کسی برای بازدید به ابا‌بصیر می‌آمد با یک محیط کاملاً اسلامی و پیشرفته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تحت نظر آقای اقارب پرست به قدری پیشرفته</w:t>
      </w:r>
    </w:p>
    <w:p>
      <w:pPr>
        <w:pStyle w:val="BookText"/>
        <w:rPr/>
      </w:pPr>
      <w:r>
        <w:rPr>
          <w:rFonts w:ascii="IRNazanin" w:hAnsi="IRNazanin" w:eastAsia="IRNazanin"/>
          <w:color w:val="111111"/>
          <w:sz w:val="28"/>
          <w:sz w:val="28"/>
          <w:szCs w:val="28"/>
          <w:rtl w:val="true"/>
          <w:lang w:bidi="fa-IR"/>
        </w:rPr>
        <w:t>بود که یک خانمی که هم با مراکز نابینائی ارتباط داشت و هم با دفتر فرح مرتبط بود برای بازدید از ابا‌بصیر به اصفهان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برادرم گفت که خانم فرح علاقه‌مند شده که از ابا‌بصیر بازدید نماید؛ برادرم در پاسخ به ایشان گفت که این مرکز زیر نظر روحانیت فعالیت می‌کند و اگر دولتی شود دیگر کسی با ما همکاری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نیست؛ ما به شما کمک می‌کنیم و به شما امکانات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اقارب به او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دیگری تأسیس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دوباره آن خانم خطاب به برادرم گفت که اعلی‌حضرت برای بازدید از ابا‌بصیر اظهار علاقه‌مندی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اقارب گفته بود که ما قبلاً هم اعلام کردیم که ما زیر نظر روحانیت کار می‌کنیم و مردم برای روحانیون احترام خاصی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مدارس دیگر را تجهیز کنید و با آنها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اجازه بازدید شاه را بدهیم، موجب تعطیل شدن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گفت چرا عکس شاهنشاه را ندارید؟ آقای اقارب گفت که اینها نابینا هستند و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که من اینجا می‌نشینم؛ شما هم به آموزش و پرورش بروید و عکس شاهنشاه را به اینجا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 و عکس شاه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خانم رفت آن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دفعه بعد که آمد دوباره سراغ عکس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به خاطر کتبی که چاپ می‌کرد و رایگان به سراسر کشور ارسال می‌کرد شهرت بسیار موفقیت‌آمیزی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نابینایان با تصاویر هیچ آشنایی نداشت؛ لذا یکی از مهم‌ترین کار‌های ابا‌بصیر این بود که آقای اقارب به همراه تیمی که در چاپخانه کار می‌کردند تصاویر و نقشه‌ها را به صورت برجسته طراحی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ابا‌بصیر درخشید و به شهرت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آقای اقارب یک چهره بسیار درخشان برای ابا‌بصیر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دانش‌آموزانی که از روستاها و شهرها آمده بودند و به صورت شبانه‌روزی در ابا‌بصیر سکونت داشتند چه خدماتی دریافت می‌کردند؟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این که بچه‌ها احساس غربت نکنند به آنها القا می‌کردیم که به خانم‌هایی که در آشپز‌خانه مشغول پخت و پز بودند مادر بگویند و به معلم بهداشت و قالی‌بافی و تنظیم، خاله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وارد ابا‌بصیر می‌شد ابتدا حمام و نظافت می‌کرد و لباس مناسب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قفسه کتاب و لباس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معلم موبیلیتی و تحرک و جهت‌یابی او را به خوابگاه می‌برد و طرز عبور از خیابان و راه را به دانش‌آموز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ساختمان داشتیم که به عنوان خوابگاه از آن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خارج از ابا‌بصیر و یکی هم در ساختمان ابا‌بصیر بود که یکی از دوستان ما که به جبهه رفت و شهید شد مسئول شبانه‌روزی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ساعت چهار بعد از ظهر می‌آمد و با بچه‌ها بازی می‌کرد؛ به خصوص فوتبال که با یک توپ صدادار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خوابگاه‌ها سرکشی می‌کرد و اگر بچه‌ای کسالت داشت او را نزد پزشک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هم از ساعت چهار تا شش بعد از ظهر برای معاینه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شبانه‌روزی بچه‌ها را به آرایشگاه می‌برد و شب تا صبح کنار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بچه‌ها در ابا‌بصیر به یک زندگی نوین و مجهزی دست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ابا‌بصیر فعالیت‌های جنبی مثل حفظ حدیث، قرائت قرآن، حفظ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برخی احادیثی که آموزش داده می‌شد بسیار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مسئولیت‌ها را هم به نابینایان واگذار</w:t>
      </w:r>
    </w:p>
    <w:p>
      <w:pPr>
        <w:pStyle w:val="BookText"/>
        <w:rPr/>
      </w:pPr>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نگهبان جلوی در را یک نابینا می‌گذاشتیم و اینها به صورت شیفتی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جلوی در می‌ایستادند و افراد را راهنمایی می‌نمودند تا نحوه معاشرت با دیگران را یاد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سؤالاتی که در مورد ابا‌بصیر مطرح بوده این است که این سازمان چه نقشی در زندگی نابینایان داشته و آیا افراد و ارگان‌ها از ابا‌بصیر الگو‌برداری می‌کردند؟</w:t>
      </w:r>
    </w:p>
    <w:p>
      <w:pPr>
        <w:pStyle w:val="BookText"/>
        <w:rPr/>
      </w:pPr>
      <w:r>
        <w:rPr>
          <w:rFonts w:ascii="IRNazanin" w:hAnsi="IRNazanin" w:eastAsia="IRNazanin"/>
          <w:color w:val="111111"/>
          <w:sz w:val="28"/>
          <w:sz w:val="28"/>
          <w:szCs w:val="28"/>
          <w:rtl w:val="true"/>
          <w:lang w:bidi="fa-IR"/>
        </w:rPr>
        <w:t>بخشی از جامعه ما نابینایان بودند که به هیچ وجه قابل انکار نیست و آنها هم در محرومیت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محرومیت‌ها شامل محرومیت عاطفی، محرومیت اخلاقی، محرومیت فکری، اجتماعی، تحصیلی و مالی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انسان‌های مطرود جامعه و خانواده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به دلیل عدم آشنایی با توانائی‌های نابینا آنها را تحقیر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گروه توسط ابا‌بصیر وارد جامعه شده و شخصیت، قدرت، زبان، تحصیلات و شغل پیدا کرده و از گروه مطرود به گروه زنده، پویا و فعال جامعه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می‌دانند که اگر به عنوان گدا به نابینا پول بدهند دیگر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صاحب صنعت و هنر شده و به دانشگاه راه پیدا کرده است و مانند یک بینا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به جای این که مسیحی شود مبلغ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منصوری یک مبلغ اسلامی است و همچنین آقای مالکی که به رحمت حق پیوست نیز یک مبلغ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وارد کردن نابینا به جامعه، آشنا کردن جامعه با نابینا، فرهنگ بخشی به نابینا و اسلام گزینی برای نابینا به جای بی‌دینی و لاابالیگری از درخشان‌ترین و ارزنده‌ترین فعالیت‌های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نابینایان به جامعه نوعی تبلیغ شخصیتی یا تبلیغ دینی بود و این اثر ابا‌بصیر است که آقای اقارب پرست تحت حمایت آیت‌اللّه شمس‌آبادی اداره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اشتغال آیا ابا‌بصیر در حوزه حرفه‌آموزی و هنرهایی از این حیث اقداماتی صورت داد؟</w:t>
      </w:r>
    </w:p>
    <w:p>
      <w:pPr>
        <w:pStyle w:val="BookText"/>
        <w:rPr/>
      </w:pPr>
      <w:r>
        <w:rPr>
          <w:rFonts w:ascii="IRNazanin" w:hAnsi="IRNazanin" w:eastAsia="IRNazanin"/>
          <w:color w:val="111111"/>
          <w:sz w:val="28"/>
          <w:sz w:val="28"/>
          <w:szCs w:val="28"/>
          <w:rtl w:val="true"/>
          <w:lang w:bidi="fa-IR"/>
        </w:rPr>
        <w:t>ما یک بخشی به نام کارگاه داشتیم که زیر نظر آقای طیب‌نیا اداره می‌شد و انصافاً خدمات زیادی به نابینایان ارائه نمود و به نابینایان آموزش شغل و حرفه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نابینایانی که به تحصیل علاقه‌مند بودند به مدرسه می‌رفتند و درس می‌خواندند و نابینایان بزرگ‌سال برای آموزش حرفه و مهارت به کارگاه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آموزش‌ها چند مورد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آموزش پول‌شناسی و نحوه شناخت انواع پول و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تهیه و تولید وسایل کارخانه‌ها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وسایل در گذشته برای استفاده کارخانه‌ها از خارج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طیب‌نیا برنامه‌ریزی کرده بود که اینها در ایران تولید شود و روزها به نابینایان در کارگاه آموزش ساخت و تولید این تجهیزات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که به این کارها علاقه‌ای نداشت تلفنچی‌گری یاد می‌گرفت و در سازمان‌ها و کارخانه‌ها استخدام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را برحسب توانائی و استعدادش مشغول به کار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حوزه سلامت مددجویان و خانواده‌ها چه اقداماتی انجام می‌شد؟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اقارب یک گروهی از دوستانشان در دانشگاه اصفهان بودند که اینها مربیان تربیتی و روانشناس بودند و هفته‌ای یک بار جلسه می‌گذاشتند و چگونگی رفتار با نابینا و سلامت و بهداشت</w:t>
      </w:r>
    </w:p>
    <w:p>
      <w:pPr>
        <w:pStyle w:val="BookText"/>
        <w:rPr/>
      </w:pPr>
      <w:r>
        <w:rPr>
          <w:rFonts w:ascii="IRNazanin" w:hAnsi="IRNazanin" w:eastAsia="IRNazanin"/>
          <w:color w:val="111111"/>
          <w:sz w:val="28"/>
          <w:sz w:val="28"/>
          <w:szCs w:val="28"/>
          <w:rtl w:val="true"/>
          <w:lang w:bidi="fa-IR"/>
        </w:rPr>
        <w:t>روانی محصلین را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پزشکانی داشتیم که عصرها به ابا‌بصیر می‌آمدند و بیماران را معاینه و کنترل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طیب‌نیا هم به خانواده‌ها سرکشی می‌کرد و به مشکلاتشان رسیدگی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نابینایان به کار مسلط می‌شدند برایشان در کارخانه‌ها کاریابی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هم به احترام آیت‌اللّه شمس‌آبادی و محیط سالم ابا‌بصیر همکاری و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طیب‌نیا چند کار مهم انجام می‌داد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اشتغال برای نابینایان و تنظیم حقوق؛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سامان دادن نابینایان و کمک برای تشکیل خانواده؛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هزینه و کمک برای خرید مسکن به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نابینا از بدو ورود به ابا‌بصیر تا زمانی که به توانمندی لازم برسد تحت پوشش سازمان ابا‌بصیر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شما یک فرهنگی هستید و با توجه به این که در اروپا مدارسی از این دست به تدریج تبدیل به دانشگاه می‌شوند؛ به نظر شما چرا سازمان ابا‌بصیر به دانشگاه تبدیل نشد؟</w:t>
      </w:r>
    </w:p>
    <w:p>
      <w:pPr>
        <w:pStyle w:val="BookText"/>
        <w:rPr/>
      </w:pPr>
      <w:r>
        <w:rPr>
          <w:rFonts w:ascii="IRNazanin" w:hAnsi="IRNazanin" w:eastAsia="IRNazanin"/>
          <w:color w:val="111111"/>
          <w:sz w:val="28"/>
          <w:sz w:val="28"/>
          <w:szCs w:val="28"/>
          <w:rtl w:val="true"/>
          <w:lang w:bidi="fa-IR"/>
        </w:rPr>
        <w:t>من گاهی گریه‌ام می‌گیرد از این که ابا‌بصیر تحت مدیریت آقای اقارب یک محیط کاملاً سالمی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حوزه نابینایان تحصیلات خود را در انگلیس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تعریف می‌کرد که در محلی که من بودم کشیشی بود که به تدریج بر اثر صحبت‌های من داشت مسلمان می‌شد؛ اما او را از آنجا اخراج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 اقارب هم به مسائل تبلیغی مسیحیت آشنا بود؛ هم با مسائل نابینایان آشنا بود و هم به علوم اسلامی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به قدری رشد کرد که شاهنشاه علاقه‌مند به بازدید از ابا‌بصیر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قدرت جاذبه فوق‌العاده‌ای داشت که همه را مجذوب خود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اقارب هم قدرتی بود که اجازه بازدید شاه و فرح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 به دانشگاه تبدیل می‌شد که شرایط زمان طوری شد که کار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این بابت بسیار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یک شکل ضد استعماری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نابینا را مسیحی می‌کرد و از دین و فرهنگ ساقط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اغلب کتب مسیحیت و اسلام را مطالعه کردم و دیدم که مسیحیت در دنیا بسیار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ابا‌بصیری که می‌توانست محلی برای تبلیغ اسلام باشد و کار گسترده تبلیغی انجام دهد متأسفانه به تعطیلی کشانده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بازدید شما از ابا‌بصیر امروز ابا‌بصیر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ارزیابی می‌کنید؟ این مرکز هنوز هم از آقای اقارب پرست هم در هیئت مدیره و هم به عنوان مربی استفاده می‌کند و بیش از هزار نفر را تحت پوشش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چنان‌چه نظر و پیشنهادی دارید ما را بهره‌مند سازید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زلزله‌ای رخ دهد همه جا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کار می‌شود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همه چیز از بین می‌رود و تخریب می‌شود و زندگی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می‌توان همه خرابی‌ها را دوباره از نو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عده‌ای بیایند و آلودگی‌ها را از بین ببرند و خاک‌برداری نمایند و دوباره همه چیز را از نو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ابا‌بصیر هم با توجه به این که بخش آموزش از بین رفته؛ اما می‌توان با خلوص و تلاش آن را احیا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وقتی خلوص را ببیند خودش راه نجات را هموار و نشان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در ابا‌بصیر بخش بین‌المللی هم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اطلاعاتی در این خصوص دارید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روابط بین‌المللی برادرم اطلاعات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بنیان‌گذاران ابا‌بصیر مرحوم شهید بهشتی بودند که گاهی برای سرکشی به ابا‌بصیر می‌آمد و راهنمایی‌های لازم را ارائه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خصوص روابط ابا‌بصیر با نابینایان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در سراسر دنیا اطلاعاتی دارید؟</w:t>
      </w:r>
    </w:p>
    <w:p>
      <w:pPr>
        <w:pStyle w:val="BookText"/>
        <w:rPr/>
      </w:pPr>
      <w:r>
        <w:rPr>
          <w:rFonts w:ascii="IRNazanin" w:hAnsi="IRNazanin" w:eastAsia="IRNazanin"/>
          <w:color w:val="111111"/>
          <w:sz w:val="28"/>
          <w:sz w:val="28"/>
          <w:szCs w:val="28"/>
          <w:rtl w:val="true"/>
          <w:lang w:bidi="fa-IR"/>
        </w:rPr>
        <w:t>خیر، اطلاع چندانی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ابا‌بصیر را بعد از ابا‌بصیر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این که از ابا‌بصیر رفتم اعتقادم به این مرکز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مطالعاتی که در زمینه مسیحیت انجام دادم به وضوح متوجه شدم که مسیحیت برای تبلیغ و ساختن مراکزی در این سطح چقدر کار کرد و خون دل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ابا‌بصیر می‌توانست نقطه مقابلی برای استعمار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به ابا‌بصیر به عنوان کار نگاه می‌کردم؛ اما بعدها فهمیدم که ابا‌بصیر یک حرکت بین‌المللی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ابا‌بصیر چه نقشی در زندگی فردی نابینایان ایفا نموده است؟</w:t>
      </w:r>
    </w:p>
    <w:p>
      <w:pPr>
        <w:pStyle w:val="BookText"/>
        <w:rPr/>
      </w:pPr>
      <w:r>
        <w:rPr>
          <w:rFonts w:ascii="IRNazanin" w:hAnsi="IRNazanin" w:eastAsia="IRNazanin"/>
          <w:color w:val="111111"/>
          <w:sz w:val="28"/>
          <w:sz w:val="28"/>
          <w:szCs w:val="28"/>
          <w:rtl w:val="true"/>
          <w:lang w:bidi="fa-IR"/>
        </w:rPr>
        <w:t>با توجه به آشنایی هفت هشت ساله من با افراد نابینا به این نتیجه رسیدم که اگر کسی در خانه و خانواده‌اش تحقیر و شخصیتش خرد شود زندگی برایش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کسی باشد که این شخصیت را مرمت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نابینا وارد ابا‌بصیر می‌شد هم کار یاد می‌گرفت و هم آداب و معاشرت اجتماعی را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شخصیتش مرمت می‌شد و زنده و پویا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قدری مهم بود که مسیحیت اینها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بلا‌تشبیه در جامعه یک ورقی از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مسیحیت آنها را مخالف اهدافشان در کشور‌های خاورمیانه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هر کسی که از آلمان و انگلیس برای تبلیغ مسیحیت به ایران می‌آمد یک مملکت و یک فرهنگ پشت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سراسر کشور می‌رفتند و تبلیغ مسیحیت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ابا‌بصیر بود که می‌توانست مقابل آنها بایستد و آنها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نابینایان را رها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فریب می‌دادند؛ و یا به ابا‌بصیر تهمت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هیئت مدیره برای ابا‌بصیر از جیب خودش خرج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ابا‌بصیر علاوه بر تعلیم و تربیت نابینایان در جهت استواری دین و مبارزه سیاسی و الحادی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بین بعضی از بچه‌های ساده دل هم فریب می‌خوردند و بعضی هم متوجه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به عنوان مدیر عامل ابا‌بصیر در پی این هستم که آمار و ارقامی از دانش آموختگان ابا‌بصیر تهیه و تنظیم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می‌شود از آموزش و پرورش کمک گرفت؟ نظر شما در این مورد 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این را از غفلت‌های خودم می‌دانم که چرا زندگی، احوال و ورود و خروج دانش آموختگان را ثبت و ضبط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می‌کنم این کار خوبی است و شما می‌توانید برای شناسایی افراد از خود</w:t>
      </w:r>
    </w:p>
    <w:p>
      <w:pPr>
        <w:pStyle w:val="BookText"/>
        <w:rPr/>
      </w:pPr>
      <w:r>
        <w:rPr>
          <w:rFonts w:ascii="IRNazanin" w:hAnsi="IRNazanin" w:eastAsia="IRNazanin"/>
          <w:color w:val="111111"/>
          <w:sz w:val="28"/>
          <w:sz w:val="28"/>
          <w:szCs w:val="28"/>
          <w:rtl w:val="true"/>
          <w:lang w:bidi="fa-IR"/>
        </w:rPr>
        <w:t>نابینایان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خود‌شان همدیگر را بهتر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افرادی مثل آقای هادیان و آقای سمیعی را به انجام چنین مهمی مأمور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بخش‌های سازمانی ابابصیر توضیح بدهید؟</w:t>
      </w:r>
    </w:p>
    <w:p>
      <w:pPr>
        <w:pStyle w:val="BookText"/>
        <w:rPr/>
      </w:pPr>
      <w:r>
        <w:rPr>
          <w:rFonts w:ascii="IRNazanin" w:hAnsi="IRNazanin" w:eastAsia="IRNazanin"/>
          <w:color w:val="111111"/>
          <w:sz w:val="28"/>
          <w:sz w:val="28"/>
          <w:szCs w:val="28"/>
          <w:rtl w:val="true"/>
          <w:lang w:bidi="fa-IR"/>
        </w:rPr>
        <w:t>برنامه‌ریزان ابابصیر که همان هیئت امنا و هیئت مدیره بودند، از مدارس و مجتمع آموزشی پیشرفته جهان الگوگیری کرد و تلاش نموده بودند بهترین شیوه و بهترین نظام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از دو بخش اصلی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بخش آن قسمت آموزشی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مواد درسی به علاوه آموزش‌های خاص مورد نیاز نابینایان مثل حرکت و جهت‌یابی و تقویت حواس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فعالیت‌هایی مثل سرود، حفظ قرآن و حدیث و جبران درس‌های عقب افتاده نیز از دیگر برنامه‌های این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کلاس در این راستا برگزار می‌شد که مدیریت و برنامه‌ریزی آن بر عهده مدیر آموزش ابابصیر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مربوط به کتابخانه اعم از تهیه کتاب بریل و گویا و تکثیر سؤالات امتحانی و اداره کتابخانه نیز از مسئولیت‌های بخش آموزشی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بخش آموزش معلمان استثنایی ویژه نابینایان و برگزاری کلاس‌هایی ویژه والدین نابینایان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قسمت شبانه‌روزی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برای زمان فراغت و استراحت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مسائل خوراک و پوشاک و استراحت بچه‌ها رسیدگی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برنامه‌ریزی مفصل برای محدوده زمانی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تدارک دیده شده بود، که این برنامه‌ها توسط مدیر شبانه‌روزی و کارکنان مربوطه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فعالیت‌های ورزشی، گردش‌های تفریحی، خرید، قصه‌خوانی، کتاب‌خوانی و شعر‌خوانی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برنامه‌های تربیتی از قبیل اصول عقاید، اخلاقیات، حفظ قرآن و مسائل دیگر تربیتی که فرزندان از پدر و مادر خود می‌آموزند را نیز دربر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بهداشت و سلامت بچه‌ها نیز بر عهده بخش شبانه‌روزی بود، که مسئول آن مربی بهداشت بود و یک داروخانه کوچک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مربی مسئولیت ارجاع بچه‌ها به درمانگاه و بیمارستان و پیگیری درمان آنها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امور مربوط به آشپزخانه و خوابگاه‌ها نیز بر عهده مسئول شبانه‌روزی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و فعالیت نابینایان در ابابصیر تا روز چهارشنبه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والدین به ابابصیر می‌آمدند و پس از گذراندن کلاس ویژه خود، فرزندان خود را برای سپری کردن تعطیلات به منزل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تعطیلات بچه‌هایی که با خانه خود فاصله زیادی داشتند، و امکان این نبود که والدین هر هفته برای بردن آنها مراجعت کنند، توسط مسئول شبانه‌روزی افراد خیر و نیکوکاری از خانواده‌های محترم و صالح و مؤمن به‌عنوان پدرخوانده برای آنها شناسایی و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بچه‌ها روزهای پنجشنبه و جمعه را در منزل این پدرخوانده میهمان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بچه‌ها با حضور در این خانواده‌ها آداب معاشرت را می‌آموختند و به مسائل تربیتی آنها رسیدگی می‌شد، و اگر احیاناً نقاط ضعفی در این زمینه مشاهده می‌شد، گزارش می‌دادند، و مسئول و مربی عصر و شب به آن رسیدگی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برای بچه‌ها چه در خوابگاه و چه در منزل این پدرخوانده‌ها ممنوع بود، تا ضایعاتی برای روح و روان و مذهبشان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بعدازظهر پنجشنبه و روز جمعه ابابصیر تعطیل بود و در این زمان، کارهای لازم داخلی انجام می‌پذیرفت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اگر نکته‌ای هست بیان فرمایید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مطلب است که فراموش کردم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بچه‌ها نابینا متولد شده بودند و با حیوانات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نمی‌دانستند کبوتر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اساتید اتاقی تحت عنوان تاکسی درمی تهیه کرده بود و هر کدام از دوستان حیوان خشک شده‌ای داشت به اتاق منتقل می‌کرد و بچه‌ها هم حیوانات را لمس می‌کردند و با آنها آشنا می‌شدند</w:t>
      </w:r>
      <w:r>
        <w:rPr>
          <w:rFonts w:eastAsia="IRNazanin" w:cs="IRNazanin"/>
          <w:color w:val="111111"/>
          <w:sz w:val="28"/>
          <w:szCs w:val="28"/>
          <w:rtl w:val="true"/>
          <w:lang w:bidi="fa-IR"/>
        </w:rPr>
        <w:t>.</w:t>
      </w:r>
      <w:bookmarkStart w:id="141" w:name="pg5658_32042"/>
    </w:p>
    <w:p>
      <w:pPr>
        <w:pStyle w:val="Heading3"/>
        <w:numPr>
          <w:ilvl w:val="2"/>
          <w:numId w:val="1"/>
        </w:numPr>
        <w:rPr/>
      </w:pPr>
      <w:bookmarkStart w:id="142" w:name="__RefHeading___Toc3386771_581953129"/>
      <w:bookmarkStart w:id="143" w:name="_Toc51"/>
      <w:bookmarkEnd w:id="141"/>
      <w:bookmarkEnd w:id="142"/>
      <w:r>
        <w:rPr>
          <w:rtl w:val="true"/>
        </w:rPr>
        <w:t>علیرضا سیفی</w:t>
      </w:r>
      <w:bookmarkEnd w:id="143"/>
    </w:p>
    <w:p>
      <w:pPr>
        <w:pStyle w:val="BookText"/>
        <w:rPr/>
      </w:pPr>
      <w:r>
        <w:rPr>
          <w:rFonts w:ascii="IRNazanin" w:hAnsi="IRNazanin" w:eastAsia="IRNazanin"/>
          <w:color w:val="111111"/>
          <w:sz w:val="28"/>
          <w:sz w:val="28"/>
          <w:szCs w:val="28"/>
          <w:rtl w:val="true"/>
          <w:lang w:bidi="fa-IR"/>
        </w:rPr>
        <w:t>علیرضا سیفی</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از شخصیت‌های ابابصیر مطلب یا کتاب و مقاله و دیگر اطلاعات کتابخانه‌ای وجود ندارد و ضرورت دارد به روش پرسش و پاسخ و مصاحبه یا تحقیق میدانی، درباره آنها اطلاعاتی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علیرضا سیفی از جمله مدیران مهم و مؤثر ابابصیر است که متأسفانه درباره او آثار کتابخانه‌ای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بهترین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محمدحسین بصیری با ایشان گفت‌وگویی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همکاری‌اش را با ابابصیر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و به عنوان کارمند آموزش و پرورش در ابابصیر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آموزگاری دبستان، معاونت آموزشی دبستان و راهنمایی ابابصیر را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و چاپخانه بریل و تولید گویا، بازرسی، حسابداری و امور شبانه ابابصیر هم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مدیرکل امور آموزشی نبوده بلکه معاون مدیر امور آموزشی در مقطع دبستان و راهنمایی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لطفاً خود‌تان را معرفی نموده و سپس مختصری از زندگی‌نامه خود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علیرضا سیفی اصفهانی، متولد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فرزند کمال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بنده وارد ابا‌بصیر شدم، تقریباً مقارن با تأسیس این مرکز بود که به سال‌های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دوران مشغول به تحصیل بودم و به عنوان کسی که می‌توانست به نابینایان خدمتی ارائه دهد وارد ابا‌بصیر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علاقه زیادی که به نابینایان داشتم پس از اتمام تحصیلاتم نیز در همین مرکز مشغول خدمت‌گزاری به این افراد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سابقه‌ای که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خدمت به این عزیزان برایم لحاظ گردیده بود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آموزش و پرورش در‌آمدم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در دبستان دارالقرآن واقع در خیابان مسجد سید بازار‌چه بید آباد به عنوان معاون آموزشی مشغول به خدمت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ابا‌بصیر چه تأثیری در گسترش و ارتقای دانش نابینایان داشته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باید به ذکر مقدمه‌ای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بهشتی زمانی که در آلمان مشغول به خدمت بودند، در یک مجله تصویری مشاهده می‌کنند که احساساتشان سخت جریحه‌دار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عکس که در اصفهان گرفته شده بود نابینایی سوار بر الاغ کنار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یک نفر مشغول گدایی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به ایران آمدند این مسأله را در حوزه علمیه مطرح</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آقای شمس‌آبادی و برخی از کارمندان آموزش و پرورش و خیرین شهر تصمیم گرفتند که مرکزی برای نابینایان تأسیس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فقط مدرسه کریستوفل بود که علاوه بر تحصیل نابینایان به کار‌آموزی آنان هم اهتمام جدی ورزیده بود و پس از پایان تحصیلات آنها را به عنوان کشیش و مبلغ مسیحیت به جامعه تحویل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ابا‌بصیر به علاوه بر تحصیل با تشکیل کارگاه‌های مهارت‌آموزی نابینایان را برای فعالیت‌های اجتماعی آماده نمود و زمینه پیشرفت آنها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نابینایان برای گواهی دادن به پیشرفتشان توسط ابا‌بصیر بهترین قاضی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ابا‌بصیر توانسته فرهنگ اسلامی و شیعی را در اذهان و قلوب نابینایان تثبیت نماید؟</w:t>
      </w:r>
    </w:p>
    <w:p>
      <w:pPr>
        <w:pStyle w:val="BookText"/>
        <w:rPr/>
      </w:pPr>
      <w:r>
        <w:rPr>
          <w:rFonts w:ascii="IRNazanin" w:hAnsi="IRNazanin" w:eastAsia="IRNazanin"/>
          <w:color w:val="111111"/>
          <w:sz w:val="28"/>
          <w:sz w:val="28"/>
          <w:szCs w:val="28"/>
          <w:rtl w:val="true"/>
          <w:lang w:bidi="fa-IR"/>
        </w:rPr>
        <w:t>به نظر من بله ابا‌بصیر نقش مهمی در این عرصه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اعتقادات اولیه نابینایان و اینکه اکثر آنها در دهات و روستا‌ها پرورش یافته بودند و زمینه‌های مذهبی قویی در آنها شکل نگرفته بود وقتی وارد ابا‌بصیر می‌شدند با فرهنگ و آداب دینی آشنا می‌شدند و می‌پذیرفتند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ابا‌بصیر توانسته از نابینایان یک مبلغ دینی بسازد؟</w:t>
      </w:r>
    </w:p>
    <w:p>
      <w:pPr>
        <w:pStyle w:val="BookText"/>
        <w:rPr/>
      </w:pPr>
      <w:r>
        <w:rPr>
          <w:rFonts w:ascii="IRNazanin" w:hAnsi="IRNazanin" w:eastAsia="IRNazanin"/>
          <w:color w:val="111111"/>
          <w:sz w:val="28"/>
          <w:sz w:val="28"/>
          <w:szCs w:val="28"/>
          <w:rtl w:val="true"/>
          <w:lang w:bidi="fa-IR"/>
        </w:rPr>
        <w:t>نابینایان در زمینه‌های مختلفی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زمینه های مذهبی و در لباس روحانیت جزء افراد طراز اول محسوب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بعضی‌ها به ابا‌بصیر انتقاد می‌کنند که در این مرکز از نابینایان مانند کشیشان مسیحی استفاده تبلیغی می‌شده و به جای تشویق و ارتقای علمی و تحصیلی دانش‌آموزان خواهان ارتقای مذهبی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نسبت به نقد وارد شده چیست؟</w:t>
      </w:r>
    </w:p>
    <w:p>
      <w:pPr>
        <w:pStyle w:val="BookText"/>
        <w:rPr/>
      </w:pPr>
      <w:r>
        <w:rPr>
          <w:rFonts w:ascii="IRNazanin" w:hAnsi="IRNazanin" w:eastAsia="IRNazanin"/>
          <w:color w:val="111111"/>
          <w:sz w:val="28"/>
          <w:sz w:val="28"/>
          <w:szCs w:val="28"/>
          <w:rtl w:val="true"/>
          <w:lang w:bidi="fa-IR"/>
        </w:rPr>
        <w:t>در باب همین نقد لازم می‌دانم خاطره‌ای خدمت‌تان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دوم بهمن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دانش‌آموزان ابا‌بصیر به نام هاشم حسینی از لندن با بنده تماس گرفت و پیروزی انقلاب را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 لیسانس خود را در رشته جغرافیا از دانشگاه تهران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احوالش جویا شدم گفت که من در حال حاضر با عنایت امام زمان با درجه دکتری در همان رشته صاحب یکی از کرسی‌های دانشگاه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می‌خواست وارد دانشگاه شود من از او خواستم که رشته جغرافیا را انتخاب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می‌خواست که در این رشته ادامه تحصیل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اطلس نقشه خارجی برجسته از طرف ابا‌بصیر به او هدیه کردیم که در پیشرفت او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اخذ لیسانس برای ادامه تحصیل به آلمان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هم‌اکنون در لندن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این آموزشگاه بنا بر استعدادهایشان پیشرفت‌های چشمگیری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وارد حوزه‌های علمیه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استاد دانشگاه شدند و یا پست‌های حساس اجتماعی را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آقای فضل‌اللّه وطن‌خواه که تا دو سال پیش رئیس روابط عمومی برق استان اصفهان بود و یکی از نیرو‌های موفق نظام جمهوری اسلامی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چه دلایلی را جهت آسیب‌پذیر شدن ابا‌بصیر می‌دانید؟</w:t>
      </w:r>
    </w:p>
    <w:p>
      <w:pPr>
        <w:pStyle w:val="BookText"/>
        <w:rPr/>
      </w:pPr>
      <w:r>
        <w:rPr>
          <w:rFonts w:ascii="IRNazanin" w:hAnsi="IRNazanin" w:eastAsia="IRNazanin"/>
          <w:color w:val="111111"/>
          <w:sz w:val="28"/>
          <w:sz w:val="28"/>
          <w:szCs w:val="28"/>
          <w:rtl w:val="true"/>
          <w:lang w:bidi="fa-IR"/>
        </w:rPr>
        <w:t>یکی از ریشه‌هایی که می‌تواند بنیاد یک خانه را بر‌اندازد ریشه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رقیب فعالی در مقابل کریستوفل و کلیسا و کشیشان خارجی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که ابا‌بصیر تأسیس شد کلیسا تصمیم گرفت که به انحاء مختلف آنجا را تعطیل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اعضای هیئت مدیره و نیرو‌های مذهبی فعالانه و بنا بر علاقه مذهبی‌شان تلاش می‌نمودند تا بتوانند یک مرکز مذهبی و اسلامی برای نابینایان تأسیس و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هم برای ضربه زدن به این مرکز سرمایه‌گذاری زیادی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جبهه حق و باطل در مقابل هم قرار گرفتند و آنها با توجه به عوامل و نفوذی که داشتند توانستند به این آموزشگاه ضربه وارد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قوت‌های ابا‌بصیر چیست؟</w:t>
      </w:r>
    </w:p>
    <w:p>
      <w:pPr>
        <w:pStyle w:val="BookText"/>
        <w:rPr/>
      </w:pPr>
      <w:r>
        <w:rPr>
          <w:rFonts w:ascii="IRNazanin" w:hAnsi="IRNazanin" w:eastAsia="IRNazanin"/>
          <w:color w:val="111111"/>
          <w:sz w:val="28"/>
          <w:sz w:val="28"/>
          <w:szCs w:val="28"/>
          <w:rtl w:val="true"/>
          <w:lang w:bidi="fa-IR"/>
        </w:rPr>
        <w:t>خود نابینایانی که از کودکی سر سفره امام زمان نشستند و در این مرکز رشد کردند بهترین گواهان قوت‌های ابا‌بصیر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ابا‌بصیر سه مرکز فعال برای نابینایان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کریستوفل، دیگری سازمان رفاه ملی که زیر نظر دکتر خزائلی فعالیت می‌کرد و دفتر کودکان استثنایی که سال‌های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ابا‌بصیر با همه این مجموعه‌ها کار می‌کرد و می‌کوشید تا نابینایان را به وسیله آخرین متد‌ها و اطلاعات و امکانات روز پیشرفت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مربیان ابا‌بصیر برای آموزش نابینایان سلیقه‌ای عمل نموده و از روش‌های تجربی استفاده می‌کردند؛ یا از یک نظام خاص و هدفمند پیروی می‌نمودند؟</w:t>
      </w:r>
    </w:p>
    <w:p>
      <w:pPr>
        <w:pStyle w:val="BookText"/>
        <w:rPr/>
      </w:pPr>
      <w:r>
        <w:rPr>
          <w:rFonts w:ascii="IRNazanin" w:hAnsi="IRNazanin" w:eastAsia="IRNazanin"/>
          <w:color w:val="111111"/>
          <w:sz w:val="28"/>
          <w:sz w:val="28"/>
          <w:szCs w:val="28"/>
          <w:rtl w:val="true"/>
          <w:lang w:bidi="fa-IR"/>
        </w:rPr>
        <w:t>در اوایل تأسیس ابا‌بصیر این مرکز توسط مهدی اقارب پرست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فرهنگی و دارای دو یا سه مدرک لیسانس 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اطلاع دارم ایشان سه لیسانس زبان انگلیسی، عربی و ادبیات فارسی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ابا‌بصیر ایشان به عنوان مدیر مؤسسه از طرف آموزش و پرورش و هیئت مدیره مأموریت پیدا کردند و حدود یک سال و نیم برای گذراندن دوره‌های تخصصی نابینایان به انگلیس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 صاحب‌نظر و متخصص در امور نابینایی به کار در ابا‌بصیر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قدری در کار‌شان موفق بود که روز‌های دوشنبه از طرف سازمان رفاه و دفتر کودکان استثنایی به عنوان استاد پروازی از اصفهان به تهران می‌رفتند و به مسئولین و متصدیان امور نابینایان آموزش می‌دادند و تدریس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 آموزش‌ها تحت متد‌های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های خاصی به تمامی معلمان و مربیان آموزشی آموزش‌ها و دوره‌های لازم را ارائه می‌نمودند و خود من یکی از کسانی هستم که از محضر ایشان کسب فیض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عوامل موفقیت دانش‌آموزان ابا‌بصیر را چگونه ارزیابی می‌کنید؟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دانش‌آموزان را در سطوح مختلف سنی از کودکی تا سنین بزرگ‌سالی نام‌نویسی و پذیرش می‌کرد و هر کس بنا به شرایط سنی‌اش آموزش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برای خانواده‌ها ننگ بود که فرزند نابینایشان وارد اجتماع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دو یا سه نفر به دهات می‌رفتیم و خانواده‌هایی که فرزند نابینا داشتند را جستجو می‌کردیم و آنها را برای آوردن فرزندانشان به مدرسه متقاعد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w:t>
      </w:r>
    </w:p>
    <w:p>
      <w:pPr>
        <w:pStyle w:val="BookText"/>
        <w:rPr/>
      </w:pPr>
      <w:r>
        <w:rPr>
          <w:rFonts w:ascii="IRNazanin" w:hAnsi="IRNazanin" w:eastAsia="IRNazanin"/>
          <w:color w:val="111111"/>
          <w:sz w:val="28"/>
          <w:sz w:val="28"/>
          <w:szCs w:val="28"/>
          <w:rtl w:val="true"/>
          <w:lang w:bidi="fa-IR"/>
        </w:rPr>
        <w:t>شبانه‌روزی از آنها پذیرایی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کوچک را از دوران پیش‌دبستانی تا مراحل بالاتر آموزش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بزرگ‌سالی که سن قانونی مدرسه را گذرانده بودند را در کارگاه‌های حرفه‌آموزی آموزش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مهارت‌آموزی خواندن و نوشتن را هم یاد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درس خواندن علاقه داشتند دوره ابتدایی را به صورت متفرقه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طول یک سال دو یا سه کلاس را می‌خواندند و در پایان سال امتحان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که استعداد درس خواندن نداشتند فقط در حد خواندن و نوشتن آموزش می‌دیدند و بنا به شرایط سنی‌شان وارد بازار کار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کار‌یابی هم فردی به عنوان مسئول کار‌یابی به نام آقای تلاتوف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طیب‌نیای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بودیم که به شرکت‌ها و کارخانه‌ها مراجعه می‌نمود و بر حسب نیاز آنها بچه‌ها آموزش می‌دیدند و وارد عرصه کار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بچه‌ها هم به دامداری و کشاورزی می‌پرداختند که به وضعیت آنها هم سرکشی می‌شد تا دچار مشکل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دانش‌آموز بنا بر استعداد‌ها، مشاوره‌ای که می‌گرفت و اقتضای سنش کار مورد نظر خویش را پیدا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هم آموزش‌های لازم را به آنها می‌داد و تا زمانی که آنها به یک زندگی مطلوب و ایده‌آل دست یابند از آنها حمایت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روحانیت را در پیشرفت و ارتقای ابا‌بصیر چگونه ارزیابی می‌نمائید؟</w:t>
      </w:r>
    </w:p>
    <w:p>
      <w:pPr>
        <w:pStyle w:val="BookText"/>
        <w:rPr/>
      </w:pPr>
      <w:r>
        <w:rPr>
          <w:rFonts w:ascii="IRNazanin" w:hAnsi="IRNazanin" w:eastAsia="IRNazanin"/>
          <w:color w:val="111111"/>
          <w:sz w:val="28"/>
          <w:sz w:val="28"/>
          <w:szCs w:val="28"/>
          <w:rtl w:val="true"/>
          <w:lang w:bidi="fa-IR"/>
        </w:rPr>
        <w:t>روحانیت در پیشرفت ابا‌بصیر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روحانیت زیر نظر مرحوم آقای شمس‌آبادی بود، لذا نسبت به این امر بسیار خوش‌بین بود و به عنوان یک وظیفه مذهبی از دانش‌آموزان پذیرایی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نیرو‌های انسانی و هم نیرو‌های فکری و مالی در ابا‌بصیر بسیار عملکرد خوبی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اداره آموزش و پرورش اصفهان تعامل مثبت و سازنده‌ای با ابا‌بصیر داشت؟</w:t>
      </w:r>
    </w:p>
    <w:p>
      <w:pPr>
        <w:pStyle w:val="BookText"/>
        <w:rPr/>
      </w:pPr>
      <w:r>
        <w:rPr>
          <w:rFonts w:ascii="IRNazanin" w:hAnsi="IRNazanin" w:eastAsia="IRNazanin"/>
          <w:color w:val="111111"/>
          <w:sz w:val="28"/>
          <w:sz w:val="28"/>
          <w:szCs w:val="28"/>
          <w:rtl w:val="true"/>
          <w:lang w:bidi="fa-IR"/>
        </w:rPr>
        <w:t>در ابتدای تأسیس با توجه به مشکلات قانونی و اداری و عدم امتیاز از لحاظ آموزش و پرورش در سال‌های اول با مشکل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انجام کار‌های اداری و آموزشی و امثال اینها ابا‌بصیر توانست از آموزش و پرورش امتیاز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هم با این مرکز هماهنگ شدند به خصوص ناحیه یک که مدیرکل آقای محسن بود و آموزشگاه هم زیر نظر ناحیه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کمال همکاری را با ابا‌بصیر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آموزش و پرورش نمی‌توانست رفتار بهتری با ابا‌بصیر داشته باشد و از ظرفیت‌های این مرکز برای پیشرفت نابینایان استان بهره بگیرد؟</w:t>
      </w:r>
    </w:p>
    <w:p>
      <w:pPr>
        <w:pStyle w:val="BookText"/>
        <w:rPr/>
      </w:pPr>
      <w:r>
        <w:rPr>
          <w:rFonts w:ascii="IRNazanin" w:hAnsi="IRNazanin" w:eastAsia="IRNazanin"/>
          <w:color w:val="111111"/>
          <w:sz w:val="28"/>
          <w:sz w:val="28"/>
          <w:szCs w:val="28"/>
          <w:rtl w:val="true"/>
          <w:lang w:bidi="fa-IR"/>
        </w:rPr>
        <w:t>به نظر من آموزش و پرورش در آن زمان حداکثر امکاناتش را برای ابا‌بصیر 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قانونی هم بیشتر نمی‌توانست با ما همکاری کند وگرنه با ما مخالف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ضوابط قانونی که در مدارس دیگر اجرا می‌شد به ابا‌بصیر هم اختصاص می‌یافت و همکاری مطلوبی با ما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نهاد‌های دولتی در پیشرفت و پسرفت ابا‌بصیر چه نقشی ایفا نمودند؟</w:t>
      </w:r>
    </w:p>
    <w:p>
      <w:pPr>
        <w:pStyle w:val="BookText"/>
        <w:rPr/>
      </w:pPr>
      <w:r>
        <w:rPr>
          <w:rFonts w:ascii="IRNazanin" w:hAnsi="IRNazanin" w:eastAsia="IRNazanin"/>
          <w:color w:val="111111"/>
          <w:sz w:val="28"/>
          <w:sz w:val="28"/>
          <w:szCs w:val="28"/>
          <w:rtl w:val="true"/>
          <w:lang w:bidi="fa-IR"/>
        </w:rPr>
        <w:t>نهاد‌های دولتی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نهاد‌هایی که در پیشرفت ابا‌بصیر بسیار مؤثر بودند؛ کارخانه‌های دولتی و غیر‌دولتی مثل کارخانه‌های ریسندگی و بافندگی و مرکز توپخانه اصفهان و دیگر کارخانه‌ها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برس‌هایی که در کارگاه ما تولید می‌شد قبلاً از خارج وارد می‌شد و بودجه‌های سنگینی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کارخانه‌ها با ما قرارداد بسته بودند و این برس‌ها را به عنوان تولیدات داخلی و مرغوب از ما می‌خریدند حتی در جهت استخدام نابینایان در کارخانه‌ها و ادارات مختلف با ما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طبیعی بود که ادارات بر اساس ضوابط و بخش‌نامه‌هایشان از این همکاری سر باز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شرایط بحرانی و بی‌نظمی که در اوایل انقلاب یعنی سال‌های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 این شرایط چه تأثیری در ابا‌بصیر داشت؟</w:t>
      </w:r>
    </w:p>
    <w:p>
      <w:pPr>
        <w:pStyle w:val="BookText"/>
        <w:rPr/>
      </w:pPr>
      <w:r>
        <w:rPr>
          <w:rFonts w:ascii="IRNazanin" w:hAnsi="IRNazanin" w:eastAsia="IRNazanin"/>
          <w:color w:val="111111"/>
          <w:sz w:val="28"/>
          <w:sz w:val="28"/>
          <w:szCs w:val="28"/>
          <w:rtl w:val="true"/>
          <w:lang w:bidi="fa-IR"/>
        </w:rPr>
        <w:t>با توجه به شرایط حاکم در اوایل انقلاب هیچ یک از ضوابط قانونی و اداری به خوبی رعایت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سعی می‌کرد به نفع خود کار کند و به نوعی از آب گل‌آلود ماهی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عواملی برای فروپاشی ابا‌بصیر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تأثیر بسیار منفی در اداره این مرکز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ابا‌بصیر نتوانست مانند نهاد‌های معلولین در کشور‌های غربی سیر صعودی داشته باشد و به دانشگاه ارتقا یابد؟</w:t>
      </w:r>
    </w:p>
    <w:p>
      <w:pPr>
        <w:pStyle w:val="BookText"/>
        <w:rPr/>
      </w:pPr>
      <w:r>
        <w:rPr>
          <w:rFonts w:ascii="IRNazanin" w:hAnsi="IRNazanin" w:eastAsia="IRNazanin"/>
          <w:color w:val="111111"/>
          <w:sz w:val="28"/>
          <w:sz w:val="28"/>
          <w:szCs w:val="28"/>
          <w:rtl w:val="true"/>
          <w:lang w:bidi="fa-IR"/>
        </w:rPr>
        <w:t xml:space="preserve">قبل از انقلاب حاج آقا مدرسه‌ای در جاده تهران در زمینی به مقدار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و زیر‌بنای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پیش‌بینی شده بود که سازمان آموزشی ابا‌بصیر هم مرکزی برای ساخت وسایل نابینایی باشد؛ هم به عنوان تربیت مربی و معلم باشد؛ و هم مرکزی برای آموزش و پیشرفت نابینایان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امکاناتش هم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به فاز هم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فاز اول آن که مرکز آموزشی ابا‌بصیر بود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فاز‌های دوم و سوم چون به انقلاب منتهی شد و مشکلاتی از لحاظ بودجه‌ای پیدا شد راه‌اندازی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ساختار دو‌وجهی ابا‌بصیر درست و منطقی به نظر می‌رسد؟</w:t>
      </w:r>
    </w:p>
    <w:p>
      <w:pPr>
        <w:pStyle w:val="BookText"/>
        <w:rPr/>
      </w:pPr>
      <w:r>
        <w:rPr>
          <w:rFonts w:ascii="IRNazanin" w:hAnsi="IRNazanin" w:eastAsia="IRNazanin"/>
          <w:color w:val="111111"/>
          <w:sz w:val="28"/>
          <w:sz w:val="28"/>
          <w:szCs w:val="28"/>
          <w:rtl w:val="true"/>
          <w:lang w:bidi="fa-IR"/>
        </w:rPr>
        <w:t>بله همان‌طور که از اسم آموزش و پرورش چنین استنباط می‌شود که افراد را هم آموزش دهند و هم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نابینایان هم مانند دیگران باید وارد عرصه فعالیت‌های اجتماعی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مرکز به معنای واقعی هر دو کار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آیا من حیث المجموع ابا‌بصیر تأثیر مثبتی در ارتقای سطح اجتماعی و فرهنگی معلولین داشته؟ لطفاً ادله خود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ابا‌بصیر در پیشرفت نابینایان در عرصه‌های مختلف بسیار مؤثر عمل کرده است و بهترین ادله آن پیشرفت نابینایان و کسب موقعیت‌های خوب فرهنگی و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نابینای منصف می‌تواند بر این امر شهادت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افزایی و افزایش خلاقیت و قدرت عقلانی دانش‌آموزان ابا‌بصیر را چگونه ارزیابی می‌نمائید؟</w:t>
      </w:r>
    </w:p>
    <w:p>
      <w:pPr>
        <w:pStyle w:val="BookText"/>
        <w:rPr/>
      </w:pPr>
      <w:r>
        <w:rPr>
          <w:rFonts w:ascii="IRNazanin" w:hAnsi="IRNazanin" w:eastAsia="IRNazanin"/>
          <w:color w:val="111111"/>
          <w:sz w:val="28"/>
          <w:sz w:val="28"/>
          <w:szCs w:val="28"/>
          <w:rtl w:val="true"/>
          <w:lang w:bidi="fa-IR"/>
        </w:rPr>
        <w:t>در یک زمانی شرایط اجتماع ایجاب می‌کرد که برس‌بافی و کار‌های اولیه‌ای که در اجتماع مرسوم بود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انقلاب به دلیل طرح مسائل روز مثل کامپیوتر کارگاه برس‌بافی به کارگاه کامپیوتر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کارگاه نابینایانی تربیت شدند و آموزش دیدند تا به کمک رایانه بتوانند به پست‌های مختلف اجتماعی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سال‌های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نابینایی به نام علی‌اکبر حاتمی توسط مهندس رضایی در همین کارگاه رایانه را آموزش دید که بعد‌ها در هلیکوپتر‌سازی شاهین‌شهر به عنوان اولین نابینایی که می‌تواند با کامپیوتر کار کند استخدام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ابا‌بصیر صرفاً بر محفوظات تأکید داشت؛ یا بر افزایش خلاقیت، قدرت تعقل و حل مسأله هم اهتمام جدی ورزیده بود؟</w:t>
      </w:r>
    </w:p>
    <w:p>
      <w:pPr>
        <w:pStyle w:val="BookText"/>
        <w:rPr/>
      </w:pPr>
      <w:r>
        <w:rPr>
          <w:rFonts w:ascii="IRNazanin" w:hAnsi="IRNazanin" w:eastAsia="IRNazanin"/>
          <w:color w:val="111111"/>
          <w:sz w:val="28"/>
          <w:sz w:val="28"/>
          <w:szCs w:val="28"/>
          <w:rtl w:val="true"/>
          <w:lang w:bidi="fa-IR"/>
        </w:rPr>
        <w:t>بله همان‌طور که قبلاً توضیح دادم ابا‌بصیر در هر زمینه‌ای که دانش‌آموزان استعداد و علاقه نشان می‌دادند پیش‌قدم می‌شد و به آنها تا رسیدن به سطوح عالی کمک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نقدی به شیوه‌های آموزشی ابا‌بصیر وارد می‌دانید؟</w:t>
      </w:r>
    </w:p>
    <w:p>
      <w:pPr>
        <w:pStyle w:val="BookText"/>
        <w:rPr/>
      </w:pPr>
      <w:r>
        <w:rPr>
          <w:rFonts w:ascii="IRNazanin" w:hAnsi="IRNazanin" w:eastAsia="IRNazanin"/>
          <w:color w:val="111111"/>
          <w:sz w:val="28"/>
          <w:sz w:val="28"/>
          <w:szCs w:val="28"/>
          <w:rtl w:val="true"/>
          <w:lang w:bidi="fa-IR"/>
        </w:rPr>
        <w:t>با توجه به اینکه بنده در این سازمان کار اجرایی انجام می‌دادم مشکلی احساس نمی‌کردم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درصد دانش‌آموزان به زندگی مطلوب و رفاه نسبی دست یافتند؟</w:t>
      </w:r>
    </w:p>
    <w:p>
      <w:pPr>
        <w:pStyle w:val="BookText"/>
        <w:rPr/>
      </w:pPr>
      <w:r>
        <w:rPr>
          <w:rFonts w:ascii="IRNazanin" w:hAnsi="IRNazanin" w:eastAsia="IRNazanin"/>
          <w:color w:val="111111"/>
          <w:sz w:val="28"/>
          <w:sz w:val="28"/>
          <w:szCs w:val="28"/>
          <w:rtl w:val="true"/>
          <w:lang w:bidi="fa-IR"/>
        </w:rPr>
        <w:t>البته بنده دقیقاً نمی‌توانم بگویم که چند درصد توانستند یک زندگی ایده‌آل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رسیدگی و پرداختن به این امور وظیفه بخش مدد‌کاری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ابا‌بصیر همان‌طور که آموزش و پرورش می‌داد، در زمینه رفاهی چه قبل از ازدواج، چه بعد از ازدواج و چه در سنین بالاتر که دچار مشکل و بیماری می‌شوند به آنها رسیدگی و توجه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ابا‌بصیر چگونه بوده است؟ آیا با دانش‌آموزان تعامل صمیمی و سازنده برقرار می‌نمود؟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مجریان و افرادی که با دانش‌آموزان در ارتباط بودند انسان‌های بسیار شریف و خوبی بودند و به نابینایان بسیار محبت می‌نمودند، چه در خوابگاه، چه در آشپز‌خانه و چه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صمیمیت مدیریت هم در اجرای برنامه‌ها و رسیدگی بهتر به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تعاملی قطعاً بسیار صمیمی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هم از وقت و امکانات شخصی‌شان برای نابینایان سرمایه‌گذاری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خاطره‌ای از دوران تدریس‌تان دارید؟ لطفاً بیان فرمائید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از ابتدا تا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زیادی دارم که یکی از آنها را خدمت‌تان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رشته من برق بود، لذا آقای اقارب پرست از من تقاضا کرد که دانش‌آموزان را با اصول برق و کار‌های اولیه برقی آشنا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کارگاهی را تأسیس کرده بودیم تا در این کارگاه بچه‌ها با کار‌های اولیه برقی ساختمان و سیم‌کشی مثل عوض کردن لامپ سرپیچ و تعمیرات جزئی آشنا شوند و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زمینه خیلی فکر کردم و با آقای اقارب پرست هم مشورت نمودم و نقشه‌هایی جهت آموزش سیم‌کشی ساختمان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می‌خواستم به نابینایان یاد بدهم بستن ریسه‌ها برای جشن‌ها و چراغانی‌ها بود که می‌توانست یک منبع در‌آمد برای بچه‌ها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به آنها بستن سیم در سرپیچ به پیچ را و ساخت ریسه‌ها را آموزش دهم ولی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گرفتم به مدت یک هفته چشم‌هایم را ببندم و با چشم بسته این کار را انجام دهم تا بهتر بتوانم به نابینایان آموزش دهم و حسشان را درک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هفته تمام کار‌هایی را که باید در کارگاه آموزش می‌دادم، با چشم بسته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باید خودم یاد می‌گرفتم که چگونه با چشم بسته کار کنم تا مشکل نابینایان را درک کنم و بتوانم به آنها آموزش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چهار نابینا را که استعداد خوبی برای این کار داشتند برای آموزش انتخاب و آماده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فضل‌اللّه وطن‌خواه است که در اداره برق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کار گذشت تا اینکه روزی یکی از دانش‌آموزان به نام ولی‌اللّه محبی که اهل فردوس مشهد بود به من گفت که من می‌خواهم به روستایمان برگردم و همان‌جا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ابا‌بصیر رفت و پس از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احوالش جویا شدم گفت که من یک مغازه الکتریکی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که تو چگونه این کار را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نابینا هستی و ممکن است برق به تو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من گفت که شما به من یاد دادی که اگر می‌خواهی در ساختمان برق رو‌کار بکشی اندازه درست کن و به وسیله اندازه سیم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 وقت برای برق‌کشی ساختمانی می‌روم ابتدا یک اندازه مثلاً ده سانتی اوستا کار درست می‌کنم و به طاق می‌زنم و سیم را زیر آن می‌کشم و میخ دو‌پایه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 می‌توانم سیم را روی ساختمان نصب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چوب ده سانتی درست می‌کرد و به فاصله طاق ده سانت پایین‌تر سیم‌کشی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را روی طاق می‌گذاشت و زیر آن چوب سیم می‌گذاشت و میخ را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 تو‌کار هم لوله را می‌خواباند و سیم و کلید‌ها و پریز‌ها را وصل می‌کرد و به این ترتیب ساختمان را برق‌کشی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سیمش را وصل و برق را هم وصل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ماه پیش هم نابینایی به نام عباس قوقه‌ای که در سال‌های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مدیریت مرحوم سعیدیان دانش‌آموز کلاس چهارم من بود با من تماس گرفت و گفت که من می‌خواهم حق محصلی را به 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حالش جویا شدم گفت که من بساز و بفروش هستم و خودم هم معمار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نجف‌آباد در ویلا‌شهر ساختمان‌سازی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یک ساختمان چهار طبقه ساختم و منتظرم تا بازار خوب شود تا بتوانم آنجا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شخصاً روی چوب‌بست می‌روم و گچ‌کشی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 لامسه متوجه می‌شوم که آیا صاف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هم رشته‌اش عمران است و در نقشه‌کشی ساختمان به من کمک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دانش‌آموزان را نصیحت می‌کردم که در حین تحصیل یک حرفه هم یاد بگیرند تا اگر در دانشگاه موفق نشدید بتوانید یک حرفه اجتماعی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در اردو‌های ابا‌بصیر هم شرکت می‌کردید؟</w:t>
      </w:r>
    </w:p>
    <w:p>
      <w:pPr>
        <w:pStyle w:val="BookText"/>
        <w:rPr/>
      </w:pPr>
      <w:r>
        <w:rPr>
          <w:rFonts w:ascii="IRNazanin" w:hAnsi="IRNazanin" w:eastAsia="IRNazanin"/>
          <w:color w:val="111111"/>
          <w:sz w:val="28"/>
          <w:sz w:val="28"/>
          <w:szCs w:val="28"/>
          <w:rtl w:val="true"/>
          <w:lang w:bidi="fa-IR"/>
        </w:rPr>
        <w:t>بله این اردو‌ها شامل اردو‌های داخلی و اردو‌های برون‌شهری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سال تحصیلی بچه‌ها را به باغ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باغی داشتیم واقع در خیابان مشتاق که برای آقای شه ناصری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همه دختران و پسران نابینا و مسئولین و مربیان و خانواده‌هایشان و خانواده‌های نابینایان حضور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استخری بود که از صبح تا ظهر آقایان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نماز جماعت به امامت حاج آقا مهدی مظاهری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ناهار صرف می‌شد و پس از ناهار هم آقای مهدی اقارب پرست گزارش سالیانه ابا‌بصیر را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 هدف آشنایی مربیان و نابینایان و خانواده‌ها با فعالیت‌های ابا‌بصیر ارائه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هم توسلی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اردو‌های برون‌شهری هم این‌طور بود که دانش‌آموزان ممتاز و پیشرفته ابا‌بصیر را به اردوی شمال و مشهد می‌بردیم که هم سیاحتی بود و هم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آموزان شامل پیش‌دبستانی‌ها و محصلین کارمند و کارگر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یکی از بهترین خاطرات این اردو‌ها را بیان فرمائید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اتوبوس دختر و پسر به همراه مربیان و سرپرست را به اردو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می‌کردیم و ابتدا حرم حضرت معصومه در قم را زیارت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حرم حضرت عبدالعظیم می‌رفتیم و از آنجا به سمت شمال حرکت می‌کردیم و یک وعده غذا در کنار دریا صرف می‌نمودیم و سپس به مشهد مقدس عزیمت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مشهد محلی داشتیم که در اختیار حوزه علمیه آیت‌اللّه خوئی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واقع در چهار‌راه شهدا سفارت فرانسه بود که حوزه علمیه آنجا را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حوزه درس برادر آقای فلسفی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که حوزه تعطیل بود ما بچه‌ها را به آنجا می‌بردیم و در دوران سفر‌شان همانجا که مکان بسیار وسیعی بود ساکن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بالا آقای جلال فقیهی داماد آقای خوئی با خانواده‌اش زندگی می‌کرد و عنایت زیادی به بچه‌های نابینا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شب‌ها به حرم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شب‌ها که شب تولد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مهمان مهمان‌سرای حضرت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را همراهی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شام به سمت حرم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 نو که رسیدیم خدام حرم گفتند که شما امشب مهمان خدام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کشیک‌خانه خدام که به گنبد مطهر مشرف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حضور خدام به شعر‌خوانی و عرض توسل و دعا پرداختند و جلسه خوبی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مهمان‌سرا غذا‌ی مفصلی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هم از ما با بستنی و میوه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بچه‌ها خواستم که چیزی نخورند اما آنها توجه نکردند و گفتند که ما مهمان امام رضا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آن چند ساعت هیچ کدام نیاز به قضای حاجت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ساعت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مهمان خدام بودیم تا اینکه یکی از خدام از بچه‌ها پرسید که آیا می‌خواهید کنار ضریح مطهر بروید؟ همه موافقت کردند و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ما خدام جمع می‌شویم</w:t>
      </w:r>
    </w:p>
    <w:p>
      <w:pPr>
        <w:pStyle w:val="BookText"/>
        <w:rPr/>
      </w:pPr>
      <w:r>
        <w:rPr>
          <w:rFonts w:ascii="IRNazanin" w:hAnsi="IRNazanin" w:eastAsia="IRNazanin"/>
          <w:color w:val="111111"/>
          <w:sz w:val="28"/>
          <w:sz w:val="28"/>
          <w:szCs w:val="28"/>
          <w:rtl w:val="true"/>
          <w:lang w:bidi="fa-IR"/>
        </w:rPr>
        <w:t>و راهی را باز می‌کنیم و شما می‌روید دستتان را به ضریح می‌زنید و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جمعیت را مهار کردند و بچه‌ها کنار ضریح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ما آرام آرام رفتند تا به ضریح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خوبی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به سختی می‌شد آنها را از ضریح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تا حدود ساعت دو نیمه‌شب به ضریح چسبیده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بچه‌ها را از حرم مطهر تا چهار‌راه شهدا که حدود یک ربع پیاده‌روی داشت پیاده آوردیم و در راه همه گریه می‌کردند و حال خیلی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همیشه در خاطر‌مان به عنوان یک شب به یاد ماندنی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بهترین مربی ابا‌بصیر چه کسی بود؟</w:t>
      </w:r>
    </w:p>
    <w:p>
      <w:pPr>
        <w:pStyle w:val="BookText"/>
        <w:rPr/>
      </w:pPr>
      <w:r>
        <w:rPr>
          <w:rFonts w:ascii="IRNazanin" w:hAnsi="IRNazanin" w:eastAsia="IRNazanin"/>
          <w:color w:val="111111"/>
          <w:sz w:val="28"/>
          <w:sz w:val="28"/>
          <w:szCs w:val="28"/>
          <w:rtl w:val="true"/>
          <w:lang w:bidi="fa-IR"/>
        </w:rPr>
        <w:t>من نمی‌توانم بگویم چه کسی بهترین مربی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مرکزی را که خدمت‌گزاران وارد می‌شدند با سلام به حضرت وارد می‌شدند و خود‌شان را جزء خدمت‌گزاران به حضرت می‌دانستند و باید خود صاحب‌الزمان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خانمی به نام مادر کریمی که آشپز مدرسه هم بود بار‌ها و بار‌ها می‌گفت که من از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به ابا‌بصیر آمدم و با کفن هم از اینجا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 که من به وسیله دیگ ابا‌بصیر دست‌هایم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اگر خواستند مرا محاکمه کنند من این دست‌ها را نشان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مدیر ابا‌بصیر چه کسی بوده است؟</w:t>
      </w:r>
    </w:p>
    <w:p>
      <w:pPr>
        <w:pStyle w:val="BookText"/>
        <w:rPr/>
      </w:pPr>
      <w:r>
        <w:rPr>
          <w:rFonts w:ascii="IRNazanin" w:hAnsi="IRNazanin" w:eastAsia="IRNazanin"/>
          <w:color w:val="111111"/>
          <w:sz w:val="28"/>
          <w:sz w:val="28"/>
          <w:szCs w:val="28"/>
          <w:rtl w:val="true"/>
          <w:lang w:bidi="fa-IR"/>
        </w:rPr>
        <w:t>به نظر من همه مدیران ابا‌بصیر خوب بودند و هر کدام از آن‌ها در زمان خود‌شان نو‌آوری‌هایی داشتند و آن‌چه در توانشان بود فرو‌گذار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مواد سوختی بسیار کمیاب بود و تهیه آن هم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ابا‌بصیر به این نتیجه رسید که یک تانکر یا یک مخزن دیگری تعبیه نماید تا ذخیره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دلیل اینکه شغلمان فنی بود و وظیفه تأسیسات را بر عهده داشتیم این مسئولیت بر عهده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لودر آوردم و زمین را حفاری کردند و یک تانک بزرگ کار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پیشنهاد داد تا لودر را به دانش‌آموزان نشان دهیم تا آنها لودر و بیل و تایر را لمس کنند و با لودر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کار را انجام دادیم و دانش‌آموزان لودر را تجربه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فهمیدند که با همین‌ها سنگر و خاکریز و جان‌پناه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ماشین هم که می‌رفتیم ماشین را هم لمس می‌کردند و شناسایی می‌نمودند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نابینای مطلق گاهی از شهر رضا به ابا‌بصیر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موتور دنده‌ای داشت که فرزندش را به عنوان راهنما جلو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تعریف می‌کرد که روزی من از شهر رضا به سمت اصفهان می‌آمدم که یک استواری از من خواست تا او را هم ببرم و سوار موتور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به نزدیکی پلیس راه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تا نگه دارم تا او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با من دست دهد و دستش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متوجه دراز شدن دست استوار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که مگر دست مرا نمی‌بینی؟ من هم گفتم که من نابینا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پاسگاه برد و گفت که ایشان خلاف قانون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موتور مرا گرفتند ولی مرا به خاطر اینکه به استوار خدمت کرده بودم زندانی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اگر صحبتی دارید بیان فرمائید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فعلاً شرایط اجتماعی من ایجاب نمی‌کند که بتوانم دوباره به نابینایان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 امام زمان و خدمت به این حرم امام زمان همین‌جا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همیشه می‌گفت که جمکران رفتن کار خوبی است اما جمکران دوم همین‌جا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نابینایی را که ما بتوانیم باسواد سازیم، او را زنده کرده‌ایم و این کار بزرگی است و توفیق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عنایت‌های زیادی از ابا‌بصیر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لازم می‌دانم یک خاطره کوچکی را در تصدیق همین موضوع خدمت‌تان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ابا‌بصیر مشغول به کار بودم قرار شد به خدمت سربازی اعزام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اقارب پرست جلسه تودیعی با حضور مربیان، کارمندان و دانش‌آموزان برای من گذاشتند و من در این جلسه رسماً خداحافظی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می‌خواستیم اعزام شویم همه در سالن پوریای ولی شریف واقفی جمع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را خواندند و همه سوار اتوبوس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سوار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سوار شو، من هم گفتم که سوار نمی‌شوم و دوباره به ابا‌بصیر برگشتم و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فکر کردم بالاخره که من باید به سربازی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دفترچه گرفتم و تاریخ زدم و قرار شد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شروع تظاهرات و بحبوحه شلوغی‌ها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خیابان استانداری سوار کردند و به تربت جام یعنی بدترین 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ما به آنجا رسیدیم آماده‌باش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کس از پادگان بیرون نمی‌رفت و ما هشت ماه در پادگان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ماه از دوره آموزشی‌مان گذشت تا اینکه همه بچه‌ها را تقسیم کردند و به مشهد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کردم که مرا هم به مشهد ببرند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شما سفارش شده هستید که اینجا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فرمانده پادگان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تقسیمات در دفتر خدمات به عنوان منشی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ماه آنجا بودم تا اینکه مرا به انبار منتقل کردند و مسئول انبار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استوار سنی مذهب که انسان بسیار خوبی بود کلید انبار را به من تحویل داد و به من گفت که حالا هر کاری می‌خواهی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از پادگان راحت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یک ماشین در اختیار من بود که من می‌رفتم و خرید می‌کردم و بر‌می‌گشتم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کسی بودم که می‌توانستم از پادگان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آزاد بودم و اینها همه عنایت صاحب‌الزمان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اعلام کردند سربازان همه از پادگان‌ها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همه سربازان مرا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رفقایم که دژبان بود گفتم که من فردا از اینجا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درباره فرار من از تو پرسید اظهار بی‌اطلاعی بکن که برایت مسئولیتی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در اصفهان داری بگو تا برایت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من کلید انبار را به یکی از سربازان دادم و گفتم که من بیرون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انبار کاری داشت کلید را به استوار حسینی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لباسم را عوض کردم و به اصفهان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معلوم شد که من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پادگان به سربازان اعلام کرد که او فردا به اینجا می‌آید و خود من اعدامش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اصفهان ماندم تا اینکه بعد از انقلاب اعلام کردند که سربازان به پادگان‌ها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برگشتم و به عنوان معاون سیاسی عقیدتی پادگان منصوب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سراغ آن افسر رفتم و گفتم که اگر می‌خواهی مرا اعدام کنی به قول خودت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ماهی که خدمت کردیم یک ساله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اعلام کردند کسانی که یک</w:t>
      </w:r>
    </w:p>
    <w:p>
      <w:pPr>
        <w:pStyle w:val="BookText"/>
        <w:rPr/>
      </w:pPr>
      <w:r>
        <w:rPr>
          <w:rFonts w:ascii="IRNazanin" w:hAnsi="IRNazanin" w:eastAsia="IRNazanin"/>
          <w:color w:val="111111"/>
          <w:sz w:val="28"/>
          <w:sz w:val="28"/>
          <w:szCs w:val="28"/>
          <w:rtl w:val="true"/>
          <w:lang w:bidi="fa-IR"/>
        </w:rPr>
        <w:t>سال خدمت کردند پایان خدمت دو‌ساله به آنها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ابا‌بصیر برگشتم و 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اداره مرا خواست و گفت که پرونده پایان خدمت شما مبهم است و باید یک نامه از پادگان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پادگان تربت جام رفتم و یک تأییدیه گرفتم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گفتند که باز هم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حین اینکه دو سال خدمت کردید همان دو سال را هم در ابا بصیر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تناقض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بیایید با هم معامله‌ای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دو سال سابقه نمی‌خواهم، شما هم از من دو سال خدمت سربازی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موافقت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 سال خدمت سربازی من دو سال خدمت ابا‌بصیر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عنایات حضرت حجت سرچشمه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جنابعالی در رابطه با اظهارات آقای حسین‌علی موحد زاده چه نظری دارید؟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اولیه آقای حسین‌علی موحد زاده، حسین حاج گدا‌علی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وارد مؤسسه ابا‌بصیر شد و تحصیلاتش را از پیش‌دبستانی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دوره ابتدایی در همان مرکز تحصیلاتش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سال‌های اول و دوم راهنمایی را در مدرسه احمدیه تحصیل کرد تا دوران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مسأله مطرح کردند که با توجه به اینکه بنده در جریان بودم بر خود لازم می‌دانم که به آنها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مسئولین قبل از انقلاب می‌گفتند که پول‌های شاه نجس است و ما نمی‌خواهیم از این پول‌ها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خود‌شان اجازه می‌دادند که از مردم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ایشان باید عرض کنم که مدرسه ابا‌بصیر یک مدرسه مذهبی و خیریه بود و معمولاً از طریق مردم با نظارت هیئت مدیره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وجوهاتی هم از طرف حوزه علمیه با نظارت آیت‌اللّه شمس‌آبادی به این مرکز کمک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از لحاظ درسی زیر نظر آموزش و پرورش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هزینه هم از طرف مردم با نظارت هیئت مدیره حمایت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بهزیستی با نظارت فرح اداره می‌شد و ما نمی‌خواستیم قوانین و مقررات آنجا که بعضی از آنها با فرهنگ دینی ما مغایرت داشتند بر ابا‌بصیر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بی‌حجاب بودن دختران و نداشتن چادر و 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دیگری که ایشان مطرح فرمودند این بود که ابا‌بصیر با کریستوفل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کریستوفل زیر نظر کلیسا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جمهوری اسلامی کریستوفل هم باید با نظارت نظام جمهوری اسلامی اداره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رأی دادگاه بر این بود که کریستوفل به ابا‌بصیر منتقل گردد و فعالیت‌های نابینایان با نظارت ابا‌بصیر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ایشان این بود که چرا ما تظاهرات کردیم و با عوامل کلیسا مخالفت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کلیسا و افرادی که در آنجا استخدام بودند بچه‌ها را تحریک کردند که بر علیه ابا‌بصیر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این تحریکات با مسئولان و دانش‌آموزان ابا‌بصیر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بعدی که مطرح شد این بود که اینها در سیزده دی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و نظر دادگاه و نماینده دادگاه ابا‌بصیر اموالی که در کریستوفل داشت را از آنجا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ایشان این بود که یک نفر بیاید و با مسئول جدید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علی‌رضا سیفی با دعوت و نوشته آقای شانه که در آن زمان مسئول بهزیستی بوده به مدرسه کریستوفل رفتم و قرار بود با مدیر آن مؤسسه صحبت کنم و آن‌چه که از اموال ابا‌بصیر در انبار آنجا باقی مانده تحویل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بگیرم و به ابا‌بصیر منتقل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بچه‌هایی که از ورود من آگاه شده بودند در دفتر درگیر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مدیر مدرسه از ورود بچه‌ها ممانعت کرد و من توانستم از آنجا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شکایتی در بین نبود و کسی شکایتی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ابا‌بصیر را توسط بهزیستی به ابا‌بصیر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شکایت یک بحث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در آن زمان در خیابان آذر کوچه تاج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دانش‌آموزانی که در کریستوفل مانده بودند و عوامل کلیسا به تلافی بردن وسایل از کریستوفل شبی را هجوم آوردند تا مدرسه را بگیرند و اموال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درگیر شدیم و به کلانتری واقع در خیابان عباس‌آباد رفتیم و بعد هم کار‌های دادگاهی را خود کلانتری انجام داد و در نهایت رأی دادگاه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مختصری به نامه ایشان بود</w:t>
      </w:r>
      <w:r>
        <w:rPr>
          <w:rFonts w:eastAsia="IRNazanin" w:cs="IRNazanin"/>
          <w:color w:val="111111"/>
          <w:sz w:val="28"/>
          <w:szCs w:val="28"/>
          <w:rtl w:val="true"/>
          <w:lang w:bidi="fa-IR"/>
        </w:rPr>
        <w:t>.</w:t>
      </w:r>
      <w:bookmarkStart w:id="144" w:name="pg5658_32054"/>
    </w:p>
    <w:p>
      <w:pPr>
        <w:pStyle w:val="Heading3"/>
        <w:numPr>
          <w:ilvl w:val="2"/>
          <w:numId w:val="1"/>
        </w:numPr>
        <w:rPr/>
      </w:pPr>
      <w:bookmarkStart w:id="145" w:name="__RefHeading___Toc3386773_581953129"/>
      <w:bookmarkStart w:id="146" w:name="_Toc52"/>
      <w:bookmarkEnd w:id="144"/>
      <w:bookmarkEnd w:id="145"/>
      <w:r>
        <w:rPr>
          <w:rtl w:val="true"/>
        </w:rPr>
        <w:t>رضا طیب نیا</w:t>
      </w:r>
      <w:bookmarkEnd w:id="146"/>
    </w:p>
    <w:p>
      <w:pPr>
        <w:pStyle w:val="BookText"/>
        <w:rPr/>
      </w:pPr>
      <w:r>
        <w:rPr>
          <w:rFonts w:ascii="IRNazanin" w:hAnsi="IRNazanin" w:eastAsia="IRNazanin"/>
          <w:color w:val="111111"/>
          <w:sz w:val="28"/>
          <w:sz w:val="28"/>
          <w:szCs w:val="28"/>
          <w:rtl w:val="true"/>
          <w:lang w:bidi="fa-IR"/>
        </w:rPr>
        <w:t>رضا طیب نیا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مدیر شبانه و حرفه و فن ابابصیر در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 بصیری مدیرعامل کنونی مؤسسه ابابصیر به گفت‌وگو با آقای طیب‌نیا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طیب‌نیا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کوچک قبلی ایشان تلاتوف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مدیران میانی ابابصیر بود که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ابابصیر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تجارب سودمندی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ابابصیر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محمدحسین بصیری از ایشان خواهش می‌کند خودش را معرفی و از پیوستن او به ابابصیر و تجربه‌هایی که به دست آورده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طیب‌نیا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آموزگار رسمی در آموزش و پرورش استخدام شد و در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او در ابابصیر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شبانه، حرفه و فن، اشتغال و کاریابی، ازدواج،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بسیار مهم در این مصاحبه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بعضی از مطالب مهم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طیب‌نیا، به اسامی که کمتر مطرح بوده و در اداره ابابصیر مشارکت داشتند می‌پردازد؛ مثلاً هیئت مدیره ابابصیر را شامل آقایان پرورش و افضل و سلامتیان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طیب‌نیا می‌گوید خانم هما آهی مدیر دفتر استثنایی وزارت آموزش و پرورش بهایی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سندی دال بر این مطلب تا کنون مشاهده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بعضی از افراد مؤثر در ابابصیر مثل مصطفی یراقی در مصاحبه خود به مساعدت‌ها و کمک‌های مهم و مؤثر خانم آهی به ابابصیر اشاره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تعداد بسیاری از نابینایان مسیحی شدند و به خارج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چقدر و آمار آنها نشانگر چه عدد و رقمی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طیب‌نیا در زمینه‌هایی مثل اشتغال تجربه‌های مهمی بیان می‌کند ولی این تجارب چارچوب‌دار، تئوریزه، سامان‌دار و قابل عرضه به دیگران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ابابصیر طی چندین دهه نتوانسته تجربه‌ها و دستاوردهای عملی و اجرایی خود را تبدیل به نظریه‌های راهبردی کند؟ نظریه‌هایی که اگر مکتوب می‌گردید حتی می‌توانست به خارج از کشور صادر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اطلاعاتی از زندگی‌نامه و فعالیت‌های خود بفرمایید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رضا طیب‌نیا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فامیلی من تلاتوف و به معنی کسی که شور می‌انگیزد و اتصال ایجاد می‌کند،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تأکید زیادی بر کمک به همنوع و افراد ناتوان و کسانی که</w:t>
      </w:r>
    </w:p>
    <w:p>
      <w:pPr>
        <w:pStyle w:val="BookText"/>
        <w:rPr/>
      </w:pPr>
      <w:r>
        <w:rPr>
          <w:rFonts w:ascii="IRNazanin" w:hAnsi="IRNazanin" w:eastAsia="IRNazanin"/>
          <w:color w:val="111111"/>
          <w:sz w:val="28"/>
          <w:sz w:val="28"/>
          <w:szCs w:val="28"/>
          <w:rtl w:val="true"/>
          <w:lang w:bidi="fa-IR"/>
        </w:rPr>
        <w:t>محدودیت دارند شده و بر کسی هم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روایات هم رفتار ائمه اطهار را با این افراد به خوبی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بی‌توجه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دوران امام صادق در بین شاگردان ایشان ابا‌بصیرها تربیت و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فراوان بودند نابینایانی که به واسطه آموزش‌هایی که ائمه به آنها داده بودند قلب روشنی داشتند و به آنها ابا‌بصیر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جامعه ما نسبت به ارائه آموزش‌ها و امکانات خاص به این گروه پیش‌بینی خاصی صورت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جهانی هم استعمار‌گران به این نتیجه رسیده بودند که دست‌آویز خوبی است که تحت عنوان کمک به نابینایان و آموزش و نگهداری آنها در کشور‌هایی مثل ایران از این طریق بتوانند به مسائل ما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دو کتاب نقشه‌های استعمار در مبارزه با اسلام و نقش پدرانه کلیسا در کشور‌های اسلامی به حقایق و جوانب این مسأله بیشتر پی 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تحت عنوان مسائل میسیونری و دینی اشاعه و پخش و نشر مواد مخدر در ایران نیز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از یک سو سرهنگ کریستوفل به ایران آمده بود و در تبریز با عنوان کمک به نابینایان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به این نتیجه رسیده بود که از لحاظ جغرافیایی اصفهان مرکز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مؤسسه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پرورشگاه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منتقل نمود و اهداف سیاسی آلمان را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هم برای اینکه از قافله عقب نمانند در جوار بیمارستان عیسی بن مریم فعلی کلیسایی با نام لوقا دایر کردند و میسیونری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نور‌آیین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را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به نابینایان تلقین می‌کردند که ما می‌خواهیم نور حضرت مسیح را به قلوب شما بتابانیم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منویاتشان از آنها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از بین نابینایان افراد زیادی را به انگلستان و سایر کشورها بردند و تحت اهداف خود‌شان از آنها استفاده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کلیسا چند سال قبل از ابا‌بصیر فعالیت می‌کرد؟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تشکیل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بهشتی مجله‌ای از آلمان فرستاد که روی جلد آن تصویری از درب ورودی مسجد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بود که دو نابینا جلوی در مشغول گدایی هستند و زیر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عقاید مذهبی دارند و چنین ساختمان باشکوهی ایجاد نمودند معتقدند که نابینا لعنت شده است و کمک به نابینا خلاف خواست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تصویری از نابینایانی که پشت میز تایپ نشسته بودند را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که ما نور حضرت مسیح را به قلوب آنها تاباندیم و محبت عیسوی را به آنها انتقال دادیم طوری که نابینایان از گدایی به این درجه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از میان نابینایان افرادی را پرورش می‌داد که منویات آنها را دنبال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بهترین وسیله بودند و حساسیت روی این افراد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نزدیک به تأسیس ابا‌بصیر دربار و دولت شاهنشاهی و مؤسسه‌های خیریه یکی دو مدرسه دایر نمودند که آنها هم اهداف دربار را پیاده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مدارس مدرسه رضا پهلوی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نابینایان را طوری تربیت می‌کردند که در نهایت یا تلفنچی شود یا در کوچه و خیابان می‌نواختند و هر کس رد می‌شد به آنها کمک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دوستانی داشتیم که با تبلیغات کلیسا علیه اسلام به صورت علمی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جلوی در کلیسا می‌ایستادند و با افرادی که به کلیسا می‌رفتند مباحثات علمی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خیلی راحت حقیقت را می‌یافتند و رها</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نابینایان و اقوامشان مواجه می‌شدیم آنها می‌پرسیدند که اسلام چه پیش‌بینی‌ها و تدابیری برای نابینایان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می‌گفتند که اگر ما از کلیسا بیرون برویم اسلام یعنی 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مسأله عاطفی است که اگر عده‌ای جلوی مسجد ایستاده باشند، مثلاً یکی عصا به زیر بغل داشته باشد، یکی ناشنوا و دیگری هم نابینا باشد، هر کسی از مسجد بیرون بیاید از لحاظ عاطفی اولین کاری که انجام می‌دهد دست در جیبش می‌کند و به نابینا پول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یک نقطه ضعف در ما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بحبوحه بود که عده‌ای از جوانان مذهبی و فرهنگی به فکر افتادند و با روحانیت شهر صحبت کردند و یک همت جدی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روحانیون مرحوم آیت‌اللّه شمس‌آبادی فرمودند شما شروع کنید، من همه هزینه‌ها را تأمین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اهتمام این گروه هیئت مدیره‌ای تشکیل شد و ساختمانی که برای هیئت قائمیه ساخته شده بود و هنوز ناتمام بود به این گروه 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کار را شروع کردیم که ساختمان در حال موزاییک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نیمه شعبان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وجود ابا‌بصیر اعلان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روز‌های اول سه چهار‌تا از نابینایان بزرگسالی که در کریستوفل زندگی می‌کردند و از لحاظ ذهنی آمادگی خروج از آنجا را داشتند به ابا‌بصیر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دانش‌آموز خردسال ابا‌بصیر هم آقای مهدی منصوری مداح مشهور کشور است که بعدها دو خواهرش هم به ابا‌بصیر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موقع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 از ابتدا با این گروه همراه بودم از بنده درخواست شد که کارگاهی دایر نمایم و کار را شروع کنم و هفته‌ای دو روز به بچه‌ها آموزش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کارگاه همزمان با تأسیس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یکی از دوستان مسئول شبانه‌روزی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نابینایانی که به ابا‌بصیر آمده بودند از جمله آقای پور زاد و آقای میر‌زاده به دلیل اینکه به خط بریل مسلط بودند برای آموزش استفاده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کار‌های ما آموزش نابینایانی بود که در سطح شهر گدایی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تعداد قابل توجهی از نابینایان جذب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صبح تا ظهر خط نابینایی را آموزش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هم به آنها ناهار می‌دادیم و بعدازظهر هم کار حرفه‌آموزی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قرار بود بعدازظهرها هفته‌ای دو روز بیایم 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از بیست و دو سه سال خدمت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مدیر آموزشگاه و اعضای هیئت مدیره و هیئت امنا چه کسانی بودند؟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آموزشگاه آقای اقارب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شمس‌آبادی رئیس هیئت مدیره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بصیری مدیرعامل اولیه ابا‌بصیر بودند و آقای احمد بصیری مدیرعامل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مدیره هم آقایان مهندس مصحف، آقای اقارب پرست، مهندس علوی، آقای مرتضوی، مرحوم علی‌اکبر پرورش، آقای محمد سلامتیان و آقای افضل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نقش تأمین کننده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فرد نابینایی مطلبی نوشته بود مبنی بر اینکه ابا‌بصیر پول‌های دولت را نجس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پذیرای ابا‌بصیر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حاضر نبود چیزی را که توسط افراد مذهبی اداره می‌شود و به ساواک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نیست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نشدند ما را استخدام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طور غیر‌رسمی و با حقوق کم در ابا‌بصیر خدمت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آموزش و پرورش به ما اجازه ثبت نام نمی‌داد و به عنوان یک مدرسه ابا‌بصیر را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باید مجوزی اخذ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آموزش و پرورش معاونتی به نام اداره کودکان استثنایی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هما آهی مسئول این دفتر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بهایی‌زاده و بهایی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وقت هم فرخ پارسا بود که او هم بهایی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خانم آهی به اصفهان آمده بود، ما با ایشان مذاکره کردیم و او هم فریفته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وی چادر دادیم و به منزل آیت‌اللّه شمس‌آبادی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برگه به صورت دست‌نویس نوشت که فعلاً می‌توانید ثبت نام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بعد از انقلاب با همین برگه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 به اهواز آمدند و من با ایشان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 از بنده خواستند که به ابا‌بصیر برگردم تا دست اجانب از مراکز کوتاه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ابا‌بصیر باز‌گشتم برای انجام امور استخدامی پرسنل ابا‌بصیر به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در شب منزل مهندس سحابی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آنجا رفتم و با آقای رجایی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به بنده گفت که من امروز پست وزارت را به آقای با‌هنر تحویل دادم و نخست‌وزیر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آقای با‌هنر آشنا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کارشناسی به اصفهان فرستادند و کارشناس هم به نامه ثبت نام شود استناد کرد و سوابقمان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استخدام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بحث تبلیغات بود و ما معتقدیم که تبلیغ مسیحیت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ملاقاتی که ما و نابینایان با امام داشتیم امام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سخنرانی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نقشه‌های استعمار بیگانگان در ایران را تحت عنوان گیاهان صنعتی و دارویی و نقشه‌برداری از جاده‌های ما برای گذر نیروها و تأمین مواد غذایی و علوفه‌شان تشریح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نداشتند که بخواهند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ملعبه دست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ابا‌بصیر شروع به کار کرد و روز به روز نابینایانی که در سن آموزش بودند و در کریستوفل و نور‌آیین تحصیل می‌کردند و تعمید نشده و رسماً مسیحی نبودند به ابا‌بصیر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زیادی از نابینایان مسیحی شده بودند و به خارج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انقلاب زمانی که ما کریستوفل و نور‌آیین را گرفتیم تعدادی از نابینایان به خارج از کشور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دوتا مسأله با هم داخل شد و به نظر من شاید کمی بی‌تدبیری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میسیونری انگلیسی و میسیونری آلمانی با هم یکی شده بودند و اهدافشان هم مشترک شده بود و از یکجا دستور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هم نمی‌خواست که بچه‌های ایرانی از آنها کمک بگیرند و می‌خواست زمام امور را خود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نیروی متخصصی که با مسائل نابینایان آشنا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دست روی ابا‌بصیر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هم به این نتیجه رسیدند که اداره دو مرکز سخت است و آنها را با هم ادغام نمودند که البته با ادغام این دو هم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کریستوفل را گرفتم و آنجا در اختیار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ادغام این دو مجموعه با هم مشکلات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مشکلات بعد از ادغام ربطی به ابا‌بصیر و دایره اسقفی کلیسا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تب شوراها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 و مؤسسات می‌خواستند مستقل و شورایی اداره شوند و مدیر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مرغداری سیمرغ، کارگران، مهندسان را اخراج کردند و اعلام کردند مرغ‌ها نیاز به مهندس ندارند چون فناوری مرغداری را نمی‌دانستند و به جای دادن غذا‌های مقوی به مرغ‌ها نان خشک آب‌زده می‌دادند که باعث شد مرغ‌ها، از تخم رفتند و دیگر تخم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شوراها برای هیئت مدیره و مهندس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هم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نفوذ چند تا از افراد جنبش چپ در 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بعد از این مسائل آقای ذبیح‌اللّه عباس‌پور، یداللّه سنجری و مصطفی رومی‌زاده را دستگیر کردند و اینها با راه‌اندازی جو مخالفت علیه ابابصیر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رسیدگی و عدم رسیدگی هیئت مدیره بهانه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می‌گفتند تمام اموال ابا‌بصیر را در اختیار ما قرار دهید و پول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مستقل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خاطراتی هم در این زمینه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همین افراد الآن وقتی مرا می‌بینند از بنده عذر‌خواهی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مدیر کریستوفل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ابا‌بصیر به ما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ملک مسئول شبانه‌روزی ابا‌بصیر بود و ما دو نفر بیشتر مطرح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نابینا به نماز جمعه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سیاسی دو قطب روحانی اصفهان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مظاهری امام جمعه و آقای خادمی رئیس هیئت مدیره ابابصیر در رأس دو جریان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نابینا بر علیه ما شعار می‌دادند و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شاه دو قطب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و تلاتوف عامل حرف سالند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طی مذاکرات ابا‌بصیر به این نتیجه رسید که بهزیستی که موظف به تأمین مسائل رفاهی و مالی نابینایان بود آنجا را در اختیار خود قرار دهد و ابا‌بصیر هم دانش‌آموزانش را به ساختمان خودش منتقل نماید و این کار را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مسأله کاملاً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با هدفی که داشت کار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سیستم آموزشی ابا‌بصیر با مراکز دیگر این بود که مثالی که می‌خواهم بزنم قشنگ نیست ولی من این مثال را در بنیاد شهید برای آموزش جانبازان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چوب‌داران اصطلاحی دارند که به یک سری از گوسفندان گوشتی و به یک سری هم داشتی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برای استفاده مردم به بازار فرستاده می‌شود، داشتی گوسفندانی هستند که می‌خواهند شیر‌شان را بدوشند یا زاد و ولد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میسیونرها و مراکز قدیمی نابینایان را می‌بردند، از آنها نگهداری نموده و به آنها آموزش می‌دادند و آنها را داشتی می‌کردند و در جهت اهدافشان از نابینا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کارگاهی درست می‌کردند تا نابینایان از آنجا بیرون نروند و همانجا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تز ابا‌بصیر مقابل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نابینایان را چنانچه بزرگسال بودند، به محض اینکه خط بریل را یاد می‌گرفتند و دوران ابتدایی را می‌خواندند، از لحاظ حرفه‌آموزی آنها را آماده می‌نمودیم و وارد بازار کار می‌کردیم تا بتوانند مستقل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آمار دقیقی بگیریم می‌بینیم که تعداد افرادی که ابا‌بصیر قبل از انقلاب و اوایل انقلاب شاغل کرد بیشتر از تمام مراکز آموزشی کشور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شخصاً تمام کارخانه‌های استان اصفهان و کشور را از در ورودی تا در خروجی را بازدید نموده و بررسی کردم که نابینا چه کار‌هایی و با چه آموزش‌هایی را می‌تواند انجام دهد و همه را یادداشت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آموزش‌های لازم را به نابینایان دادیم و راهی بازار کار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نمی‌خواستیم آنها را نگه داریم و کنار‌شان عکس و فیلم بگیریم و به مردم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اینها زندگی مستقلی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کمتر نابینایی را خصوصاً قبل از انقلاب پیدا می‌کنید که بزرگسال باشد و آموزش‌های لازم را دیده باشد ولی صاحب‌خانه و زندگی و همسر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خدمات مددکاری هم ارائه می‌کردیم مثل خرید منزل و تهیه مایحتاج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نمی‌خواست کار‌هایش را در بوق و کرنا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ابا‌بصیر ادغام</w:t>
      </w:r>
    </w:p>
    <w:p>
      <w:pPr>
        <w:pStyle w:val="BookText"/>
        <w:rPr/>
      </w:pPr>
      <w:r>
        <w:rPr>
          <w:rFonts w:ascii="IRNazanin" w:hAnsi="IRNazanin" w:eastAsia="IRNazanin"/>
          <w:color w:val="111111"/>
          <w:sz w:val="28"/>
          <w:sz w:val="28"/>
          <w:szCs w:val="28"/>
          <w:rtl w:val="true"/>
          <w:lang w:bidi="fa-IR"/>
        </w:rPr>
        <w:t>شد و بعد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تا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ابا‌بصیر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فعالیتم را شروع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مسأله اعزام و مأموریتم پیش آمد که چند سالی در دبی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تحصیلات من کارشناسی معارف اسلامی و فوق دیپلم آموزش ابتدایی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هم از سوی هیئت مدیره ابا‌بصیر و هم از طرف آموزش و پرورش در حق ابا‌بصیر کم لطفی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مشکل یا تضاد لا‌ینحلی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آموزش و پرورش تصورات غلطی داشتند که فکر می‌کردند ابا‌بصیر با یک مدرسه عادی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هم ابا‌بصیر را تافته جدا بافته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آماری از نابینایانی که به دانشگاه راه یافتند و فارغ‌التحصیل شدند دارید؟</w:t>
      </w:r>
    </w:p>
    <w:p>
      <w:pPr>
        <w:pStyle w:val="BookText"/>
        <w:rPr/>
      </w:pPr>
      <w:r>
        <w:rPr>
          <w:rFonts w:ascii="IRNazanin" w:hAnsi="IRNazanin" w:eastAsia="IRNazanin"/>
          <w:color w:val="111111"/>
          <w:sz w:val="28"/>
          <w:sz w:val="28"/>
          <w:szCs w:val="28"/>
          <w:rtl w:val="true"/>
          <w:lang w:bidi="fa-IR"/>
        </w:rPr>
        <w:t>آمار دقیقی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بنده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آماری تهیه نمودم که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نابینا را مشغول به کار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حدود ده دوازده نفر در استان یزد مشغول به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دارای اشتغال پایدار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نابینا را در بهداری استخدام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انقلاب مرحوم دکتر پاک‌نژاد رئیس بهداری یزد بود و بعد هم نماینده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 قبل از انقلاب هم با ایشان و هم با آیت‌اللّه صدوقی راجع به کار‌های ابا‌بصیر در ارتباط بودیم؛ لذا با ایشان مذاکره کردیم یکی از نابینایانی که اهل احمد‌آباد اردکان بود را در بهداری استخدام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کارخانه بافت‌ناز اصفهان شش کارگر رسمی نابینا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مشاغل آزاد کمتر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کارخانه‌ها نابینایان تولید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کارخانه صنایع فرش نابینایی بود که غلتک‌های صنعتی را که کارگاه ما تولید می‌کرد و کارخانه نیاز داشت را در کارخانه تولید می‌کرد و همانجا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هیچ جای دنیا صورت نگرفته بود ما برای اولین بار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از بیمارستان‌ها هم بازدید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بیمارستان فروغ ابهری رفتم و از محل رادیولوژی بازدید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یک تاریک‌خانه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که گرفته می‌شد باید ظاهر شوند و برای یک بینا آن قسمت مثل یک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نابینا می‌تواند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نابینا را در این بخش مشغول به کار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باید خود به دنبال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بهزیستی این‌طور هست که اگر کسی به کارشناس زنگ بزند و خواهان نابینای جویای کار باشد نابینا را برای کار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 مربی نابینایی را تربیت کرده بود و می‌خواست او را در کارخانه‌ای مشغول به 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کارخانه گفته بود که من حقوق دو نفر را پرداخت می‌کنم ولی آن نابینا سر کار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که من هدفم پول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کامیون روباز کرایه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تراش و یک ژنراتور روی آن می‌گذاشت و هر روز صبح جلوی در کارخانه پارک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نابینا در انظار عمومی تراش‌کاری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گذشت رئیس کارخانه متوجه شد و او را استخدام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درصد مددجویان و دانش‌آموزان ابا‌بصیر غیر بومی بودند؟</w:t>
      </w:r>
    </w:p>
    <w:p>
      <w:pPr>
        <w:pStyle w:val="BookText"/>
        <w:rPr/>
      </w:pPr>
      <w:r>
        <w:rPr>
          <w:rFonts w:ascii="IRNazanin" w:hAnsi="IRNazanin" w:eastAsia="IRNazanin"/>
          <w:color w:val="111111"/>
          <w:sz w:val="28"/>
          <w:sz w:val="28"/>
          <w:szCs w:val="28"/>
          <w:rtl w:val="true"/>
          <w:lang w:bidi="fa-IR"/>
        </w:rPr>
        <w:t>البته تعداد متغیر بود ولی حدود یک‌سوم از اینها اصفهانی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از شهرها و استان‌های دور بودند مثلاً اهل تبریز یا بندرعباس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سراسر کشور نابینایان را می‌پذیرفتیم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کاری ما این بود که اگر بچه‌های نابینا ارتباطشان را با خانواده‌ها قطع می‌کردند دچار مشکلات عاطفی می‌شدند و یا از خانواده‌شان بریده می‌شدند و دیگر بر‌نمی‌گشتند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نمی‌خواستیم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استان فارس بیش از سی نابینای بزرگسال شاغل تربیت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خانواده‌های نابینایان هم ارتباط برقرار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شب‌های جمعه بچه‌های شبانه‌روزی که منازلشان نزدیک اصفهان بود، خانواده‌هایشان می‌آمدند و اینها را به منزل می‌بردند و شنبه بر‌می‌گرداندند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بچه‌هایی که اهل مناطق دور‌افتاده بودند، خانواده‌های متدینی بودند که شب جمعه اینها را می‌بردند و شنبه می‌آوردند و این کار بزرگ تأثیر خوبی در روحیه بچه‌ها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خانواده‌های متدین را ما معرفی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کار سختی که ما داشتیم این بود که بچه‌ها باید بالاخره والدینشان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 شدیم کرایه رفت و آمد والدین را تقبل کنیم تا مثلاً از مرودشت شیراز بیایند و با فرزندانشان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برایشان امکانات و خوابگاه تدارک می‌دیدیم، یا کرایه می‌دادیم تا پدر و مادر بیاید و فرزندش را با خود ببرد و مجدداً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ما باید می‌رفتیم و راه عبور و امکانات خانواده‌ها را بررسی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جنبی و مددکاری‌های ابا‌بصیر بسیار مهم‌تر از کار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کنار این کارها معنا می‌پذیرفت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درمان ابا‌بصیر چه اقداماتی انجام داد؟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دارای بیماری‌هایی مثل دیابت یا فشار خون بودند که تحت درمان قرار می‌گرفتند و پزشک مرتباً آنها را معاینه و معالجه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شبانه‌روزی هم باید در جریان بیماری‌شان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هم باید در جریان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کار‌های خوبی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مجموعه‌ای نمی‌توانست یک سری ابعاد را در نظر بگیرد و نسبت به بقیه مسائل و مشکلات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روز‌های اولیه ورود یک نابینا به ابا‌بصیر به شهرش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نابینایی داشتیم که اهل قیر و کارزین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او دارای چهار دختر و یک پسر است که همه دارای تحصیلات عالیه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سن بیست سالگی وارد ابا‌بصیر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قیر و کارزین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می‌خواستیم او را آموزش دهیم و به منطقه خودش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طی بررسی‌ها متوجه شدیم که در آن منطقه امکان اشتغال برای فرد نابینا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اصفهان در کارخانه روغن نباتی مشغول به کارش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امکانات و لوازم زندگی تهیه نمودیم و با پولی کمتر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برایش خانه‌ای مهیا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الآن یکی از مشکلات بزرگی که مراکز مشاوره دارند این است که مددکار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مشاور یک کار عملی پیشنهاد می‌دهد که حتماً باید با کمک مددکار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حسن‌های ابا‌بصیر دارا بودن مددکاری قوی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زمانی که شما در ابا‌بصیر شاغل بودید تعداد افرادی که در آنجا تحصیل می‌کردند به چند نفر رسید؟</w:t>
      </w:r>
    </w:p>
    <w:p>
      <w:pPr>
        <w:pStyle w:val="BookText"/>
        <w:rPr/>
      </w:pPr>
      <w:r>
        <w:rPr>
          <w:rFonts w:ascii="IRNazanin" w:hAnsi="IRNazanin" w:eastAsia="IRNazanin"/>
          <w:color w:val="111111"/>
          <w:sz w:val="28"/>
          <w:sz w:val="28"/>
          <w:szCs w:val="28"/>
          <w:rtl w:val="true"/>
          <w:lang w:bidi="fa-IR"/>
        </w:rPr>
        <w:t xml:space="preserve">تا جایی که خاطرم هست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رقم در آخرین سال‌های خدمتم در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بیشتر آموزشی بودند و دیگر بزرگسال به آن مفهوم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ما بزرگسالان غیر تحصیلی داشتیم که اینها بیشتر برای اشتغال آموزش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 بعد از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جابجایی حذف شد و به بهزیستی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مسائل مددکاری و رفاهی و حرفه‌آموزی به بهزیستی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بهزیستی هم در این کارها موفق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قبل از بازنشستگی از ابا‌بصیر جدا شدید؟</w:t>
      </w:r>
    </w:p>
    <w:p>
      <w:pPr>
        <w:pStyle w:val="BookText"/>
        <w:rPr/>
      </w:pPr>
      <w:r>
        <w:rPr>
          <w:rFonts w:ascii="IRNazanin" w:hAnsi="IRNazanin" w:eastAsia="IRNazanin"/>
          <w:color w:val="111111"/>
          <w:sz w:val="28"/>
          <w:sz w:val="28"/>
          <w:szCs w:val="28"/>
          <w:rtl w:val="true"/>
          <w:lang w:bidi="fa-IR"/>
        </w:rPr>
        <w:t>خیر من وقتی از خارج برگشتم از اداره آموزش و پرورش استثنایی یک سال و نیم قبل از پایان خدمتم درخواست بازنشستگی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می‌خواستم به مسائل زندگی‌ام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بیمه نبودیم و حقوق قابل توجهی هم از ابا‌بصیر دریافت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کار دیگری را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درخواست من موافقت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که من وظیفه شرعیم را انجام می‌دهم به شرط اینکه موظف به ساعاتی که شما می‌خواهید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موافقت شد و کارشناسی یکی دو مدرسه را به بنده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بازنشست شدم از من خواستند که به کارم ادامه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شما چه کسی پیگیر این‌گونه کارها بود؟</w:t>
      </w:r>
    </w:p>
    <w:p>
      <w:pPr>
        <w:pStyle w:val="BookText"/>
        <w:rPr/>
      </w:pPr>
      <w:r>
        <w:rPr>
          <w:rFonts w:ascii="IRNazanin" w:hAnsi="IRNazanin" w:eastAsia="IRNazanin"/>
          <w:color w:val="111111"/>
          <w:sz w:val="28"/>
          <w:sz w:val="28"/>
          <w:szCs w:val="28"/>
          <w:rtl w:val="true"/>
          <w:lang w:bidi="fa-IR"/>
        </w:rPr>
        <w:t>من فکر می‌کنم دیگر این کارها انجام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آموزشی که در ابا‌بصیر داده می‌شد با آموزشی که در جاهای دیگر داده می‌شد این بود که مثلاً یک نابینا تا سطوح دانشگاه و بالاتر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می‌خواهد از منزل بیرون بیاید متکی به افراد بینا است و اگر کسی نباشد که کمکش کند دچار آسیب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 زندگی نیاموخته است و فقط یک سری مسائل تئوری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ابا‌بصیر اول زندگی را به بچه‌ها یاد می‌دادیم و بعد بحث آموزش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نابینایانی که در آن برهه زمانی آموزش دیده‌اند بسیار خود‌کفا هستند و به راحتی رفت و 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نظام آموزشی کشور ایراد وارد می‌کنیم و این ایرادات را هم به شورای انقلاب فرهنگی، مجلس شورای اسلامی و دفتر رهبری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بحث ازدواج یک بچه از ابتدا تا زمانی که ازدواج می‌کند، پدر و مادر آرزوهای زیادی برایش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 هنوز درس زندگی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آمار طلاق در کشور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هم باید ابتدا درس زندگی بیاموزد، سپس آموزش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حال حاضر یک بنیاد فرهنگی را اداره می‌کنید و بسیار هم موفق بودید و رابطه خوبی هم با مددجویان قبلی و فعلی ابا‌بصیر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نقطه قوتی است هم برای جنابعالی و هم برای</w:t>
      </w:r>
    </w:p>
    <w:p>
      <w:pPr>
        <w:pStyle w:val="BookText"/>
        <w:rPr/>
      </w:pP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آرزوی توفیق روز‌افزون برای شما لطفاً در رابطه با فعالیت‌های فعلی خود نیز توضیحاتی ارائه فرمائید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از حدود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تأسیس ابا‌بصیر به همراه تعدادی از دوستان مذهبی و فرهنگی با مؤسسات خیریه آشنایی داشتیم و فعالیت‌های فرهنگی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با تعداد زیادی از خیریه‌ها همکاری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هر کدام که کار می‌کنیم قرار می‌گذاریم که بودجه‌ای به بخش فرهنگی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خیریه‌ها فعالیت‌های فرهنگی را پیگیری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پیوند مهر هم که مستقیماً زیر نظر بنده فعالیت دارد با هدف فرهنگ‌سازی و نو الگودهی ازدواج آسان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انتخاب همسر و همسر‌یابی تا مشاوره و مراسم عقد و عروسی خدمات ارائه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بخش عرضه محصولات فرهنگی را هم داریم و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زمینه ازدواج داریم و همه را هم بررسی کردیم که با فرهنگ و مذهب ما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بهترین‌های شهر عضو ما هستند حتی ارائه تسهیلات ازدواج اعم از مراسم عقد و عروسی و تالار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ارائه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ازدواج را انجام دادیم و بیش 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از کار ما رضایت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از دولت یارانه می‌گیریم و نه اعانه دریافت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دریافت می‌کنیم و همه مراسم عقد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با همین پول کم بتوانیم مؤسسه را اداره نماییم</w:t>
      </w:r>
      <w:r>
        <w:rPr>
          <w:rFonts w:eastAsia="IRNazanin" w:cs="IRNazanin"/>
          <w:color w:val="111111"/>
          <w:sz w:val="28"/>
          <w:szCs w:val="28"/>
          <w:rtl w:val="true"/>
          <w:lang w:bidi="fa-IR"/>
        </w:rPr>
        <w:t>.</w:t>
      </w:r>
      <w:bookmarkStart w:id="147" w:name="pg5658_32063"/>
    </w:p>
    <w:p>
      <w:pPr>
        <w:pStyle w:val="Heading3"/>
        <w:numPr>
          <w:ilvl w:val="2"/>
          <w:numId w:val="1"/>
        </w:numPr>
        <w:rPr/>
      </w:pPr>
      <w:bookmarkStart w:id="148" w:name="__RefHeading___Toc3386775_581953129"/>
      <w:bookmarkStart w:id="149" w:name="_Toc53"/>
      <w:bookmarkEnd w:id="147"/>
      <w:bookmarkEnd w:id="148"/>
      <w:r>
        <w:rPr>
          <w:rtl w:val="true"/>
        </w:rPr>
        <w:t>سید رضا ملاباشی</w:t>
      </w:r>
      <w:bookmarkEnd w:id="149"/>
    </w:p>
    <w:p>
      <w:pPr>
        <w:pStyle w:val="BookText"/>
        <w:rPr/>
      </w:pPr>
      <w:r>
        <w:rPr>
          <w:rFonts w:ascii="IRNazanin" w:hAnsi="IRNazanin" w:eastAsia="IRNazanin"/>
          <w:color w:val="111111"/>
          <w:sz w:val="28"/>
          <w:sz w:val="28"/>
          <w:szCs w:val="28"/>
          <w:rtl w:val="true"/>
          <w:lang w:bidi="fa-IR"/>
        </w:rPr>
        <w:t>سید رضا ملاباشی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مدیر مجتمع آموزشی ابابصیر در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گفت‌وگو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توسط آقای بصیری با سید رضا ملاباشی از مدیران و معلمین ابابصیر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جوانی تا بازنشستگی‌شان در قسمت‌های مختلف ابابصیر کار کرده و در حال حاضر در کارهای فرهنگی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آقای ملاباشی، شامل اطلاعات سودمند درباره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ملاباشی از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همکاری‌اش را با ابابصیر شروع کرد ولی آغاز همکاری رسمی او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شد و مدیر مجتمع آموزشی ابابصیر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مدیریت کتابخانه و چاپخانه بریل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کارنامه او 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ضمن عرض سلام و خوش‌آمد گویی خدمت حاج آقا خواهش می‌کنم یک معرفی از خودشان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رضا ملاباشی فرزند سید صادق متولد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متولد شهر اصفهان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و فوق‌دیپلم آموزش ابتدایی را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چمران اصفهان اخذ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سالی وارد ابابصیر شدید؟</w:t>
      </w:r>
    </w:p>
    <w:p>
      <w:pPr>
        <w:pStyle w:val="BookText"/>
        <w:rPr/>
      </w:pPr>
      <w:r>
        <w:rPr>
          <w:rFonts w:ascii="IRNazanin" w:hAnsi="IRNazanin" w:eastAsia="IRNazanin"/>
          <w:color w:val="111111"/>
          <w:sz w:val="28"/>
          <w:sz w:val="28"/>
          <w:szCs w:val="28"/>
          <w:rtl w:val="true"/>
          <w:lang w:bidi="fa-IR"/>
        </w:rPr>
        <w:t>قبل از اینکه در ابابصیر استخدام شوم، چون با مدیر اوّل ابابصیر آقای مهدی اقارب پرست همسایه بودیم، ایشان هم به اخوی‌شان معرفی کرده بودند و هر از گاهی دوران تحصیلم فرصت داشتم به ابابصیر می‌آمدم و کتاب‌هایی را که داشتند و می‌خواستند به نابینایی برگردانند را دیکته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نابینایی که خدا رحمتش کند تایپ می‌کرد و یکی از ابتکارات ابابصیر این بود که در این طریق نویسنده کتاب و همچنین کسی که کتاب را به بریل برگردانده و کسی که دیکته می‌کرد مشخص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از این کتاب‌های نسخه اوّل که برای سال‌های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اسم بنده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حضرتعالی با توجه به سوابقی که داشتید بفرمایید وقتی وارد ابابصیر شدید چه مقاطعی را تدریس کردید و چه زمانی به مدیریتش رسیدید؟</w:t>
      </w:r>
    </w:p>
    <w:p>
      <w:pPr>
        <w:pStyle w:val="BookText"/>
        <w:rPr/>
      </w:pPr>
      <w:r>
        <w:rPr>
          <w:rFonts w:ascii="IRNazanin" w:hAnsi="IRNazanin" w:eastAsia="IRNazanin"/>
          <w:color w:val="111111"/>
          <w:sz w:val="28"/>
          <w:sz w:val="28"/>
          <w:szCs w:val="28"/>
          <w:rtl w:val="true"/>
          <w:lang w:bidi="fa-IR"/>
        </w:rPr>
        <w:t>قبل از اینکه به ابابصیر بیایم یک دوره استثنایی را طی دو سال در تهران گذراندیم و در این دوره استثنایی تخصصی نابینایی، خط نابینایی، علامت علائم ریاضی را یاد می‌گرفتیم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ابابصیر چه مسئولیت‌هایی داشتید؟</w:t>
      </w:r>
    </w:p>
    <w:p>
      <w:pPr>
        <w:pStyle w:val="BookText"/>
        <w:rPr/>
      </w:pPr>
      <w:r>
        <w:rPr>
          <w:rFonts w:ascii="IRNazanin" w:hAnsi="IRNazanin" w:eastAsia="IRNazanin"/>
          <w:color w:val="111111"/>
          <w:sz w:val="28"/>
          <w:sz w:val="28"/>
          <w:szCs w:val="28"/>
          <w:rtl w:val="true"/>
          <w:lang w:bidi="fa-IR"/>
        </w:rPr>
        <w:t>از اوّل که ابابصیر آمدم معلم بودم و سر کلاس حاضر و تدریس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مقطع‌هایی؟</w:t>
      </w:r>
    </w:p>
    <w:p>
      <w:pPr>
        <w:pStyle w:val="BookText"/>
        <w:rPr/>
      </w:pPr>
      <w:r>
        <w:rPr>
          <w:rFonts w:ascii="IRNazanin" w:hAnsi="IRNazanin" w:eastAsia="IRNazanin"/>
          <w:color w:val="111111"/>
          <w:sz w:val="28"/>
          <w:sz w:val="28"/>
          <w:szCs w:val="28"/>
          <w:rtl w:val="true"/>
          <w:lang w:bidi="fa-IR"/>
        </w:rPr>
        <w:t>در ابابصیر یک کلاس ثابت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دوّم، سوم، چهارم تدریس کردم حتی پنجم هم تدریس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بعدازظهرها که کلاس‌های فوق‌العاده بود مربی قرآنشان بودم و با بچه‌ها حفظ قرآن و حدیث کار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سالی برای مدیریت انتخاب شدید؟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هیئت مدیره به عنوان مدیر مجتمع آموزشی ابابصیر انتخاب شدم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مسئولیت را به عهده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تا سال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بعد از آقای سعیدیان شما بودید و بعد از شما چه کسی بود؟</w:t>
      </w:r>
    </w:p>
    <w:p>
      <w:pPr>
        <w:pStyle w:val="BookText"/>
        <w:rPr/>
      </w:pPr>
      <w:r>
        <w:rPr>
          <w:rFonts w:ascii="IRNazanin" w:hAnsi="IRNazanin" w:eastAsia="IRNazanin"/>
          <w:color w:val="111111"/>
          <w:sz w:val="28"/>
          <w:sz w:val="28"/>
          <w:szCs w:val="28"/>
          <w:rtl w:val="true"/>
          <w:lang w:bidi="fa-IR"/>
        </w:rPr>
        <w:t>بله، بعد از آقای سعیدیان و بعد از من آقای حسین مظاهری، البته مدتی مسئولیت کتابخانه نابینایان ابابصیر را داشتم که هم کتاب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خیلی امکانات کم و دستگاه‌های قدیمی که بود از آنها استفاده می‌کردیم و دعای کمیل، دعای ندبه، دعای هفته، دعای عهد و کتاب‌های مختلفی برای نابینایان تهیه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ابابصیر نقشی در ارتقای سطح اجتماعی و فرهنگی نابینایان داشته است؟</w:t>
      </w:r>
    </w:p>
    <w:p>
      <w:pPr>
        <w:pStyle w:val="BookText"/>
        <w:rPr/>
      </w:pPr>
      <w:r>
        <w:rPr>
          <w:rFonts w:ascii="IRNazanin" w:hAnsi="IRNazanin" w:eastAsia="IRNazanin"/>
          <w:color w:val="111111"/>
          <w:sz w:val="28"/>
          <w:sz w:val="28"/>
          <w:szCs w:val="28"/>
          <w:rtl w:val="true"/>
          <w:lang w:bidi="fa-IR"/>
        </w:rPr>
        <w:t xml:space="preserve">به نظر اینجانب کار بسیار خوبی شد به خاطر اینکه قبل از تأسیس ابابصیر دو مرکز یکی زیر نظر آلمانی‌ها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هم زیر نظر انگلیس‌ها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خدمت به نابیناها بود ولی در حقیقت اهداف خودشان را داشتند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تبلیغ مسیحیت و لااقل بی‌دین کردن نابیناها و بی‌تفاوت کردن نسبت به انگیزه‌های دینی و شاگردان در آن زمان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وام‌دار ابابصیر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مسائل دینی را یاد گرفتیم در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کریستوفل که بودیم نمی‌گذاشتند ما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 را در تنور می‌گذاشتند و اذیتمان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تا از نابیناهای دیگر خدمت آیت‌اللّه شمس آبادی رفتیم، آیت‌اللّه شمس آبادی هم به عنوان یک روحانی متعهد و علاقه‌مند به نشر معارف اهل بیت با یک سری از دوستان اقدام به تأسیس ابابصیر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ابابصیر توانسته است فرهنگ اسلامی و شیعی را در اذهان و بلوغ دانش‌آموزان نابینا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صِدق دل بپذیرند یعنی وجودش را با پوست و استخوانشان حس کنند و توانستند آن را جا بیندازند و قبول قلبی کنند؟ آیا توانسته این کار را بکند؟ شما چه ارزیابی دارید؟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درصد که این طوری نیست، چون پیغمبر اسلام هم که آمدند همه مردم صد درصد مؤمن و مسلمان و شیعه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بارها از ایشان سراغ دارم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هرچی داریم از ابابصیر است و</w:t>
      </w:r>
    </w:p>
    <w:p>
      <w:pPr>
        <w:pStyle w:val="BookText"/>
        <w:rPr/>
      </w:pPr>
      <w:r>
        <w:rPr>
          <w:rFonts w:ascii="IRNazanin" w:hAnsi="IRNazanin" w:eastAsia="IRNazanin"/>
          <w:color w:val="111111"/>
          <w:sz w:val="28"/>
          <w:sz w:val="28"/>
          <w:szCs w:val="28"/>
          <w:rtl w:val="true"/>
          <w:lang w:bidi="fa-IR"/>
        </w:rPr>
        <w:t>خودشان را وام‌دار ابابصیر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آدم‌های مذهبی، نمازش را بخواند، روزه‌اش را بگیرد، اعتقادات مذهبی و باورش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جایی بنا باشد از اسلام و تشیع و از حریم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آمادگی داشته و این کار را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ابابصیر توانسته از دانش‌آموزان مبلغ دینی بسازد؟</w:t>
      </w:r>
    </w:p>
    <w:p>
      <w:pPr>
        <w:pStyle w:val="BookText"/>
        <w:rPr/>
      </w:pPr>
      <w:r>
        <w:rPr>
          <w:rFonts w:ascii="IRNazanin" w:hAnsi="IRNazanin" w:eastAsia="IRNazanin"/>
          <w:color w:val="111111"/>
          <w:sz w:val="28"/>
          <w:sz w:val="28"/>
          <w:szCs w:val="28"/>
          <w:rtl w:val="true"/>
          <w:lang w:bidi="fa-IR"/>
        </w:rPr>
        <w:t xml:space="preserve">بله، همین الآن، فعلاً تا آن جایی که حضور ذهن دارم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آنها را با اسم و مشخصات می‌دانم که در لباس روحانیت هستند و بعضی دیگر مشغول در کار خودشان هستند اما انگیزه‌ا‌ش را دارند که برای نابینا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 یاد گرفته در ابابصیر مثلاً خودشان در یزد، شهر زابل جاهای دیگر دارند اقدام می‌کنند و باورهایی که داشتند در ابابصیر استارتش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ابابصیر فقط دعا فرج بعد از هر وعده غذایی می‌خواندند، و بعدش می‌خوابیدند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انتقاد می‌کنند که ابابصیر مثل کشیش‌های مسیحی از نابینایان استفاده تبلیغی می‌کرده، و به جای تشویق و ترغیب به درس و ارتقای علمی، خواهان ارتقای مذهبی نابینایان بوده و بیشتر روی بُعد مذهبی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جوابی برای افرادی که چنین تفکری را دارند و معتقدند ابابصیر فقط در بعد معنوی کار کرده و در بعد علمی کار نکرده است، دارید؟</w:t>
      </w:r>
    </w:p>
    <w:p>
      <w:pPr>
        <w:pStyle w:val="BookText"/>
        <w:rPr/>
      </w:pPr>
      <w:r>
        <w:rPr>
          <w:rFonts w:ascii="IRNazanin" w:hAnsi="IRNazanin" w:eastAsia="IRNazanin"/>
          <w:color w:val="111111"/>
          <w:sz w:val="28"/>
          <w:sz w:val="28"/>
          <w:szCs w:val="28"/>
          <w:rtl w:val="true"/>
          <w:lang w:bidi="fa-IR"/>
        </w:rPr>
        <w:t>به نظرم افرادی که چنین تفکری دارند یا واقعاً مغرضانه این صحبت را می‌کنند یا بی‌اطلاع‌اند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کامپیوتر در اصفهان راه افتاده بود، اولین نابینا آقای علی‌اکبر حاتمی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کامپیوتر و شاغل در شرکت هسا و از مهندسین موفق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کمک و تشویق‌های ابابصیر کامپیوتر را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می‌گفتند کامپیوتر حرام و نجس است، به جای آن به حوزه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ابابصیر استارت این کار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 وطن‌خواه که الآن کارشناسی ارشد یا دکتری جغرافیا دارد، از این دسته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نظر دینی خیلی پیشرفت کرده‌اند، یعنی هم دینی و علمی پیشرفت داشته‌اند و با تخصص در رشته‌های مختلف فعالیت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شما آسیب‌پذیری ابابصیر در چه چیزی بوده است؟ یعنی چه مواردی سراغ دارید که موجب آسیب‌پذیر شدن ابابصیر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جاهایی ابابصیر آسیب دیده است؟ مسئولین بودند؟ محصلین بودند؟ دوره زمانی بوده است؟</w:t>
      </w:r>
    </w:p>
    <w:p>
      <w:pPr>
        <w:pStyle w:val="BookText"/>
        <w:rPr/>
      </w:pPr>
      <w:r>
        <w:rPr>
          <w:rFonts w:ascii="IRNazanin" w:hAnsi="IRNazanin" w:eastAsia="IRNazanin"/>
          <w:color w:val="111111"/>
          <w:sz w:val="28"/>
          <w:sz w:val="28"/>
          <w:szCs w:val="28"/>
          <w:rtl w:val="true"/>
          <w:lang w:bidi="fa-IR"/>
        </w:rPr>
        <w:t>نه، قطعاً نمی‌توان گفت مسئولین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کاری باید انجام می‌شد، ولی به نحو احسن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جو حاکم در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 مذهبی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این کار مخالفت می‌کردند و می‌خواستند بچه‌هایشان موسیقی یا شطرنج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بنا بر باور دینی که داشت مخالفت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نقاط قوت ابابصیر در چه چیزی بوده است؟</w:t>
      </w:r>
    </w:p>
    <w:p>
      <w:pPr>
        <w:pStyle w:val="BookText"/>
        <w:rPr/>
      </w:pPr>
      <w:r>
        <w:rPr>
          <w:rFonts w:ascii="IRNazanin" w:hAnsi="IRNazanin" w:eastAsia="IRNazanin"/>
          <w:color w:val="111111"/>
          <w:sz w:val="28"/>
          <w:sz w:val="28"/>
          <w:szCs w:val="28"/>
          <w:rtl w:val="true"/>
          <w:lang w:bidi="fa-IR"/>
        </w:rPr>
        <w:t>یکی از نقاط قوت ابابصیر این بود که به طور کامل از پتانسیل‌هایی که در اجتماع بود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را که صاحب منصب بودند و در اجتماع نفوذ داشتند به ابابصیر دعوت می‌کرد و آنها را با اهداف خود از نزدیک آشنا می‌کرد و در جریان کار ابابصیر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می‌دیدند نابینایی که باید الآن در خیابان تکدی می‌کرد به اینجا آمده و مسائل دینی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کارگاه‌ها غلتک، برس، یا مواردی که مورد نیاز کارخانه‌های ریسندگی و بافندگی است را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آنها مثل شیخ حسن باقری در کارخانه شهناز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مختلف از موقعیت‌ها برای به کارگیری نابیناها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شرکت واحد به عنوان بلیط فروش یا تلفنچی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آموزشی ابابصیر چه ویژگی‌هایی نسبت به دیگر مدارس نابینایی داشت؟ وجه تمایز ابابصیر نسبت به دیگر مراکز را چه می‌دانید؟</w:t>
      </w:r>
    </w:p>
    <w:p>
      <w:pPr>
        <w:pStyle w:val="BookText"/>
        <w:rPr/>
      </w:pPr>
      <w:r>
        <w:rPr>
          <w:rFonts w:ascii="IRNazanin" w:hAnsi="IRNazanin" w:eastAsia="IRNazanin"/>
          <w:color w:val="111111"/>
          <w:sz w:val="28"/>
          <w:sz w:val="28"/>
          <w:szCs w:val="28"/>
          <w:rtl w:val="true"/>
          <w:lang w:bidi="fa-IR"/>
        </w:rPr>
        <w:t>از ابتدا قرار بر این بود ابابصیر مرکزی به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بخشی در ابابصیر بود که مسئول ترجمه متون انگلیسی که از کشورهای انگلستان، آمریکا یا دیگر کشورها به دست می‌آمد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اقارب پرست به عنوان اولین مدیر برای دوره تخصصی نابینایان به انگلستان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مربی‌های ابابصیر به شیوه‌های سلیقه‌ای و با تجربه شخصی خود که با سعی و خطا به دست می‌آوردند، به نابینایان آموزش می‌دادند یا از روش‌های عمومی و علمی که در آن زمان با تجربه همگانی به دست آمده بود استفاده می‌کردند؟ مثلاً خودتان اشاره کردید که من دوره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معلم‌ها ابتدا دوره آموزشی می‌دیدند و بعد آموزش را شروع می‌کردند یا می‌آمدند و آموزش را یاد می‌گرفتند؟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دوره‌هایی که مخصوص نابینا بود می‌دیدند و اگر هم دوره ندیده بودند، با همفکری در شورایی که روزهای پنجشنبه در مدرسه با حضور همه همکاران برگزار می‌شد، اگر مورد و مشکلی در زمینه تدریس یا شرایط دانش‌آموز داشتند، با استفاده از تجربیات همکاران و تبادل نظر و کمک آقای اقارب پرست راه‌کارها ارائه می‌شد و تا هفته بعد آن موارد انجام می‌شد و میزان موفقیت را در جلسه بعد اعلام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عوامل موفقیت دانش‌آموزان ابابصیر را در چه مواردی می‌دانید؟ موفقیت آنها در کدام یک از زمینه‌های علمی و آموزش، اشتغال، روابط اجتماعی و یا موارد دیگر بوده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زمینه‌های مختلف پیشرفت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لحاظ روابط اجتماعی توانمند بودند و خیلی راحت توانستند به عنوان اپراتور و تلفنچی در ادارات و کارخانه‌ها یا مراکز دیگر مشغول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لحاظ علمی پیشرفت کردند و تحصیلات خود را تا مقطع لیسانس، کارشناسی ارشد و دکتری هم ادامه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آنها که دکترای جغرافیا داشت از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تماس داشت و گفت در ایران امکانات برایم مهیا نبود، به اینجا آمدم و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از لحاظ تبلیغی پیشرفت داشتند و در سخنرانی یا مداحی موفق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روحانیت در ارتقاء و پیشرفت ابابصیر در مقایسه با مدارسی که تا این حد بعد روحانیت و دینی ندارند و فقط درس می‌دهند چگونه ارزیابی می‌کنید؟</w:t>
      </w:r>
    </w:p>
    <w:p>
      <w:pPr>
        <w:pStyle w:val="BookText"/>
        <w:rPr/>
      </w:pPr>
      <w:r>
        <w:rPr>
          <w:rFonts w:ascii="IRNazanin" w:hAnsi="IRNazanin" w:eastAsia="IRNazanin"/>
          <w:color w:val="111111"/>
          <w:sz w:val="28"/>
          <w:sz w:val="28"/>
          <w:szCs w:val="28"/>
          <w:rtl w:val="true"/>
          <w:lang w:bidi="fa-IR"/>
        </w:rPr>
        <w:t>بسیار تأثیرگذار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شمس آبادی که مؤسس ابابصیر بودند، بیشتر اوقات در هیئت امنا و هیئت مدیره ابابصیر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شما نیروی آموزش و پرورش بودید ولی در ابابصیر خدمت می‌کردید، به نظر شما آموزش و پرورش اصفهان چه ارتباط و تعاملی با ابابصیر داشت؟ چه نقشی داشت؟ نقش آنها مثبت بوده یا منفی و دلیل آن را هم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 بود و همکاری خوبی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بنده حقوق بگیر آموزش و پرورش بودم تا بازنشسته شدم و بعضی از کارمندان بودند که حقوق بگیر آموزش و پرورش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مدیر، معاون، راننده متأسفانه همکاری‌هایشان کم‌رنگ بود و حتی کارشکنی‌هایی هم یک توسط بعضی عوامل که آنجا بودند ایجاد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آموزش و پرورش نمی‌توانست رفتار بهتری داشته باشد و از این ظرفیت برای پیشرفت نابیناهای استان استفاده کند؟</w:t>
      </w:r>
    </w:p>
    <w:p>
      <w:pPr>
        <w:pStyle w:val="BookText"/>
        <w:rPr/>
      </w:pPr>
      <w:r>
        <w:rPr>
          <w:rFonts w:ascii="IRNazanin" w:hAnsi="IRNazanin" w:eastAsia="IRNazanin"/>
          <w:color w:val="111111"/>
          <w:sz w:val="28"/>
          <w:sz w:val="28"/>
          <w:szCs w:val="28"/>
          <w:rtl w:val="true"/>
          <w:lang w:bidi="fa-IR"/>
        </w:rPr>
        <w:t>می‌توانست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مسئولین متأسفانه سلیقه‌ای عمل می‌کردند یعنی حتی ما باید توجیه‌شان می‌کردیم نابینا یعنی چه؟ برایشان چکار می‌کنیم، این‌قدر نسبت به مسائل نابیناها بی‌اطلاع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قسمت آموزش استثنایی؟</w:t>
      </w:r>
    </w:p>
    <w:p>
      <w:pPr>
        <w:pStyle w:val="BookText"/>
        <w:rPr/>
      </w:pPr>
      <w:r>
        <w:rPr>
          <w:rFonts w:ascii="IRNazanin" w:hAnsi="IRNazanin" w:eastAsia="IRNazanin"/>
          <w:color w:val="111111"/>
          <w:sz w:val="28"/>
          <w:sz w:val="28"/>
          <w:szCs w:val="28"/>
          <w:rtl w:val="true"/>
          <w:lang w:bidi="fa-IR"/>
        </w:rPr>
        <w:t xml:space="preserve">نه، ما سال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 آموزش و پرورش استثنایی به وجود آمد قبلاً از آن ما جزو معاونت‌ها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استقبال می‌کردند و خوششان می‌آمد از کارهایی که در ابابصیر انجام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نهادهای دولتی، غیردولتی از آموزش و پرورش تا مثلاً شهرداری و سایر ادارات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اینها در پیشرفت یا پسرفت ابابصیر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ارزیابی می‌کنید؟</w:t>
      </w:r>
    </w:p>
    <w:p>
      <w:pPr>
        <w:pStyle w:val="BookText"/>
        <w:rPr/>
      </w:pPr>
      <w:r>
        <w:rPr>
          <w:rFonts w:ascii="IRNazanin" w:hAnsi="IRNazanin" w:eastAsia="IRNazanin"/>
          <w:color w:val="111111"/>
          <w:sz w:val="28"/>
          <w:sz w:val="28"/>
          <w:szCs w:val="28"/>
          <w:rtl w:val="true"/>
          <w:lang w:bidi="fa-IR"/>
        </w:rPr>
        <w:t>من معتقدم که همکاری خوبی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بسترش را فراهم می‌کردند که ابابصیر توسعه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به شرط زمان هم تفاوت داشت، یعنی قبل از انقلاب و بعد از انقلاب فرقی می‌کرد؟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پر رنگ‌تر بود، بعد از انقلاب هم بود ولی قبل از انقلاب همکاری با موسسه ابابصیر بهتر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شرایط انقلاب بین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نابسامانی‌هایی ایجاد شده بود تأثیری بر ابابصیر داشت؟ تأثیرات مثبت یا منفی؟</w:t>
      </w:r>
    </w:p>
    <w:p>
      <w:pPr>
        <w:pStyle w:val="BookText"/>
        <w:rPr/>
      </w:pPr>
      <w:r>
        <w:rPr>
          <w:rFonts w:ascii="IRNazanin" w:hAnsi="IRNazanin" w:eastAsia="IRNazanin"/>
          <w:color w:val="111111"/>
          <w:sz w:val="28"/>
          <w:sz w:val="28"/>
          <w:szCs w:val="28"/>
          <w:rtl w:val="true"/>
          <w:lang w:bidi="fa-IR"/>
        </w:rPr>
        <w:t>در تظاهرات و راهپیمایی‌ها نابیناها را می‌بردیم شرکت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قرار شد که آقای مهندس بازرگان رئیس دولت موقت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ابابصیر به میدان امام رفتیم، نابیناها را هم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شرکت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چه تأثیری در ابابصیر داشت و انقلاب چه تأثیری در ابابصیر داشته است؟</w:t>
      </w:r>
    </w:p>
    <w:p>
      <w:pPr>
        <w:pStyle w:val="BookText"/>
        <w:rPr/>
      </w:pPr>
      <w:r>
        <w:rPr>
          <w:rFonts w:ascii="IRNazanin" w:hAnsi="IRNazanin" w:eastAsia="IRNazanin"/>
          <w:color w:val="111111"/>
          <w:sz w:val="28"/>
          <w:sz w:val="28"/>
          <w:szCs w:val="28"/>
          <w:rtl w:val="true"/>
          <w:lang w:bidi="fa-IR"/>
        </w:rPr>
        <w:t>من نظری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ابابصیر نتوانست مثل نهادهای معلولین در غرب سیر صعودی داشته باشد و به دانشگاه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می‌دانید یک سری از دانشگاه‌ها که الآن کارهای خاص معلولین را انجام می‌دهند اوّل از یک مؤسسه کوچک شروع شده بعد بزرگ شده و تبدیل به دانشگاه شده است، بنده به عنوان یکی از اعضای هیئت امنا یادم هست که صحبتی شده و قرار بود که اینجا یک دانشگاه مخصوص نابینایی باشد یعنی در واقع علوم نابینایی تدریس شود و به یک دانشگاه تبدیل شود و با آقای دکتر جاسبی هم صحبت‌هایی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نمی‌دانم به چه علتی این کار عملیاتی نشد؟</w:t>
      </w:r>
    </w:p>
    <w:p>
      <w:pPr>
        <w:pStyle w:val="BookText"/>
        <w:rPr/>
      </w:pPr>
      <w:r>
        <w:rPr>
          <w:rFonts w:ascii="IRNazanin" w:hAnsi="IRNazanin" w:eastAsia="IRNazanin"/>
          <w:color w:val="111111"/>
          <w:sz w:val="28"/>
          <w:sz w:val="28"/>
          <w:szCs w:val="28"/>
          <w:rtl w:val="true"/>
          <w:lang w:bidi="fa-IR"/>
        </w:rPr>
        <w:t>می‌تواند عدم همکاری مسئولین مرتبط با آموزش و پرورش و آموزش 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به آن صورت نکردند و تغییر مدیریت بوده، تغییراتی که در ابابصیر پیش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نمی‌دانید چرا نتوانستند به آنجا برسند؟ نظری ندارید؟</w:t>
      </w:r>
    </w:p>
    <w:p>
      <w:pPr>
        <w:pStyle w:val="BookText"/>
        <w:rPr/>
      </w:pP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ساختار دو وجهی ابابصیر درست بوده که از یک طرف کارهای آموزشی می‌کرده از طرفی هم فعالیت‌های خدماتی می‌کرده، ضمن اینکه درس می‌داده، آموزش کلاسیک داشته، در کار اشتغال‌زایی بوده؟ شما منافاتی می‌دیدید؟</w:t>
      </w:r>
    </w:p>
    <w:p>
      <w:pPr>
        <w:pStyle w:val="BookText"/>
        <w:rPr/>
      </w:pPr>
      <w:r>
        <w:rPr>
          <w:rFonts w:ascii="IRNazanin" w:hAnsi="IRNazanin" w:eastAsia="IRNazanin"/>
          <w:color w:val="111111"/>
          <w:sz w:val="28"/>
          <w:sz w:val="28"/>
          <w:szCs w:val="28"/>
          <w:rtl w:val="true"/>
          <w:lang w:bidi="fa-IR"/>
        </w:rPr>
        <w:t>بسیار کار مثبتی بوده و اتفاقاً کار خوبی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ابابصیر در ارتقای فرهنگی و اجتماعی نابینایان تأثیر مثبت داشته یا برعکس بوده؟</w:t>
      </w:r>
    </w:p>
    <w:p>
      <w:pPr>
        <w:pStyle w:val="BookText"/>
        <w:rPr/>
      </w:pPr>
      <w:r>
        <w:rPr>
          <w:rFonts w:ascii="IRNazanin" w:hAnsi="IRNazanin" w:eastAsia="IRNazanin"/>
          <w:color w:val="111111"/>
          <w:sz w:val="28"/>
          <w:sz w:val="28"/>
          <w:szCs w:val="28"/>
          <w:rtl w:val="true"/>
          <w:lang w:bidi="fa-IR"/>
        </w:rPr>
        <w:t>به نظر من بسیار تأثیرگذار بوده چون نتایج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هم یک سری از نابینایان که ارتباط دارم نه به خاطر اینکه من یک روز مدیر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خیلی‌هایشان می‌گویند ما هرچه یاد گرفتیم از مسائل دینی و کارهای اجتماعی در ابابصیر یاد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موفقیت‌هایشان را مدیون ابابصیر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روابط اجتماعی خودشان را، حتی می‌توانند ارتباط با مردم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خیابان بتوانند حرکت کنند، جهت‌ها را پیدا کنند، همیشه لازم نباشد یکی همراهشان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افزایی و افزایش خلاقیت و قدرت عقلانی دانش‌آموزان در ابابصیر چگونه بوده است؟ همین چیزی که الآن شما یک بخشی را در سؤال قبلی مطرح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خاصی که داشتند، افزایش مهارت‌هایشان و خلاقیت‌هایشان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می‌کردند دانش‌آموز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گروه سرود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سرود خیلی توانمندی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نمایش کار کند که کار خیلی سختی هم است چون در صحنه نمایش وقتی که طرف ببیند، تا ندیده می‌خواهد اجرا کند، فرق می‌کند تا به او بگویند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غضبناک می‌شوی، این قیافه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شاد می‌شود، این کار را بکن و کارهایی که بود، از توانایی‌هایشان استفاده می‌کرد، برایشان برنامه‌ریزی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ابابصیر صرفاً بر حفظ محفوظات تأکید داشت یا تأکید دارد؟ یا به روش‌های پیشرفته مثل افزایش تعقل و قدرت حل مسأله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کار می‌کند؟ شما چه جور ارزیابی می‌کنید زمانی خودتان بودید یا حالا که نظاره‌گر هستید و در جریان کارها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عضو هیئت امنا هم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هم آن وقت و هم حالا از هر دو روش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می‌توانست حفظ کند، از حافظه‌اش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که آمده به روز باشد برود و کارهای مختلف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تشویقش می‌کردند و بسترش را برایش آماده می‌کردند که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نقدی بر روش آموزشی ابابصیر داشتید یا دارید؟</w:t>
      </w:r>
    </w:p>
    <w:p>
      <w:pPr>
        <w:pStyle w:val="BookText"/>
        <w:rPr/>
      </w:pPr>
      <w:r>
        <w:rPr>
          <w:rFonts w:ascii="IRNazanin" w:hAnsi="IRNazanin" w:eastAsia="IRNazanin"/>
          <w:color w:val="111111"/>
          <w:sz w:val="28"/>
          <w:sz w:val="28"/>
          <w:szCs w:val="28"/>
          <w:rtl w:val="true"/>
          <w:lang w:bidi="fa-IR"/>
        </w:rPr>
        <w:t>من نظر خاصی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درصد دانش‌آموزان ابابصیر به رفاه زندگی مطلوب نسبی دست یافتند، از نظر اینکه درس خواندن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بقیه نتوانستند دست یابند؟ مثلاً فرض کنید شما آقای منصوری را معرفی کردید به عنوان یک آدم موفق یا مثلاً شخصی که رفته دکترا گرفته دارد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آماری دقیق ندارم اما می‌دانم در یک خانواده هستند، یک برادر خیلی رشد علمی پیدا می‌کند، دیگری در کار اقتصادی پیشرفت می‌کند، یکی هم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داخلشان همه جور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بیشترشان به نظر شما موفق بودند، یا بیشترشان ناموفق بودند؟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آنها موفق بودند، و حداقل یک کاری برای خودشان دست و پا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به نتیجه نرسیدند به نظر شما انگیزه‌های درونی‌شان بوده، یا آموزشی بوده؟ شما مثال زدید دو تا برادر از یک خانواده در مدرسه درس خوانده‌اند ولی یکی موفق بوده و دیگری ناموفق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علتش از خودش بوده است و توانایی هر کسی فرق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ابابصیر چگونه بوده؟ آیا با دانش‌آموزان صمیمی بوده و تعامل مطلوب داشت؟ به نظر شما مدیریت روابط خوبی با محصلین داشت؟</w:t>
      </w:r>
    </w:p>
    <w:p>
      <w:pPr>
        <w:pStyle w:val="BookText"/>
        <w:rPr/>
      </w:pPr>
      <w:r>
        <w:rPr>
          <w:rFonts w:ascii="IRNazanin" w:hAnsi="IRNazanin" w:eastAsia="IRNazanin"/>
          <w:color w:val="111111"/>
          <w:sz w:val="28"/>
          <w:sz w:val="28"/>
          <w:szCs w:val="28"/>
          <w:rtl w:val="true"/>
          <w:lang w:bidi="fa-IR"/>
        </w:rPr>
        <w:t>اغلب این طوری بود که با هم اردو می‌رفتیم، در اردوها همگی با هم به استخر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چون من مدیر بودم از آنها جدا باشم، اینطور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اینطور نبود که بچه‌ها از معلمین و مدیر بترسند؟</w:t>
      </w:r>
    </w:p>
    <w:p>
      <w:pPr>
        <w:pStyle w:val="BookText"/>
        <w:rPr/>
      </w:pPr>
      <w:r>
        <w:rPr>
          <w:rFonts w:ascii="IRNazanin" w:hAnsi="IRNazanin" w:eastAsia="IRNazanin"/>
          <w:color w:val="111111"/>
          <w:sz w:val="28"/>
          <w:sz w:val="28"/>
          <w:szCs w:val="28"/>
          <w:rtl w:val="true"/>
          <w:lang w:bidi="fa-IR"/>
        </w:rPr>
        <w:t>نه، ارتباطمان در اردو خیلی صمیمی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خاطره‌ای از دوره تدریس دارید؟ چون شما مدرس آنجا بودید، چه خاطره شیرینی دارید، حال این خاطره می‌تواند در اردوهای ابابصیر باشد یا بهترین خاطره از این دوره چه در زمانی که معلم بودید، چه در زمانی که مدیر بودید؟</w:t>
      </w:r>
    </w:p>
    <w:p>
      <w:pPr>
        <w:pStyle w:val="BookText"/>
        <w:rPr/>
      </w:pPr>
      <w:r>
        <w:rPr>
          <w:rFonts w:ascii="IRNazanin" w:hAnsi="IRNazanin" w:eastAsia="IRNazanin"/>
          <w:color w:val="111111"/>
          <w:sz w:val="28"/>
          <w:sz w:val="28"/>
          <w:szCs w:val="28"/>
          <w:rtl w:val="true"/>
          <w:lang w:bidi="fa-IR"/>
        </w:rPr>
        <w:t>تأیید صحبت‌های قبلی شما، ابابصیر برای اینکه علمش هم به روز باشد، یکی از کارهایی که ابابصیر می‌کردند، نقشه جغرافیا را برای دانش‌آموزان برجسته می‌کردند و در کلاس‌هایی که هم داشتیم، قطعاً همه دانش‌آموزان یکی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یکی، دو بار گفتن متوجه می‌شدند و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را ده بار هم که می‌گفتی باز یاد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نقشه ایران را گذاشته بودیم و نشان می‌دادیم شمال ایران، کوه دماوند برجسته بود که نشان می‌دادیم که بدانند این شمال این طوری علامتش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نابینا می‌گفتم کوه دماوند کجاست، می‌گفت پایین نقشه است و به این زودی متوجه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بهترین مربی ابابصیر چه کسی بوده؟ در هر مقطع تحصیلی؟</w:t>
      </w:r>
    </w:p>
    <w:p>
      <w:pPr>
        <w:pStyle w:val="BookText"/>
        <w:rPr/>
      </w:pPr>
      <w:r>
        <w:rPr>
          <w:rFonts w:ascii="IRNazanin" w:hAnsi="IRNazanin" w:eastAsia="IRNazanin"/>
          <w:color w:val="111111"/>
          <w:sz w:val="28"/>
          <w:sz w:val="28"/>
          <w:szCs w:val="28"/>
          <w:rtl w:val="true"/>
          <w:lang w:bidi="fa-IR"/>
        </w:rPr>
        <w:t>مربی‌هایی که معمولاً شب‌ها بودند و به آن‌ها اصطلاحاً سرپرست‌های شب می‌گفتیم، اینها دیگر به عنوان پدر بالا سر بچه‌ها بودند و روابط خوبی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آقای دودانگه را که زمان زیادی هم در ابابصیر نبود و خیلی با بچه‌ها ارتباط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زمان تصدی هم یا قبلش یا بعدش گاهی وقت‌ها شب‌ها می‌رفتم با بچه‌ها دعای کمیل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شب‌های ماه رمضان دعای ابوحمزه با بچه‌ها می‌خواندیم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مدیر ابابصیر چه کسی بوده؟ مدیرانی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اقارب پرست، سعیدیان، مظاهری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یک بُعدی داشته، حاج آقا اقارب پرست به لحاظ تخصصی که داشتند، به متون زبان مسلط بودند، جزء مؤسسین ابابصیر بودند، بیشتر وقت‌ها روزانه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مدرسه بودند و خیلی تأثیرگذار بودند ولی نمی‌شود زحمات آقای سعیدیان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آن جوّی که بر ابابصیر حاکم بود در این مرحله خودشان را وارد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 ابابصیر وقت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نحوی خدمات خوبی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هر صحبتی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کار را انتخاب کردم و در آن فعالیت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هر نحوی بود به نابیناها و به قشر محرومی خدمت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یک دانش‌آموز داشتیم که در مدرسه کریستوفل بعد از انقلاب مشغول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کاری کنیم این دانش‌آموز به آنجا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که ممکن بود روی او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یکی از دوستان سوار یک جیپ شدیم و رفتیم طرف‌های میمه که ما روستا را پیدا کنیم، سراغ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نابینا دیگر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شهر ونداده رفتیم و سراغ گرفتیم یک دانش‌آموز را معرفی کردند و به ابابصیر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بنا بر شرط خاص خودش خیلی هم پیشرفت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معلم‌ها روی او فعالیت کردند اما جالب اینکه وقتی به مدرسه آمده بود، مدت‌ها کفش پا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اصلاً کفش پا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پا کردن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روستا به روحانیت و علما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عبا روی شانه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رفتم به عنوان یک آدم روحانی و مذهبی که رفتم صحبت کنم تا بتوانم در آنجا دانش‌آموزان را برای مدرسه جذب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ممنونم برای مصاحبه تشریف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یادم هست مرحوم پدرم جزو بنیان‌گذاران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ابابصیر خاطره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بعد از فوت پدرم یعنی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هیئت امنا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آمدم در جلسات دو هفته یک بار روز یکشنبه که جلسه سیار بود و با حضور تعدادی هیئت امنا و هیئت مدیره به صورت چرخشی در منزل اعضا برگزار می‌شد؛ مسئولین و مدیران می‌آمدند و گزارش کارهای ابابصیر را می‌دادند و جمع‌بندی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رسمی عضو هیئت مدیره و مدیرعامل انتخاب شده‌ام</w:t>
      </w:r>
      <w:r>
        <w:rPr>
          <w:rFonts w:eastAsia="IRNazanin" w:cs="IRNazanin"/>
          <w:color w:val="111111"/>
          <w:sz w:val="28"/>
          <w:szCs w:val="28"/>
          <w:rtl w:val="true"/>
          <w:lang w:bidi="fa-IR"/>
        </w:rPr>
        <w:t>.</w:t>
      </w:r>
      <w:bookmarkStart w:id="150" w:name="pg5658_32072"/>
    </w:p>
    <w:p>
      <w:pPr>
        <w:pStyle w:val="Heading3"/>
        <w:numPr>
          <w:ilvl w:val="2"/>
          <w:numId w:val="1"/>
        </w:numPr>
        <w:rPr/>
      </w:pPr>
      <w:bookmarkStart w:id="151" w:name="__RefHeading___Toc3386777_581953129"/>
      <w:bookmarkStart w:id="152" w:name="_Toc54"/>
      <w:bookmarkEnd w:id="150"/>
      <w:bookmarkEnd w:id="151"/>
      <w:r>
        <w:rPr>
          <w:rtl w:val="true"/>
        </w:rPr>
        <w:t>حسین مظاهری</w:t>
      </w:r>
      <w:bookmarkEnd w:id="152"/>
    </w:p>
    <w:p>
      <w:pPr>
        <w:pStyle w:val="BookText"/>
        <w:rPr/>
      </w:pPr>
      <w:r>
        <w:rPr>
          <w:rFonts w:ascii="IRNazanin" w:hAnsi="IRNazanin" w:eastAsia="IRNazanin"/>
          <w:color w:val="111111"/>
          <w:sz w:val="28"/>
          <w:sz w:val="28"/>
          <w:szCs w:val="28"/>
          <w:rtl w:val="true"/>
          <w:lang w:bidi="fa-IR"/>
        </w:rPr>
        <w:t>مدیر آموزشی ابابصیر در سال‌های</w:t>
      </w:r>
      <w:r>
        <w:rPr>
          <w:rFonts w:eastAsia="IRNazanin" w:cs="IRNazanin"/>
          <w:color w:val="111111"/>
          <w:sz w:val="28"/>
          <w:szCs w:val="28"/>
          <w:lang w:bidi="fa-IR"/>
        </w:rPr>
        <w:t>1377</w:t>
      </w:r>
      <w:r>
        <w:rPr>
          <w:rFonts w:eastAsia="IRNazanin" w:cs="IRNazanin"/>
          <w:color w:val="111111"/>
          <w:sz w:val="28"/>
          <w:szCs w:val="28"/>
          <w:rtl w:val="true"/>
          <w:lang w:bidi="fa-IR"/>
        </w:rPr>
        <w:t>-</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تربیت دینی، پشتکار و استفاده از تجارب دیگران توانست به سرعت مشکلات آن دوره ابابصیر را حل نماید و با اجرای طرح‌های جدید، ابابصیر را به موفقیت‌های مطلوب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دوره مدیریت آقای حسین مظاهری را دوره طلایی ابابصیر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رشته ریاضی از دانشگاه کاشان کارشناسی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آموزش و پرورش اصفهان استخدام شد و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ابابصیر در بخش آموزش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امور آموزشی ابابصیر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درخواست دفتر فرهنگ معلولین، زندگی شخصی و خودنوشت خودم و نیز مطالبی از برنامه‌ها و فعالیت‌های ابا‌بصیر در مدت مدیریتم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تکمیل اطلاعات برای کتابی درباره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شاید برای علاقه‌مندان خدمت به معلولین نیز مؤثر واقع 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حسین مظاهری تهرانی متولد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من مصادف با اول محرم همان سال بود که خیرات و برکات فراوانی برای من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 مرا حسین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مذهبی، علم دوست، اصیل و علاقه‌مند خدمت به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مرحوم حاج اکبر آقا مظاهری در خیریه‌های مختلف نقش به سزایی ایفا می‌نمودند و از افراد مؤثر جامعه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رشد معنوی و اجتماعی و علمی ما نیز نقش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تحصیلم در مدارس خوب اصفهان سپری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مدارسی که از لحاظ کادر آموزشی بسیار قوی و در تربیت دینی بسیار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دبستانم را در دبستان مدرس واقع در خیابان مسجد سید اصفهان، مقطع راهنمایی و دبیرستان را در مدرسه حکیم سنایی در رشته ریاضی با اخذ دیپلم به اتمام رساندم که در زمان خود با مدیریت دکتر عبدالوهاب طالقانی از مدارس خوب و موفق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دانشگاه شدم و توانستم تا مقطع کارشناسی در رشته ریاضی جذب آموزش و پرورش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تحصیل در مسئولیت‌های مختلف فرهنگی نقش فعال داشتم و همواره بر تجربه‌های من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من به آموزش و پرورش موقعیتی را فراهم آورد تا بتوانم به نسل جوان خدمت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سعی کردم ارتباط خوبی با دانش‌آموزان داشته باشم و تمام تلاشم را می‌کردم تا بتوانم در زندگی آنان اثرات اخلاقی، اجتماعی و دینی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توسط یکی از بزرگان، مبلغین، خیرین و علمای شهر اصفهان حضرت حجت الاسلام حاج آقا مهدی مظاهری دایی پدر و عموی مادرم تشویق شدم که با خیریه‌های مختلف ارتباط فرهنگی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من عمدتاً در امور فرهنگی، ارتباط با جوانان و پاسخ به سؤالات مذهبی، اخلاقی، مشاوره‌های درسی و خانوادگی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سابقه بنده بنا به پیشنهاد ایشان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ابا‌بصیر آشنا شدم و</w:t>
      </w:r>
    </w:p>
    <w:p>
      <w:pPr>
        <w:pStyle w:val="BookText"/>
        <w:rPr/>
      </w:pPr>
      <w:r>
        <w:rPr>
          <w:rFonts w:ascii="IRNazanin" w:hAnsi="IRNazanin" w:eastAsia="IRNazanin"/>
          <w:color w:val="111111"/>
          <w:sz w:val="28"/>
          <w:sz w:val="28"/>
          <w:szCs w:val="28"/>
          <w:rtl w:val="true"/>
          <w:lang w:bidi="fa-IR"/>
        </w:rPr>
        <w:t xml:space="preserve">بنا بر شرایط خاص آن مرکز و هماهنگی و صلاحدید هیئت مدیره و مدیریت وقت آموزش و پرورش مدیریت مجتمع آموزشی ابابصیر به بنده پیشنهاد گردید و من ادامه خدمتم را 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مرکز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استثنایی در زمینه تدریس دروس ریاضی به نابینایان فعالیتم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افتخار بازنشستگی 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دعوت من به جهت مدیریت ابا‌بصیر این بود که هیئت مدیره و کادر آموزشی دچار مشکلات و معضلاتی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رشد علمی مجموعه نیاز به یک اقدام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ایجاد انگیزه در کادر آموزشی برای اینکه بتوانند با علاقه بیشتری خدمت کنند و اینکه خدمات بهتر و مدیریت شده‌ای به نابینایان داده شود و بین آموزش و پرورش استثنایی و هیئت مدیره ابا‌بصیر روابط گرم‌تری برقرار گردد که نتیجه آن خدمت بیشتر به دانش‌آموزان نابینا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ابا‌بصیری که در سابقه خود موفقیت‌های چشمگیری داشت، چه قبل از انقلاب و چه بعد از انقلاب نیاز به یک تحول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که با حمایت روحانیت و متدینین شهر تأسیس شده بود و در دوران قبل از انقلاب توانسته بود به نابینایان خدمات شایانی ارائه دهد و آنها را با مبانی دینی آشنا نماید و زمینه ورود به دانشگاه و ادامه تحصیل را برایشان فراهم کند یا با آموزش مشاغل مختلف به آنها نابینایان را در اجتماع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بعد از انقلاب به خاطر اینکه برخی از مسئولین ابا‌بصیر در نهاد‌های مختلف مسئولیت‌هایی گرفتند و در خدمت انقلاب و کشور عزیز‌مان بودند، ابا‌بصیر دچار یک رکود و افتی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رکود همچنان تا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ابابصیر پیوستم، ادامه داشت اما علاقه‌ها به قوت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عزیزانی که در مؤسسه آموزشی ابا‌بصیر خدمت می‌کردند اعم از علما، تجار و دانشگاهیانی که عضو هیئت امنا و هیئت مدیره بودند، به این نتیجه رسیدند که شاید کاری از عهده بنده بر‌آید و من بتوانم خدمت‌گزار خوبی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این مدیریت شروع شد که مشکلات فراوانی را پیش روی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مشکلات ابابصیر به صورتی بود که از لحاظ امکانات رفاهی، عمرانی و ورزشی نیاز به اقدامات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موارد زیر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یا گسترش فضای ورزشی، توسعه کارگاه و آزمایشگاه، ارتقاء کیفی خوابگاه‌ها، بهبود وضعیت سلف و غذاخوری، اجرای اردوها و مسافرت‌ها، ارتباط علمی با مراکز آموزش عالی، افتتاح و گسترش واحد مددکاری، اجرای کلاس‌های آموزش خانواده، جذب و به‌کارگیری وسایل کمک آموزشی مثل چاپگر بریل، تشکیل پرونده پزشکی برای روشندلان و پیگیری درمان‌های مورد نیاز و ایجاد دلگرمی برای کادر زحمتکش ابا‌بصیر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به فضل الهی و عنایات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شروع شد و با همکاری جمعی از علاقه‌مندان موفقیت‌ها یکی پس از دیگری حاصل شد و همه این عزیزان مشمول این توفیقات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توفیق برایم فراهم گشت تا در دوران هشت سال خدمتم در این مرکز موفقیت‌های قابل توجهی کسب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موفقیت‌ها به حدی رسید که بارها مورد تشویق مقامات وزارتی و مسئولان ادارات مختلف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تشکیل کلاس‌های آموزش خانواده که در بین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در استان اصفهان رتبه خوبی را کسب نمودیم و از طرف مقام عالی وزارت تقدیر‌های متعددی اخذ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موفقیت‌ها جذب روشندلان شهرستانی بود چرا که متأسفانه پدران و مادرانی بودند که فرزندان نابینایشان را در منزل نگهداری می‌کردند و از ورود به</w:t>
      </w:r>
    </w:p>
    <w:p>
      <w:pPr>
        <w:pStyle w:val="BookText"/>
        <w:rPr/>
      </w:pPr>
      <w:r>
        <w:rPr>
          <w:rFonts w:ascii="IRNazanin" w:hAnsi="IRNazanin" w:eastAsia="IRNazanin"/>
          <w:color w:val="111111"/>
          <w:sz w:val="28"/>
          <w:sz w:val="28"/>
          <w:szCs w:val="28"/>
          <w:rtl w:val="true"/>
          <w:lang w:bidi="fa-IR"/>
        </w:rPr>
        <w:t>جامعه خودداری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تلاش‌های مستمر همکاران پای این خانواده‌ها به مدرسه باز شد و در کلاس‌های متعدد شرکت نمودند و ابا‌بصیر را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مشکلات خانوادگی‌شان را مطرح می‌کردند و با زحمات همکاران من و پشتیبانی هیئت مدیره برخی از مشکلاتشان مرتفع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موفقیت‌ها هم خود خانواده‌ها هستند که هنوز هم با ما در تماس‌اند و از آن دوران با‌شکوه به نیکی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مدیریت بنده بخش‌های فعال در مؤسسه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که شامل دبستان پسرانه، دبستان دخترانه، مدرسه راهنمایی پسرانه و مدرسه راهنمایی دخترانه، امور دانش‌آموزان تلفیقی، واحد مشاوره و مددکاری، گروه سمعی و بصری شامل کتابخانه، چاپ کتب و استودیوی ضبط، گروه مناسبت‌ها و برگزاری جشن‌ها، اعیاد و وفیات، واحد آموزش خانواده، واحد تربیت بدنی، امور اردوها و مسافرت‌ها، واحد جذب مشارکت‌ها، مهدکودک و امور نونهالان نابینا، واحد کامپیوتر و آی‌تی، واحد روابط بین‌الملل، واحد بهداشت و درمان، کارگاه‌ها و بخش حرفه‌آموزی، واحد فنی و تدارکات، امور ترابری و ایاب و ذهاب نابینایان، خوابگاه‌های شبانه‌روزی، روابط عمومی، امور مالی و حسابداری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اگر حمایت آموزش و پرورش استثنایی را نداشتیم، اگر وقت گذاری اعضای محترم هیئت مدیره ابا‌بصیر نمی‌بود و اگر تلاش کادر متخصص و مؤمن ابا‌بصیر را به همراه نداشتیم هرگز این موفقیت‌ها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نفر به تنهایی از عهده همه این کارها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همدلی بین پرسنل باعث شد انگیزه خدمت بالا رود و توفیقات الهی هم شامل حال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توفیقات ابا‌بصیر چاپ و تولید کتب کمک درسی و غیر‌درسی بود که راهی جدید را برای ما هموار کرد تا بتوانیم با نابینایان سراسر کشور ارتباط برقرار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دیگر ما روابط بین‌الملل و ارتباط با مراکز نابینایی جهانی بود که از این طریق با کشور‌های مختلف در تماس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مقالات و توزیع آنها در بین مربیان جهت به روز کردن اطلاعات برای اینکه دانش‌آموزان از جدیدترین فن‌آوری‌ها و اطلاعات روز پیرامون نابینایان مطلع گردند از جمله فعالیت‌های این مرکز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لابراتوار زبان و تأسیس بخش آی‌تی و جذب بچه‌ها جهت آموزش رایانه از توفیقاتی بود که ما به آن نائل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موفقیت‌های ما ارتباط تنگاتنگ با دانشگاهیان و مراکز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با حضور دانشجویان از دانشگاه‌های مختلف و طی کردن دوره‌های کار‌آموزی باعث شد ابا‌بصیر از نظر اجتماعی و علمی در جایگاه بالاتری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اساتید به همراه دانشجویانشان باعث شده بود تا ابا‌بصیر به یک مرکز علمی، آکادمیک و پژوهشی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اردوها و مسافرت‌های تفریحی و زیارتی از دیگر فعالیت‌های ابا‌بصیر به شمار می‌آمد که این اردوها به ایجاد شور و نشاط خانواده‌ها کمک شایانی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این خانواده‌ها احساس می‌کردند مورد توجه قرار گرفته‌اند و راحت‌تر می‌توانستند با مشکلاتشان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در انجام خدمات فوق چالش‌هایی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برخی سلایق، عدم همکاری برخی نیرو‌های شاغل که باید با درایت با آنها مواجه می‌شدیم و آنها را توجیه می‌کردیم، و چنانچه نمی‌توانستیم آنها را جذب نماییم، با جایگزین کردن نیرو‌های متخصص به ادامه کار می‌پرداختیم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مذکور با تیم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مدیریت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کادر اجرایی بایستی تمامی فعالیت‌ها را با نظارت عالی هیئت مدیره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هر هفته در جلسات گزارشات و مشکلات مطرح و کارشناسی می‌شد و</w:t>
      </w:r>
    </w:p>
    <w:p>
      <w:pPr>
        <w:pStyle w:val="BookText"/>
        <w:rPr/>
      </w:pPr>
      <w:r>
        <w:rPr>
          <w:rFonts w:ascii="IRNazanin" w:hAnsi="IRNazanin" w:eastAsia="IRNazanin"/>
          <w:color w:val="111111"/>
          <w:sz w:val="28"/>
          <w:sz w:val="28"/>
          <w:szCs w:val="28"/>
          <w:rtl w:val="true"/>
          <w:lang w:bidi="fa-IR"/>
        </w:rPr>
        <w:t>راهنمایی‌های لازم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مداوم در اداره آموزش و پرورش استثنایی و تبادل نظر با مسئولین وقت راه را برای ما هموارتر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خوابگاه در ابا‌بصیر ارتباط ما را با سازمان بهزیستی گرم‌تر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تلفیقی از بهزیستی، آموزش و پرورش استثنایی و خیریه ابا‌بصیر فضای امنی برای نابینایان و خانواده‌هایشان فراهم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و همکاری در تاریخ ابا‌بصیر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مدیرانی که قبل از بنده در ابا‌بصیر خدمت کرده بودند را زمینه‌ساز موفقیت‌های فعلی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برخی تحرکات و اقداماتی که قابل ریشه‌یابی می‌باشد، از قبیل حسادت‌ها، تنگ نظری‌ها و دلایل احتمالی دیگر با تغییر در مدیریت کم‌کم هیئت مدیره انگیزه خود را برای ادامه فعالیت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 از مدیر بعد از بنده حمایت لازم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پرسنل ابا‌بصیر به دلیل دوری راه خواستار انتقال این مرکز به داخل شهر بودند و نهایتاً مؤسسه آموزشی ابا‌بصیر ارتباط مستقیمش با آموزش و پرورش استثنایی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کماکان تبادل نظر بین دو سازمان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قشر نابینا در میان اقشار مختلف استثنایی نزدیک‌ترین گروه به افراد عادی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بسیار مستعد رشد و ترقی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که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های مختلفی برای ساماندهی امور نابینایان تشکیل شود و از تجارب پیشکسوتان عرصه خدمت به نابینایان بهره گرفته شود تا جامعه نابینایان به سمت جلو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اگر اختلاف نظرات برطرف شود و این ارتباطات ساماندهی و مدیریت گردد، منفعت بیشتری نصیب نابینایان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نابینایان در جایگاه حقیقی خود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این قشر توجه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استعداد‌های خوبی در بین این عزیزان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مشکلات این قشر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تمام ارگان‌ها در خدمت نابینایان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دوران پر‌نشاطی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بودند که توانستند بین تمامی نهادها یک اتحاد و یک همکاری به وجود آورند و این رمز موفقیت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به همدلی نیاز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همچنان این توفیق را دارم که با ارائه نظرات و پیشنهادات خود به مراجعین خدمت خود را تداوم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بتوانم در فرصت‌های آینده جزئیات بیشتری از دوران هشت ساله خودم همراه با تجربه‌های موفق خدمتتان عرض نمایم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مؤسسه آموزشی ابا‌بصیر ساختار این‌گونه است که هیئت امنا و هیئت مدیره‌ای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توسط هیئت امنا انتخاب می‌شوند و در بین هیئت مدیره فردی به عنوان مدیرعامل انتخاب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ابا‌بصیر تاکنون مدیرعامل‌ها به شرح ذیل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محمد بصیری، مرحوم حاج آقا احمد بصیری، حاج محمدعلی بصیری و در حال حاضر هم حاج آقا محمدحسین بصیری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مدیران آموزشی ابا‌بصیر که توسط سازمان آموزشی ابا‌بصیر و آموزش و پرورش استثنایی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مهدی اقارب پرست آقای محمدحسین اقارب پرست مسئول شب ابابصیر بود، و بعد از حسین مظاهری، آقای محمدرضا دلیل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آموزش و پرورش استثنایی به عنوان مدیریت آموزشی ابابصیر انتخاب و تعیین شد</w:t>
      </w:r>
      <w:r>
        <w:rPr>
          <w:rFonts w:eastAsia="IRNazanin" w:cs="IRNazanin"/>
          <w:color w:val="111111"/>
          <w:sz w:val="28"/>
          <w:szCs w:val="28"/>
          <w:rtl w:val="true"/>
          <w:lang w:bidi="fa-IR"/>
        </w:rPr>
        <w:t>.</w:t>
      </w:r>
      <w:bookmarkStart w:id="153" w:name="pg5658_32076"/>
    </w:p>
    <w:p>
      <w:pPr>
        <w:pStyle w:val="Heading3"/>
        <w:numPr>
          <w:ilvl w:val="2"/>
          <w:numId w:val="1"/>
        </w:numPr>
        <w:rPr/>
      </w:pPr>
      <w:bookmarkStart w:id="154" w:name="__RefHeading___Toc3386779_581953129"/>
      <w:bookmarkStart w:id="155" w:name="_Toc55"/>
      <w:bookmarkEnd w:id="153"/>
      <w:bookmarkEnd w:id="154"/>
      <w:r>
        <w:rPr>
          <w:rtl w:val="true"/>
        </w:rPr>
        <w:t>محمدحسین بصیری</w:t>
      </w:r>
      <w:bookmarkEnd w:id="155"/>
    </w:p>
    <w:p>
      <w:pPr>
        <w:pStyle w:val="BookText"/>
        <w:rPr/>
      </w:pPr>
      <w:r>
        <w:rPr>
          <w:rFonts w:ascii="IRNazanin" w:hAnsi="IRNazanin" w:eastAsia="IRNazanin"/>
          <w:color w:val="111111"/>
          <w:sz w:val="28"/>
          <w:sz w:val="28"/>
          <w:szCs w:val="28"/>
          <w:rtl w:val="true"/>
          <w:lang w:bidi="fa-IR"/>
        </w:rPr>
        <w:t xml:space="preserve">مدیرعامل، اسفند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پسر مرحوم محمد بصیری اصفهانی یکی از دوازده بنیانگذار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بصیری هم اکنون مدیریت مؤسسه ابابصیر را بر عهده دارد و تلاش بسیار می‌کند تا ابابصیر را به دوره طلایی گذشته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تألیف کتاب حاضر همکاری شایسته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برگزاری و تشکیل اولین جلسه مجمع عمومی عادی مؤسسه آموزشی ابابصیر در زمستان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مرحوم حاج رضا اخوان بی‌تقصیر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اعضای هیئت امنا ابابصیر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هیئت مدیره جدید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محمدحسین بصیری سخن گفت و هیئت امنا را در خصوص ادامه فعالیت در امور نابینایی تشویق کرد و ضرورت ادامه کار در امور پیشین ابابصیر را یادآور شد، از این‌رو به رغم اینکه او فردی صنعتگر بود و در امور فرهنگی نابینایان تجربه قبلی نداشت، او را عنوان عضو هیئت مدیره و مدیرعامل ابابصیر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انتخاب دوره جدیدی در ابابصیر شروع شد، بصیری فرزند یکی از بنیانگذاران ابابصیر بود و علاقه ذاتی به ابابصیر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فترت</w:t>
      </w:r>
    </w:p>
    <w:p>
      <w:pPr>
        <w:pStyle w:val="BookText"/>
        <w:rPr/>
      </w:pPr>
      <w:r>
        <w:rPr>
          <w:rFonts w:ascii="IRNazanin" w:hAnsi="IRNazanin" w:eastAsia="IRNazanin"/>
          <w:color w:val="111111"/>
          <w:sz w:val="28"/>
          <w:sz w:val="28"/>
          <w:szCs w:val="28"/>
          <w:rtl w:val="true"/>
          <w:lang w:bidi="fa-IR"/>
        </w:rPr>
        <w:t xml:space="preserve">همه کسانی که با فعالیت‌های ابابصیر آشنا هستند متوجه تحولات و فعالیت‌های سال‌های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اینکه بدانیم این دوره چه ویژگی دارد لازم است نگاهی به سال‌های قبل از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مدیری کم توان را به ابابصیر تحمیل کرد و با آمدن این مدیر، بسیاری از فعالیت‌ها تعطیل شد یا کاهش یافت، تا اینکه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آموزش و تحصیلات ابابصیر کلاً تعطیل گردید و دوره فترت ابابصیر آغاز شد که تا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تصمیم سازمان آموزش و پرورش مدرسه ابابصیر تعطیل شد اعضای هیئت مدیره و هیئت امنا مؤسسه آموزشی ابابصیر مدتی در فکر این بودند که از امکانات موجود ابابصیر در امور خیر استفاده شود؛ از جمله پیشنهادهایی که ارائه می‌شد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سرای سالمندان؛ ایجاد خوابگاه دانشگاهی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جلسه هیئت امنایی تشکیل داد و درباره خط‌مشی آینده ابابصیر بحث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محمدحسین این بود که ابابصیر مسائل فرهنگی را کنار بگذارد چون فرهنگ زیربنا است ولی در امور آموزش غیر تحصیلی نابینایی فعالیت نماید یعنی در خصوص آموزش‌های فوق برنامه مانند جهت‌یابی، مذهبی، قرآن، کتابخانه، اینترنت، سرود، تئاتر و حرفه‌آموزی و پایش سلامت محصلین فعالیت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در سال‌های قبل هم در ابابصیر بوده و موفق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امنای ابابصیر پیشنهاد محمدحسین را پذیرفت و تصمیم گرفت که باز هم در امور فرهنگی نابینایی فعالیت کند و ارائه خدمات داشته باشد و چون که برای ادامه این کار به ساختمان مدرسه ابابصیر با توجه بعد مسافت و خارج شهر بودن آن نیاز مبرمی نبود، از این‌رو لذا فعالیت‌های مددکاری و فرهنگی ابابصیر در ساختمان دوم ابابصیر واقع در خیابان ابوذر داخل کوچه تاج از سر گرفته شد و مدرسه ابابصیر به دانشگاه غیرانتفاعی راغب اصفهانی اجاره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درآمد اجاره مدرسه ابابصیر به امور رفاهی و آموزش‌های غیر تحصیلی دانش آموختگان قبلی و محصلین آن زمان که در مدرسه‌های آموزش و پرورش تحصیل می‌کردند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از سرگیری ارائه خدمات از طریق مکاتبه با مدیران مدارسی که محصلین قبلی ابابصیر در آنها مشغول تحصیل بودند ابابصیر توانست با پرداخت کمک هزینه ایاب و ذهاب و غیره اولین خدمت خود را از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و فعالیت‌های جدید</w:t>
      </w:r>
    </w:p>
    <w:p>
      <w:pPr>
        <w:pStyle w:val="BookText"/>
        <w:rPr/>
      </w:pPr>
      <w:r>
        <w:rPr>
          <w:rFonts w:ascii="IRNazanin" w:hAnsi="IRNazanin" w:eastAsia="IRNazanin"/>
          <w:color w:val="111111"/>
          <w:sz w:val="28"/>
          <w:sz w:val="28"/>
          <w:szCs w:val="28"/>
          <w:rtl w:val="true"/>
          <w:lang w:bidi="fa-IR"/>
        </w:rPr>
        <w:t>اولین اقدام محمدحسین بصیری در روزهای آغازین فعالیت رسمی‌اش در ابابصیر به عنوان مدیرعامل این بود که آقای منصور ابراهیمی که فردی کارآمد و توانا در امور اجرایی و اداری، مالی بود را به عنوان مدیر اجرایی ابابصیر انتخاب و با تصویب هیئت مدیره استخدام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افزایش تعداد مددجویان به فکر تجدید بنای ساختمان دوم ابابصیر در کوی تاج افتاد، تا با این کار بتواند مکانی در مرکز شهر برای ابابصیر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شامل آن کتابخانه، سالن‌های اجتماعات، کلاس‌ها و کارگاه‌های حرفه‌آموزی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علت وقفی بودن ملک آن ساختمان و اینکه برای هر تغییر نیاز به مجوز متولی قانونی ملک و سازمان اوقاف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پیگیری‌های متعدد دوساله و اخذ مجوز رایگان از شورای محترم شهر و شهرداری اصفهان، نتوانست با متولی ملک به توافق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خوشبختانه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با گرفتن مجوز شرعی و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پرداخت مبلغ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انتفاع ساختمان مذکور را به یک متقاضی شخصی بفروشد و ساختمان فعلی ابابصیر واقع در خیابان خیام کوی فرشادی مقابل بیمارستان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شامل حدود چهارصد و پنجاه مترمربع زمین و بیش از هشتصد متر ساختمان در سه طبقه بود را برای ابابصیر خریداری نماید و سند رسمی آن را هم به نام مؤسسه آموزشی ابابصیر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هزینه‌ای حدود چهارصد هزار تومان آن را برای نیازهای ابابصیر مناسب‌سازی و تکمیل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افزایش متقاضیان دریافت خدمات ارتباطات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واحد را در ابابصیر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راه بتواند اطلاعات فردی و تحصیلی و سلامت و شغلی مددجویان ابابصیر را در آن جمع‌آوری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برنامه‌ریزی‌ها و اخذ آمار از آنها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تشکیل اتاق فکر با حضور و همکاری و هدایت و حمایت هیئت مدیره و پرسنل ابابصیر و دعوت از مسئولین و فعالان عرصه اقتصاد و صنعت و خیرین، اقداماتی جهت بهبود زندگی و فرهنگ نابینایان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اقدامات، دوره جدید در ابابصیر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متناسب با شرایط و اقتضائات روز است و بهتر می‌تواند نیازهای معلولان دارای نابینایی را برآورده نماید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ابابصیر بالغ بر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مددجو نابینا و کم بینا تحت پوشش دارد که خدمات زیر در قالب چهار کمیته به این مددجویان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مددکاری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این کمیته شامل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فرم تقاضای عضویت؛ بازدید از منزل توانخواهان؛ بررسی و در صورت تأیید، پذیرش مددجو و درج مشخصات آن در بانک اطلاعات مؤسسه؛ ارائه خدمات معیشتی از قبیل توزیع دوره‌ای سبد ارزاق؛ پرداخت وام‌های قرض‌الحسنه جهت رهن منزل و خرید لوازم خانگی و ازدواج؛ پرداخت کمک هزینه ازدواج؛ اهداء جهیزیه و سیسمونی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این کمیته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معاینات اولیه مددجو توسط متخصصان بیمارستان تخصصی چشم فیض؛ درج پرونده پزشکی مددجو در بانک اطلاعاتی مؤسسه؛ برگزاری کلاس‌های آموزشی بهداشت دهان و دندان؛ برگزاری کلاس‌های آموزشی تغذیه سالم؛ معرفی مددجویانی که مشکل بیماری دندان دارند به مراکز دندانپزشکی خیریه‌ای که طرف قرارداد ابابصیر با تخفیفات ویژه بیش از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کمک هزینه پزشکی؛ ارائه خدمات مشاوره‌های روانشناسی و تغذیه خصوصی به مددجویان توسط متخصصین مرتبط؛ و به طور کلی پایش سلامت مددجویان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این کمیته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کتابخانه بریل و بینایی و صوتی؛ حمایت مالی و تشویق قبول شدگان رتبه بالای دانشگاه‌ها؛ برگزاری کلاس‌های آموزش روخوانی، قرائت، تجوید و تفسیر قرآن کریم؛ برگزاری کلاس‌های شاد زیستن؛ برگزاری کلاس‌های </w:t>
      </w:r>
      <w:r>
        <w:rPr>
          <w:rFonts w:eastAsia="Times New Roman" w:cs="Times New Roman" w:ascii="Times New Roman" w:hAnsi="Times New Roman"/>
          <w:color w:val="111111"/>
          <w:sz w:val="28"/>
          <w:szCs w:val="28"/>
          <w:lang w:val="en-US" w:bidi="en-US"/>
        </w:rPr>
        <w:t>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درمان مبتنی بر تعهد و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برگزاری کلاس‌های ایجاد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از ایده تا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در نمایشگاه‌های استانی قرآن و عترت؛ برگزاری تورهای سیاحتی زیارتی یک روزه؛ برگزاری تورهای زیارتی قم و جمکران به صورت هفتگی؛ برگزاری تورهای یک هفته‌ای به مشهد مقدس؛ برگزاری کلاس‌های ایمنی و آتش‌نشانی برای مددجویان و خانواده آنها؛ ایجاد و ثبت باشگاه ورزشی ویژه نابینایان؛ برگزاری تمرینات حرفه‌ای ورزش گلبال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ویژه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در مسابقات حرفه‌ای کشوری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بلیط‌های نیم بهای استخر برای مددجویان و یک نفر همراه؛ حمایت مالی از برندگان مسابقات پارالمپیک داخل و خارج از کشور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این کمیته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استعداد مددجویان؛ برگزاری کلاس‌های آموزش حرفه‌ای منتج به اشتغال در زمینه‌های بافت تابلو فرش، گبه، گلیم و جاجیم؛ قلاب بافی؛ میل بافی؛ بافندگی با ماشین بافت کاموا؛ ساخت زیورآلات بدلی؛ گل مصنوعی سازی؛ چرم دوزی؛ ساخت آباژور؛ حجم بافی؛ عروسک سازی؛ خاتم کاری و ساخت ظروف چوبی؛ شیرینی پزی و پخت کیک و دسر؛ آموزش ماساژ و </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نمایشگاه‌های صنایع دستی و صنایع خانگی، ایجاد بازارچه‌های یک روزه و دو روزه عرضه مستقیم محصولات نابینایان، دایر کرد غرفه دائمی در فروشگاه‌های بزرگ و عرض مستقیم محصولات نابینایان و خانواده آنها</w:t>
      </w:r>
      <w:r>
        <w:rPr>
          <w:rFonts w:eastAsia="IRNazanin" w:cs="IRNazanin"/>
          <w:color w:val="111111"/>
          <w:sz w:val="28"/>
          <w:szCs w:val="28"/>
          <w:rtl w:val="true"/>
          <w:lang w:bidi="fa-IR"/>
        </w:rPr>
        <w:t>.</w:t>
      </w:r>
      <w:bookmarkStart w:id="156" w:name="pg5658_32079"/>
    </w:p>
    <w:p>
      <w:pPr>
        <w:pStyle w:val="Heading3"/>
        <w:numPr>
          <w:ilvl w:val="2"/>
          <w:numId w:val="1"/>
        </w:numPr>
        <w:rPr/>
      </w:pPr>
      <w:bookmarkStart w:id="157" w:name="__RefHeading___Toc3386781_581953129"/>
      <w:bookmarkStart w:id="158" w:name="_Toc56"/>
      <w:bookmarkEnd w:id="156"/>
      <w:bookmarkEnd w:id="157"/>
      <w:r>
        <w:rPr>
          <w:rtl w:val="true"/>
        </w:rPr>
        <w:t>دیگر مدیران</w:t>
      </w:r>
      <w:bookmarkEnd w:id="158"/>
    </w:p>
    <w:p>
      <w:pPr>
        <w:pStyle w:val="BookText"/>
        <w:rPr/>
      </w:pPr>
      <w:r>
        <w:rPr>
          <w:rFonts w:ascii="IRNazanin" w:hAnsi="IRNazanin" w:eastAsia="IRNazanin"/>
          <w:color w:val="111111"/>
          <w:sz w:val="28"/>
          <w:sz w:val="28"/>
          <w:szCs w:val="28"/>
          <w:rtl w:val="true"/>
          <w:lang w:bidi="fa-IR"/>
        </w:rPr>
        <w:t>مؤسسه ابابصیر دارای بخش‌های متعدد و متنوع بوده و اکنون ادامه دارد، مثل امور آموزشی، حرفه‌وفن، اشتغال، مالی، ارتباطات، شبانه، امور ورزشی، تغذیه و آشپزخانه طی پنجاه سال افراد متعدد در این بخش‌ها انجام وظیفه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اطلاعات هشت نفر را توانستیم به عنوان مدیر در این فصل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 نیست که مدیران محدود به این هشت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افرادی که در ابابصیر مسئولیت داشته و در بخشی انجام وظیفه نموده‌اند تمنا می‌نماییم اطلاعات خود را برای ما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این خدمات و این فعالیت‌ها در تاریخ مفقود نشود و آیندگان باخبر شوند تا پژوهشگران و نویسندگان اگر می‌خواهند اظهارنظر کنند و مطلبی درباره ابابصیر بنویسند، اطلاعات مکفی در اختیارشان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مدیرانی که در سرنوشت ابابصیر به عنوان مدیر مؤثرتر بوده‌اند یاد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مهدی اقارب پرست نخستین مدیر آموزشی ابابصیر است؛ که بنیان و شالوده آموزشی و فرهنگی ابابصیر را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 بنیانگذاران معرفی شده و در فصل هفتم هم گفت‌وگویی از 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مهدی اقارب پرست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توسط هیئت مدیره به آموزش و پرورش معرفی شد و چون عضو پرسنل و استخدامی آن اداره بود، طی حکمی به عنوان مدیر آموزشی ابابصیر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از محمدعلی بصیری هم یاد کنیم؛ او در اصفهان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نخست تأسیس ابابصیر، همکاری‌اش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پست‌های هیئت امناء و هیئت مدیره و مدیرعامل ابابصیر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سه تن از مدیران دوره جدید هم یاد می‌کنیم</w:t>
      </w:r>
    </w:p>
    <w:p>
      <w:pPr>
        <w:pStyle w:val="BookText"/>
        <w:rPr/>
      </w:pPr>
      <w:r>
        <w:rPr>
          <w:rFonts w:ascii="IRNazanin" w:hAnsi="IRNazanin" w:eastAsia="IRNazanin"/>
          <w:color w:val="111111"/>
          <w:sz w:val="28"/>
          <w:sz w:val="28"/>
          <w:szCs w:val="28"/>
          <w:rtl w:val="true"/>
          <w:lang w:bidi="fa-IR"/>
        </w:rPr>
        <w:t>سعید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شهرداری است و مدیر بازارهای روز شهرداری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ابابصیر همکاری داشته و مدیریت کمیته اشتغال ابابصیر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سعید نائل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مؤسسه ابابصیر صنایع دستی فعالیت می‌کند و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ابابصیر همکاری داشته و در کمیته اشتغال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برزگر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کارمندان بهزیستی است و سال‌ها در سمت سرپرست مجتمع بهزیستی شهید نیکبخت اصفهان فعالیت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ابابصیر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سرمربی تیم گلبال ابابصیر و دوم در پست مشاور برای راهنمایی مراجعین نابینا خدمت کرده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نوید پور ملاعباسی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 دانش آموخته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ابابصیر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علوم اجتماعی فارغ التحصیل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کارمند اداره کل ورزش و جوانان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خود را با ابابصیر در رشته ورزشی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تیم گلبال ابابصیر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بوده و خودش هم جزء بازیکنان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نمایی مدیران</w:t>
      </w:r>
    </w:p>
    <w:p>
      <w:pPr>
        <w:pStyle w:val="BookText"/>
        <w:rPr/>
      </w:pPr>
      <w:r>
        <w:rPr>
          <w:rFonts w:ascii="IRNazanin" w:hAnsi="IRNazanin" w:eastAsia="IRNazanin"/>
          <w:color w:val="111111"/>
          <w:sz w:val="28"/>
          <w:sz w:val="28"/>
          <w:szCs w:val="28"/>
          <w:rtl w:val="true"/>
          <w:lang w:bidi="fa-IR"/>
        </w:rPr>
        <w:t>برای اینکه وضعیت مدیران و مدیریت مؤسسه آموزشی ابابصیر را ترسیم کنیم و معلوم شود چه اطلاعاتی از کدام افراد به عنوان مدیر داریم و چه اطلاعاتی نداریم، شناسنامه مدیران را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بصیری، مدیرعامل،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اقارب پرست، مدیر آموزشی،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مصطفی یراقی، مدیر مالی،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 xml:space="preserve">احمد بصیری، مدیرعامل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رضا طیب‌نیا، مدیر شبانه و مدیر حرفه‌وفن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محمد سعیدی، مدیر آموزشی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سید رضا ملاباشی، مدیر آموزشی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محمدحسین اقارب پرست، مدیر شبانه،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علیرضا سیفی معاونت آموزشی،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حسین مظاهری، مدیر آموزشی،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محمدعلی بصیری، مدیرعامل،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محمدرضا دلیل، مدیر آموزشی،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1385</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بصیری، مدیرعامل،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bookmarkStart w:id="159" w:name="pg5658_32081"/>
    </w:p>
    <w:p>
      <w:pPr>
        <w:pStyle w:val="Heading3"/>
        <w:numPr>
          <w:ilvl w:val="2"/>
          <w:numId w:val="1"/>
        </w:numPr>
        <w:rPr/>
      </w:pPr>
      <w:bookmarkStart w:id="160" w:name="__RefHeading___Toc3386783_581953129"/>
      <w:bookmarkStart w:id="161" w:name="_Toc57"/>
      <w:bookmarkEnd w:id="159"/>
      <w:bookmarkEnd w:id="160"/>
      <w:r>
        <w:rPr>
          <w:rtl w:val="true"/>
        </w:rPr>
        <w:t>یاوران افتخاری</w:t>
      </w:r>
      <w:bookmarkEnd w:id="161"/>
    </w:p>
    <w:p>
      <w:pPr>
        <w:pStyle w:val="Heading4"/>
        <w:numPr>
          <w:ilvl w:val="3"/>
          <w:numId w:val="1"/>
        </w:numPr>
        <w:rPr/>
      </w:pPr>
      <w:bookmarkStart w:id="162" w:name="__RefHeading___Toc3386785_581953129"/>
      <w:bookmarkStart w:id="163" w:name="_Toc58"/>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اشخاصی به عنوان مدیر رسمی ابابصیر نبوده‌اند ولی گاه مؤثرتر از یک مدیر رسمی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محسن مظاهری فرزند ارشد حجت الاسلام والمسلمین مهدی مظاهری نقش مؤثر در ابابصیر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مشاوران و یاوران افتخاری معرفی خواهند شد</w:t>
      </w:r>
      <w:r>
        <w:rPr>
          <w:rFonts w:eastAsia="IRNazanin" w:cs="IRNazanin"/>
          <w:color w:val="111111"/>
          <w:sz w:val="28"/>
          <w:szCs w:val="28"/>
          <w:rtl w:val="true"/>
          <w:lang w:bidi="fa-IR"/>
        </w:rPr>
        <w:t>.</w:t>
      </w:r>
    </w:p>
    <w:p>
      <w:pPr>
        <w:pStyle w:val="Heading4"/>
        <w:numPr>
          <w:ilvl w:val="3"/>
          <w:numId w:val="1"/>
        </w:numPr>
        <w:rPr/>
      </w:pPr>
      <w:bookmarkStart w:id="164" w:name="__RefHeading___Toc3386787_581953129"/>
      <w:bookmarkStart w:id="165" w:name="_Toc59"/>
      <w:bookmarkEnd w:id="164"/>
      <w:r>
        <w:rPr>
          <w:rtl w:val="true"/>
        </w:rPr>
        <w:t>محسن مظاهری</w:t>
      </w:r>
      <w:bookmarkEnd w:id="165"/>
    </w:p>
    <w:p>
      <w:pPr>
        <w:pStyle w:val="BookText"/>
        <w:rPr/>
      </w:pPr>
      <w:r>
        <w:rPr>
          <w:rFonts w:ascii="IRNazanin" w:hAnsi="IRNazanin" w:eastAsia="IRNazanin"/>
          <w:color w:val="111111"/>
          <w:sz w:val="28"/>
          <w:sz w:val="28"/>
          <w:szCs w:val="28"/>
          <w:rtl w:val="true"/>
          <w:lang w:bidi="fa-IR"/>
        </w:rPr>
        <w:t xml:space="preserve">از اعضای هیئت امنای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حجت الاسلام شیخ مهدی مظاهری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و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دبستان مدرس، خیابان مسجد سید بازارچه علی قلی آقا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دبیرستان احمدیّه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مهدی مظاهری جزو مؤسسین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خیابان مسجد سید بازارچه بید آباد به تحصیلات مقطع متوسطه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از پایان تحصیلات متوسطه، به حوزه علمیه پیوست و در مدرسه علمیه ذوالفقار</w:t>
      </w:r>
      <w:r>
        <w:rPr>
          <w:rStyle w:val="FootnoteAnchor"/>
          <w:rtl w:val="true"/>
        </w:rPr>
        <w:footnoteReference w:id="106"/>
      </w:r>
      <w:r>
        <w:rPr>
          <w:rFonts w:ascii="IRNazanin" w:hAnsi="IRNazanin" w:eastAsia="IRNazanin"/>
          <w:color w:val="111111"/>
          <w:sz w:val="28"/>
          <w:sz w:val="28"/>
          <w:szCs w:val="28"/>
          <w:rtl w:val="true"/>
          <w:lang w:bidi="fa-IR"/>
        </w:rPr>
        <w:t>و مدرسه علمیه صدر خواجو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وی می‌توان از مرحوم حجت الاسلام حاج شیخ محمدحسن‌پور و حجت الاسلام حاج شیخ محمدحسن ایزدپناه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میر، شرح تصریف، عوامل فی النحو و سیوطی را در نزد ایشان در مدرسه علمیه صدر خواجو تلمذ کرده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از مرحوم حجت الاسلام والمسلمین حاج شیخ غلامحسین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فقید 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و از بقیه استادان ایشان اطلاعی نداریم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فعالیت‌های دوران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فعالیت‌های مؤسسه احمدیه در آن زمان، اعزام مبلّغ در ماه‌های رمضان و محرم و صفر به مناطق محروم و فاقد روحانی بود که مسئولیت آن نیز بر عهده آیت‌اللّه حاج شیخ محمدعلی ابراهیمی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محسن نیز که در آن زمان طلبه بود، ملبس به لباس روحانیت شده، به تبلیغ اعزام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چندین بار با سایر مبلّغان به مناطق فاقد روحانی اعزام شده‌اند که تصویر آن هم موجود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آیت‌اللّه ابراهیمی بیان داشتند که در یکی از سفرهای تبلیغی به بهبهان، مرحوم حاج آقا محسن هم ملبس به لباس روحانیت بود و به امور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ارشاد و اقامه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w:t>
      </w:r>
      <w:r>
        <w:rPr>
          <w:rStyle w:val="FootnoteAnchor"/>
          <w:rtl w:val="true"/>
        </w:rPr>
        <w:footnoteReference w:id="11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محسن دروس حوزه را تا قبل از شرح لمعه ادامه دادند</w:t>
      </w:r>
      <w:r>
        <w:rPr>
          <w:rStyle w:val="FootnoteAnchor"/>
          <w:rtl w:val="true"/>
        </w:rPr>
        <w:footnoteReference w:id="111"/>
      </w:r>
      <w:r>
        <w:rPr>
          <w:rFonts w:ascii="IRNazanin" w:hAnsi="IRNazanin" w:eastAsia="IRNazanin"/>
          <w:color w:val="111111"/>
          <w:sz w:val="28"/>
          <w:sz w:val="28"/>
          <w:szCs w:val="28"/>
          <w:rtl w:val="true"/>
          <w:lang w:bidi="fa-IR"/>
        </w:rPr>
        <w:t>و سپس حوزه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بازار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محسن پس از ترک حوزه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چند سالی در تیمچه ملک و سپس سرای هندوها به خرید و فروش لوازم خانگی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شبانه تحصیلات مقطع متوسطه را ادامه داد و موفق به اخذ دیپلم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چند سالی بازار را ترک کرد و در خیابان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کارخانه استیل سازی تأسیس و راه‌اندازی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اولین ماشین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با کمک متخصصان موفق به ساخت اولین ماشین چاپ روتاری در ایران شد و از آن سال وارد صنعت نساجی گردید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وی همان طور که خود گفته، همیشه مورد لطف و عنایت خداوند متعال بوده است، به گونه‌ای که در زمان خود از احیاگران صنعت نساجی کشور گردید و هم اکنون بالغ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پرسنل در کارخانه نساجی را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تقوا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آن مرحوم به گونه‌ای بود که حتی سال‌ها پس از ترک طلبگی و تا آخرین لحظه عمر خویش نیز هیچ‌گونه تغییر روشی نداشت و همان معنویات و تقوا و اخلاقی که در آن دوران طلبگی داشت تا آخر بر زندگی ایشان حاکم بود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بزرگ خیّر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محسن به طریقی تحت تعلیم پدر عالمش بود و در تمام امور خیری که پدرشان تأسیس و راه‌اندازی کرده بودند سهیم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امور خیری که پدر اراده می‌کردند اولین داوطلب کمک حاج آقا محسن بود و اولین گام‌های خیر را برمی‌داشت و تا آخر هم از تمام آن امور خیر هم به صورت مادی و مالی حمایت می‌کرد و هم فکری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خدمات ایشان می‌توان به موارد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قرآن و عترت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خیریه مددکاری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بیماران ام اس اصفهان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خیریّه و جهیزیه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دعای ابوحمزه ثمالی اصفهان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مدرسه علمیه حضرت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آباد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خیّرین مسجدساز</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مساجدی که ایشان ساختند می‌توان به مساجد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میناب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ورودی 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هرمزگان در زمینی به وسعت سه هزار مترمربع و زیربنایی بیش از شش هزار مترمربع که هم اکنون در آن اقامه جماعت می‌شود و ساخت آن رو به پایان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ریگان استان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گلدشت از توابع شهرستان نجف آباد در استان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به نام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شهید اشرفی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دیگر در خیابان آتشگاه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خیریه برای تأمین لباس محرومین بشاگرد به خصوص طلاب و شیعیان مظلوم آنجا سعی وافر داشتند و گاه و بیگاه کمک شایان توجهی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مسجدی نباشد که از کمک‌های مالی آن مرحوم بی‌بهره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 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خیریه هم از کمک‌های ایشان بی‌بهره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دستگاه دیالیز و تجهیزات وابسته به آن در بیمارستان حجتیه هدیه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مذهبی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صندوق‌های قرض‌الحسنه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خیّرین مدرسه‌ساز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آموزشی ابابصیر</w:t>
      </w:r>
    </w:p>
    <w:p>
      <w:pPr>
        <w:pStyle w:val="BookText"/>
        <w:rPr/>
      </w:pPr>
      <w:r>
        <w:rPr>
          <w:rFonts w:ascii="IRNazanin" w:hAnsi="IRNazanin" w:eastAsia="IRNazanin"/>
          <w:color w:val="111111"/>
          <w:sz w:val="28"/>
          <w:sz w:val="28"/>
          <w:szCs w:val="28"/>
          <w:rtl w:val="true"/>
          <w:lang w:bidi="fa-IR"/>
        </w:rPr>
        <w:t>در ابابصیر، حاج شیخ مهدی مظاهری رئیس هیئت مدیره و حاج آقا محسن هم جزو هیئت امنا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محسن در امور نیکوکاری مثل تهیه وسایل ضروری برای نابینایان فعال بود و خدمات ماندگاری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پشتکار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محسن دارای تلاش و پرکار و جدّیت؛ نیز خیراندیشی و مهرورزی نسبت به مستمندان و فقرا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بزرگ‌مرد، مردی پیگیر بود و برای به ثمر نشستن یک فکر و ایده مثبت و یک امر خیر از پا فرو نمی‌نشست تا آن را به انجام برساند؛ در جلسات هیئت مدیره و امنا چندین مرکز خیریه و مؤسسات فرهنگی که قبلاً اسامی بعضی از آنها ذکر شد،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کارآفرین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محسن همان طور که قبلاً بیان شد پس از ورود به صنعت نساجی کار خود را با اهتمام تمام و با توکل به خداوند متعال پیش برد، به گونه‌ای که موفق به دریافت تندیس کارآفرین نمونه، دیپلم افتخار به عنوان واحد نمونه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اصفهان، توسط استاندار اصفهان، تندیس نشان طلایی، تندیس تولیدکننده برتر، تندیس صنعت سبز، نشان برتر کیفیت و ده‌ها تندیس و نشان دیگر اقتصادی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دوم شوال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 ندای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چند شهر مراسم باشکوهی برپا کردند و از این طریق از زحماتش تشکر نمودند</w:t>
      </w:r>
      <w:r>
        <w:rPr>
          <w:rFonts w:eastAsia="IRNazanin" w:cs="IRNazanin"/>
          <w:color w:val="111111"/>
          <w:sz w:val="28"/>
          <w:szCs w:val="28"/>
          <w:rtl w:val="true"/>
          <w:lang w:bidi="fa-IR"/>
        </w:rPr>
        <w:t>.</w:t>
      </w:r>
      <w:bookmarkStart w:id="166" w:name="pg5658_32085"/>
    </w:p>
    <w:p>
      <w:pPr>
        <w:pStyle w:val="Heading2"/>
        <w:numPr>
          <w:ilvl w:val="1"/>
          <w:numId w:val="1"/>
        </w:numPr>
        <w:rPr/>
      </w:pPr>
      <w:bookmarkStart w:id="167" w:name="__RefHeading___Toc3386789_581953129"/>
      <w:bookmarkStart w:id="168" w:name="_Toc60"/>
      <w:bookmarkEnd w:id="166"/>
      <w:bookmarkEnd w:id="167"/>
      <w:r>
        <w:rPr>
          <w:rtl w:val="true"/>
        </w:rPr>
        <w:t>فصل چهارم</w:t>
      </w:r>
      <w:r>
        <w:rPr>
          <w:rtl w:val="true"/>
        </w:rPr>
        <w:t xml:space="preserve">: </w:t>
      </w:r>
      <w:r>
        <w:rPr>
          <w:rtl w:val="true"/>
        </w:rPr>
        <w:t>دانش آموختگان</w:t>
      </w:r>
      <w:bookmarkEnd w:id="16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3386791_581953129"/>
      <w:bookmarkStart w:id="170" w:name="_Toc61"/>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این فصل را گشودیم تا چهره‌های موفق که در ابابصیر تحصیل کرده‌اند،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اطلاعات چنین افرادی، تماسهای مکرر گرفته شد ولی هر بار با بهانه‌های مختلف مواجه شدیم و تاکنون نتوانستهایم اطلاعات معتنابهی دریافت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زندگی افراد موفق هم به نفع ابابصیر است چون در واقع نشان‌دهنده کارآیی مدیریت و نظام آموزشی ابابصیر است، هم خود افراد را به جهان معرفی می‌کند و زمینه‌های اشتغال، تدریس و تحصیل و ده‌ها فرصت دیگر برای افراد گشایش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بعضی حساسیت‌هایی را مطرح و فکر می‌کنند اگر دانش‌آموختگان ابابصیر معرفی شوند، دیگران درباره این افراد قضاوت‌های منفی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تاکنون دیده نشده کسی چنین داوری‌هایی را مطرح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افرادی که در دانشگاه مسیحی‌های بیروت تحصیل کرده‌اند هم باید مشمول داوری منفی باشند، همچنین افرادی که در مراکز با مدیریت دارای گرایش خاص تحصیل کرده‌اند، در حالی که تاکنون حتی یک مورد مطلب منفی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همگان استدعا داریم بنای رفیع ابابصیر را به دست خود تخریب نکنند و با طرح حساسیت‌های بی‌جهت به فضاسازیهای منفی کمک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ابابصیر آن‌چنان افتخار آمیز است که باید سر خود را بالا گرفته و با افتخار از گذشته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افراد انگشت شماری از شاگردان ابابصیر به معرفی خود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لطفعلی باقریان یکی از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کارش چنان موفق بوده که تحسین همگان را برانگیخته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آقای یداللّه قربعلی در رشته تدریس و آموزگاری زبان انگلیسی، سابقه و کارنامه درخشانی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دیگر شاگردان ابابصیر با ارسال زندگینامه و گزارشی از کارنامه فعالیت‌های خود، در تکمیل این فصل ما را یاری فرمایند</w:t>
      </w:r>
      <w:r>
        <w:rPr>
          <w:rFonts w:eastAsia="IRNazanin" w:cs="IRNazanin"/>
          <w:color w:val="111111"/>
          <w:sz w:val="28"/>
          <w:szCs w:val="28"/>
          <w:rtl w:val="true"/>
          <w:lang w:bidi="fa-IR"/>
        </w:rPr>
        <w:t>.</w:t>
      </w:r>
      <w:bookmarkStart w:id="171" w:name="pg5658_32087"/>
    </w:p>
    <w:p>
      <w:pPr>
        <w:pStyle w:val="Heading3"/>
        <w:numPr>
          <w:ilvl w:val="2"/>
          <w:numId w:val="1"/>
        </w:numPr>
        <w:rPr/>
      </w:pPr>
      <w:bookmarkStart w:id="172" w:name="__RefHeading___Toc3386793_581953129"/>
      <w:bookmarkStart w:id="173" w:name="_Toc62"/>
      <w:bookmarkEnd w:id="171"/>
      <w:bookmarkEnd w:id="172"/>
      <w:r>
        <w:rPr>
          <w:rtl w:val="true"/>
        </w:rPr>
        <w:t>فضل‌الله وطن‌خواه</w:t>
      </w:r>
      <w:bookmarkEnd w:id="173"/>
    </w:p>
    <w:p>
      <w:pPr>
        <w:pStyle w:val="BookText"/>
        <w:rPr/>
      </w:pPr>
      <w:r>
        <w:rPr>
          <w:rFonts w:ascii="IRNazanin" w:hAnsi="IRNazanin" w:eastAsia="IRNazanin"/>
          <w:color w:val="111111"/>
          <w:sz w:val="28"/>
          <w:sz w:val="28"/>
          <w:szCs w:val="28"/>
          <w:rtl w:val="true"/>
          <w:lang w:bidi="fa-IR"/>
        </w:rPr>
        <w:t>فضل‌اللّه وطن‌خواه یکی از دانش آموختگان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خواهش شد که برای تکمیل کتابی که درباره ابابصیر در حال تدوین است و با همکاری ابابصیر در حال آماده شدن برای نشر است؛ به سؤالات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وطن‌خواه از یک شهر کوچک که قبلاً به نام سده یا همایون شهر بود و الآن به نام خمینی‌شهر، آمد، در یک خانواده روستایی بزرگ شده بود، حدود هشت سال تأخیر تحصیلی داشت و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ابابصیر آمد و درس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همه اینها مدارج علمی و اجتماعی را به سرعت پشت سر گذاشت و به پست اداری بسیار مهمی منصوب شد و بالاخره هم اکنون از بازنشستگان اداره آب و برق استان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مطرح است که چه علل و عواملی رشد و ارتقای وطن‌خواه مؤثر بوده و چگونه او خودش را به سرعت به جایگاه‌های اجتماعی و فرهنگی رساند؟</w:t>
      </w:r>
    </w:p>
    <w:p>
      <w:pPr>
        <w:pStyle w:val="BookText"/>
        <w:rPr/>
      </w:pPr>
      <w:r>
        <w:rPr>
          <w:rFonts w:ascii="IRNazanin" w:hAnsi="IRNazanin" w:eastAsia="IRNazanin"/>
          <w:color w:val="111111"/>
          <w:sz w:val="28"/>
          <w:sz w:val="28"/>
          <w:szCs w:val="28"/>
          <w:rtl w:val="true"/>
          <w:lang w:bidi="fa-IR"/>
        </w:rPr>
        <w:t>این گفت‌وگو تماماً به یافتن علل موفقیت او پرداخته است و درصدد هستیم از زبان خودش رمز و راز پیشرفتش را کشف کنیم و در اختیار دیگران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مصاحبه توسط مهندس محمدحسین بصیری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مدیرعامل کنونی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زندگی‌نامه آقای وطن‌خواه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خمین 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ابابصیر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متوسطه به دانشگاه اصفهان رشته جغرافیا راه یافت و مدرک کارشناسی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پست‌های مدیریتی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مخابرات، رئیس قسمت خدمات عمومی اداره برق استان اصفهان، کارشناس مسئول تدارکات همان اداره، مدیر روابط عمومی همان اداره، عضو هیئت مدیر کانون بازنشستگان همان اداره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خدمت آقای فضل‌اللّه وطن‌خواه هستیم او یک نمونه از فارغ التحصیلان ابابصیر است، کسی است که در محیط ابابصیر آموخت و شخصیتش شکل گرفت و استعدادهایش شکوفا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او را به عنوان الگو به نسل جدید هم معرفی کنیم؛ ابتدا از ایشان تمنا می‌کنم خودش را معرفی کند؟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فضل‌اللّه وطن‌خواه متولد دوم آبان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خمینی‌شهر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کشاورز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چهارده سالگی نمی‌دانستم مدرسه نابینایان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یکی از معلمان خمینی‌شهر به نام آقای کبیری به ابابصیر و به آقای اقارب‌پرست معرفی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ابابصیر ثبت‌نام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سوم راهنمایی یا دوم راهنمایی بودم که از ابابصیر به صورت مستقیم خارج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 مستقیم خارج شدم؟</w:t>
      </w:r>
    </w:p>
    <w:p>
      <w:pPr>
        <w:pStyle w:val="BookText"/>
        <w:rPr/>
      </w:pPr>
      <w:r>
        <w:rPr>
          <w:rFonts w:ascii="IRNazanin" w:hAnsi="IRNazanin" w:eastAsia="IRNazanin"/>
          <w:color w:val="111111"/>
          <w:sz w:val="28"/>
          <w:sz w:val="28"/>
          <w:szCs w:val="28"/>
          <w:rtl w:val="true"/>
          <w:lang w:bidi="fa-IR"/>
        </w:rPr>
        <w:t xml:space="preserve">یعنی 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ابابصیر درس خواندم، ولی بعدش دیگر از ابابصیر رفتم، ولی از کلاس‌های تلفیقی و کتابخانه تا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ابابصیر کجا رفتید؟</w:t>
      </w:r>
    </w:p>
    <w:p>
      <w:pPr>
        <w:pStyle w:val="BookText"/>
        <w:rPr/>
      </w:pPr>
      <w:r>
        <w:rPr>
          <w:rFonts w:ascii="IRNazanin" w:hAnsi="IRNazanin" w:eastAsia="IRNazanin"/>
          <w:color w:val="111111"/>
          <w:sz w:val="28"/>
          <w:sz w:val="28"/>
          <w:szCs w:val="28"/>
          <w:rtl w:val="true"/>
          <w:lang w:bidi="fa-IR"/>
        </w:rPr>
        <w:t>خود ابابصیر من را به اداره برق به عنوان تلفنچی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 تحصیلات دوم راهنمایی، ترک تحصیل کردید؟</w:t>
      </w:r>
    </w:p>
    <w:p>
      <w:pPr>
        <w:pStyle w:val="BookText"/>
        <w:rPr/>
      </w:pPr>
      <w:r>
        <w:rPr>
          <w:rFonts w:ascii="IRNazanin" w:hAnsi="IRNazanin" w:eastAsia="IRNazanin"/>
          <w:color w:val="111111"/>
          <w:sz w:val="28"/>
          <w:sz w:val="28"/>
          <w:szCs w:val="28"/>
          <w:rtl w:val="true"/>
          <w:lang w:bidi="fa-IR"/>
        </w:rPr>
        <w:t>نه ترک تحصیل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ادامه دادم و بعضی کلاس‌ها را به صورت متفرقه امتحان دادم و بالاتر می‌رفتم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روزانه ترک تحصیل کردید رفتید شبانه، و رفتید شغل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بزرگسال بودید و به سن کار رسیده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دیر تحصیل را شروع کردید، طبق ضوابط نمی‌توانستید در مدرسه معمولی ثبت نام نمایید و باید به آموزشگاه بزرگسالان یا اکابر می‌رفتید؟</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چهارده سالگی تحصیل را شروع کردم ولی دوره ابتدایی را در دو سال و سه ماه گذراندم و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ابابصیر و در نظام تحصیلی معمولی که به آن مستقیم می‌گفتند 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تحصیل کردم، به علت اینکه ازدواج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دادم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 گرفتم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جغرافیا وارد دانشگاه اصفهان شدم و در طول هفت ترم فارغ التحصیل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کارشناس روابط عمومی و پیگیری مراجعات مردمی، شغلم از تلفنچی ارتقاء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شغل برای یک نابینا به من پیشنهاد شد و من هم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رئیس اداره خدمات عمومی برق استان اصفهان انتخاب و منصوب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خدمات عمومی برق استان وسعت بسیار داشت یعنی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ماشین در مرکز استان و در شهرستان‌ها داشت؛ هشتاد خانه سازمانی، سی تا چهل ساختمان اداری، مستخدم، نظافت، غذاخوری، فضای سبز، تأسیسات، تلفنخانه، دبیرخانه، ده‌ها بی‌سیم همه اینها زیرمجموعه‌اش بود و همه اینها به مدت پنج سال این مسئولیت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زمان عضو کمیته‌های مختلف تخصصی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دی‌ماه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کارشناس مسئول تدارکات شرکت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اداره خدمات رفتم و مهرماه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مدیر دفتر روابط عمومی شرکت منصوب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مدیرعامل در امور رسیدگی به شکایات هم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کدام مدیرعامل شما چنین مسئولیت‌ها و پست‌های مهمی داشتید؟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مهندس پیرپیران مدیرعامل توزیع برق 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بازنشستگی به عنوان مشاور روابط عمومی در برق شهرستان به صورت پروژه‌ای و ساعتی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عضو هیئت مؤسس کانون بازنشستگان توزیع برق اصفهان معرفی شدم، و سال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به عنوان عضو هیئت مدیره کانون بازنشستگان هم انتخاب شدم، حکم انتصاب من در کانون به امضای آقای دکتر عبدالرضا رحمانی فضلی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سابقه کاری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زندگی شخصی‌ام، عید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ابابصیر ازدواج کردم؛ صاحب سه فرزند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هم موفق شدند؛ یکی پرستار است؛ دو فرزندم هم مهندس مکانیک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شغل آزاد دارد و دیگری کارشناس برق اصفهان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سالم هستند؟</w:t>
      </w:r>
    </w:p>
    <w:p>
      <w:pPr>
        <w:pStyle w:val="BookText"/>
        <w:rPr/>
      </w:pPr>
      <w:r>
        <w:rPr>
          <w:rFonts w:ascii="IRNazanin" w:hAnsi="IRNazanin" w:eastAsia="IRNazanin"/>
          <w:color w:val="111111"/>
          <w:sz w:val="28"/>
          <w:sz w:val="28"/>
          <w:szCs w:val="28"/>
          <w:rtl w:val="true"/>
          <w:lang w:bidi="fa-IR"/>
        </w:rPr>
        <w:t>بله، بچه‌ها معلولیت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همسرتان معلولیت دارد؟</w:t>
      </w:r>
    </w:p>
    <w:p>
      <w:pPr>
        <w:pStyle w:val="BookText"/>
        <w:rPr/>
      </w:pPr>
      <w:r>
        <w:rPr>
          <w:rFonts w:ascii="IRNazanin" w:hAnsi="IRNazanin" w:eastAsia="IRNazanin"/>
          <w:color w:val="111111"/>
          <w:sz w:val="28"/>
          <w:sz w:val="28"/>
          <w:szCs w:val="28"/>
          <w:rtl w:val="true"/>
          <w:lang w:bidi="fa-IR"/>
        </w:rPr>
        <w:t>خیر، معلولیت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معلولیت در خانواده شما در نسل‌های قبل یا در اقوام بوده است؟</w:t>
      </w:r>
    </w:p>
    <w:p>
      <w:pPr>
        <w:pStyle w:val="BookText"/>
        <w:rPr/>
      </w:pPr>
      <w:r>
        <w:rPr>
          <w:rFonts w:ascii="IRNazanin" w:hAnsi="IRNazanin" w:eastAsia="IRNazanin"/>
          <w:color w:val="111111"/>
          <w:sz w:val="28"/>
          <w:sz w:val="28"/>
          <w:szCs w:val="28"/>
          <w:rtl w:val="true"/>
          <w:lang w:bidi="fa-IR"/>
        </w:rPr>
        <w:t>خواهر و برادرهای خودم معلولیت ندارند، ولی دخترخاله و پسرخاله‌ام نابینا هستند و در ابابصیر درس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بحث شغلی، در دو بخش دیگر هم پیشرفت داشتم که به اختصار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اخذ لیسانس و نیز یکی دو سال قبل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زمینه ایمنی برق، روابط عمومی، مشاغل و اشتغال از نگاه علوم اسلامی و نیز درباره بهر‌ه‌وری از نگاه علوم اجتماعی نوشتم و ارائه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دوم من این بود که در چند مورد ابتکار داشتم یا کارم مقبول بود و لوح‌هایی به من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لوح را دکتر فرشچی‌ها اولین رئیس شهرک علمی تحقیقاتی اصفهان به من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شما دکتر عباس فرشچی‌ها است؟</w:t>
      </w:r>
    </w:p>
    <w:p>
      <w:pPr>
        <w:pStyle w:val="BookText"/>
        <w:rPr/>
      </w:pPr>
      <w:r>
        <w:rPr>
          <w:rFonts w:ascii="IRNazanin" w:hAnsi="IRNazanin" w:eastAsia="IRNazanin"/>
          <w:color w:val="111111"/>
          <w:sz w:val="28"/>
          <w:sz w:val="28"/>
          <w:szCs w:val="28"/>
          <w:rtl w:val="true"/>
          <w:lang w:bidi="fa-IR"/>
        </w:rPr>
        <w:t>بله، فکر کنم اسم کوچکشان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کنفرانس توسعه کشاورزی که در دانشگاه اصفهان برگزار شد، یک لوح به من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تجارب و دستاوردهای خودت را انتقال داده‌ای و به معلولین آموزش داده‌ای؟</w:t>
      </w:r>
    </w:p>
    <w:p>
      <w:pPr>
        <w:pStyle w:val="BookText"/>
        <w:rPr/>
      </w:pPr>
      <w:r>
        <w:rPr>
          <w:rFonts w:ascii="IRNazanin" w:hAnsi="IRNazanin" w:eastAsia="IRNazanin"/>
          <w:color w:val="111111"/>
          <w:sz w:val="28"/>
          <w:sz w:val="28"/>
          <w:szCs w:val="28"/>
          <w:rtl w:val="true"/>
          <w:lang w:bidi="fa-IR"/>
        </w:rPr>
        <w:t>هفت هشت سال و شاید بشود گفت ده سال مربی پاره وقت در مرکز آموزش تخصصی صنعت آب و برق اصفهان، مرکز آموزشی که روبروی پالایشگاه است مربی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 داشتم و هنوز دلم می‌خواهد، تجربه‌هایی که با زحمت به دست آوردم به افرادی که مثل خودم هستند، انتقال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 چه بودید؟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علوم اداری؛ روابط عمومی و جامعه شناسی اداری در مقطع دیپلم و فوق دیپلم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آموزش‌ها برای چه افرادی بود، برای کسانی که تازه وارد بودند یا برای افرادی که می‌خواستند جذب اداره شوند؟</w:t>
      </w:r>
    </w:p>
    <w:p>
      <w:pPr>
        <w:pStyle w:val="BookText"/>
        <w:rPr/>
      </w:pPr>
      <w:r>
        <w:rPr>
          <w:rFonts w:ascii="IRNazanin" w:hAnsi="IRNazanin" w:eastAsia="IRNazanin"/>
          <w:color w:val="111111"/>
          <w:sz w:val="28"/>
          <w:sz w:val="28"/>
          <w:szCs w:val="28"/>
          <w:rtl w:val="true"/>
          <w:lang w:bidi="fa-IR"/>
        </w:rPr>
        <w:t>نه آنهایی که جذب شده بودند و دوره‌های تکمیلی ضمن خدمت نیاز داشتند، معرفی می‌شدند و برای آنها کلاس می‌گذاشتیم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دوره‌ای که در ابابصیر بودید، آیا تحلیل و ارزیابی از آن دوره می‌توانی بگویی که ابابصیر چه تأثیری در زندگی شما داشته؟ چه از لحاظ معنوی یا از لحاظ مادی، کلاً در همه ابعاد، اگر دیدگاهی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که وارد ابابصیر شدم یک بچه روستایی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خمینی‌شهر یک شهر کوچک بود ولی زندگی ما یک زندگی روستایی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در خاطراتم گفته‌ام، من دو تا مقطع خاطره‌ای از زندگی‌ام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ادامه بدهم 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دوره از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دانشگاه اصفهان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بینایی داشتم و ابابصیر به من اعتماد به نفس زیادی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به نفس از مطالعه و کلاس بود تا کارگاه تا نگهبانی و راهنمای ارباب رجوع که در کنار در ورودی می‌ایستادیم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بچه خوابگاه نبودم و شب به خانه می‌رفتم، ولی محیط زندگی‌مان را حتی نظافتش، حتی تمیز کردنش، حتی شیشه پاک کردنش، همه اینها را به ما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آن روز خدمتکار نداشتند، اتفاقاً داشتند، مستخدم هم داشتند به تعداد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ما شیوه پذیرایی کردن را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اعتماد به نفس را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برو سینی چای را از طبقه دوم، که بیست تا سی تا پله بود در ساختمان قائمیه، از آشپزخانه بگیر و بیاور و بگذار روی میز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مسیر هم پله را داشتم، هم چای را داشتم یا شربت را داشتم، هم ممکن بود در این مسیر هم به نابینا برخورد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یاد ندارم در این مسیر برخوردی صورت گرفته و چیزی ریخته شده و شکسته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بود که به ما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بیماری پیش آمده بود در مدرسه، به من بچه‌های کوچک را می‌دادند می‌گفتند ببر مرکز بهداشت تست کن آزمایش بگیر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بود که در ابابصیر به ما اعتماد به نفس را یاد دادند و ما توانستیم روی پای خود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آن دوره، تقریباً می‌شود گفت که مجموعه بچه‌هایی که به این شکل در ابابصیر کلاس دیدند، همه موفق شدند چون راه درست زندگی را به آنها بر اساس آخرین تجارب موجود در جهان می‌آموختند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یکی از عواملی که باعث شده این جسارت را داشته باشید و سمت‌های به این مهمی را مسئولیتش را بپذیرید و به خوبی انجام دهید شاید از همان جا نشأت می‌گیرد؟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می‌تواند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مقطع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مقطع به من خیلی کمک کرد و برای آینده ساخته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اولش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وارد ابابصیر که شدم خیلی چیزها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یک کارگاه خیلی فعال و پویا داشت که تولید اقتصادی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خاطرم هست که وقتی کارگاه تولیدات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هر جای مدرسه بودند به کارگاه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ابابصیر چند دانش‌آموز ویژه بود که نقش رهبری داشتند و یکی از آن بچه‌ها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عید می‌شد و حالا قرار بود ما بچه‌های شبانه‌روزی را تحویل بدهیم و کنترل کنیم، باز بچه‌های خاص می‌آمدند دم دفتر می‌آمدند در نگهبانی و بچه‌ها اینجا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پذیرایی خاصی داشتیم بچه‌هایی که توانمند شده بودند می‌آمدند در خدمت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ملافه کردن، هر کاری که بود مهیا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در خانه‌مان لامپی بخواهم عوض کنم، سرپیچی بخواهم عوض کنم، حتی ساختمان‌هایی که خودم ناظر بودم سیم برق‌کشی‌اش را که چطور برق‌کشی اولیه انجام شده بود، این اگر عیبی پیدا می‌کرد، من خودم می‌توانستم بخصوص در خانه پدرم عیبش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جاهایی که جدید هست و من مهندسی برقش را نمی‌دانم،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آنجا یاد گرفتیم حتی چطوری انشعاب برق ببندیم، کلید ببندیم، پریز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که الآن کامپیوتر دارم کار می‌کنم تایپ اولیه را آنجا یاد گرفتم با ماشین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 دارد اینجا یاد کنم از آقای طیب‌نیا یا آقای سیفی، جناب آقای ملاباشی، جناب آقای کوچک‌زاد که الآن روحانی شده‌اند، آقای خطاط‌ساز، مرحوم آقای لاری، اینها خیلی به ما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حفظشان کند جناب آقای اقارب‌پرست، جناب آقای نیکایی نمی‌دانم زنده هستند یا نه ولی خیلی چیزها به ما یاد دادند انصافاً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ابابصیر آن زمان این بود که در آن دنیای سنتی یک کتابخانه مجازی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بسته‌های کتاب را ما به سراسر ایران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کارهای من و امثال من یعنی بچه‌هایی که یک مقدار بزرگسال بودند این بود که این بسته‌های پستی را صبح به صبح می‌بردیم پست خیابان مسجد سید نزدیک چهارراه وفایی تحویل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سراسر کشور بسته می‌فرستادیم؛ یا کارهای چاپخانه را می‌بردیم و تحویل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مرحوم بصیری را آنجا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در ساعت‌های غیر کلاس درس بیشتر از ساعت‌هایی که کلاس درس داشتیم، چیز یاد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تفریحاتمان باعث حرفه‌آموزی‌مان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هفته‌ای دو یا سه بار استخر ناصری یا میر زمانی می‌رفتیم، و این استخرها به ما آموزش می‌داد، به ما فرهنگ زندگی یاد می‌داد، به ما شنا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بچه‌ها در این استخرها شنا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در این باغ‌ها که می‌رفتیم ما برگ‌ها را می‌شناختیم، درخت‌ها را می‌دیدیم، شاخه‌هایش را می‌شناختیم، کدام درخت چه شکلی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خیلی‌هایش را یادم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پروار ما را پیاده در بافت شهر سنتی اصفهان راه می‌برد و ما همه اصفهان را خوب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ازدواج کردم نقشه شهر اصفهان را در بخش سنتی‌اش از خانمم که بینا بود بیشتر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مهم بود و ابابصیر اینها را به ما خوب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یک فرد برای زندگی در یک شهر نیاز داشت شامل مهارت‌ها، اطلاعات ضروری، چگونگی تعامل با مردم به ما یاد می‌دادند، آن هم با روش به روش و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خاطر همین است که توانستید رشته جغرافیا را از عهده‌اش برآیید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می‌شود این‌جوری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اداره برق شدم در سال‌های اول، چون این کارها را در مدرسه انجام داده بودم خودم را تنها به تلفنچی بودن محدود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برق تلفنی خرید می‌کردم، جرثقیل کرایه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نیازها را تلفنی برطرف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شد که مجموعه اداره برق وقتی من لیسانس گرفتم خیلی سختش نبود که به من پست کارشناسی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کارم را دیده بودند؛ به همین دلیل بود که بعد از اینکه من کارشناس شدم، مسئول خدمات عمومی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ریاست آقای شهیدی در اداره برق استان بود، که شما را به خدمات عمومی منصوب کردند؟</w:t>
      </w:r>
    </w:p>
    <w:p>
      <w:pPr>
        <w:pStyle w:val="BookText"/>
        <w:rPr/>
      </w:pPr>
      <w:r>
        <w:rPr>
          <w:rFonts w:ascii="IRNazanin" w:hAnsi="IRNazanin" w:eastAsia="IRNazanin"/>
          <w:color w:val="111111"/>
          <w:sz w:val="28"/>
          <w:sz w:val="28"/>
          <w:szCs w:val="28"/>
          <w:rtl w:val="true"/>
          <w:lang w:bidi="fa-IR"/>
        </w:rPr>
        <w:t>من وقتی که استخدام شدم زمان مدیرعاملی آقای شهیدی بود، زمانی هم که کارشناس شدم باز هم مدیرعامل مهندس شهیدی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بحث رشته تحصیلیم جغرافیا؛ شاید ناخواسته وارد رشته جغرافیا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رشته‌های مختلفی زده بودم، اما آخرین انتخابم دبیری جغرافیا در دانشسرای عالی یزد بود و همان جا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ترم من مهمان دانشگاه اصفهان شدم، بعد مکاتبات زیادی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دکتر مجتهدی که آن روز رئیس گروه جغرافیا و رئیس دانشکده ادبیات دانشگاه اصفهان بود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اولم من اصلاً چیزهای تخصصی جغرافیا را نگرفتم، فقط چیزهایی گرفتم که حالا می‌شد فقط بگذرانی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که گذشت یک روز رفتم دفتر دکتر مجتهدی گفتم که شما رئیس دانشکده هستید، لطفاً بررسی کنید آیا من بروم گروه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مهندس محبوب‌فر را که استاد گروه‌های فنی در دانشگاه اصفهان است، را خواست و گفت تنها درسی که داریم نقشه‌برداری است، و اگر شما تضمین کنید که این درس را ایشان مشکل ندارد، ایشان در گروه جغرافیا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محبوب‌فر فرمود، من با شناختی که از ایشان در اداره برق دارم، می‌تواند در این رشته بمانند بالاخره ماندم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نقشه برداری می‌کردید؟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نقشه‌برداری و نقشه‌خوانی و نقشه‌های موضوعی در جغرافیای آن زمان هفت هشت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واحدش بود که خیلی بینایی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را می‌شد تئوری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بچه‌ها من آن را هم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نمره دلخواهم را نگرفتم،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اما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جا دارد از آقای سمیعی و آقای هادیان که در دفتر مشاوره دانشگاه اصفهان بودند و نابینا هستند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به من در تهیه نوار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استادانم، دکتر شفقی، دکتر مجتهدی که خدا رحمتش کند، دکتر وارثی، دکتر کاویانی، اینها علاقه من را که می‌دیدند خیلی وقت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دانشجویان بسیار به من کمک کردند تا بتوانم منابع درسی‌ام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منابعی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را صوتی می‌کردند، نقشه‌ها را می‌نشستند با این رولرهای خیاطی برای من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سختی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شناختی که شما از دیگر دانش‌آموختگان نابینای ابابصیر دارید، ابابصیر چه نقش و تأثیری روی آنها داشته است؟</w:t>
      </w:r>
    </w:p>
    <w:p>
      <w:pPr>
        <w:pStyle w:val="BookText"/>
        <w:rPr/>
      </w:pPr>
      <w:r>
        <w:rPr>
          <w:rFonts w:ascii="IRNazanin" w:hAnsi="IRNazanin" w:eastAsia="IRNazanin"/>
          <w:color w:val="111111"/>
          <w:sz w:val="28"/>
          <w:sz w:val="28"/>
          <w:szCs w:val="28"/>
          <w:rtl w:val="true"/>
          <w:lang w:bidi="fa-IR"/>
        </w:rPr>
        <w:t>ابابصیر سه چهار تا خط فکری خوب را دنبال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نابینا یاد داد که پاک زندگی کنند؛ و این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خاطرم هست که با چند تا از بچه‌ها در اتوبوس نشسته بودیم، ما خیلی سن و سال نداشتیم آن موقع‌ها، خانمی کنار ما نشسته بود، ما خودمان فاصله ایجاد می‌کردیم بین آن خانم و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این تقدس و این شرایط را الآن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این را یاد گرفته بودیم که باید پاک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را ضمانت موفقیت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اگر ما پاک باشیم خدا کمکمان می‌کند، و این‌جوری هم شد، واقعاً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اینکه ارتباطات اجتماعی را خیلی رویش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کلاس چهارم پنجم که بودم، خدا رحمتش کند آقای حجازی که معلم ما بود، مرتب از دانشگاه‌ها و دانشسراها بازدیدکننده داشتیم، و این خیلی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برنامه‌های رادیو و تلویزیون آن موقع هم خیلی‌ها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کودک و نوجوان صبح یکی از جمعه‌ها با من مصاحبه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شاه بود من مصاحبه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بحث اقتصادی، غلتک‌های خیلی مهمی که کارخانه‌ها نیاز داشتند، در ابابصیر با همان کارگاه سنتیش تولید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مهم بود که کارخانه‌ها را رابط کرده بودند که از ابابصیر خرید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ما را هم توانمند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حس نمی‌کردیم که نابینا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مجموعه خودمان که بودیم این‌قدر خودکفا بودیم که حس نمی‌کردیم نابینا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می‌رفتیم بیرون این حس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مجموعه که بودیم حس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وقتی که ابابصیر سه تا چهار تا ساختمان گرفت سال‌های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و یک مقدار از آن تمرکز درآمد و پراکنده شد، مثلاً در اردیبهشت بودیم، در آذر، کنار مدرسه ساختمان هدف در مسجد سید بودیم، خیلی رفت و آمد در شهر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رفت و آمد خیلی ما را توانمند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مجتمع خیابان امام خمینی در خیابان گاز هم بودی؟</w:t>
      </w:r>
    </w:p>
    <w:p>
      <w:pPr>
        <w:pStyle w:val="BookText"/>
        <w:rPr/>
      </w:pPr>
      <w:r>
        <w:rPr>
          <w:rFonts w:ascii="IRNazanin" w:hAnsi="IRNazanin" w:eastAsia="IRNazanin"/>
          <w:color w:val="111111"/>
          <w:sz w:val="28"/>
          <w:sz w:val="28"/>
          <w:szCs w:val="28"/>
          <w:rtl w:val="true"/>
          <w:lang w:bidi="fa-IR"/>
        </w:rPr>
        <w:t>نه این مربوط به سال‌های 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برای کلاس‌های تلفیقی به ساختمان خیابان امام خمینی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سال اول و 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در ساختمان قائمیه و در ساختمان کانون در خیابان اردیبهشت و در ساختمان در کوچه تاج در خیابان آذر و در خیابان مسجد سید هم پشت بیمه یک ساختمان داشتند پشت مسجد محمدیه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زیاد رفت و آمد می‌کردیم خیلی متکی به خود شدیم، و به راحتی در اداره تخصصی یا خیلی از بچه‌های دیگر آن موقع به عنوان تلفنچی یا کار دیگر پذیرفته شده و مشغول به کار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بچه‌ها آن موقع موفق‌تر از من در بحث دانشگاه بودند، ریاضی یا اقتصاد قبول شدند، اینها نشان می‌داد که در مدرسه، خیلی روی بچه‌ها 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علاقمندانه کار شد و به نظر من در ارتقاء فرهنگی نابینایان خیلی مهم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کار خیلی بزرگ نمی‌تواند اشتباهاتی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تا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 آدم‌هایی که دنبال گرفتن این اشتباهات بودند، حداقل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فرصت‌ها سعی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وقت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خوابگاه نبودم، بعد کلاسم هم که تمام می‌شد باید سریع می‌دویدم می‌رفتم با مینی‌بوس که به شب نخورم و بروم 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یک کار خیریه بزرگ اشتباه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اشتباهاتی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کنار یک کار بزرگ این اشتباهات 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نگاهم به ابابصیر مثبت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بچه‌هایی که الآن تحت پوشش ابابصیر هستند در چهار رشته دارند خدمات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رشته مددکاری است که از بدو ورود نیازهای شخصی‌شان شناسایی می‌شوند، ابزاری در خانه کم و کسری دارند، در رهن مسکن مشکل دارند، که ما کمک و حمایتشان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سبد کالا که بسته به درجه استضعافشان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بعدی بحث پزشکی است که در واقع ما از تمام بچه‌هایی که تحت پوشش هستند اسکن پزشکی داریم و پرونده برایشان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دیتابیس داریم و تمام اطلاعات فردیشان و پرونده پزشکی‌شان در این دیتابیس ضبط شده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پایش را داریم، یعنی یک کسی امروز رفته پزشک و بهش گفته‌اند سه ماه دیگر بیا، سه ماه دیگر این را فراخوانش می‌کنیم و می‌گوییم بیا برو دنبال این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ام‌آر‌آی کند پیگیری می‌کنیم، اگر قرار باشد عینک بخرد عینکش را پشتیبانی می‌کنیم، و اگر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هم درمان است و اینها هزینه‌هایی که می‌روند می‌دهند اگر برایشان طاقت فرسا باشد یک حمایتی می‌کنیم که از بحران دربیایند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دندان‌پزشکی هست که با چند تا خیریه صحبت کرده‌ایم، که خیریه‌ها با قیمت مناسب، یعنی بیست درصد خود خیریه از بازار پایین‌تر بوده، بیست درصد به ابابصیر تخفیف داده و بیست درصد هم خود ابابصیر کمک می‌کند که درواقع شصت درصد تخفیف می‌شود برای معالجه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بعدی ما بخش فرهنگی است که این بخش فرهنگی درواقع اینها همان داستان قدیم است آموزش‌هایی است در روانشناسی از نظر شاد زیستن و ایجاد انگیزه، اردوهایی برایشان گذاشته می‌شود، اردوهای یک روزه اردو زیارتی قم و جمکران، اردوی مشهد سالی یک بار که اینها را داریم توسعه می‌دهیم که بیشترش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ورزش هستش که باشگاه ورزشی ابابصیر را مجدداً راه‌اندازی کردیم، تیم داریم که در مسابقات لیگ دسته یک لیگ دسته دو و لیگ برتر مسابقاتمان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کاپ‌ها و مدال‌هایی گرفته‌اند که الآن پشت سر من در ویترین هست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آخرمان بحث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که گفته شد بحث درمان و فرهنگ و غیره باشد، ولی اگر فرد نتواند روی پای خود بایستد، لیسانس فوق‌لیسانس و پی‌اچ تی هم داشته باشد ولی نتواند کار ایجاد کند نتواند جایی استخدام شود، این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علی‌رغم اینکه خیلی از بچه‌ها تحصیلات دانشگاهی دارند، دیپلم، فوق دیپلم، لیسانس و حتی فوق لیسانس، ولی آمدیم یک سری کارگاه‌ها و کمیته اشتغال ایجاد کردیم که در این کمیته اشتغال آموزش داده می‌شود بهشان در زمینه‌های مختلف که بتواند اشتغال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برای کارهای فردی کار ماساژ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ماساژ برای آرامش و رفع خستگی در استخرها و سالن‌های بدن‌سازی و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آقایان و هم برای خانم‌ها دوره‌اش را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تولید محصولاتی مثل بافتنی لباس کلاه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برایشان آموزش داده‌ایم و هم آموزش کیفی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چرم‌سازی الآن کیف و چیزهای چرمی دارند درست می‌کنند آموزش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زیورآلات و تجهیزات تزئینی و بدلیجات که اینها به صورت دستبند و گردنبند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کارها را داریم بهشان آموزش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حجم سازی مثل بافتنی‌هایی که آواژور و عروسک از آن در‌می‌آید و قابل ارائه است برای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قالیبافی گبه بافی که قدیم هم بوده داریم برایشان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کلاس‌های متعدد داریم افراد می‌آیند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داریم جاذبه ایجاد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یکی دو سال است که در زیرزمین کتابخانه را راه انداخته‌ایم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کامپیوتر الآن پایین آماده کردیم وصل به اینترنت و با هدفون که مزاحمت نداشته باشد، با نرم‌افزارهایی که نیاز هست، برای کسانی که کارهای تحقیقی می‌خواهند بکنند، کسانی که کارهای اینترنتی می‌خواهند انجام بدهند بیایند استفاده بکنند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هم جای نشستن و خواندن دارد و هم می‌توانند کتاب را با خودشان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چند نمایشگاه برگزار کردیم، نمایشگاه‌هایی در سطح شهرستان، دیدیم استقبال خوبی شد، بچه‌ها هم استقبال خوبی کردند و خوشحال شدند که چیزهایشان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آمدیم یک روز شهردار را دعوت کردیم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جمال‌نژاد آمدند و از ایشان خواستیم که به ما غرفه بدهند در فروشگاه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دستورات لازم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کار عملیاتی نشد به خاطر منع قانونی که داشت که باید مواد خام خوراکی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پیمانکارهایشان به نام آقای صادقی که دو تا از این فروشگاه‌ها را داشت، یک فروشگاه شخصی هم داشت در شاهین‌شهر که به ما یک غرفه آنجا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غرفه رفتیم آنجا زدیم، نفر استخدام کردیم و شروع کردیم از هشت نفر از بچه‌ها که شروع کردند به کار شدند تا پنجاه شصت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چیزی حدود هشتصد آیتم چیز تولید می‌کنند و در برای فروش اینجا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بعضی‌ها را خود بچه‌های نابینا تولید می‌کنند و بعضی‌هایشان را با خانواده‌شان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میناکاری داریم که چیزهای میناکاری خیلی نفیس تولید می‌کنند، خاتم کاری داریم، جعبه قرآن، جعبه دستمال‌کاغذی، قاب عکس و چیزهای مختلف که از خاتم با کیفیت خیلی بالا گذاشته می‌شود، عروسک‌سازی، بدلیجات، گل مصنوعی را ما آنجا داریم عرضه می‌کنیم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فروشگاه هم جدیداً در مبارکه راه‌اندازی کرده‌ایم، که یکی از فروشگاه‌های کوثر مهر در 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هستیم که این را توسعه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باید با زیرساخت‌هایش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تنوع محصول خوبی داشته باشیم هم کیفیت بهتر و قیمت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خدماتی که می‌دهیم بابت این کار که هزینه خیلی بالایی هم دارد برای ابابصیر، بیست درصد کارمزد برمی‌داریم این بیست درصد هزینه‌هایی است که داریم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خدماتی است که به یک عده می‌دهیم و به همه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درصد عددی نیست، اگر این را بدهد یک فروشگاه پشت ویترینش بگذارد پنجاه درصدش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درآمدزایی نمی‌خواهیم بکنیم، ما می‌خواهیم همین هزینه‌ای که کرده‌ایم جبران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حدود سی چهل میلیون تومان ابابصیر حمایت کرده که آنجا فروشگاه مدرن، سیستم کامپیوتری آنلاین و بارکدخوان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همانجا حساب بانکی هست، حساب‌هایمان خیلی مشخص و مجهز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تلگرام کانال داریم، سامانه پیامکی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اینترنتی‌مان را داریم ارتقاء می‌دهیم، که بتوانیم کتابخانه و اظهارنظرها و سطح دسترسی‌های مختلفی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کتابخانه گویا را داریم مجدداً راه‌اندازی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کلاس‌هایی را داریم اینجا مثل فن بیان، بچه‌هایی که از نظر روابط عمومی خیلی گوشه‌گیر بودند و خجالت می‌کشیدند الآن می‌توانند دکلمه اجرا می‌کنند، شعر می‌خوانند، مشاعره می‌کنند 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مربی‌شان هم یکی از بچه‌های صدا و سیما هست به نام آقای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کارها از آقای باقریان که یکی از نابینایان روحانی است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نفر دیگر از بچه‌های نابینا هم اینجا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می‌توانم یک مصاحبه دیگر با شما به عنوان مصاحبه تکمیلی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این موضوع اگر دیدگاه‌هایی هست ما منعکس کنیم که به عنوان برگی در این کتاب بماند و در واقع برای آیندگان نشان بدهد که شماها چه آدم‌های قوی بودید، چقدر آدم‌های با اراده‌ای بودید، چه پتانسیل قوی داشتید علی‌رغم محدودیتی که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را محدودیت ندیدید و کارهایی کردید که بعضاً آدم‌های معمولی هم نمی‌توانند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با شماها نشست و برخاست دارم چنان انرژی مثبتی برای من هستید که من خودم را کوچک می‌بینم در مقابل شما، به خاطر اینکه این همتی که شماها داشتید ما نداشتیم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اینکه امثال شماها و هیئت امنای قبلی فرصت‌ها را فراهم کردند، وقت گذاشتند، آبرو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به نظر من الآن هنوز برند گذشته خودش را دارد و از این برند می‌تواند در پیشنهادهایی که من حالا چند تا دارم استفاده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ابابصیر جای معرفی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که شما گفتید فکر می‌کنم معرفی نشده در عرصه رسانه و عرصه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باید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شدنش زمینه‌ای می‌شود که فرهنگ نابینا بیاید بالا، زمینه‌ای می‌شود که ارگان خیلی قدیمی دوباره با برند جدید و با به روز رسانی و روزآمدی جدید دوباره باز فعال بشود و کنار نابیناها باشد، و اینجا با یک رویکردهای خیلی مدرن‌تر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در این مصاحبه شرکت فرمودید</w:t>
      </w:r>
      <w:r>
        <w:rPr>
          <w:rFonts w:eastAsia="IRNazanin" w:cs="IRNazanin"/>
          <w:color w:val="111111"/>
          <w:sz w:val="28"/>
          <w:szCs w:val="28"/>
          <w:rtl w:val="true"/>
          <w:lang w:bidi="fa-IR"/>
        </w:rPr>
        <w:t>.</w:t>
      </w:r>
      <w:bookmarkStart w:id="174" w:name="pg5658_32097"/>
    </w:p>
    <w:p>
      <w:pPr>
        <w:pStyle w:val="Heading3"/>
        <w:numPr>
          <w:ilvl w:val="2"/>
          <w:numId w:val="1"/>
        </w:numPr>
        <w:rPr/>
      </w:pPr>
      <w:bookmarkStart w:id="175" w:name="__RefHeading___Toc3386795_581953129"/>
      <w:bookmarkStart w:id="176" w:name="_Toc63"/>
      <w:bookmarkEnd w:id="174"/>
      <w:bookmarkEnd w:id="175"/>
      <w:r>
        <w:rPr>
          <w:rtl w:val="true"/>
        </w:rPr>
        <w:t>لطفعلی باقریان دهقی</w:t>
      </w:r>
      <w:bookmarkEnd w:id="176"/>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در شهرستان دهق، یکصد کیلومتری شمال غربی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فاقد بینایی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دیگر اعضای این خانواده نابینا هستند و لطفعلی باید از کودکی به کمک پدر می‌شتافت و در امور کشاورزی به او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ابابصیر ویژه نابینایان دوره ابتدایی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دوره راهنمایی و متوسطه را هم در دیگر مدارس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علاقه زیاد به دروس حوزوی به حوزه اصفهان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زمان کتاب گویا و کتاب بریل برای درس‌های حوزوی نبود اما با زحمت و پشتکار فراوان توانست دروس مقدماتی و سپس سطح عالی را گذرانده و به درس خارج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در درس خارج بزرگان حوزه اصفهان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ملبس به لباس روحانیت و از افتخارات حوزه علمیه و جامعه روحانیت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کارنامه مطلوبی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لطفعلی تمام انرژی و توانایی خود را روی تبلیغ آن هم در سطح کودکان و جوانان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ضرورت این کار را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روش تبلیغ کارآمد و مؤثر دست یابد و بتواند از همه دستاوردهای مدرن و قدیمی در این حرفه استفاده کند، در دوره‌های آموزش مبلغ شرکت کرد و با سخت‌کوشی توانست شیوه‌ای جدید در تبلیغ را ابداع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 اکنون یکی از مبلغان نمونه کشور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افزایش سطح دانش و آگاهی‌های خود در دوره‌های مختلف آموزشی که توسط دفتر تبلیغات اصفهان یا دیگر نهادهای فرهنگی برگزار می‌شد،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دوره آموزشی در موضوعات مسیحیت، رسانه، خطیب و سخنرانی، قرآن، علوم حدیث و غیره شرکت کرد و با اینکه امکانات خاص نابینایان وجود نداشت ولی با زحمت بسیار این دوره‌ها 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تبلیغی او ترکیب شیوه قدیم منبری‌ها و روش جدید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تأثیر در مخاطب را به دست آورد، بیش از هزار ساعت در دوره‌های مشاوره‌ای، توجیهی و آموزشی روان‌شناسی شرکت کرد و توانست به مخاطب شناسی و روانشناسی مخاطبان مطلوبی دسترسی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ده سال اخیر برای کارمندان ادارات در استان‌های اصفهان و چهارمحال بختیاری کلاس‌های توجیهی داشته، نیز با مراکز صدا و سیما و شبکه‌های مختلف این دو استان و نیز شبکه مرکزی افق همکاری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بیشترین وقت را برای تربیت مربی در دارالقرآن و مراکز علوم قرآنی؛ مراکز تربیت کودک و تربیت مربی برای کودکان، حضور در مدارس و دانشگاه‌ها و اداره جلسات عمومی به مناسب‌های مختلف و بالاخره همکاری با مراکز نابینایی مثل مرکز آموزشی ابابصیر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لطفعلی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روشندل نمونه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تبلیغ؛ همچنین در همان سال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نمونه خانواده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معرفی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عشق و علاقه خدادادی و تلاش‌های خستگی ناپذیر برای ترویج آموزه‌های معنوی دین و برای خدمت به کودکان و جوانان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کامل فعالیت‌های ایشان همراه با آدرس‌ها در سایت دفتر فرهنگ معلولین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تلاش و کوشش گسترده و پشتکار توانست به موفقیت‌های قابل توجه برسد، برخی از این موفقیت‌ها اینگونه‌اند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تخصّصی خانواده و کودک و نوجوان و مشاور دفتر تبلیغات اسلامی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مرکز مدیریت حوزه علمیّه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 ستاد اقامه نماز استان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 ستاد احیای امر به معروف استان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عمومی و تخصصی دفتر تبلیغات اسلامی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حوزه و دانشگاه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هزار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آموزشی مشاوره و روانشناسی مرکز مشاوره حوزه علمیّه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دوره‌های آموزشی مشاوره در دفتر تبلیغات اسلامی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دوره‌های آموزشی ستاد اقامه نماز استان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در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آموزشی دفتر تبلیغات اسلامی و سازمان تبلیغات اصفهان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عرفان‌های نو ظهور، ولایت فقیه، خطیب، سواد رسانه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مدّاح اهل بیت عصمت و طهارت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دروس خارج فقه و اصول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جُنگ‌های شادی و انقلابی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جشن‌های تکلیف و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کارگاه‌های ازدواج، تربیت فرزند، روابط بین زوجین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با مراکز و ارگان‌های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سه سیما و شبکه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سفره‌های نور و مستند توتیا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دو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برنامه زنده باد زندگی به عنوان خانواده موفق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شبکه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مستند سفیران هدایت به عنوان مبلغ برتر کشوری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مرکز استان چهار محال و بختیاری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مرکز اصفهان و چهار محال و بختیاری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بنیاد شهید و خانواده‌های معظّم شهداء، جانبازان و ایثارگران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زندان‌های استان اصفهان و چهار محال و بختیاری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عملیاتی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فرهنگسرای خانواده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اولیاء و مربّیان مدارس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آزادگان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صنایع دفاع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شیمیایی، مهمات سازی، قرارگاه، گردان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ادارات آب، برق و گاز اصفهان و شهرکرد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ادارات آموزش و پرورش اصفهان و شهرکرد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تنظیم مقررات و ارتباطات رادیویی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پرورش فکری کودکان و نوجوانان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عمران زاینده رود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سرپرستی بانک‌های مسکن و سپه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همیاری شهرداری‌های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تأمین اجتماعی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علمیّه برادران و خواهران اصفهان و شهرکرد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ادارات ثبت احوال اصفهان و شهرکرد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بیمارستان‌ها و مراکز بهداشتی اصفهان و شهرکرد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آموزشگاه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شهید بهشتی ناجا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دانشگاه‌های پیام نور، آزاد، هنر و علمی کاربردی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دولتی و غیر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پایگاه‌های بسیج اصفهان و شهرکرد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اردوگاه‌های تفریحی اصفهان و چهار محال و بختیاری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جهاد کشاورزی اصفهان و شهرکرد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شهرکرد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بهزیستی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بنیاد مسکن انقلاب اسلامی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آموزشی ابا بصیر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شهرداری‌ها و آتش نشانی‌ها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ضمن خدمت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آموزش و پرورش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دارالقرآن، جامعه القرآن و آستان قدس رضوی اصفهان</w:t>
      </w:r>
    </w:p>
    <w:p>
      <w:pPr>
        <w:pStyle w:val="BookText"/>
        <w:rPr/>
      </w:pPr>
      <w:r>
        <w:rPr>
          <w:rFonts w:ascii="IRNazanin" w:hAnsi="IRNazanin" w:eastAsia="IRNazanin"/>
          <w:color w:val="111111"/>
          <w:sz w:val="28"/>
          <w:sz w:val="28"/>
          <w:szCs w:val="28"/>
          <w:rtl w:val="true"/>
          <w:lang w:bidi="fa-IR"/>
        </w:rPr>
        <w:t>افتخارات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روشندل نمونه کشوری در سال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کارشناس نمونه کودک و نوجوان دفتر تبلیغات اسلامی اصفهان در سال‌های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و کارشناس نمونه خانواده در سال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هدایا و تقدیر نامه‌ها از ادارات، سازمان‌ها و مراکز فرهنگی از جمله آموزش و پرورش، سرپرستی بانک سپه، دفتر تبلیغات اسلامی اصفهان و</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تبلیغ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آقای باقریان در زمینه کلاس‌داری معارف اسلامی و تبلیغ رسانه‌ای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 حاضر در جلسات ایشان بدون اینکه خسته شوند با علاقه تحت تأثیر سخنان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توافق دارند سخنران و معلم از طریق چشم و نفوذ بینایی در مخاطبان، آنان را جذب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از این ابزار محروم است ولی دارای استعداد خدادادی در سخن و گفتار و رفتار است و از این طریق مخاطبان را جذب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در منطقه چهارمحال بختیاری و مرکز آن شهرکرد فعالیت دارد و اندکی هم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مسئولین تبلیغاتی و رسانه ملی در مرکز هنوز کارهای آقای باقریان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اثر ایشان را مشاهده کنند قطعاً برای او در مرکز برنامه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لطفعلی باقریان در تبلیغ و کلاس‌داری موفق بوده است و می‌تواند الگوی خوبی برای دیگر نابینایان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تیرماه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مهمان دفتر فرهنگ معلولین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ضبط برنامه برای صدا و سیمای استان قم آمده بود ولی دعوت دفتر فرهنگ معلولین را هم پذیرفت و در خدمت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زمان را غنیمت شمرده و با توجه به تجارب ایشان و اینکه حدود دو دهه است که به تبلیغ مشغول است به گفتگو با او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این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معلولان و فرهنگ‌سازی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استحضار دارید حداقل ده درصد از جمعیت ایران معلولیت دارند، آیا اینان نیاز به تبلیغ ندارند؟ اگر دارند چرا شما و صدا و سیما برای معلولان، حداقل برای نابینایان برنامه اجرا نکرده‌اید؟</w:t>
      </w:r>
    </w:p>
    <w:p>
      <w:pPr>
        <w:pStyle w:val="BookText"/>
        <w:rPr/>
      </w:pPr>
      <w:r>
        <w:rPr>
          <w:rFonts w:ascii="IRNazanin" w:hAnsi="IRNazanin" w:eastAsia="IRNazanin"/>
          <w:color w:val="111111"/>
          <w:sz w:val="28"/>
          <w:sz w:val="28"/>
          <w:szCs w:val="28"/>
          <w:rtl w:val="true"/>
          <w:lang w:bidi="fa-IR"/>
        </w:rPr>
        <w:t>درست است اقشار نابینایان، ناشنوایان، معلولان حرکتی و حتی معلولان ذهنی نیاز به موعظه، تذکار، تعلیم احکام دین و یاد دادن آموزه‌های عقیدتی و تجربه‌آموزی از تاریخ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بیش از افراد عادی، احتیاج به تبلیغ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وضعیت خاص، مشکلات و موانع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این دلایل نیاز به وعظ و تذکار 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تاکنون برنامه‌ریزی برای اینان صورت نگرفته،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و کارمندان هر سازمان و هر اداره، روستاها و خلاصه همه جا و همه اصناف جامعه، سامانه‌ها و برنامه‌هایی برای تبلیغ دارند، اما چرا تا کنون معلولان نداشته‌اند؟ پاسخ به این پرسش مشکل است و نیاز به تتبع و تحقیق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باقریان، ناشنوایان تهران چند هفته قبل مهمان دفتر فرهنگ معلولین بودند، می‌گفتند چند بار تقاضا برای مبلّغ کرده‌ایم و گفته‌ایم حداقل یک روحانی بیاید احکام را به بچه‌ها یاد بدهد ولی جوابی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می‌کنید علت آن چیست؟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ناشنوایان وضع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به سراغ آنها برود که زبان اشاره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که این تبحر را داشته باشد بسیار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باقریان هیچ کتاب احکامی تا کنون برای ناشنوایان و به زبان اشاره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دلائل فنی، اشاره‌سازی در احکام، فقه و فرهنگ اسلامی پیشرفت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اشاره مثل زبان معمولی باید واژه‌هایی برای مفهومی وضع و تعیین شود و به مرور مردم به کار ببرند تا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این وضعیت چیست؟</w:t>
      </w:r>
    </w:p>
    <w:p>
      <w:pPr>
        <w:pStyle w:val="BookText"/>
        <w:rPr/>
      </w:pPr>
      <w:r>
        <w:rPr>
          <w:rFonts w:ascii="IRNazanin" w:hAnsi="IRNazanin" w:eastAsia="IRNazanin"/>
          <w:color w:val="111111"/>
          <w:sz w:val="28"/>
          <w:sz w:val="28"/>
          <w:szCs w:val="28"/>
          <w:rtl w:val="true"/>
          <w:lang w:bidi="fa-IR"/>
        </w:rPr>
        <w:t>درست است که هر گروه از معلولان وضعیتی دارند و مشکلات هر دسته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ناشنوایان وضعیت وخیم‌تری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اشاره هم باید نمادهایی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دست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مفاهیم وضع شود و به تدریج بسامدی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فرهنگ دینی و اسلامی حداکثر یکصد نماد وضع شده با اینکه حداقل باید دو هزار نماد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فقر نماد اشاره‌ای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افرادی باید آموزش ببینند و سپس بروند و تبلیغ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همه مشکلات فکر کنم در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مجلس شورای اسلامی، فرهنگستان ادب فارسی را مأمور می‌کرد که همانطور که واژگان بینایی و معلولی را وضع می‌کند، به نیازهای فرهنگی معلولان در واژه‌سازی و نمادسازی هم توجه داشته باشد و گروهی در فرهنگستان مثلاً واژه بریلی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نابینایان و واژه استاندارد اشاره‌ای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ناشنوایان تصویب کنند و آموزش و پرورش مأمور می‌شد تا کار آموزش معلولان را جدی بگیرد، بسیاری از مشکلات مرتفع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باقریان آیا روحانیت شیعه و مرجعیت عظمای شیعیان رسالتی ندارند؟</w:t>
      </w:r>
    </w:p>
    <w:p>
      <w:pPr>
        <w:pStyle w:val="BookText"/>
        <w:rPr/>
      </w:pPr>
      <w:r>
        <w:rPr>
          <w:rFonts w:ascii="IRNazanin" w:hAnsi="IRNazanin" w:eastAsia="IRNazanin"/>
          <w:color w:val="111111"/>
          <w:sz w:val="28"/>
          <w:sz w:val="28"/>
          <w:szCs w:val="28"/>
          <w:rtl w:val="true"/>
          <w:lang w:bidi="fa-IR"/>
        </w:rPr>
        <w:t>به لحاظ شرعی، حداقل احکام و وظایف شرعی مردم بر عهده این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العظمی وحید خراسانی حدود یک سال است گروهی را برای آموزش زبان اشاره به طلاب راه‌اندازی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خوبی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جناب آقای سیدجواد شهرستانی به عنوان دفتر حضرت آیت‌اللّه العظمی سیستانی، رساله عملیه و مناسک حج را به صورت گویا و بریل عرضه کرده و در حال تدوین احکام نماز برای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کم است و نیاز به اقدامات گسترده‌تر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باقریان، به نظر شما اگر هسته و نهادی در حوزه علمیه ایجاد شود و شما و امثال شما که انگشت شمار هم هستید تجارب خود را به صورت آموزش انتقال دهید و کلاس‌هایی باشد و بالاخره طلابی که خود نابینا و ناشنوا هستند مجهز شوند تا تبلیغ معلولان را سامان‌دهی کنند، یعنی امور تبلیغ معلولان به دست خودشان باشد بهتر نیست؟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خوب است ولی اول باید ممنوعیت پذیرش معلولان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حوزه با ورود و پذیرش معلولان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دروس حوزه را خوانده و دروس جدید را هم طی کرده‌ام و در تبلیغ هم همه می‌گویند موفق هستی؛ یعنی با وجود معلولیت مشکلی در تحصیل و تبلیغ نداشته‌ام ولی نمی‌دانم آقایان به چه دلیلی چنین قانونی تصویب کرده‌اند؟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روحانیت مسیحیت و کلیسا از طریق معلولان به توسعه دیانت خودشان می‌پردازند و بر اساس آمار می‌گویند تبلیغ معلولان موفقیت‌آمیزتر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یک روحانی معلول که با سواد و متقی باشد، بهتر و زودتر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چنین مبلغی از عمق قلب با مخاطب ارتباط برقرار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کتاب تبلیغی تدوین و منتشر کنیم و راه‌کارها و روش تبلیغ برای معلولان را به طلاب و روحانیون یاد دهیم، چطور است؟</w:t>
      </w:r>
    </w:p>
    <w:p>
      <w:pPr>
        <w:pStyle w:val="BookText"/>
        <w:rPr/>
      </w:pPr>
      <w:r>
        <w:rPr>
          <w:rFonts w:ascii="IRNazanin" w:hAnsi="IRNazanin" w:eastAsia="IRNazanin"/>
          <w:color w:val="111111"/>
          <w:sz w:val="28"/>
          <w:sz w:val="28"/>
          <w:szCs w:val="28"/>
          <w:rtl w:val="true"/>
          <w:lang w:bidi="fa-IR"/>
        </w:rPr>
        <w:t>خوب است، یک کتاب جامع شامل مصاحبه با مبلغان موفق، با مدیران مرتبط به معلولان مثل مسئولان فرهنگی بهزیستی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چند بخش مهم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معلولان با بررسی روانشناسی و جامعه‌شناختی معلولان در یک فصل معرفی شود؛ تجارب و تبحر مبلغان؛ یعنی در یک فصل به مبلغان بگوییم شما به چه دانش و هنری باید مجهز باشید مثلاً زبان اشاره بدانید؛ در یک فصل پروژه‌های موفق تبلیغاتی معرفی شود؛ در فصلی توصیه‌ها و تجارب مدیران درگیر با کارهای معلولان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کتاب جامع و راهنمای تبلیغاتی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را هم راهنمای تبلیغ برای معلولان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از اینکه وقت خود را در اختیار ما گذاشتید تشکر می‌کنم و اگر نکته‌ای هست بفرمایید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تبلیغ معلولان جنبه‌های گوناگون دارد، تبلیغ برای معلولان؛ تبلیغ خود معلولان یعنی مبلّغ معلول باشد؛ تبلیغ معلول برای معلولان و تبلیغ معلول برای مردم عادی از اهمّ جنبه‌های این پروژه است و باید در فرصت‌های دیگر به این جنبه‌ها بپردازیم</w:t>
      </w:r>
      <w:r>
        <w:rPr>
          <w:rFonts w:eastAsia="IRNazanin" w:cs="IRNazanin"/>
          <w:color w:val="111111"/>
          <w:sz w:val="28"/>
          <w:szCs w:val="28"/>
          <w:rtl w:val="true"/>
          <w:lang w:bidi="fa-IR"/>
        </w:rPr>
        <w:t>.</w:t>
      </w:r>
      <w:bookmarkStart w:id="177" w:name="pg5658_32103"/>
    </w:p>
    <w:p>
      <w:pPr>
        <w:pStyle w:val="Heading3"/>
        <w:numPr>
          <w:ilvl w:val="2"/>
          <w:numId w:val="1"/>
        </w:numPr>
        <w:rPr/>
      </w:pPr>
      <w:bookmarkStart w:id="178" w:name="__RefHeading___Toc3386797_581953129"/>
      <w:bookmarkStart w:id="179" w:name="_Toc64"/>
      <w:bookmarkEnd w:id="177"/>
      <w:bookmarkEnd w:id="178"/>
      <w:r>
        <w:rPr>
          <w:rtl w:val="true"/>
        </w:rPr>
        <w:t>یداللّه قربعلی</w:t>
      </w:r>
      <w:bookmarkEnd w:id="179"/>
    </w:p>
    <w:p>
      <w:pPr>
        <w:pStyle w:val="BookText"/>
        <w:rPr/>
      </w:pPr>
      <w:r>
        <w:rPr>
          <w:rFonts w:ascii="IRNazanin" w:hAnsi="IRNazanin" w:eastAsia="IRNazanin"/>
          <w:color w:val="111111"/>
          <w:sz w:val="28"/>
          <w:sz w:val="28"/>
          <w:szCs w:val="28"/>
          <w:rtl w:val="true"/>
          <w:lang w:bidi="fa-IR"/>
        </w:rPr>
        <w:t>یداللّه قربعلی</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یداللّه قربعلی نجف‌آبادی در اردیبهشت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در یک خانواده ضعیف و کارگری در شهرستان نجف‌آباد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کودکی با مشکل ضعف بینایی بر اثر آب سیاه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و معالجه نادرست و عدم شناخت آن او را در ده سالگی از نعمت بینایی به کلی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به آموزشگاه نابینایان ابابصیر اصفهان رفت و دوره ابتدایی را در آنجا گذرانید و سپس برای ادامه تحصیل به یکی از مدارس عادی راهنمایی شهر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متوسطه را در اصفهان آغاز کرد ولی از سال سوم دبیرستان به زادگاهش بازگشت و تا پایان تحصیلات متوسطه در رشته اقتصاد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در رشته ادبیات دانشگاه اصفهان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عنوان معلم حق‌التدریس در شهرستان نجف‌آباد نخستین کلاس ویژه نابینایان را راه‌اندازی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استخدام رسمی آموزش و پرورش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در دانشگاه آزاد اسلامی واحد نجف‌آباد در رشته کارشناسی ارشد ادامه تحصیل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تدریس در آموزشگاه‌های نابینایی در مدارس عادی به تدریس ادبیات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فعالیت‌ها آموزش به جانبازان نابینای نجف‌آباد را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به عنوان معلم نمونه کشوری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آموزش نابینایان در خصوص آموزش خط بریل و کوتاه‌نویسی انگلیسی و فارسی فعالیت‌هایی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کوتاه‌نویسی انگلیسی کتاب آموزش کوتاه‌نویسی انگلیسی را به صورت خودآموز برای نوآموزان زبان انگلیسی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فعالیت‌های او سرودن شعر است که با زبانی شیوا و تصویرسازی‌های خلاق شعرش را رونق و تحرک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دو مقوله آموزش خط بریل فارسی و انگلیسی پاره‌ای از تجربیاتش را می‌خوانیم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باری که اینجانب به فکر آموزش خط بریل افتادم در دوره متوسطه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کلاس سوم دبیرستان بودم شخص نابینایی به من مراجعه کرد تا از من بریل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تجربه اولم بود برای توفیق در آن مدتی اندیشیدم تا روشی جذاب و سریع را به کار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مرا واداشت تا در آن زمان هم در خصوص تقویت لامسه آن فرد ابتکاراتی داشته باشم و هم در خصوص نحوه کار و چگونگی آشنایی فرد با قالب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پاره‌ای از آنچه من به کار بردم در آموزشگاه ابابصیر از معلمان باسابقه دیده بودم ولی استفاده از ساده‌ترین چیزها یکی از ملاک‌های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شناخت</w:t>
      </w:r>
    </w:p>
    <w:p>
      <w:pPr>
        <w:pStyle w:val="BookText"/>
        <w:rPr/>
      </w:pPr>
      <w:r>
        <w:rPr>
          <w:rFonts w:ascii="IRNazanin" w:hAnsi="IRNazanin" w:eastAsia="IRNazanin"/>
          <w:color w:val="111111"/>
          <w:sz w:val="28"/>
          <w:sz w:val="28"/>
          <w:szCs w:val="28"/>
          <w:rtl w:val="true"/>
          <w:lang w:bidi="fa-IR"/>
        </w:rPr>
        <w:t>نقطه‌ها از بسته‌های قرص که به صورت شش‌تایی درآورده بودم استفاده می‌کردم یا از دکمه‌هایی که بر روی پارچه به شکل نقاط بریل می‌دوختم استفاده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سوم دبیرستان را تمام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و آموزش نابینایان استان ایلام، به مدت یک ماه و به طور افتخاری به آن استان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نابینای بزرگسال را شناسایی کردم و آموزش خط بریل را برای آنان نیز با همان ابتکارات آغاز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همین کلاس تعدادی از کارمندان بهزیستی استان را برای آموزش خط بریل به من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طرح ویژه‌ای تحت آموزش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خصوص تابلویی بینایی فراهم آوردم که پس از معرفی شش نقطه بریل جدول الفبای بریل را به صورت بینایی در آن آوردم و داوطلبان را با سرعتی بسیار آموزش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بینا پیش از آموزش خط بریل باید نسبت به محدودیت‌های عزیزان نابینا اشراف داشته باشند تا در فراگیری و نیز آموزش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نیز پس از این آماده‌سازی ذهنی آموزش خط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آموزش جانبازان نجف‌آباد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بزرگسال در آموزش بریل نسبت به خردسالان بسیار کندترند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می‌کردم با نمونه‌های عینی و نیز تهیه وسایل کمک آموزشی ساده ذهن آنان را برای این کار آماده نمایم، لامسه آنان را تقویت کنم و پس از آن وارد آموزش بریل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مهرماه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نخستین تجربه‌ام را با کودکان نابینا در آموزشگاه استثنایی نجف‌آباد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بچه‌ها خیلی فکر می‌کردم، گاهی راه می‌افتادم و در مغازه‌های اسباب بازی فروشی دنبال اسباب بازی‌هایی می‌گشتم که بتواند مرا در این کار یاری دهد، چرا که کودکان کمتر با وسایل جدی رغبت به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بزرگسالان با خردسالان در این بود که به دلیل درک بالای بزرگسالان توضیح مطالب آسان‌تر بود، اما خردسالان در تقویت لامسه مشکلات بسیار کمی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آمادگی نابینایان را با شش دانش‌آموز آغاز کردم و از اسباب بازی، وسایل دست‌ساز، خمیر، موم، حبوبات، پارچه، دکمه و… برای تقویت لامسه و آموزش بهره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خط بریل به افراد بینا در مدارس عادی، دانشگاه‌ها، نمایشگاه‌های ویژه و… یکی دیگر از فعالیت‌های من بود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بریل به دانش‌آموزان دیر نابینا، بزرگسالان و دانش‌آموزان معمولی، از تجربیاتی است که کارنامه خدمات آموزشی من بدان مزین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 افتخارترین دوران کاری خود می‌توانم آموزش جانبازان نابینای سرفراز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کسانی انس می‌گیرد که جانشان از شمیم شهادت طراوت گرفته است و گرچه در بین ما زندگی می‌کنند جانشان در اندیشه‌ای دیگر است، انسان واقعاً مشعوف و دلباخته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یاد پولاد اراده‌ای را زنده کنم که هم نابینا بود و هم قطع نخاع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داشت برتر از دماوند و استوارتر از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نظرش را دریا اندک می‌نمود و پارسایی و تواضعش همه را خیره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جانباز سرافراز حاج ناصر توبه‌ای‌ها که عاقبت این دنیای تنگ را برای رسیدن به وسعت جهانی در خور روح بلندش، به دنیا خواهان وانهاد و به خیل شهیدان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اعتقاد دارم هر گروهی هویت خود را با نمادی ثابت می‌کند و نماد هویت نابینایان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سفید و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باید نابینایان شناخته شوند و همواره بتوانند این دو نماد هویت را در همه عرصه‌ها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گمان می‌کنند کتاب‌های گویا می‌تواند جای کتاب بریل را بگیرد سخت در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خط و تأثیر و هویت‌بخشی آن را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در یک گروه کاری کشوری برای تدوین کوتاه‌نویسی فارسی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خصوص نیز به نتایج بسیار خوبی رسیدیم، اما چون هنوز فضای مناسبی در کشور برای این کار فراهم نشده بود، این طرح به سرانجام درستی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بعدها افرادی با الگو قرار دادن آن تلاش‌ها و تجربیات اقدام به تدوین طرحی دیگر نمودند، اما آن نیز نتوانست برای اجرا توفیق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در آموزشگاه ابابصیر تدریس زبان انگلیسی دوره راهنمایی را بر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پایه سوم راهنمایی به فکر افتادم که این بچه‌ها سال دیگر باید به دبیرستان بروند، کتاب انگلیسی‌شان نیز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 هم در این خصوص برایشان گذاشته نمی‌شود، لذا به طور ساده پاره‌ای از علائم را به آنان در فرصت‌های خالی کلاس زبان به عنوان یک کار فوق برنامه می‌آموختم و سعی می‌کردم با تمرین و یافتن نمونه در واژگان و یا جملات متفاوت، حداقل دانش‌آموزان را با این شیوه کمی آشنا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علائم را به طور دسته‌بندی و همراه با مثال برای آنان شروع کردم و چون نتیجه بسیار خوبی گرفتم، آن را گسترش دادم تا اینکه کتاب آموزش کوتاه‌نویسی انگلیسی از جمع‌آوری تمرین‌ها، دسته‌بندی‌ها و تجربیات چندین ساله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دارای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درس و یک مقدمه و یک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ضرورت آموزش کوتاه‌نویسی و فواید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آموزش و زمان بندی کتاب نیز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اول علائم نشانه‌گذاری به طور مختصر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دوم آموزش نشانه‌ها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درس شامل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نشانه‌ها، در این بخش تعدادی از نشانه‌ها معرفی و نیز نحوه کاربرد آن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نمونه‌هایی از متن است که به هر دو صورت کوتاه و بلند آورده شده، هدف مقایسه و به ذهن سپردن بهتر این نشانه‌ها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تمرین کوتاه‌نویسی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نوآموز با توجه به آموخته‌های خود در دو بخش پیشین سعی می‌کند عبارات و متن‌های ارائه شده را به صورت کوتاه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بخش هر درس عبارات و متن‌هایی به طور کوتاه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نوآموز باید با استفاده از آموخته‌های خود، آن را به صورت بلند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 به صورت پلکانی به هم مربوط می‌شوند و فراگیری درس بعد بدون یادگیری درس قبل نتیجه مطلوبی ندارد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نهم نیز فقط تمرین خواندن کوتاه‌نویسی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متن‌هایی از کتاب انگلیسی سوم راهنمایی، به صورت کوتاه نوشته شده، فراگیر باید با استفاده از علائم و نشانه‌ها این متن‌ها را به دقت بخواند و به طور بلند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پایانی کتاب، جدولی شامل سه ستون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اول عبارت یا واژه‌ای است که قرار است کوتاه شده آن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دوم شکل کوتاه عبارت یا واژه ستون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سوم معنی واژه‌های مستقل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ستون در برابر نیم‌واژه‌هایی که دارای معنای مستقل نیستند، محل کاربرد آن در واژه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شدن توضیح نیم‌واژه‌ها توضیح مربوطه در پرانتز آورده شده است</w:t>
      </w:r>
      <w:r>
        <w:rPr>
          <w:rFonts w:eastAsia="IRNazanin" w:cs="IRNazanin"/>
          <w:color w:val="111111"/>
          <w:sz w:val="28"/>
          <w:szCs w:val="28"/>
          <w:rtl w:val="true"/>
          <w:lang w:bidi="fa-IR"/>
        </w:rPr>
        <w:t>.</w:t>
      </w:r>
      <w:r>
        <w:rPr>
          <w:rStyle w:val="FootnoteAnchor"/>
          <w:rtl w:val="true"/>
        </w:rPr>
        <w:footnoteReference w:id="116"/>
      </w:r>
      <w:bookmarkStart w:id="180" w:name="pg5658_32107"/>
    </w:p>
    <w:p>
      <w:pPr>
        <w:pStyle w:val="Heading3"/>
        <w:numPr>
          <w:ilvl w:val="2"/>
          <w:numId w:val="1"/>
        </w:numPr>
        <w:rPr/>
      </w:pPr>
      <w:bookmarkStart w:id="181" w:name="__RefHeading___Toc3386799_581953129"/>
      <w:bookmarkStart w:id="182" w:name="_Toc65"/>
      <w:bookmarkEnd w:id="180"/>
      <w:bookmarkEnd w:id="181"/>
      <w:r>
        <w:rPr>
          <w:rtl w:val="true"/>
        </w:rPr>
        <w:t>مهدی منصوری</w:t>
      </w:r>
      <w:bookmarkEnd w:id="182"/>
    </w:p>
    <w:p>
      <w:pPr>
        <w:pStyle w:val="BookText"/>
        <w:rPr/>
      </w:pPr>
      <w:r>
        <w:rPr>
          <w:rFonts w:ascii="IRNazanin" w:hAnsi="IRNazanin" w:eastAsia="IRNazanin"/>
          <w:color w:val="111111"/>
          <w:sz w:val="28"/>
          <w:sz w:val="28"/>
          <w:szCs w:val="28"/>
          <w:rtl w:val="true"/>
          <w:lang w:bidi="fa-IR"/>
        </w:rPr>
        <w:t>مهدی منصوری</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مهدی منصوری از اولین دانش‌آموختگان مؤسسه ابابصیر و یکی از بهترین مداحان اصفهان و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مصاحبه‌ای با ایشان درباره فعالیت‌ها و تحولاتی که در زندگی داشته انجام داده‌ایم که در ادامه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منصوری ابتدا خلاصه‌ای از زندگی‌نامه خود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مهدی منصوری متولد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نیمه بینا بود؛ به همین خاطر من هم نیمه بینا هستم و دو تا از فرزندان و دو تا از خواهرانم هم و دو تا از دامادهای ما یعنی شوهر خواهرانم و یکی از فرزندان خواهرم هم مشکل بینایی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می‌گویم تا معلولین عزیز ما احساس نکنند کسی که خداوند از او نعمت چشم را گرفته واقعاً از همه چیز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دیگری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در اصفهان به نام مدرسه ابابصیر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آن یعنی حدود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آن مدرسه‌ای بود به نام کریستوفل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نابینایان برای درس خواندن به آنجا می‌رفتند و چون هزینه تحصیل را هم آلمانی‌ها می‌دادند آنها مجبور می‌شدند که مسیحی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عزیزان ما به آن مدرسه رفتند به خاطر اینکه فقر مادی داشتند و مدرسه دیگر هم نبود، غیر از تهران که آن هم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امروز اطلاعات رسانه‌ای توسعه یافته نبود و نمی‌توانستند اطلاعات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روشندلان از سراسر کشور به مدرسه کریستوفل می‌آمدند و در آنجا درس می‌خوانند و مجبور هم می‌شدند که مسیحی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آیت‌اللّه شمس آبادی که در رژیم گذشته به شهادت رسید و حاج آقا مهدی مظاهری و آقای اقارب پرست و آقای علوی و بسیاری از عزیزان و بزرگواران خیّر، مدرسه‌ای به نام ابابصیر و ویژه نابینایان و رقیب مدرسه کریستوفل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رقیب بلکه فرهنگ اسلام را در آنجا ترویج و گسترش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به نام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شاه و دولت آن زمان بودجه در اختیار این مدرسه قرار نمی‌داد و از امکانات مادی برخوردار نبود؛ از این‌رو مردم مشارکت کرده و از علما و مراجع اجازه می‌گرفتند وجوهات خودشان برای اداره این مدرسه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آنجا خط بریل به عنوان یک نیاز پایه روشندلان و درس‌های متعارف برقرار بود، بلکه آموزش فرهنگ اسلام و قرآن و اهل بیت علیهم السلام و بالأخص امام زمان علیه السلام وجود داشت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شاگردی که وارد مدرسه ابابصیر شد بنده بودم در موقعی که آیت‌اللّه شمس آبادی برای افتتاح مدرسه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که دستی بر سرم کشیدند، بعد هم یک توپ را به من جایزه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به غیر از من آنجا نبود و خیلی از عزیزان زحمت کشیدند که چگونه نابینایان را جذب کنند مخصوصاً دوست داشتند آنهایی هم که به کریستوفل رفته بودند آنها را هم جذب کنند و الحمدلله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مراسمات مذهبی زیادی اجرا می‌کردیم و گروه سرود و قرآن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دانش‌آموزانی مثل آقای مرحوم حبیب اللّه مالکی که خدایش رحمت کند ایشان صدای بسیار زیبایی</w:t>
      </w:r>
    </w:p>
    <w:p>
      <w:pPr>
        <w:pStyle w:val="BookText"/>
        <w:rPr/>
      </w:pPr>
      <w:r>
        <w:rPr>
          <w:rFonts w:ascii="IRNazanin" w:hAnsi="IRNazanin" w:eastAsia="IRNazanin"/>
          <w:color w:val="111111"/>
          <w:sz w:val="28"/>
          <w:sz w:val="28"/>
          <w:szCs w:val="28"/>
          <w:rtl w:val="true"/>
          <w:lang w:bidi="fa-IR"/>
        </w:rPr>
        <w:t>داشت؛ مخصوصاً در قرآن و مناجات خوانی؛ صدایش در دنیا واقعاً کم نظیر بود و همیشه دعای سحر او پخش می‌شد و اهل آبادان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دوستان و از جمله آقای وجدانی و همسر بزرگوار ایشان خانم حسن شاهی و آقای اقارب پرست و آقای طیب نیا و آقای علوی و دیگر عزیزان و چند نفر از روشندلان این مدرسه پا گرفت و مقطع ابتدایی شروع شد و تا کلاس پنجم می‌خواندیم و چون امکانات نداشتیم و هم اینکه می‌خواستند فرد نابینا با محیط بیرون آشنا بشود که احساس کمبود نکند و برایش این باور ایجاد بشود که محرومیت از بینایی شکل مسئولیت انسان را تغییر می‌دهد امّا نقش فعال انسان را در جامعه نفی نمی‌کند، آنها را به مدرسه عادی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کلاس اول راهنمایی به مدارس عادی می‌رفتیم و خیلی برای دانش‌آموزان بینا تعجب بود که ما آن زمان بیشتر با حس لامسه یا به قول خودمان سامعه فقط گوش می‌دادیم چون امکانات خط بریل هم محدود بود و مثل زمان حال نبود که پرینت بگیرند و در دسترس همه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سخت می‌شد کتاب‌ها 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داشتیم به نام حاج آقا یوسفعلی لاوی که به تازگی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مدرسه کریستوفل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ابابصیر تأسیس شد اولین کسانی که به آنجا آمدند و بسیار برای نابینایان زحمت کشیدند مخصوصاً در چاپ کتاب‌های مذهبی مثل قرآن، ادعیه و احادیث و روایت و کتاب‌های تاریخی و حتی بعضی از کتب‌های درسی را ایشان با دستگاه ماشین پرکینز تایپ می‌کردند و خلاصه اینکه ما مدرسه راهنمایی‌مان را در مدارس عادی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دبیرستان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مدرسه دوران بسیار خوبی و ارزشمندی برای ما بود و ابتدا که با خط بریل آشنا شدیم توانستیم درس بخوانیم و خانواده ما احساس نکردند که چون خدا به آنها فرزند نابینا داده اینها دیگر از همه چیز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باعث شد ما در درس خواندن تشویق بشویم و پدر و مادرمان به عنوان افرادی که فرزند معلول دارند یک وقت خدای ناکرده، ناراحت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لطف خدا در این مدرسه بودیم تا زمانی که دستگاه‌های پیشرفته آمد و با عنایات امام زمان و با کمک عزیزانمان مثل آقای وجدانی و همسر بزرگوارشان تحولات عجیبی در خط بریل برای نابینایان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من یادم هست که به اسم شهبانو به قول خودمان همسر شاه برای ما یک سری قرآن چاپ می‌کردند ولی بیشتر از کشور مصر و عربستان و اردن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عربستان اواخر کار بریل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 و اردن خط بریل را زودتر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خودمان هم انجام دادیم و افراد نخبه زیادی از ابابصیر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نابینا هستند ولی استاد دانشگاه و مهندس کامپیوتر و حافظان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یکی از خواهران بنده که روشندل و حافظ قرآن است و شوهر خواهرم هم از مدرسه ابابصیر فارغ‌التحصیل شد، و مهندس کامپیوتر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این مدرسه ماندیم تا زمانی که انقلاب شد و بعد از انقلاب هم، مدرسه به رشد فکری ما همت داشت و ما را با اهل بیت و امام زمان آشنا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مطلوبی داشتم و سرود می‌خواندم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مشوقم پدر و مادرم و مخصوصاً پدربزرگم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خادم مسجد بود و منزل ما در میدان شهدا که آن روزها معروف به میدان پهلوی اول خیابان ابن سینا کوچه دروازه نو بود و پدربزرگم خادم مسجد حاج ابوطالب بود و در آن مسجد مُکَبّر بودم و اذان و اقامه می‌گفتم، بعد کم کم تشویقم کردند مداحی را شروع کردم و در هیئت‌ها می‌رفتم، در مدرسه ابابصیر سرود می‌خواندیم و فعالیت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انقلاب و شروع جنگ، توفیق پیدا کردم که به جبهه بروم و خدمت رزمندگان باشم با اینکه معلولیت بینایی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توفیق پیدا کردم و در کارهای تبلیغاتی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روشندلان دیگری در جبهه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شهید محبی داشتیم که ایشان در منطقه کردستان به شهادت رسیدند و عزیزی دیگر به نام آقای روشی با اینکه روشندل بود مسئول مخابرات و قرارگاه حمزه سیدالشهدا بود که الآن بازنشست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توصیفاتی که گفتید نابینایی برای شما محدودیت نبوده است؟</w:t>
      </w:r>
    </w:p>
    <w:p>
      <w:pPr>
        <w:pStyle w:val="BookText"/>
        <w:rPr/>
      </w:pPr>
      <w:r>
        <w:rPr>
          <w:rFonts w:ascii="IRNazanin" w:hAnsi="IRNazanin" w:eastAsia="IRNazanin"/>
          <w:color w:val="111111"/>
          <w:sz w:val="28"/>
          <w:sz w:val="28"/>
          <w:szCs w:val="28"/>
          <w:rtl w:val="true"/>
          <w:lang w:bidi="fa-IR"/>
        </w:rPr>
        <w:t>عدم بینایی نتوانست ما را دچار مشکل کند و موجب توقف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کارهای عادی که دیگران انجام می‌دهند برای ما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محدودیت داشت ولی عوض آن محدودیت، خداوند نعمت‌های بزرگ‌تری به ما داده است و در نهایت به نفع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بعد از جنگ هم مراسماتی که الآن هست و پخش‌های زنده و دعای ندبه را اجرا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شما اهل علم یا بازاری بودند؟</w:t>
      </w:r>
    </w:p>
    <w:p>
      <w:pPr>
        <w:pStyle w:val="BookText"/>
        <w:rPr/>
      </w:pPr>
      <w:r>
        <w:rPr>
          <w:rFonts w:ascii="IRNazanin" w:hAnsi="IRNazanin" w:eastAsia="IRNazanin"/>
          <w:color w:val="111111"/>
          <w:sz w:val="28"/>
          <w:sz w:val="28"/>
          <w:szCs w:val="28"/>
          <w:rtl w:val="true"/>
          <w:lang w:bidi="fa-IR"/>
        </w:rPr>
        <w:t>نه اتفاقاً پدرم یک کارگر ساده بود و موقعی که با مادرم ازدواج کردند البته یک ازدواج ناموفق داشت و بعد از مدّتی به دلیل مسائلی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خدا خواسته بود که همسری به او بدهد که اگر نابینا هم باشد ولی از لحاظ ایمانی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مادرم با اینکه نیمه بینا هستند ولی ایشان هم چون پدربزرگم آدم متدینی بود، آن موقع ایشان را به کلاس‌های مختلف می‌فرستد و در آن موقع خیلی از قرآن را حفظ شد و زیارت عاشورا، دعا کمیل و امین اللّه که مادرم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مادرم در تشویق من هم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اینکه نیمه بینا هست و از خط نمی‌تواند استفاده کند باز هم توانسته به دلیل حافظه خیلی خوبش اینها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درس خوبی بود و حافظه ایشان به نوعی به ما ارث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مرحومه خانم حسن شاهی یک کتابی آماده شده که در حال نهایی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کتاب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طرف خانم سقایی نژاد و خاطره دیگری از رشت برای ما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مورد خانم حسن شاهی خاطره‌ای یا نکته‌ای دارید؟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حسن شاهی حُسن‌های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خیلی مهربان بود؛ ثانیاً اصلاً بین افراد روشندل با بچه‌های خودش هیچ فرقی نمی‌گذاشت و همانطور که علاقه به فرزندان خودش داشت، همه روشندلان را به عنوان فرزند خودش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سوم ایشان این بود که این‌قدر آن بزرگوار مهربان و متدین بود که جاذبه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بچه‌ها کوچک بودند و مخصوصاً دختران که احساس می‌کردند که نابینایی برای آنها مشکل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و برخورد و سعه صدری که ایشان داشتند تحت تأثیر قرار می‌دادند و به نوعی مادر بودند برای تمام روشندلان و بچه‌ها احساس نمی‌کردند که از خانواده خود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مدرسه کریستوفل داشتیم و یک مدرسه ابابصیر که</w:t>
      </w:r>
    </w:p>
    <w:p>
      <w:pPr>
        <w:pStyle w:val="BookText"/>
        <w:rPr/>
      </w:pPr>
      <w:r>
        <w:rPr>
          <w:rFonts w:ascii="IRNazanin" w:hAnsi="IRNazanin" w:eastAsia="IRNazanin"/>
          <w:color w:val="111111"/>
          <w:sz w:val="28"/>
          <w:sz w:val="28"/>
          <w:szCs w:val="28"/>
          <w:rtl w:val="true"/>
          <w:lang w:bidi="fa-IR"/>
        </w:rPr>
        <w:t>معمولاً از نابینایان شهرهای دیگر هم به اصفهان می‌آمدند و جمع کردن فرهنگ‌های مختلف در یک جا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می‌خواهد که روانشناس باشد و ایشان به نوعی روانشناس بود که می‌توانست تمام سلیقه‌های مختلف را با همدیگر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بالاتر اخلاص ایشان بود چون حضرت زهرا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اخلاص داشته باشی، بهترین مصلحت‌ها را برای تو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و محبت را در دل مردم می‌اندازد و کارهایت را هم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معلمی برای خانم حسن شاهی شغل نبود، عشق بود و چون عشق بود،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اینکه شیراز زادگاه خودش را رها کند و به شهر غریب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آنجا بماند و مشکلاتی که آن روزها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بعضی وقت‌ها به عنوان یک تایپیست می‌نشست و تایپ می‌کرد با اینکه مسئول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نظرم به نوعی آچار فرانسه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خاطره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ایشان ناراحت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هم اشتباهی می‌کرد، با برخورد خیلی خوب و صحیح ایشان متنبه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هم به خاطر رفتار و اخلاق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 موزه‌ای داریم که تمام آثار را جمع می‌کنیم و وسایلی هم که در ابابصیر بود شامل عکس‌ها و نوارهای قدیمی را می‌خواهیم به موزه که الآن دایر است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ابابصیر برگردیم شهید شمس آبادی توپی را که به شما دادند هنوز دارید؟</w:t>
      </w:r>
    </w:p>
    <w:p>
      <w:pPr>
        <w:pStyle w:val="BookText"/>
        <w:rPr/>
      </w:pPr>
      <w:r>
        <w:rPr>
          <w:rFonts w:ascii="IRNazanin" w:hAnsi="IRNazanin" w:eastAsia="IRNazanin"/>
          <w:color w:val="111111"/>
          <w:sz w:val="28"/>
          <w:sz w:val="28"/>
          <w:szCs w:val="28"/>
          <w:rtl w:val="true"/>
          <w:lang w:bidi="fa-IR"/>
        </w:rPr>
        <w:t>نه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شما را دعوت کرد که به ابابصیر بروید؟</w:t>
      </w:r>
    </w:p>
    <w:p>
      <w:pPr>
        <w:pStyle w:val="BookText"/>
        <w:rPr/>
      </w:pPr>
      <w:r>
        <w:rPr>
          <w:rFonts w:ascii="IRNazanin" w:hAnsi="IRNazanin" w:eastAsia="IRNazanin"/>
          <w:color w:val="111111"/>
          <w:sz w:val="28"/>
          <w:sz w:val="28"/>
          <w:szCs w:val="28"/>
          <w:rtl w:val="true"/>
          <w:lang w:bidi="fa-IR"/>
        </w:rPr>
        <w:t>من یک دایی به نام حاج آقا تقی طراح که خیاط بود، داشتم که اکنون فوت شده و خانه ایشان نزدیک مدرسه ابابصیر هم آن نزدیکی‌ها بوده و مدرسه را دیده بودند و با آقای مظاهری آشنا بودند و آقای مهدی مظاهری به ایشان گفته بود برو پسر خواهرت را به مدرسه ابابصیر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حسین پسر حاج آقای مهدی مظاهری به اینجا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چیزهای حاج آقا مهدی را ضبط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نتوانسته‌ایم کتابی درباره ایشان چاپ کنیم و نشان بدهیم یک روحانی اولین بار در نابینایان کار جدی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راجع به حاج آقای مهدی مظاهری نکته‌ای یا سندی دارید بفرمایید؟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مصاحبه‌ای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بچه‌های کارخانه اِسنوا و آقای دیانی که داماد ایشان است آمدند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حاج آقا مهدی مظاهری یک روحانی برجسته همه کاره بود ولی واقعاً اهل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علمی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بهائیت در اصفهان کار می‌کردند، مبارزه با بهائیت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قرآنی قبل از انقلاب خیلی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نماز خیلی فعال بود و ابابصیر هم یکی از کارهای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آقای مظاهری شاید توانسته چندین هزار نفر را که الآن اسطوره شده‌اند در کشور ما تربیت شده همان نیمه شب‌ها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هر چه را بخواهی بهت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بهترین برکات آقای</w:t>
      </w:r>
    </w:p>
    <w:p>
      <w:pPr>
        <w:pStyle w:val="BookText"/>
        <w:rPr/>
      </w:pPr>
      <w:r>
        <w:rPr>
          <w:rFonts w:ascii="IRNazanin" w:hAnsi="IRNazanin" w:eastAsia="IRNazanin"/>
          <w:color w:val="111111"/>
          <w:sz w:val="28"/>
          <w:sz w:val="28"/>
          <w:szCs w:val="28"/>
          <w:rtl w:val="true"/>
          <w:lang w:bidi="fa-IR"/>
        </w:rPr>
        <w:t>مظاهری برای خود ما اصلاً ابوحمزه را ایشان برای ما ترویج کرد که بعد خدا لیاقت داد و رفتیم حفظ شدیم و علاقه‌مند شدیم و حالا حرم امام هر سال پخش مستقیم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آقای مظاهری خیلی 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درباره آقای شمس آبادی نکته‌ای یا خاطره‌ای ندارید؟</w:t>
      </w:r>
    </w:p>
    <w:p>
      <w:pPr>
        <w:pStyle w:val="BookText"/>
        <w:rPr/>
      </w:pPr>
      <w:r>
        <w:rPr>
          <w:rFonts w:ascii="IRNazanin" w:hAnsi="IRNazanin" w:eastAsia="IRNazanin"/>
          <w:color w:val="111111"/>
          <w:sz w:val="28"/>
          <w:sz w:val="28"/>
          <w:szCs w:val="28"/>
          <w:rtl w:val="true"/>
          <w:lang w:bidi="fa-IR"/>
        </w:rPr>
        <w:t>یادم هست که ایشان در مدرسه ابابصیر دستی بر سر ما کشید و به ما گفت خدا موفقت کند و برای من که خیلی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راه را شناختیم و خدای نکرده، منحرف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انقلاب هم ما دانش‌آموز و نوجوان بودیم و گروه‌های مختلف بودند و یک مقدار حکومت هنوز تثبیت نشده بود و همین که ما در آن دار و دسته‌های که بود نرفتیم جای شکر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کریستوفل و فعالیت‌هایش چیزی می‌دانید؛ آیا شما ایشان را دیده بودید؟</w:t>
      </w:r>
    </w:p>
    <w:p>
      <w:pPr>
        <w:pStyle w:val="BookText"/>
        <w:rPr/>
      </w:pPr>
      <w:r>
        <w:rPr>
          <w:rFonts w:ascii="IRNazanin" w:hAnsi="IRNazanin" w:eastAsia="IRNazanin"/>
          <w:color w:val="111111"/>
          <w:sz w:val="28"/>
          <w:sz w:val="28"/>
          <w:szCs w:val="28"/>
          <w:rtl w:val="true"/>
          <w:lang w:bidi="fa-IR"/>
        </w:rPr>
        <w:t>خیر، برای خیلی سال‌های قبل است و آنها می‌خواستند فرهنگ خودشان را در اینجا ترویج دهند چون کشور ما مستعمره بود و قبل از انقلاب و یکی از ابزارهای استعمار این است که اول کارهای فرهنگی انجام دهند و در زمان شاه هم دولت اهمیتی به این موضوع‌ها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آمدند تا فرهنگ خودشان را هم القا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ما بگویند غرب خیلی بهتر از شرق است یعنی غرب را به خیابان آبشار اصفهان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نظر من خودش یک نوع استعمار زدگی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قبل از انقلاب افراد را چگونه جذب می‌کردند؟</w:t>
      </w:r>
    </w:p>
    <w:p>
      <w:pPr>
        <w:pStyle w:val="BookText"/>
        <w:rPr/>
      </w:pPr>
      <w:r>
        <w:rPr>
          <w:rFonts w:ascii="IRNazanin" w:hAnsi="IRNazanin" w:eastAsia="IRNazanin"/>
          <w:color w:val="111111"/>
          <w:sz w:val="28"/>
          <w:sz w:val="28"/>
          <w:szCs w:val="28"/>
          <w:rtl w:val="true"/>
          <w:lang w:bidi="fa-IR"/>
        </w:rPr>
        <w:t>تعدادی از آنها را با پول و تعدادی را هم که صداهای خوبی داشتند به آنها ساز و تار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راه‌ها برای جذب آنها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به لطف خدا و عنایت ویژه‌ای که به ما شیعیان کرده این است که اهل بیت ما خُزَّان العلم هستند و چون علم آنها علمی است که به روز است و مقطعی نیست و به قول خودمان اینطور نیست که چند صباحی کاربرد داشته بلکه همیشه کاربرد دارد، این توانست بر آن فرهنگ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آنها امکانات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شیعه ما توانست با آنکه هیچی نداشتیم غیر از معارف اهل بیت علیهم السلام آن فرهنگ بر آنها غالب شد و این خیلی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در اصفهان چه کسی خوب روی اینها کار کرده، با آنها صحبتی داشته باشیم و آنها را کشف کنیم، بالاخره الآن هم همان روش‌ها را بعضی‌ها دارند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با آقای اقارب پرست که از قدیمی‌ها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مسیحی شد و به عنوان کشیش به هندوستان رفت، اسمش محمدی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افراد پیدا شوند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منصوری شما بعد از ابابصیر و دیپلم ادامه تحصیل که نداده‌اید؟</w:t>
      </w:r>
    </w:p>
    <w:p>
      <w:pPr>
        <w:pStyle w:val="BookText"/>
        <w:rPr/>
      </w:pPr>
      <w:r>
        <w:rPr>
          <w:rFonts w:ascii="IRNazanin" w:hAnsi="IRNazanin" w:eastAsia="IRNazanin"/>
          <w:color w:val="111111"/>
          <w:sz w:val="28"/>
          <w:sz w:val="28"/>
          <w:szCs w:val="28"/>
          <w:rtl w:val="true"/>
          <w:lang w:bidi="fa-IR"/>
        </w:rPr>
        <w:t>یک مدت در دانشگاه آزاد رشته علوم سیاسی را خواندم ولی وقتی جنگ شد دیگر آن را رها کردم و سپس در سپاه واحد فرهنگی استخدام شدم و الآن هم بازنشسته سپاه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افرادی که در ابابصیر بودند مثل آقای روشی، طالبی، آقای یداللّه قربعلی، آقای هادیان، آیا فرد دیگری به ذهنتان می‌آید؟ بعضی بچه‌ها راجع به ابابصیر دید منفی دارند، نظر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روزها می‌گفتند ابابصیر با انجمن حجتیه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فردی کاری انجام می‌دهد، هزار تا کار مثبت می‌کند و ممکن است یک مورد آن هم منفی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ابابصیر موفق بوده است؟ می‌شود موفقیت‌های آنها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یکی اینکه فرهنگ اهل بیت علیهم السلام را ترویج می‌کردند و کتاب‌هایی هم که برای ما آوردند احادیث و کلام و خداشناسی مفصل در این کتاب‌ها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می‌خواهیم آنها را برجسته کنیم و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غیر از آن از روش‌های علمی آنها چیزی به ذهنتان می‌آید؟</w:t>
      </w:r>
    </w:p>
    <w:p>
      <w:pPr>
        <w:pStyle w:val="BookText"/>
        <w:rPr/>
      </w:pPr>
      <w:r>
        <w:rPr>
          <w:rFonts w:ascii="IRNazanin" w:hAnsi="IRNazanin" w:eastAsia="IRNazanin"/>
          <w:color w:val="111111"/>
          <w:sz w:val="28"/>
          <w:sz w:val="28"/>
          <w:szCs w:val="28"/>
          <w:rtl w:val="true"/>
          <w:lang w:bidi="fa-IR"/>
        </w:rPr>
        <w:t>آنها از نخبگان استفاده می‌کردند مثلاً خانم حسن شاهی، آقای وجدانی، آقای سیفی و آقای طیب‌نیا و آقای رومی‌زاده که خداوند رحمتش کند و معلم بود و آقای لک که معلم بود و آقای میر معصومی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غیر از معارف اهل بیت علیهم السلام بالاخره به روش‌های روز هم آن زمان کار می‌کردند و آقای اقارب پرست و حاج آقا حسین اقارب پرست همین که وزیر دفاع بود حاج حسن شهیدشان اینها خیلی زحمت کشیدند و بالاخره اینها وابسته بودند و افرادی عالم و یک سری هم تجار بودند و در هیئت مدیره آنها هم آقایان به نام بصیری، گلبیدی و مظاهری اینها خودشان نخبه بودند با توجه به شرایط آن زمان کاری بهتر از این نمی‌توانستند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دولت هم چوب لای چرخ می‌گذاشت چون نمی‌خواستند روی دستشان بلند شوند و هم فرهنگ اهل بیت علیهم السلام نشر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زمان خواستند رقص یاد دانش‌آموزان بدهند و دیدند یک مدرسه آمده است این کار را می‌کند برایشان ثقیل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علی‌اکبر پرورش چه نقشی داشت؟</w:t>
      </w:r>
    </w:p>
    <w:p>
      <w:pPr>
        <w:pStyle w:val="BookText"/>
        <w:rPr/>
      </w:pPr>
      <w:r>
        <w:rPr>
          <w:rFonts w:ascii="IRNazanin" w:hAnsi="IRNazanin" w:eastAsia="IRNazanin"/>
          <w:color w:val="111111"/>
          <w:sz w:val="28"/>
          <w:sz w:val="28"/>
          <w:szCs w:val="28"/>
          <w:rtl w:val="true"/>
          <w:lang w:bidi="fa-IR"/>
        </w:rPr>
        <w:t>آقای پرورش یکی از افراد مؤثر در شکل‌گیری مؤسسه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مهدی بیا را ایشان گفته است و قبل از پیروزی انقلاب با استقبال مواجه شد و نوارش در کل ایران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نمی‌خواست در ابابصیر رسماً مسئولیت داشته باشد بلکه می‌خواست در حاشیه و پشت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مساعدت‌ها و ایشان ابابصیر در بعضی زمینه‌ها نمی‌توانست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امور فرهنگی ابابصیر دست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باغ می‌برد، چقدر شوخی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کلاس می‌گذاشت،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انقلاب قبل از اینکه وزیر آموزش و پرورش بشود واقعاً زحمت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آن کلاس‌های با ایشان، خاطره یا نکته‌ای خاصی دارید؟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 و تدریس رسمی نداشت ولی برای معلم‌ها جلسات توجیهی می‌گذاشت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موفقیت نابینایان یا خودتان راه‌کاری یا خاطره‌ای دارید؟</w:t>
      </w:r>
    </w:p>
    <w:p>
      <w:pPr>
        <w:pStyle w:val="BookText"/>
        <w:rPr/>
      </w:pPr>
      <w:r>
        <w:rPr>
          <w:rFonts w:ascii="IRNazanin" w:hAnsi="IRNazanin" w:eastAsia="IRNazanin"/>
          <w:color w:val="111111"/>
          <w:sz w:val="28"/>
          <w:sz w:val="28"/>
          <w:szCs w:val="28"/>
          <w:rtl w:val="true"/>
          <w:lang w:bidi="fa-IR"/>
        </w:rPr>
        <w:t>چند تا خاطره برای شما بگویم که قشنگ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که می‌خواهم بگویم برای امام خمینی گفتم و ایشان را 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امام جمارانی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لیاقت داد رفتم مکه، وقتی رفتم مدینه صاحب‌خانه ما هم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خط بریل کار می‌کند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بروید مدرسه نابیناها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دادم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با امنیت هماهنگ کنیم چون عربستان سعودی کاملاً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جنگ هم هر وقت ما عملیاتمان پیروز می‌شد، برخورد سعودی‌ها با ما خوب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ناکرده اگر شکست داشتیم، بد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قدرت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وعده کردیم و چهارشنبه یک ماشین به هتل آمد، بنده همراه صاحب‌خانه رفتیم مدرسه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دیدم صد نفر نابینا را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بازدید مدرسه پرداختیم از جمله به کتابخانه رفتیم و می‌گفت این قرآن‌هایی است که ما چاپ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خوب ما هم اینها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گفت من هم گفتیم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می‌خواهید یک مسابقه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مسابقه گذاشتیم، سوره حمد را با پرکینز نوشتن با اینکه آنها اعراب‌گذاری نمی‌کردند به لطف خدا با تندنویسی بنده اول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نشستیم غذا بخوریم، سؤال کردند که در ایران چه کار می‌کنید؟ گفتم من بسیجی‌ام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هم می‌روید؟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 آنجا؟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رزمندگان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خیال کردند ما ترانه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یک مقدار برای ما بخوانی؟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حالا اینها چند نفرشان پروفسور و چند نفر استاد ادبیات و واقعاً مغز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قسمتی از دعای عرفه را خواندم و دعای ابوحمزه آن قسمتش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عزّتک و جلالک لو قرنتنی فی الاصفاد، و منعتنی سیبک من بین الاشهاد، و دللت علی فضایحی عیون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هم از لحاظ وزن و ردیف و قافیه واقعاً در اوج‌اند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را جهنم ببری، گردنم زنجیر کنی، آبرویم ببری، میان من و خوبان جدایی بیندازی، در جهنم هم امیدم را از تو قطع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شروع به خواندن کردم، دیدم اینها که اهل تسنن و وهابی بودند مثل زن شوهر مرده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قسمت که تمام شد، اینها گفتند احسنت و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از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که خواندم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کربلا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از امام سجاد علیه السلام است که در مدینه و در بقیع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یک نابینا بلند شد که معلوم بود شجاع و جسور بود،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می‌خواهیم به تو جایزه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 تا چیز چون امروز ما خیلی متحول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مدرسه بلند شد و شروع به تعریف کرد که این جملات چقدر زیبا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مدرسه را نمی‌دانید؟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مدینه یک مدرسه بیشتر برای نابینایان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گفت چقدر زیبا از لحاظ عرفانی از لحاظ اخلاقی، ادبی همه‌اش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عمرمان تا حالا گریه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w:t>
      </w:r>
    </w:p>
    <w:p>
      <w:pPr>
        <w:pStyle w:val="BookText"/>
        <w:rPr/>
      </w:pPr>
      <w:r>
        <w:rPr>
          <w:rFonts w:ascii="IRNazanin" w:hAnsi="IRNazanin" w:eastAsia="IRNazanin"/>
          <w:color w:val="111111"/>
          <w:sz w:val="28"/>
          <w:sz w:val="28"/>
          <w:szCs w:val="28"/>
          <w:rtl w:val="true"/>
          <w:lang w:bidi="fa-IR"/>
        </w:rPr>
        <w:t>برای ما خیلی روز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به تو یک جایزه بدهیم، چی بدهیم که بتوانیم به قول خودمان حقت را اداء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سالمان، حقوقمان ماهی دو هزار و دویست است یک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توسل تو دلم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زهرا من نمی‌دانم چی بگویم، خودت سر زبانم بینداز که از اینها چی بخواهیم تا هم آبروی ایران نبرد و هم اینها چیزی نتوانند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ذهنم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به من جایزه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جایزه بدهید، باید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می‌خواهید به من جایزه بدهید، یک خواهش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می‌شود زحمت بکشید یک کتابی، حدیثی، روایتی از عمر بن خطاب برایم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این صد نفر آدم مات و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مدرسه گفت که عمر خیلی مطالب دارند منتها ما حافظه‌مان مثل شما ایرانی‌ها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که رفتم پیش آقای امام جمارانی که در آن زمان متولی امور حج و نماینده امام بود، این قضیه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جمارانی هم یک پولی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هزار سعودی را بگیر، برو یک ماشین پرکینز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موقع با این پول نتوانستم پرکینز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 از حج وقتی خدمت امام برای دادن گزارش رفته بود، امام به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خاطره‌ای داری؟ این خاطره را تعریف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گفته بودند اگر تبلیغی برای شیعه است، به این صورت باید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خاطره دیگری هم دارید؟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خاطره دیگر هم راجع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وقت آقای خاتمی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رفیق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سپاه صد هزار سهمیه برای حج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نوشت که پاسداران خارج از نوبت به حج بروند و هر کس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می‌داد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شدم مسئول این کار برای سپاه و همیشه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مریض شدم، ریه‌هایم مشکل پیدا کرد دیگر نمی‌توانستم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می‌خواستم بگویم بسم‌اللّه الرحمن الرحیم، سه تا نفس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رفیق داشتیم عربستان، به من گفت آقای منصوری من برای شما یک دکتر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و حلق و بینی و ریه و نیز در زمینه الهیات و معارف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هواپیما خصوصی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اصلیتش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دو بار در دانشگاه الازهر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نوبت‌دهی آن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رفتیم پیش این دکتر، پنجاه بیمار در صف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رفتیم داخل سلام و احوال‌پرسی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پشت دستگاه،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ریه‌هام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می‌خواهم بخوانم سه تا نفس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دعا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شیعه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خدا را صد هزار مرتبه شکر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پزشک،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صندلی بلند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دست شما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دیگر مزاحمتان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مریض نیستی؟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خیلی تعریف شما را شنیدم به من گفتند شما پنج تا تخصص طبی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الهیات و معارف استاد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برخورد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پسرخاله من نیست، امام حسین علیه السلام پسر عموی من نیست، ما با عمر هم هیچ دشمنی شخصی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را دوست داریم، به خاطر خدا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هم بد هستیم، به خاطر خدا بد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w:t>
      </w:r>
    </w:p>
    <w:p>
      <w:pPr>
        <w:pStyle w:val="BookText"/>
        <w:rPr/>
      </w:pPr>
      <w:r>
        <w:rPr>
          <w:rFonts w:ascii="IRNazanin" w:hAnsi="IRNazanin" w:eastAsia="IRNazanin"/>
          <w:color w:val="111111"/>
          <w:sz w:val="28"/>
          <w:sz w:val="28"/>
          <w:szCs w:val="28"/>
          <w:rtl w:val="true"/>
          <w:lang w:bidi="fa-IR"/>
        </w:rPr>
        <w:t xml:space="preserve">هادی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تَدْعُون وَ عَلَیهِ تَدُلُّونَ وَ بِهِ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اشتباه است، تو بیا من را هدایتم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سنی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با تو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شیعه بشو، می‌خواهی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مکتب و مذهب ما تقلیدی و تحمیلی نیست بلکه تحقیقی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می‌شی؟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من را هدایتم کنی و قانعم کنی، سنی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 بیرون به مریض‌ها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آقایون من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شما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نوبت بودید اما شما مریض جسمی هستید اما این مریض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را آدمش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می‌دهید؟ یک مقدار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شروع به کف زدن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را آدمش کن، ما می‌رویم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دیگر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خودش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چند تا تخصص در طب داری؟ گفت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مثل حلق، ریه و بینی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و معارف هم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من یک قسمت از دعای عرفه را برایت از امام حسین علیه السلام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غیر از قرآن هیچی نداشتیم و در معارف اهل بیت علیهم السلام تنها همین دعای عرفه را داشتیم، چیزی کم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مسائل ما در دنیا و آخرت در این دعای عرفه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عرفه مگر چه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نکات ادبی، روانشناسی، تاریخی، زیست شناسی، اجتماعی، اقتصادی، سیاسی، فرهنگی، اخلاقی، خودشناسی، خداشناسی و نیز 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اغراق می‌کنی؟ طب چیکار به دعای عرفه دارد؟ طب هنوز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نیست که وارد آن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دکتر دعوا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دعای عرفه که پیرامون اعضا و جوارح بدن است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چشم من اینطور هست، گوشم، پیشانی‌ام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خواندم، شروع کرد به گریه کردن و به سرش زدن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بازداشت نکنند؟ او را بوسیدم و مریضی‌ام را هم نگفتم،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بقیه را نگیرم و گفتم می‌روم و چند روز دیگر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اهل بیت علیهم السلام یک روش تبلیغی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کلام قَلَّ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چند روز بعد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بعثه چند کتاب مثل نهج‌البلاغه، صحیفه سجادیه و صحیفه فاطمیه برایش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منصوری من تا حالا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مقاله راجع به جنین شناسی بر اساس دعای عرفه امام حسین علیه السلام برای پروفسور هاروارد در دانشگاه کالیفرنیا نوشتم و این دکتر گفته است که آقای دکتر احمد کپی گذرنامه این امام حسین که می‌گویی را برای ما بفرست که از ایشان دعوت کنیم بیاید آمریکا و تز خودش را در دانشگاه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او گفته ایشان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کربلا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هاروارد گفته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طب شیعه اینقدر قوی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منصوری تو را به خدا به این مداحان و روحانیون بگویید شما که این همه معارف دارید، چرا می‌آیید شیعه را بد معرفی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زدن که در کربلا نشان داده می‌شود، وجهه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آمریکا می‌آیند و این کار را مقایسه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آمریکا نمی‌آیند دعای کمیل یا عرفه شیعه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تو را ببرم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ویزا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عربستان برای ما ویزا گرفت و با هواپیمای شخصی خودش ما را به دانشگاه الازهر مصر برد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در زمان حسنی مبارک، محمد البلتاجی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یکصد نفر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اینها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 که نگو من شیعه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این تجربه‌ای که شما دارید، به عنوان روشندل و نفس گرمی هم دارید و تجربیات شما نشانگر این است که موفق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چطور می‌توان یک مدرسه‌ای مذهبی یا به نوعی حوزه علمیه‌ای ویژه روشندلان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حوزه علمیه قم مصوبه‌ای دارد که حتی اگر فردی یک انگشت هم ندارد را نمی‌گذارند وارد حوزه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قم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شود این کار خوبی خواهد شد، چون کار تبلیغی معلولان خیلی می‌تواند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حوزه قم که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 به معروف از روشندلان ساقط است که به آنها اجازه نمی‌دهند در حوزه علمیه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می‌توانید با آقایان حاج حسن فقیه امامی، حاج مهدی فقیه امامی، حاج حسین فقیه امامی، آیت‌اللّه حسین مظاهری، حاج آقا حجت ابطحی، آیت‌اللّه ناصری و آقای ایمانی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مشکلات اقتصادی، کسی کمتر پول در این زمینه‌ها خرج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می‌توان پول برای کارهای فرهنگی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اولویت با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فرهنگ درست باشد حتی اگر نان نداشته باشد و سرکار هم نرود، نمی‌آید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آمریکا، الآن به این نتیجه رسیده که اگر ما بخواهیم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خرج کنیم،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برای کارهای تبلیغی و فرهنگی و تنها یک دلار را برای کارهای دیگر خرج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فرهنگ خراب باشد، همه چیز خراب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طرح خاصی برای تأسیس مدرسه تربیت مبلغین نابینا دارید؟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کار،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 را باید از نقطه‌ای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آغاز شود، به تدریج حامی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اساتید روی یک جا متمرکز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کار بهتر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کار شما تشویقی برای دیگران هم هست و چون روشندلان حافظه خیلی خوبی دارند، خیلی بهتر می‌توانند کارها را انجام دهند</w:t>
      </w:r>
      <w:r>
        <w:rPr>
          <w:rFonts w:eastAsia="IRNazanin" w:cs="IRNazanin"/>
          <w:color w:val="111111"/>
          <w:sz w:val="28"/>
          <w:szCs w:val="28"/>
          <w:rtl w:val="true"/>
          <w:lang w:bidi="fa-IR"/>
        </w:rPr>
        <w:t>.</w:t>
      </w:r>
      <w:bookmarkStart w:id="183" w:name="pg5658_32117"/>
    </w:p>
    <w:p>
      <w:pPr>
        <w:pStyle w:val="Heading3"/>
        <w:numPr>
          <w:ilvl w:val="2"/>
          <w:numId w:val="1"/>
        </w:numPr>
        <w:rPr/>
      </w:pPr>
      <w:bookmarkStart w:id="184" w:name="__RefHeading___Toc3386801_581953129"/>
      <w:bookmarkStart w:id="185" w:name="_Toc66"/>
      <w:bookmarkEnd w:id="183"/>
      <w:bookmarkEnd w:id="184"/>
      <w:r>
        <w:rPr>
          <w:rtl w:val="true"/>
        </w:rPr>
        <w:t>حسین علی موحدزاده</w:t>
      </w:r>
      <w:bookmarkEnd w:id="18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 موحدزاده متولد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سازمان آموزشی ابابصیر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کلاس اول تا پنجم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راهنمایی بود که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دیگر دانش‌آموزان به مدرسه کریستوفل که از آلمان‌ها گرفته بودند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دانش‌آموزان کریستوفل غریبه و بیگانه بودند چون در دو فرهنگ متضاد رشد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زود با بسیاری از آنها دوست و مأنوس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موحدزاده درباره زندگی‌نامه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تحصیلم به زادگاهم شهرضا رفتم دوران دبیرستان را آنجا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راه‌آهن درآمدم و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دانشگاه طباطبایی تهران در علوم اجتماعی قبول شدم و در نتیجه به تهران منتقل شدم و همزمان هم درس می‌خواندم و هم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ازدواج کرده و هم اکنون دارای دو فرزند به نام‌های یاسین و یاسمن هستم و فعلاً هم از کار بازنشسته شده، منتظر که کی از دنیا هم بازنشسته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بقای همه شما دوستان و پسران و دختران گل و نازنینم</w:t>
      </w:r>
      <w:r>
        <w:rPr>
          <w:rFonts w:eastAsia="IRNazanin" w:cs="IRNazanin"/>
          <w:color w:val="111111"/>
          <w:sz w:val="28"/>
          <w:szCs w:val="28"/>
          <w:rtl w:val="true"/>
          <w:lang w:bidi="fa-IR"/>
        </w:rPr>
        <w:t>».</w:t>
      </w:r>
      <w:r>
        <w:rPr>
          <w:rStyle w:val="FootnoteAnchor"/>
          <w:rtl w:val="true"/>
        </w:rPr>
        <w:footnoteReference w:id="118"/>
      </w:r>
      <w:bookmarkStart w:id="186" w:name="pg5658_32118"/>
    </w:p>
    <w:p>
      <w:pPr>
        <w:pStyle w:val="Heading3"/>
        <w:numPr>
          <w:ilvl w:val="2"/>
          <w:numId w:val="1"/>
        </w:numPr>
        <w:rPr/>
      </w:pPr>
      <w:bookmarkStart w:id="187" w:name="__RefHeading___Toc3386803_581953129"/>
      <w:bookmarkStart w:id="188" w:name="_Toc67"/>
      <w:bookmarkEnd w:id="186"/>
      <w:bookmarkEnd w:id="187"/>
      <w:r>
        <w:rPr>
          <w:rtl w:val="true"/>
        </w:rPr>
        <w:t>یوسفعلی لاوی</w:t>
      </w:r>
      <w:bookmarkEnd w:id="188"/>
    </w:p>
    <w:p>
      <w:pPr>
        <w:pStyle w:val="BookText"/>
        <w:rPr/>
      </w:pPr>
      <w:r>
        <w:rPr>
          <w:rFonts w:ascii="IRNazanin" w:hAnsi="IRNazanin" w:eastAsia="IRNazanin"/>
          <w:color w:val="111111"/>
          <w:sz w:val="28"/>
          <w:sz w:val="28"/>
          <w:szCs w:val="28"/>
          <w:rtl w:val="true"/>
          <w:lang w:bidi="fa-IR"/>
        </w:rPr>
        <w:t>در اطلاعیه درگذشت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یوسفعلی لاوی از همنوعان نابینا دیروز پنجشنبه سوم دی ماه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در سن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لاوی پس از اتمام تحصیلات در سازمان آموزشی ابابصیر اصفهان در چاپخانه مشغول بود و کتاب‌های زیادی را به بریل تبدیل نموده که شاید کمتر کسی باشد که در اصفهان و در ابابصیر درس خوانده باشد، و ایشان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بسیار خوش‌مشرب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کریستوفل برای تحصیل ولی بعد به ابابصیر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دوره ابتدایی و راهنمایی همانجا مشغول به کار شد؛ حتی زمانی هم که بازنشسته شد، باز در ابابصیر ماند و با تعطیلی چاپخانه در بخش تلفنخانه به خدمت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سال‌های اخیر مبتلا به آلزایمر بود و سرانجام صبح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سالگی بدرود حیات گفت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مراسم یادبودی برای این عزیز سفر کرده روز یکشنبه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دی ماه از طرف خانواده‌اش در مسجد المهدی واقع در خیابان کاوه خیابان جابر انصاری برگزار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می‌بایست بیش از این به تجلیل خدماتش و سپاسگزاری از خدماتش می‌پرداختند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مصطفی یراقی از بنیانگذاران مؤسسه ابابصیر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لاوی در مدرسه کریستوفل تحصیل می‌کرد و در شرف غسل تعمید و پذیرفتن دین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مسئولین ابابصیر او را دعوت می‌کنند و او در مؤسسه ابابصیر مشغول تحصیل و بعداً کار می‌شود</w:t>
      </w:r>
      <w:r>
        <w:rPr>
          <w:rFonts w:eastAsia="IRNazanin" w:cs="IRNazanin"/>
          <w:color w:val="111111"/>
          <w:sz w:val="28"/>
          <w:szCs w:val="28"/>
          <w:rtl w:val="true"/>
          <w:lang w:bidi="fa-IR"/>
        </w:rPr>
        <w:t>.</w:t>
      </w:r>
      <w:r>
        <w:rPr>
          <w:rStyle w:val="FootnoteAnchor"/>
          <w:rtl w:val="true"/>
        </w:rPr>
        <w:footnoteReference w:id="120"/>
      </w:r>
      <w:bookmarkStart w:id="189" w:name="pg5658_32119"/>
    </w:p>
    <w:p>
      <w:pPr>
        <w:pStyle w:val="Heading3"/>
        <w:numPr>
          <w:ilvl w:val="2"/>
          <w:numId w:val="1"/>
        </w:numPr>
        <w:rPr/>
      </w:pPr>
      <w:bookmarkStart w:id="190" w:name="__RefHeading___Toc3386805_581953129"/>
      <w:bookmarkStart w:id="191" w:name="_Toc68"/>
      <w:bookmarkEnd w:id="189"/>
      <w:bookmarkEnd w:id="190"/>
      <w:r>
        <w:rPr>
          <w:rtl w:val="true"/>
        </w:rPr>
        <w:t>عباس چراغی</w:t>
      </w:r>
      <w:bookmarkEnd w:id="19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عباس چراغی روشندل و قرآن پژوه در سطح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زندگی‌نامه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اینجانب عباس چراغی متولد روستای سرخ ده از توابع شهرستان قم، متولد یکم شهریورماه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شناسنامه‌ام را، به تاریخ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ولادت من مصادف بود با جنگ و آشوب‌های آن زمان دو سال دیر به مدرسه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مدیریت مدرسه گفت که شناسنامه‌اش را یک سال زودتر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شناسنامه‌ام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خودم متولد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علوم انسانی دارم و در تهران مدرسه شهید محبی تا دیپلم تحصیل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می‌خواستم تحصیل کنم، قم مدرسه استثنایی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رفتیم اصفهان، با راهنمایی یکی از دوستانمان، دوره ابتدایی را اصفهان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می‌خواستم اصفهان همانجا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رئیس مدرسه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مدرسه‌ای که شما می‌خواهید بروید محیط فرهنگی و اجتماعی‌اش زیاد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تهران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در مدرسه ابابصیر بودم، 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دیر رفتم مدرسه، اول و دوم ابتدایی را جهشی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خاطره‌هایی از تحصیل در ابابصیر دارم که برای نمونه خدمتتان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چهارم ابتدایی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بچه‌های اهل میبد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فلاح که ایشان هم حافظ 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داشتیم گلبال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فلاح توپ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توپ‌های گلبال نابینایان معمولاً زنگوله‌دار هستند که فرد نابینا زمانی که دنبال توپ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می‌شود که توپ به کدام طرف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توپ را بیاورم، حواسم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خورد به شوفاژ، اول متوجه خونریزی نشدم، بعد دیدم که سرم یک مقداری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شوفاژ حتماً نشتی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دیدم کم کم وسط سرم داغ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مدیریت مراجعه کردم و همان شب من را به درمانگاه بردند و پانسمان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خاطره‌ای بود که از آن سال‌ها در ذهنم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دیگری دارم که متأسفانه آن هم خاطره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چهارم ابتدایی داشتیم ورزش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که هیکلی و از بچه‌های تهران بود و آنجا درس می‌خواند، من را به عنوان شوخی بغل کرد و روی دست بلند کرد ولی نتوانست تعادلش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با سر روی زمین سقوط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بیمارستان بردند و سه تا بخیه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خاطره‌های خوب و شیرین هم دارم ولی این دو خاطره تلخ در ذهنم مانده است</w:t>
      </w:r>
      <w:r>
        <w:rPr>
          <w:rFonts w:eastAsia="IRNazanin" w:cs="IRNazanin"/>
          <w:color w:val="111111"/>
          <w:sz w:val="28"/>
          <w:szCs w:val="28"/>
          <w:rtl w:val="true"/>
          <w:lang w:bidi="fa-IR"/>
        </w:rPr>
        <w:t>».</w:t>
      </w:r>
      <w:bookmarkStart w:id="192" w:name="pg5658_32120"/>
    </w:p>
    <w:p>
      <w:pPr>
        <w:pStyle w:val="Heading3"/>
        <w:numPr>
          <w:ilvl w:val="2"/>
          <w:numId w:val="1"/>
        </w:numPr>
        <w:rPr/>
      </w:pPr>
      <w:bookmarkStart w:id="193" w:name="__RefHeading___Toc3386807_581953129"/>
      <w:bookmarkStart w:id="194" w:name="_Toc69"/>
      <w:bookmarkEnd w:id="192"/>
      <w:bookmarkEnd w:id="193"/>
      <w:r>
        <w:rPr>
          <w:rtl w:val="true"/>
        </w:rPr>
        <w:t>نوید پور ملاعباسی</w:t>
      </w:r>
      <w:bookmarkEnd w:id="194"/>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سال مدرسه رفتن شد، در ابابصیر ثبت نام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ابتدایی و راهنمایی را در ابابصیر گذراند و در دبیرستان عادی به روش تلفیقی در رشته علوم اجتماعی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تحصیلات دانشگاهی به اداره ورزش و جوانان پیوست و کارمند آنجا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با ابابصیر همکاری داشته و سرپرستی تیم گلبال ابابصیر را بر عهده داشته و نیز خودش هم در این تیم بازی می‌کرده است</w:t>
      </w:r>
      <w:r>
        <w:rPr>
          <w:rFonts w:eastAsia="IRNazanin" w:cs="IRNazanin"/>
          <w:color w:val="111111"/>
          <w:sz w:val="28"/>
          <w:szCs w:val="28"/>
          <w:rtl w:val="true"/>
          <w:lang w:bidi="fa-IR"/>
        </w:rPr>
        <w:t>.</w:t>
      </w:r>
      <w:bookmarkStart w:id="195" w:name="pg5658_32121"/>
    </w:p>
    <w:p>
      <w:pPr>
        <w:pStyle w:val="Heading3"/>
        <w:numPr>
          <w:ilvl w:val="2"/>
          <w:numId w:val="1"/>
        </w:numPr>
        <w:rPr/>
      </w:pPr>
      <w:bookmarkStart w:id="196" w:name="__RefHeading___Toc3386809_581953129"/>
      <w:bookmarkStart w:id="197" w:name="_Toc70"/>
      <w:bookmarkEnd w:id="195"/>
      <w:bookmarkEnd w:id="196"/>
      <w:r>
        <w:rPr>
          <w:rtl w:val="true"/>
        </w:rPr>
        <w:t>سمیه باقرپور</w:t>
      </w:r>
      <w:bookmarkEnd w:id="197"/>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دانش آموختگان ابابصیر و از کارکنان کنونی ابابصیر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گفت‌وگو در مؤسسه ابابصیر اصفهان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محمدحسین بصیری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باقرپور نیمه بینای شدید و تقریباً نابینا هستند، و در گذشته دانش آموخته و الآن در خدمت مؤسسه ابابصیر هستند و به خدمات فرهنگی اشتغال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کنید خودتان را به‌صورت کامل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سمیه باقرپور متولد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متولد خمینی‌شهر هستم، صادره از خمینی‌شهر، ساکن روستای ولاشان از توابع درچه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خانواده‌تان چند نفر هستید؟</w:t>
      </w:r>
    </w:p>
    <w:p>
      <w:pPr>
        <w:pStyle w:val="BookText"/>
        <w:rPr/>
      </w:pPr>
      <w:r>
        <w:rPr>
          <w:rFonts w:ascii="IRNazanin" w:hAnsi="IRNazanin" w:eastAsia="IRNazanin"/>
          <w:color w:val="111111"/>
          <w:sz w:val="28"/>
          <w:sz w:val="28"/>
          <w:szCs w:val="28"/>
          <w:rtl w:val="true"/>
          <w:lang w:bidi="fa-IR"/>
        </w:rPr>
        <w:t>ما چهار تا فرزندیم 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معلول خانواده هم من هستم، و آن سه نفر خدا را شکر سالم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فامیلتان باز هم معلولیت بوده نابینایی؟</w:t>
      </w:r>
    </w:p>
    <w:p>
      <w:pPr>
        <w:pStyle w:val="BookText"/>
        <w:rPr/>
      </w:pPr>
      <w:r>
        <w:rPr>
          <w:rFonts w:ascii="IRNazanin" w:hAnsi="IRNazanin" w:eastAsia="IRNazanin"/>
          <w:color w:val="111111"/>
          <w:sz w:val="28"/>
          <w:sz w:val="28"/>
          <w:szCs w:val="28"/>
          <w:rtl w:val="true"/>
          <w:lang w:bidi="fa-IR"/>
        </w:rPr>
        <w:t>نابینایی نه، ولی یکی از اقواممان ایشان معلول جسمی حرکتی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این مشکل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بچگی دچار این مشکل بودم، درواقع چشمم آب مروارید داشت، بعد هم تبدیل به آب سیاه شد، و می‌شود گفت که تقریباً از همان سه ماهگی یا شش ماهگی، بعد تا شش ماهگی که اولین عمل روی چشمم انجام شد این مشکل برای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خانواده‌ام نسبت به نابینایی خیلی کم اطلاع داشتند تا زمانی که قرار بود من بروم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می‌خواستم بروم مدرسه، من را بردند مدرسه عادی ثبت‌نام کنند، خودشان خیلی دنبال این بودند که یک مدرسه‌ای را پیدا بکنند که مخصوص نابینایان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موقع بینایی داشتید شما؟</w:t>
      </w:r>
    </w:p>
    <w:p>
      <w:pPr>
        <w:pStyle w:val="BookText"/>
        <w:rPr/>
      </w:pPr>
      <w:r>
        <w:rPr>
          <w:rFonts w:ascii="IRNazanin" w:hAnsi="IRNazanin" w:eastAsia="IRNazanin"/>
          <w:color w:val="111111"/>
          <w:sz w:val="28"/>
          <w:sz w:val="28"/>
          <w:szCs w:val="28"/>
          <w:rtl w:val="true"/>
          <w:lang w:bidi="fa-IR"/>
        </w:rPr>
        <w:t>آن موقع بینایی داشتم، در حدی بود که بتوانم بخوانم و بنویسم، ولی چون می‌گفتند که چشمم دچار فشار چشم است، اذیت نشود و حالا یک مقدار دیدی که دارم از دست ندهم، حتماً باید با خط بریل درس بخوانم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 سری تحقیقات انجام دادند، از آموزش و پرورش پرسیده بودند تا مدرسه ابابصیر را بهشان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یکی از هم‌محلی‌هایمان به نام خانم قنبری را که ایشان هم همین مشکل را داشتند، خانواده‌ام با خانواده ایشان هماهنگی کردند و هردوی ما را بردند مدرسه ابابصیر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سالی؟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مدرسه ابابصیر درس می‌خواندم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موقع مدیر آموزشی ابابصیر چه کسی بود؟</w:t>
      </w:r>
    </w:p>
    <w:p>
      <w:pPr>
        <w:pStyle w:val="BookText"/>
        <w:rPr/>
      </w:pPr>
      <w:r>
        <w:rPr>
          <w:rFonts w:ascii="IRNazanin" w:hAnsi="IRNazanin" w:eastAsia="IRNazanin"/>
          <w:color w:val="111111"/>
          <w:sz w:val="28"/>
          <w:sz w:val="28"/>
          <w:szCs w:val="28"/>
          <w:rtl w:val="true"/>
          <w:lang w:bidi="fa-IR"/>
        </w:rPr>
        <w:t>آن موقع فکر کنم سال اولی که ما رفتیم آقای مرحوم سعیدیان بودند، بعد حاج‌آقا ملاباشی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دخترانه هم سرکار خانم صدری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مدرسه ابابصیر بودم، تا کلاس پنجم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خورده شرایط رفت و آمد برایم سخت بود، و با توجه به اینکه از نظر کارهای شخصی خودم خیلی خوب بودم و توانایی این را داشتم که خودم کارهای شخصیم را انجام بدهم، مدرسه ابابصیر تشخیص داد که من می‌توانم بین بچه‌های عادی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می‌توانستم بین بچه‌های عادی درس بخوانم ولی با همان خط بریل، من تلفیق شدم و به مدرسه عادی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مدرسه؟</w:t>
      </w:r>
    </w:p>
    <w:p>
      <w:pPr>
        <w:pStyle w:val="BookText"/>
        <w:rPr/>
      </w:pPr>
      <w:r>
        <w:rPr>
          <w:rFonts w:ascii="IRNazanin" w:hAnsi="IRNazanin" w:eastAsia="IRNazanin"/>
          <w:color w:val="111111"/>
          <w:sz w:val="28"/>
          <w:sz w:val="28"/>
          <w:szCs w:val="28"/>
          <w:rtl w:val="true"/>
          <w:lang w:bidi="fa-IR"/>
        </w:rPr>
        <w:t>مدرسه توحید توی خود روستای ولاشان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من دبیر رابط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اولی که به من دبیر رابط دادند آقای امینی بودند، که هفته‌ای یکبار می‌آمدند سر من و کارهای درسیم را پیگیری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وقت شما ضبط صوت می‌بردید کلاس؟</w:t>
      </w:r>
    </w:p>
    <w:p>
      <w:pPr>
        <w:pStyle w:val="BookText"/>
        <w:rPr/>
      </w:pPr>
      <w:r>
        <w:rPr>
          <w:rFonts w:ascii="IRNazanin" w:hAnsi="IRNazanin" w:eastAsia="IRNazanin"/>
          <w:color w:val="111111"/>
          <w:sz w:val="28"/>
          <w:sz w:val="28"/>
          <w:szCs w:val="28"/>
          <w:rtl w:val="true"/>
          <w:lang w:bidi="fa-IR"/>
        </w:rPr>
        <w:t>آن موقع‌ها ضبط صوت من نمی‌بردم سر کلاس، ولی یک سری کتاب‌ها را خود مؤسسه ابابصیر به من داده بودند، یک سری نوارهای درسی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کتاب‌هایی که خود مؤسسه داده بود و از نوارهای درسی استفاده می‌کردم، و اگر هم معلم جزوه می‌گفت، جزوه‌های بچه‌ها را من می‌گرفتم می‌آوردم خانه، از خانواده کمک می‌گرفتم، آنها برایم می‌خواندند و من به بریل برمی‌گرداندم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این شد تا پایان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 دانشگاهی هم به همین صورت بود تا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 توجه به اینکه من رشته مددکاری قبول شده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دانشگاه؟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آزاد 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خود دانشگاه هم می‌گفت اولین نفری هستی از نابینایان در ایران که رشته مددکاری را می‌خوانی، هیچ‌کدام از کتاب‌های رشته مددکاری نه نوار شده بود و نه بریل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توی یک شرایط فوق‌العاده سختی قرار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هم حتی استادهایم به من پیشنهاد دادند که می‌توانی بروی تغییر رشته بدهی و رشته مشاوره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کتاب‌هایش به‌صورت گویا است، و هم اینکه برایتان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خودم چون به رشته مددکاری علاقه داشتم هیچ موقع به این فکر نیفتادم که بخواهم بروم تغییر رشته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که خودم گرفتم این بود که من هم مثل بچه‌های عادی بروم کتاب‌هایی که اساتید معرفی می‌کنند را خریداری بکنم بیاورم خانه، خانواده برایم صوتش بکنند، ازش استفاده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جزوه‌هایی هم که اساتید سر کلاس می‌گفتند، یا دوستان دانشگاه می‌خواندند برایم صوت می‌کردند، یا اینکه می‌آوردم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مددکاری رشته‌ای بود که کارهای عملی و کارهای تحقیقاتی‌اش فوق‌العاده زیاد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سالی وارد دانشگاه شدید و چه سالی فارغ‌التحصیل شدید؟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دانشگاه شدم و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تحقیقاتی‌اش فوق‌العاده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مطالبم را پیدا می‌کردم و می‌دادم به اقوام برایم به بینایی برمی‌گرداندند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کامپیوتر و اینترنت و اینها کار می‌کردید؟</w:t>
      </w:r>
    </w:p>
    <w:p>
      <w:pPr>
        <w:pStyle w:val="BookText"/>
        <w:rPr/>
      </w:pPr>
      <w:r>
        <w:rPr>
          <w:rFonts w:ascii="IRNazanin" w:hAnsi="IRNazanin" w:eastAsia="IRNazanin"/>
          <w:color w:val="111111"/>
          <w:sz w:val="28"/>
          <w:sz w:val="28"/>
          <w:szCs w:val="28"/>
          <w:rtl w:val="true"/>
          <w:lang w:bidi="fa-IR"/>
        </w:rPr>
        <w:t>آن موقع کامپیوتر خیلی کمتر روی بورس بود، ولی خب من باز می‌آمدم خود مؤسسه ابابصیر برای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بله از کامپیوتر می‌توانستم استفاده کنم، حتی مطالبی که پیدا می‌کردم، از اینترنت خودم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مؤسسه ابابصیر کلاس کامپیوتر که می‌آمدم آن موقع فکر می‌کنم خانم کیانی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کامپیوترشان با کمک ایشان مطالبی که حالا باید برای کارهای تحقیقاتی دانشگاهم پیدا می‌کردم، پیدا می‌کردم و می‌بردم خانه برایم برمی‌گرداندند به‌صورت بینایی و تحویل اساتیدم می‌دادم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منزل چقدر سواد داشتند، چقدر می‌توانستند به شما کمک کنند؟</w:t>
      </w:r>
    </w:p>
    <w:p>
      <w:pPr>
        <w:pStyle w:val="BookText"/>
        <w:rPr/>
      </w:pPr>
      <w:r>
        <w:rPr>
          <w:rFonts w:ascii="IRNazanin" w:hAnsi="IRNazanin" w:eastAsia="IRNazanin"/>
          <w:color w:val="111111"/>
          <w:sz w:val="28"/>
          <w:sz w:val="28"/>
          <w:szCs w:val="28"/>
          <w:rtl w:val="true"/>
          <w:lang w:bidi="fa-IR"/>
        </w:rPr>
        <w:t>من شاید پدر و مادرم تا پنجم دبستان خوانده باشند، ولی آن موقع خواهرم دبیرستانی بود، یک مقدار می‌توانست کمکم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دو تا عمه‌هایم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اولاد بزرگتر هستید؟</w:t>
      </w:r>
    </w:p>
    <w:p>
      <w:pPr>
        <w:pStyle w:val="BookText"/>
        <w:rPr/>
      </w:pPr>
      <w:r>
        <w:rPr>
          <w:rFonts w:ascii="IRNazanin" w:hAnsi="IRNazanin" w:eastAsia="IRNazanin"/>
          <w:color w:val="111111"/>
          <w:sz w:val="28"/>
          <w:sz w:val="28"/>
          <w:szCs w:val="28"/>
          <w:rtl w:val="true"/>
          <w:lang w:bidi="fa-IR"/>
        </w:rPr>
        <w:t>بله، من بچه اول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عمه‌هایم بودند، آن موقع هردویشان مجرد بودند و تحصیل کرده رشته مشاوره بودند، همیشه از آنها کمک می‌گرفتم توی کارهای تحقیقاتیم و کارهای درسیم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فارغ‌التحصیل که شدم، رشته مددکاری رشته‌ای بود که باید طرح می‌گذراندیم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گذراندن طرح رفتم بهزیستی، بهزیستی موافقت نکرد با گذراندن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خیلی پیگیری کردم، رفتم و آمدم تا یک روزی با خود رئیس بهزیستی وقت، آن وقت ایشان آقای محمدزاده بودند، یک</w:t>
      </w:r>
    </w:p>
    <w:p>
      <w:pPr>
        <w:pStyle w:val="BookText"/>
        <w:rPr/>
      </w:pPr>
      <w:r>
        <w:rPr>
          <w:rFonts w:ascii="IRNazanin" w:hAnsi="IRNazanin" w:eastAsia="IRNazanin"/>
          <w:color w:val="111111"/>
          <w:sz w:val="28"/>
          <w:sz w:val="28"/>
          <w:szCs w:val="28"/>
          <w:rtl w:val="true"/>
          <w:lang w:bidi="fa-IR"/>
        </w:rPr>
        <w:t>ملاقات شخصی گرفتم رفتم باهاشون صحبت کردم گفتم که شرایط من به این صورت است، و گفتم من حتماً توانسته‌ام که مددکاری خوانده‌ام، و می‌توانم طرحم را هم بگذرانم، ولی خب توی جایی باشد که نیاز به خواندن و نوشتن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 قرار است من جایی کار بکنم کسی کنارم قرار بگیرد که خواندن و نوشتن را ایشان انجام دهد و کارهای بقیه را من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اورژانس اجتماعی موافقت کردند که من طرحم را آنجا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سالی هم که من توی اورژانس اجتماعی کار می‌کردم، چون اورژانس اجتماعی یک بخشی از بهزیستی است که کلاً زیر نظر دفتر آسیب‌های اجتماعی بهزیستی کل کشور کار می‌کند، سال به سال می‌آیند یک رقابتی بین اورژانس‌های اجتماعی کل کشور قرار می‌دهند، آن دو سالی که من به‌عنوان پاسخگوی خطشان بودم، شهر اصفهان رتبه اول را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می‌شود برایمان توضیح بدهید که توی این اورژانس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خدماتی ارائه می‌شد، شما چه نقشی داشتید، و چه اهمیتی دارد این اورژانس اجتماعی برای اجتماع ما؟</w:t>
      </w:r>
    </w:p>
    <w:p>
      <w:pPr>
        <w:pStyle w:val="BookText"/>
        <w:rPr/>
      </w:pPr>
      <w:r>
        <w:rPr>
          <w:rFonts w:ascii="IRNazanin" w:hAnsi="IRNazanin" w:eastAsia="IRNazanin"/>
          <w:color w:val="111111"/>
          <w:sz w:val="28"/>
          <w:sz w:val="28"/>
          <w:szCs w:val="28"/>
          <w:rtl w:val="true"/>
          <w:lang w:bidi="fa-IR"/>
        </w:rPr>
        <w:t>اورژانس اجتماعی خدماتش مربوط می‌شد به کودک آزاری، همسر آزاری، سالمند آزاری، معلول آزاری، و طلاق و بچه‌های بی‌سرپرست و بد سرپرست و بچه‌های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اوقات خانمی یا آقایی تماس می‌گرفت که همسایه‌مان فوق‌العاده بچه‌اش را کتک می‌زند، آگاهی داشت به خط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تماس می‌گرفت و خط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 می‌شد که ببیند حالا دلیل که کتک می‌خورد 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حالا یک آقایی یا خانمی مورد اذیت و آزار همسرش قرار می‌گرفت، یا حتی سالمند همین‌طور مورد اذیت و آزار فرزندان و اطرافیانش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می‌خواستند از هم جدا بشوند نیاز به مشاوره داشتند، می‌آمدند توی اورژانس اجتماعی خدمات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فراری بودند که توی جامعه ما یک سری دخترها هستند که از خانه فرار می‌کنند و دچار آسیب‌های اجتماعی می‌شوند،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پلیس امنیت اخلاقی آنها را می‌گرفت و در خود بازداشتگاه‌ها نگه نمی‌داشت، منتقلشان می‌کرد به خوابگاه اورژانس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کودکان کار بودند که یک سری از خانواده‌ها بودند که شغلشان تکدیگری بود و می‌آمدند بچه‌ها را برای این شغل تربیت می‌کردند، که این خلاف قانون ایران است و سعی می‌کردند اورژانس اجتماعی خیلی با این موضوع مبارزه کند و اجازه ندهند که خانواده‌ها حداقل فرزندانشان را درگیر این کار 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اورژانس اجتماعی فکر می‌کنم نقش خیلی مهمی توی آسیب‌های اجتماعی داشت، حداقل هم برای کودکان کار و هم برای کودک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موارد بودند که بچه‌ها مورد اذیت و آزار خانواده قرار می‌گرفتند، با مشاوره‌هایی که داده می‌شد، این اذیت و آزار کمتر می‌شد، یا اینکه اگر شرایط برایشان فراهم می‌شد که بچه‌ها داخل خانه بمانند، با مشاوره‌هایی که انجام می‌شد داخل منزل می‌ماندند، و اگر شرایط برایشان فراهم نمی‌شد مراحل قانونیش انجام می‌شد، و به بهزیستی یا مراکز مربوطه سپرده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آزاری هم همین‌طور بود، اگر برایشان شرایط فراهم می‌شد، طبق مشاوره‌هایی که به آنها داده می‌شد سعی می‌کردند یک سازشی بینشان برقرار بشود و بتوانند به‌خوبی در کنار هم زندگی کنند، و اگر هم نمی‌توانستند در کنار هم زندگی کنند کارهای حقوقی‌شان طبق مراحل قانونی‌ای که انجام می‌شد وکیل خود اورژانس پیگیری می‌کرد و کمکشان می‌کردند برای</w:t>
      </w:r>
    </w:p>
    <w:p>
      <w:pPr>
        <w:pStyle w:val="BookText"/>
        <w:rPr/>
      </w:pPr>
      <w:r>
        <w:rPr>
          <w:rFonts w:ascii="IRNazanin" w:hAnsi="IRNazanin" w:eastAsia="IRNazanin"/>
          <w:color w:val="111111"/>
          <w:sz w:val="28"/>
          <w:sz w:val="28"/>
          <w:szCs w:val="28"/>
          <w:rtl w:val="true"/>
          <w:lang w:bidi="fa-IR"/>
        </w:rPr>
        <w:t>گرفتن طلاق، یا حالا موارد دیگر سالمند آزاری همین‌طور، اگر شرایط برایشان فراهم بود که داخل منازل زندگی بکنند شرایط را برایشان فراهم می‌کردند، یا اگر برایشان فراهم نمی‌شد به خانه سالمندان سپرده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از تخصص علمی و تجربه‌تان چه استفاده‌ای می‌کردید آنجا، چه سمتی داشتید؟</w:t>
      </w:r>
    </w:p>
    <w:p>
      <w:pPr>
        <w:pStyle w:val="BookText"/>
        <w:rPr/>
      </w:pPr>
      <w:r>
        <w:rPr>
          <w:rFonts w:ascii="IRNazanin" w:hAnsi="IRNazanin" w:eastAsia="IRNazanin"/>
          <w:color w:val="111111"/>
          <w:sz w:val="28"/>
          <w:sz w:val="28"/>
          <w:szCs w:val="28"/>
          <w:rtl w:val="true"/>
          <w:lang w:bidi="fa-IR"/>
        </w:rPr>
        <w:t xml:space="preserve">من پاسخگوی خط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به قول خود مدیرمان می‌گفتند که نماینده مؤسسه اول پاسخگوی خط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کسی زنگ می‌زد شما گوشی را برمی‌داشتید؟</w:t>
      </w:r>
    </w:p>
    <w:p>
      <w:pPr>
        <w:pStyle w:val="BookText"/>
        <w:rPr/>
      </w:pP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می‌خواست با اورژانس اجتماعی ارتباط برقرار بکند باید از فیلتر پاسخگوی خط باید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کارش مربوط به اورژانس اجتماعی بود راهنمایی‌های لازم انجام می‌شد، و اگر هم مربوط به ارگان دیگری می‌شد ارجاع داده می‌شد به ارگان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این سازمان و مرکز هنوز هم هست؟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نظر بهزیستی هستند؟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سال بودید آنجا شما؟</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چه سالی تا چه سالی؟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15/1/1388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 ارگان شدم تا </w:t>
      </w:r>
      <w:r>
        <w:rPr>
          <w:rFonts w:eastAsia="IRNazanin" w:cs="IRNazanin"/>
          <w:color w:val="111111"/>
          <w:sz w:val="28"/>
          <w:szCs w:val="28"/>
          <w:lang w:bidi="fa-IR"/>
        </w:rPr>
        <w:t>15/1/1390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چه کار کردید؟</w:t>
      </w:r>
    </w:p>
    <w:p>
      <w:pPr>
        <w:pStyle w:val="BookText"/>
        <w:rPr/>
      </w:pPr>
      <w:r>
        <w:rPr>
          <w:rFonts w:ascii="IRNazanin" w:hAnsi="IRNazanin" w:eastAsia="IRNazanin"/>
          <w:color w:val="111111"/>
          <w:sz w:val="28"/>
          <w:sz w:val="28"/>
          <w:szCs w:val="28"/>
          <w:rtl w:val="true"/>
          <w:lang w:bidi="fa-IR"/>
        </w:rPr>
        <w:t>بعد از آن دو سال هم مهدکودک کار کردم،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مهدکودک؟</w:t>
      </w:r>
    </w:p>
    <w:p>
      <w:pPr>
        <w:pStyle w:val="BookText"/>
        <w:rPr/>
      </w:pPr>
      <w:r>
        <w:rPr>
          <w:rFonts w:ascii="IRNazanin" w:hAnsi="IRNazanin" w:eastAsia="IRNazanin"/>
          <w:color w:val="111111"/>
          <w:sz w:val="28"/>
          <w:sz w:val="28"/>
          <w:szCs w:val="28"/>
          <w:rtl w:val="true"/>
          <w:lang w:bidi="fa-IR"/>
        </w:rPr>
        <w:t>مهدکودک پرستش در روستای ولاشان کار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چه نقشی داشتید؟</w:t>
      </w:r>
    </w:p>
    <w:p>
      <w:pPr>
        <w:pStyle w:val="BookText"/>
        <w:rPr/>
      </w:pPr>
      <w:r>
        <w:rPr>
          <w:rFonts w:ascii="IRNazanin" w:hAnsi="IRNazanin" w:eastAsia="IRNazanin"/>
          <w:color w:val="111111"/>
          <w:sz w:val="28"/>
          <w:sz w:val="28"/>
          <w:szCs w:val="28"/>
          <w:rtl w:val="true"/>
          <w:lang w:bidi="fa-IR"/>
        </w:rPr>
        <w:t>آنجا هم به‌عنوان مددکار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مددکار چه نقشی دارد، چه کارهایی انجام می‌دهد؟</w:t>
      </w:r>
    </w:p>
    <w:p>
      <w:pPr>
        <w:pStyle w:val="BookText"/>
        <w:rPr/>
      </w:pPr>
      <w:r>
        <w:rPr>
          <w:rFonts w:ascii="IRNazanin" w:hAnsi="IRNazanin" w:eastAsia="IRNazanin"/>
          <w:color w:val="111111"/>
          <w:sz w:val="28"/>
          <w:sz w:val="28"/>
          <w:szCs w:val="28"/>
          <w:rtl w:val="true"/>
          <w:lang w:bidi="fa-IR"/>
        </w:rPr>
        <w:t>یک سری بچه‌ها هستند که یک سری موارد را دارند، مثل بیش‌فعالی، مثل خانواده‌های نابسامان، یک سری‌هایشان هستند که ازنظر ذهنی مشکل دارند، یک سری‌هایشان بودند که ازنظر دید مشکل داشتند، یک سریشان بودند که اصلاً هیچ علاقه‌ای به درس نداشتند، یک سریشان مشکل رفتاری داشتند، که این وظیفه مددکار بود که این را شناسایی بکند و پیگیر اموراتشان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می‌گویم مثلاً از نظر رفتاری، مواردی بودند که یک سری بچه‌ها بودند که هویت خودشان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 که می‌گفت من پسر هستم، یا پسر بود می‌گفت من دختر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شش سالگی اگر این برطرف نشود این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فکر و بیماری شایع است؟</w:t>
      </w:r>
    </w:p>
    <w:p>
      <w:pPr>
        <w:pStyle w:val="BookText"/>
        <w:rPr/>
      </w:pPr>
      <w:r>
        <w:rPr>
          <w:rFonts w:ascii="IRNazanin" w:hAnsi="IRNazanin" w:eastAsia="IRNazanin"/>
          <w:color w:val="111111"/>
          <w:sz w:val="28"/>
          <w:sz w:val="28"/>
          <w:szCs w:val="28"/>
          <w:rtl w:val="true"/>
          <w:lang w:bidi="fa-IR"/>
        </w:rPr>
        <w:t>بله، این دو سال که من در مهدکودک بودم شاید بالغ بر بیست تا از بچه‌ها این‌طوری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تحصیلتان خوانده بودید که چنین مواردی هست؟</w:t>
      </w:r>
    </w:p>
    <w:p>
      <w:pPr>
        <w:pStyle w:val="BookText"/>
        <w:rPr/>
      </w:pPr>
      <w:r>
        <w:rPr>
          <w:rFonts w:ascii="IRNazanin" w:hAnsi="IRNazanin" w:eastAsia="IRNazanin"/>
          <w:color w:val="111111"/>
          <w:sz w:val="28"/>
          <w:sz w:val="28"/>
          <w:szCs w:val="28"/>
          <w:rtl w:val="true"/>
          <w:lang w:bidi="fa-IR"/>
        </w:rPr>
        <w:t>بله در مباحث روانشناسی خوانده بودیم که بچه‌ها دچار اختلال شخصیت هستند و جنسیت خودشان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 هم برگرفته از رفتار خانواده‌هاست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دو سال هم آنجا زحمت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w:t>
      </w:r>
    </w:p>
    <w:p>
      <w:pPr>
        <w:pStyle w:val="BookText"/>
        <w:rPr/>
      </w:pPr>
      <w:r>
        <w:rPr>
          <w:rFonts w:ascii="IRNazanin" w:hAnsi="IRNazanin" w:eastAsia="IRNazanin"/>
          <w:color w:val="111111"/>
          <w:sz w:val="28"/>
          <w:sz w:val="28"/>
          <w:szCs w:val="28"/>
          <w:rtl w:val="true"/>
          <w:lang w:bidi="fa-IR"/>
        </w:rPr>
        <w:t>تقریباً فکر می‌کنم دو سال هم بیکار بودم، بعد هم الآن هم که نزدیک دو سال است که در خدمت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چه سالی؟</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ابابصیر تشریف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ابابصیر چه کار دارید می‌کنید؟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مؤسسه ابابصیر شدم درواقع به‌عنوان مسئول کتابخانه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کتابخانه‌ای بود که عزیزان زحمت کشیده بودند مرتب کرده بودند، و کتاب‌هایی که از قبل داخل خود آموزشگاه ابابصیر بود به اینجا منتقل شده بود، یک سری دسته‌بندی‌ها انجام شده بود، از یک سری فیلترها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بررسی بیشتری رویش انجام می‌شد و حالا طبق بحثی که بود قرار بود که کدبندی بشود و کدینگ بین‌المللی بخورد کتابخانه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می‌خواستند که کتابخانه مؤسسه هم از لحاظ روندی جزو کتابخانه‌های بین‌المللی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الآن شما می‌توانید شرحی بدهید در رابطه با امکاناتی که کتابخانه ابابصیر دارد؟</w:t>
      </w:r>
    </w:p>
    <w:p>
      <w:pPr>
        <w:pStyle w:val="BookText"/>
        <w:rPr/>
      </w:pPr>
      <w:r>
        <w:rPr>
          <w:rFonts w:ascii="IRNazanin" w:hAnsi="IRNazanin" w:eastAsia="IRNazanin"/>
          <w:color w:val="111111"/>
          <w:sz w:val="28"/>
          <w:sz w:val="28"/>
          <w:szCs w:val="28"/>
          <w:rtl w:val="true"/>
          <w:lang w:bidi="fa-IR"/>
        </w:rPr>
        <w:t>ما الآن هزار و چهار عنوان کتاب بریل داریم، حدود دو هزار عنوان کتاب بینایی داریم و حدود شش‌هزار عنوان کتاب گویا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شش کامپیوتر داریم، که یکی از کامپیوترها در اختیار خود آقای شریفی است که کارهای امورات کتابخانه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کامپیوترها دست من است که حالا جدیداً کارهای متفرقه بچه‌ها را برای آنها انجام می‌دهیم، مثل تایپ کردن و پرینت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تا کامپیوتر هم داریم که به اینترنت متصل است و هرکدام از بچه‌ها که بخواهند می‌توانند بروند از این کامپیوترها استفاده کنند، چه برای کار تحقیقاتی‌شان و چه برای کارهای دیگرشان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آقای شریفی را آوردید، آقای شریفی چه نقشی دارند اینجا؟</w:t>
      </w:r>
    </w:p>
    <w:p>
      <w:pPr>
        <w:pStyle w:val="BookText"/>
        <w:rPr/>
      </w:pPr>
      <w:r>
        <w:rPr>
          <w:rFonts w:ascii="IRNazanin" w:hAnsi="IRNazanin" w:eastAsia="IRNazanin"/>
          <w:color w:val="111111"/>
          <w:sz w:val="28"/>
          <w:sz w:val="28"/>
          <w:szCs w:val="28"/>
          <w:rtl w:val="true"/>
          <w:lang w:bidi="fa-IR"/>
        </w:rPr>
        <w:t>ایشان مسئول بخش آی‌تی کتابخانه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ابابصیر در زندگی شخصی شما تأثیر مثبت داشته یا تأثیر منفی یا خنثی؟ ابعاد این تأثیر را شرح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ابابصیر در زندگی من نقش فوق‌العاده مثبتی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ابابصیر نبود و خط بریل را به من آموزش نمی‌داد شاید من الآن یک آدم بی‌سواد بودم مثل خیلی از آدم‌های بی‌سواد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شاید به مقطع راهنمایی هم نمی‌رسیدم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من اینجا هستم و تا مقطع لیسانس رفته‌ام، فقط به خاطر حمایت‌های خود آموزشگاه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خاطر آموزش خط بریل، و دوم در اختیار قرار دادن کتاب‌ها و نوارهای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بچه‌ها هستند که الآن شاید در مقطع دکترا درس می‌خوانند یا در مقطع ارشد دارند درس می‌خوانند مدیون خود آموزشگاه ابابصیر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جزء افرادی بودید که شبانه‌روزی بودید یا روزانه؟</w:t>
      </w:r>
    </w:p>
    <w:p>
      <w:pPr>
        <w:pStyle w:val="BookText"/>
        <w:rPr/>
      </w:pPr>
      <w:r>
        <w:rPr>
          <w:rFonts w:ascii="IRNazanin" w:hAnsi="IRNazanin" w:eastAsia="IRNazanin"/>
          <w:color w:val="111111"/>
          <w:sz w:val="28"/>
          <w:sz w:val="28"/>
          <w:szCs w:val="28"/>
          <w:rtl w:val="true"/>
          <w:lang w:bidi="fa-IR"/>
        </w:rPr>
        <w:t>نه، من روزانه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دوستانی داشتید که آنجا شبانه‌روزی باشند؟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راضی بودند از زندگی در آنجا و خدماتی که می‌گرفتند؟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این را نمی‌شود کتمان کرد، یک سری مسائل و مشکلات خود را داشت، ولی خیلی راضی بودند یک سری از دوستانی که من با آنها بودم، مخصوصاً بچه‌هایی که از شهرستان‌ها می‌آمدند که این امکان برایشان وجود نداشت که هر روز بروند و بیایند، یا مثل ما روزانه باشند، آنجا خیلی برایشان جای امنی بود و دقیقاً احساس می‌کردند که داخل خانواده خودشان دارند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ظهر</w:t>
      </w:r>
    </w:p>
    <w:p>
      <w:pPr>
        <w:pStyle w:val="BookText"/>
        <w:rPr/>
      </w:pPr>
      <w:r>
        <w:rPr>
          <w:rFonts w:ascii="IRNazanin" w:hAnsi="IRNazanin" w:eastAsia="IRNazanin"/>
          <w:color w:val="111111"/>
          <w:sz w:val="28"/>
          <w:sz w:val="28"/>
          <w:szCs w:val="28"/>
          <w:rtl w:val="true"/>
          <w:lang w:bidi="fa-IR"/>
        </w:rPr>
        <w:t>پنجشنبه می‌رفتند و صبح شنبه می‌آمدند، و یک سری‌هایشان که برایشان امکانش نبود پنجشنبه و جمعه را هم می‌ماندند همانجا و مثلاً ماهی یک بار یا دو ماه یکبار می‌رفتند به خانواده‌شان سر می‌زدند و برمی‌گشتند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الآن متأهل هستید یا مجرد؟</w:t>
      </w:r>
    </w:p>
    <w:p>
      <w:pPr>
        <w:pStyle w:val="BookText"/>
        <w:rPr/>
      </w:pPr>
      <w:r>
        <w:rPr>
          <w:rFonts w:ascii="IRNazanin" w:hAnsi="IRNazanin" w:eastAsia="IRNazanin"/>
          <w:color w:val="111111"/>
          <w:sz w:val="28"/>
          <w:sz w:val="28"/>
          <w:szCs w:val="28"/>
          <w:rtl w:val="true"/>
          <w:lang w:bidi="fa-IR"/>
        </w:rPr>
        <w:t>من مجرد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غیر از کتابخانه در چه بخش دیگر ابابصیر کمک می‌کنید؟</w:t>
      </w:r>
    </w:p>
    <w:p>
      <w:pPr>
        <w:pStyle w:val="BookText"/>
        <w:rPr/>
      </w:pPr>
      <w:r>
        <w:rPr>
          <w:rFonts w:ascii="IRNazanin" w:hAnsi="IRNazanin" w:eastAsia="IRNazanin"/>
          <w:color w:val="111111"/>
          <w:sz w:val="28"/>
          <w:sz w:val="28"/>
          <w:szCs w:val="28"/>
          <w:rtl w:val="true"/>
          <w:lang w:bidi="fa-IR"/>
        </w:rPr>
        <w:t>من بخش مددکار الآن دارم کار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به مراجعین چه خدماتی می‌دهید، چه خدماتی نیاز دارند؟</w:t>
      </w:r>
    </w:p>
    <w:p>
      <w:pPr>
        <w:pStyle w:val="BookText"/>
        <w:rPr/>
      </w:pPr>
      <w:r>
        <w:rPr>
          <w:rFonts w:ascii="IRNazanin" w:hAnsi="IRNazanin" w:eastAsia="IRNazanin"/>
          <w:color w:val="111111"/>
          <w:sz w:val="28"/>
          <w:sz w:val="28"/>
          <w:szCs w:val="28"/>
          <w:rtl w:val="true"/>
          <w:lang w:bidi="fa-IR"/>
        </w:rPr>
        <w:t>بیشتر الآن بحث کلاس‌های فوق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مراجعه‌هایی که حالا به من مراجعه می‌کنند کلاس‌های فوق برنامه است که از شنبه تا پنجشنبه ما کلاس‌های فوق برنامه داریم و سعی می‌کنم که با همکاری خانم داوودی یک‌جوری کلاس‌ها را در کنار ایشان اداره کنیم و اینکه بیشتر به‌عنوان مشاور در کنار بچه‌ها باشم و مواردی را که مطرح می‌کنند را پیگیری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حالا از تخصصتان هم استفاده می‌کنید؟</w:t>
      </w:r>
    </w:p>
    <w:p>
      <w:pPr>
        <w:pStyle w:val="BookText"/>
        <w:rPr/>
      </w:pPr>
      <w:r>
        <w:rPr>
          <w:rFonts w:ascii="IRNazanin" w:hAnsi="IRNazanin" w:eastAsia="IRNazanin"/>
          <w:color w:val="111111"/>
          <w:sz w:val="28"/>
          <w:sz w:val="28"/>
          <w:szCs w:val="28"/>
          <w:rtl w:val="true"/>
          <w:lang w:bidi="fa-IR"/>
        </w:rPr>
        <w:t>سعی می‌کنم که استفاده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بالاخره چون رشته مددکاری خوانده‌ام و با ارگان‌های مربوط به توانبخشی معلولین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کمکی خواستند که از دست خود مؤسسه ابابصیر بربیاید سعی می‌کنم که به خود مؤسسه ارجاع داده بشود و توسط خودمان پیگیری شود، و اگر هم مربوط به مؤسسه نیست به ارگان مربوطه ارجاع داده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از بُعد معنوی ابابصیر برای شما یا برای بقیه بچه‌هایی که آنجا تحصیل می‌کردند چه خدماتی داشته؟</w:t>
      </w:r>
    </w:p>
    <w:p>
      <w:pPr>
        <w:pStyle w:val="BookText"/>
        <w:rPr/>
      </w:pPr>
      <w:r>
        <w:rPr>
          <w:rFonts w:ascii="IRNazanin" w:hAnsi="IRNazanin" w:eastAsia="IRNazanin"/>
          <w:color w:val="111111"/>
          <w:sz w:val="28"/>
          <w:sz w:val="28"/>
          <w:szCs w:val="28"/>
          <w:rtl w:val="true"/>
          <w:lang w:bidi="fa-IR"/>
        </w:rPr>
        <w:t>بُعد معنوی در درجه اول نماز خواندن بود که خیلی تأکید وافر بر نماز اول وقت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بشخصه این در ذهنم عادت شده که نماز اول وقت را خیلی باید به آن پایبند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بود، دعا خواندن بود، شرکت کردن در مراسم‌های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نمی‌توانم کتمان کنم که خانواده من یک خانواده مذهبی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بفرمایید که در حفظ قرآن و حفظ احادیث و این برنامه‌ها شما هم بودید؟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مدتی حفظ قرآن می‌رفتم، ولی خب بعد دنباله‌اش رها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ابابصیر؟</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وارد ابابصیر شدیم، کلاس‌های درسی‌شان از ساعت هشت صبح شروع می‌شد تا ساعت یک بعدازظهر، و از ساعت یک بعدازظهر تا ساعت سه و نیم آموزش‌های متفرقه داشتند، که حفظ قرآن هم جزء آموزش‌ها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هم بود؟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کل قرآن هم بودند بچه‌ها؟</w:t>
      </w:r>
    </w:p>
    <w:p>
      <w:pPr>
        <w:pStyle w:val="BookText"/>
        <w:rPr/>
      </w:pPr>
      <w:r>
        <w:rPr>
          <w:rFonts w:ascii="IRNazanin" w:hAnsi="IRNazanin" w:eastAsia="IRNazanin"/>
          <w:color w:val="111111"/>
          <w:sz w:val="28"/>
          <w:sz w:val="28"/>
          <w:szCs w:val="28"/>
          <w:rtl w:val="true"/>
          <w:lang w:bidi="fa-IR"/>
        </w:rPr>
        <w:t>بله، الآن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ابابصیر حافظ کل شدند یا بعد؟</w:t>
      </w:r>
    </w:p>
    <w:p>
      <w:pPr>
        <w:pStyle w:val="BookText"/>
        <w:rPr/>
      </w:pPr>
      <w:r>
        <w:rPr>
          <w:rFonts w:ascii="IRNazanin" w:hAnsi="IRNazanin" w:eastAsia="IRNazanin"/>
          <w:color w:val="111111"/>
          <w:sz w:val="28"/>
          <w:sz w:val="28"/>
          <w:szCs w:val="28"/>
          <w:rtl w:val="true"/>
          <w:lang w:bidi="fa-IR"/>
        </w:rPr>
        <w:t>آن موقع فکر می‌کنم خود ابابصیر هر کسی که استعدادش را داشت کمکش می‌کردند تا به حفظ کل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اجبار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علاقه‌ای که داشتند ثبت‌نام می‌کردند و از آنها حمایت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حالا از معلم‌هایتان از مدیرهای آن موقع از خاطراتتان اگر چیزی هست که قابل گفتن هست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بیشترین خاطراتم مربوط به زمانی بود که تلفیقی بودم و دبیر رابطی که شش سال با من کار می‌کرد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 فوق‌العاده به ایشان مدیون هستم در زمان تحصیلم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به من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از ایشان یاد کنم، و ان‌شاءالله هر جا که هستند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 اول راهنمایی تلفیقی شده بودم، و با زبان عربی و زبان انگلیسی خیلی آشنا نبودم، مخصوصاً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کمکم کردند که زبان انگلیسی را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حالا به‌صورت کامل، ولی خب در حد خود آموزشگاه یاد گرفتم و خط بریل را در حیطه زبان انگلیسی ایشان به من یاد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می‌توانید صحبت کنید؟</w:t>
      </w:r>
    </w:p>
    <w:p>
      <w:pPr>
        <w:pStyle w:val="BookText"/>
        <w:rPr/>
      </w:pPr>
      <w:r>
        <w:rPr>
          <w:rFonts w:ascii="IRNazanin" w:hAnsi="IRNazanin" w:eastAsia="IRNazanin"/>
          <w:color w:val="111111"/>
          <w:sz w:val="28"/>
          <w:sz w:val="28"/>
          <w:szCs w:val="28"/>
          <w:rtl w:val="true"/>
          <w:lang w:bidi="fa-IR"/>
        </w:rPr>
        <w:t>نه، چون کار نکرده‌ام دیگر فراموشم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می‌توانید متن را بخوانید؟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می‌توانید ترجمه هم کنید؟</w:t>
      </w:r>
    </w:p>
    <w:p>
      <w:pPr>
        <w:pStyle w:val="BookText"/>
        <w:rPr/>
      </w:pPr>
      <w:r>
        <w:rPr>
          <w:rFonts w:ascii="IRNazanin" w:hAnsi="IRNazanin" w:eastAsia="IRNazanin"/>
          <w:color w:val="111111"/>
          <w:sz w:val="28"/>
          <w:sz w:val="28"/>
          <w:szCs w:val="28"/>
          <w:rtl w:val="true"/>
          <w:lang w:bidi="fa-IR"/>
        </w:rPr>
        <w:t>ترجمه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پیشنهادی دارید برای ابابصیر فعلی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موردی هست که خیلی، مخصوصاً الآن که جدیداً در بخش مددکاری دارم کار می‌کنم با بچه‌های شهرستانی دارم تماس می‌گیرم، خیلی بر این تأکید دارند که اگر می‌شد مثل قدیم یک خوابگاهی یک جا برای بچه‌ها تهیه می‌شد که حداقل بچه‌ها بتوانند از آن استفاده بکنند فکر می‌کنم خیلی مناسب بود برای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بچه‌های شهرستانی باز راغب می‌شدند که بیایند به سمت ابابصیر و هم اینکه فکر می‌کنم برای خود مؤسسه هم بهتر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می‌توانید شما بشمارید چه کلاس‌هایی اینجا برگزار می‌شود؟</w:t>
      </w:r>
    </w:p>
    <w:p>
      <w:pPr>
        <w:pStyle w:val="BookText"/>
        <w:rPr/>
      </w:pPr>
      <w:r>
        <w:rPr>
          <w:rFonts w:ascii="IRNazanin" w:hAnsi="IRNazanin" w:eastAsia="IRNazanin"/>
          <w:color w:val="111111"/>
          <w:sz w:val="28"/>
          <w:sz w:val="28"/>
          <w:szCs w:val="28"/>
          <w:rtl w:val="true"/>
          <w:lang w:bidi="fa-IR"/>
        </w:rPr>
        <w:t>شنبه‌ها ما کلاس بافت عروسک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یکشنبه‌ها کلاس آشپزی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دوشنبه‌ها بافت با قلاب را داریم و در کنارش هم کلاس‌های روانشناسی‌مان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سه‌شنبه‌ها کلاس آموزش تربیت مربی جهت‌یابی را داریم و کلاس فن بیان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چهارشنبه‌ها کلاس ساخت بدلیجات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پنجشنبه‌ها هم کلاس بافت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دو تا سؤال برای مخاطب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آشپزی برای نابینا چه مفهومی دارد؟</w:t>
      </w:r>
    </w:p>
    <w:p>
      <w:pPr>
        <w:pStyle w:val="BookText"/>
        <w:rPr/>
      </w:pPr>
      <w:r>
        <w:rPr>
          <w:rFonts w:ascii="IRNazanin" w:hAnsi="IRNazanin" w:eastAsia="IRNazanin"/>
          <w:color w:val="111111"/>
          <w:sz w:val="28"/>
          <w:sz w:val="28"/>
          <w:szCs w:val="28"/>
          <w:rtl w:val="true"/>
          <w:lang w:bidi="fa-IR"/>
        </w:rPr>
        <w:t>آشپزی برای فرد نابینا و بینا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شرط در پیمانه کردن مواد است، که بچه‌ها فکر می‌کنند که برایشان یک مقدار مشکل باشد، که با پیمانه‌هایی که هست می‌توانند استفاده بکنند و آشپزی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بیشترین موردی که بین بچه‌های نابینا شایع است ترس از آشپزی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ترس از آشپزی ریخته شود قطعاً می‌توانند مثل افراد عادی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کار با اجاق گاز و زودپز و ظروف مختلف مثل کارد و چاقو و چنگال و اینها مشکلی نیست برایتان؟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بچه‌هایی که دارند اینجا کار می‌کنند، بیست تا فکر کنم کارآموز داشته باشند، حدود دوازده نفرشان نابینای مطلق هستند، و به راحتی دارند کار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کلاس‌ها غیر از آشپزی کارهای دیگر هم یاد می‌دهند؟ من شنیده‌ام شیرینی‌پزی و سفره آرایی هم یاد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شیرینی‌پزی، کیک پزی، دسر، می‌شود گفت درواقع مجموعه‌ای که کلاً مربوط به آشپزی می‌شود، چه کیک، دسر، شیرینی و سفره‌آرایی داخل کلاس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دوستانی که در آن کلاس‌ها شرکت می‌کنند همه خانم هستند؟</w:t>
      </w:r>
    </w:p>
    <w:p>
      <w:pPr>
        <w:pStyle w:val="BookText"/>
        <w:rPr/>
      </w:pPr>
      <w:r>
        <w:rPr>
          <w:rFonts w:ascii="IRNazanin" w:hAnsi="IRNazanin" w:eastAsia="IRNazanin"/>
          <w:color w:val="111111"/>
          <w:sz w:val="28"/>
          <w:sz w:val="28"/>
          <w:szCs w:val="28"/>
          <w:rtl w:val="true"/>
          <w:lang w:bidi="fa-IR"/>
        </w:rPr>
        <w:t>بله، کلاس‌های آشپزی، بافت با قلاب، عروسک بافی و بدلیجات مخصوص خانم‌ها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کلاس‌های فن بیان چه کاری آموخته می‌شود، چه کسانی شرکت می‌کنند؟</w:t>
      </w:r>
    </w:p>
    <w:p>
      <w:pPr>
        <w:pStyle w:val="BookText"/>
        <w:rPr/>
      </w:pPr>
      <w:r>
        <w:rPr>
          <w:rFonts w:ascii="IRNazanin" w:hAnsi="IRNazanin" w:eastAsia="IRNazanin"/>
          <w:color w:val="111111"/>
          <w:sz w:val="28"/>
          <w:sz w:val="28"/>
          <w:szCs w:val="28"/>
          <w:rtl w:val="true"/>
          <w:lang w:bidi="fa-IR"/>
        </w:rPr>
        <w:t>فن بیان را اکثراً بچه‌های تحصیل کرده دارند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بیان اشتباه گرفته می‌شود با فن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می‌کنیم وقتی می‌گوییم فن بیان، می‌خواهیم برویم روی بیانمان کار بکنیم که بیانمان قوی‌تر بشود، در حالی که این اشتباه است، این فن سخنوری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بیان کار کردن روی صدا است، و آماده کردن صدا برای فن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متنی را متناسب با خود متن، آنجور که باید خوانده بشود بتوان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قرار شد صحبت کند چه؟</w:t>
      </w:r>
    </w:p>
    <w:p>
      <w:pPr>
        <w:pStyle w:val="BookText"/>
        <w:rPr/>
      </w:pPr>
      <w:r>
        <w:rPr>
          <w:rFonts w:ascii="IRNazanin" w:hAnsi="IRNazanin" w:eastAsia="IRNazanin"/>
          <w:color w:val="111111"/>
          <w:sz w:val="28"/>
          <w:sz w:val="28"/>
          <w:szCs w:val="28"/>
          <w:rtl w:val="true"/>
          <w:lang w:bidi="fa-IR"/>
        </w:rPr>
        <w:t>صحبت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لحن استفاده بکند، چه جوری تغییر فرکانس بدهد، متناسب با صحبتی که دارد انجام می‌دهد، چه جوری از شدت استفاده بکند، چه جوری از تُن صدایش استفاده بکند، یا ممکن است که از رزوناتور داخل سر استفاده بکند، یک حالت جیغ جیغو صدایش محسوب می‌شود، بعد اگر بیاید از رزوناتورهای پایین استفاده بکند یک حالت بم و قشنگ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بیشتر توضیح بدهید که منظور از رزوناتور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 مثل یک ساز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تشکیل شده از سیم‌های ساز، و وسیله‌ای که کوکش می‌کنند و کاسه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هم کاسه ساز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سازی خوب نواخته می‌شود، زمانی که کاسه ساز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سیم و آن آلاتی که آن را کوکش می‌کند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آن خوب استفاده می‌کنیم که از چوب خوب یا حالا ارتفاع خوب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منظورتان تارهای صوتی است که چطور بکار بگیریم؟</w:t>
      </w:r>
    </w:p>
    <w:p>
      <w:pPr>
        <w:pStyle w:val="BookText"/>
        <w:rPr/>
      </w:pPr>
      <w:r>
        <w:rPr>
          <w:rFonts w:ascii="IRNazanin" w:hAnsi="IRNazanin" w:eastAsia="IRNazanin"/>
          <w:color w:val="111111"/>
          <w:sz w:val="28"/>
          <w:sz w:val="28"/>
          <w:szCs w:val="28"/>
          <w:rtl w:val="true"/>
          <w:lang w:bidi="fa-IR"/>
        </w:rPr>
        <w:t>منظور این است که آن کاسه را چطور از آن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صحبت کردن یا ظریف صحبت کردن، اینها منظورتان است؟</w:t>
      </w:r>
    </w:p>
    <w:p>
      <w:pPr>
        <w:pStyle w:val="BookText"/>
        <w:rPr/>
      </w:pP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رزوناتور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رزوناتور شکم، بالای ناف، سینه، داخل گلو، داخل دهان و داخل سر، هشت رزوناتور می‌شود که متناسب با نوع صحبتی که ما داریم انجام می‌دهیم و نوع خوانش و نوع شعر یا قرائت قرآن از آن بهره می‌گیریم که برای شنونده جذاب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یک کار علمی است درواقع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دقیقاً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وقت مدرسش چه کسی است؟</w:t>
      </w:r>
    </w:p>
    <w:p>
      <w:pPr>
        <w:pStyle w:val="BookText"/>
        <w:rPr/>
      </w:pPr>
      <w:r>
        <w:rPr>
          <w:rFonts w:ascii="IRNazanin" w:hAnsi="IRNazanin" w:eastAsia="IRNazanin"/>
          <w:color w:val="111111"/>
          <w:sz w:val="28"/>
          <w:sz w:val="28"/>
          <w:szCs w:val="28"/>
          <w:rtl w:val="true"/>
          <w:lang w:bidi="fa-IR"/>
        </w:rPr>
        <w:t>جناب آقای وصال هستند که خودشان گوینده رادیو اصفهان هستند و مدرس فن بیان در باشگاه گویندگان خود صداوسیما و دانشگاه علوم پزشکی اصفهان و مؤسسه جام جم که تخصصی روی صدا کار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هم کلاس فن بیان می‌روید؟</w:t>
      </w:r>
    </w:p>
    <w:p>
      <w:pPr>
        <w:pStyle w:val="BookText"/>
        <w:rPr/>
      </w:pPr>
      <w:r>
        <w:rPr>
          <w:rFonts w:ascii="IRNazanin" w:hAnsi="IRNazanin" w:eastAsia="IRNazanin"/>
          <w:color w:val="111111"/>
          <w:sz w:val="28"/>
          <w:sz w:val="28"/>
          <w:szCs w:val="28"/>
          <w:rtl w:val="true"/>
          <w:lang w:bidi="fa-IR"/>
        </w:rPr>
        <w:t>من چون مسئول ضبط کلاس‌های مؤسسه هم هستم باید سر کلاس‌ها حضور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دوره اول خودم هم به‌عنوان کارمند بودم و هم به‌عنوان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به‌عنوان مسئول ضبط کلاس‌ها حضور می‌یابم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توضیحاتتان درباره بدلیجات صحبت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بدلیجات یعنی چه، چه کاری را می‌گویید بدلیجات و آیا برای نابینا بدلیجات کار کردن و ساختن یک چیزهای خیلی ریز برای اینها مشکل نیست؟</w:t>
      </w:r>
    </w:p>
    <w:p>
      <w:pPr>
        <w:pStyle w:val="BookText"/>
        <w:rPr/>
      </w:pPr>
      <w:r>
        <w:rPr>
          <w:rFonts w:ascii="IRNazanin" w:hAnsi="IRNazanin" w:eastAsia="IRNazanin"/>
          <w:color w:val="111111"/>
          <w:sz w:val="28"/>
          <w:sz w:val="28"/>
          <w:szCs w:val="28"/>
          <w:rtl w:val="true"/>
          <w:lang w:bidi="fa-IR"/>
        </w:rPr>
        <w:t>بدلیجات چیزهای تزئینی است که ما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دستبند، گوشواره، گردنبند، گیره روسری، پابند، گیره سر، تِل، ریسه‌های تزئینی برای روی موی سر برای خانم‌ها، و برای آقایان هم دستبند و گردنبند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می‌گویید بدلیجات؟</w:t>
      </w:r>
    </w:p>
    <w:p>
      <w:pPr>
        <w:pStyle w:val="BookText"/>
        <w:rPr/>
      </w:pPr>
      <w:r>
        <w:rPr>
          <w:rFonts w:ascii="IRNazanin" w:hAnsi="IRNazanin" w:eastAsia="IRNazanin"/>
          <w:color w:val="111111"/>
          <w:sz w:val="28"/>
          <w:sz w:val="28"/>
          <w:szCs w:val="28"/>
          <w:rtl w:val="true"/>
          <w:lang w:bidi="fa-IR"/>
        </w:rPr>
        <w:t>چون طلا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مراجعین به این کلاس مختلط هستند، آقایان و خانم‌ها؟</w:t>
      </w:r>
    </w:p>
    <w:p>
      <w:pPr>
        <w:pStyle w:val="BookText"/>
        <w:rPr/>
      </w:pPr>
      <w:r>
        <w:rPr>
          <w:rFonts w:ascii="IRNazanin" w:hAnsi="IRNazanin" w:eastAsia="IRNazanin"/>
          <w:color w:val="111111"/>
          <w:sz w:val="28"/>
          <w:sz w:val="28"/>
          <w:szCs w:val="28"/>
          <w:rtl w:val="true"/>
          <w:lang w:bidi="fa-IR"/>
        </w:rPr>
        <w:t>نه، همه خانم هستند در این کلاس، و مربی‌شان هم سرکار خانم شیروانی هستند که خودشان چندین سال است که در این زمینه تخصص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برای نابینا سخت نیست این کارها؟</w:t>
      </w:r>
    </w:p>
    <w:p>
      <w:pPr>
        <w:pStyle w:val="BookText"/>
        <w:rPr/>
      </w:pPr>
      <w:r>
        <w:rPr>
          <w:rFonts w:ascii="IRNazanin" w:hAnsi="IRNazanin" w:eastAsia="IRNazanin"/>
          <w:color w:val="111111"/>
          <w:sz w:val="28"/>
          <w:sz w:val="28"/>
          <w:szCs w:val="28"/>
          <w:rtl w:val="true"/>
          <w:lang w:bidi="fa-IR"/>
        </w:rPr>
        <w:t>یک نابینا چشمش سر انگشتان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انگشتان دستش لمس می‌کند، به همان خوبی و یا حتی شاید بهتر از یک آدم بینا کار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رنگ‌بندی‌ها را مربی کمک می‌کند؟</w:t>
      </w:r>
    </w:p>
    <w:p>
      <w:pPr>
        <w:pStyle w:val="BookText"/>
        <w:rPr/>
      </w:pP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رنگ‌بندی‌ها شاید گاهی اوقات برایشان مشکل پیش بیاید که یک تعداد از بچه‌ها هستند که با لمس متوجه می‌شوند که چه رنگی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متوجه می‌شوند که این چه رنگی است؟</w:t>
      </w:r>
    </w:p>
    <w:p>
      <w:pPr>
        <w:pStyle w:val="BookText"/>
        <w:rPr/>
      </w:pPr>
      <w:r>
        <w:rPr>
          <w:rFonts w:ascii="IRNazanin" w:hAnsi="IRNazanin" w:eastAsia="IRNazanin"/>
          <w:color w:val="111111"/>
          <w:sz w:val="28"/>
          <w:sz w:val="28"/>
          <w:szCs w:val="28"/>
          <w:rtl w:val="true"/>
          <w:lang w:bidi="fa-IR"/>
        </w:rPr>
        <w:t>خودشان برای خودشان یک کدهایی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برای مثال رنگ سفید نرم‌تر است، جسمی که رنگ قرمز دارد خشن‌تر است، رنگ آبی ملایم‌تر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کدهایی که خودشان برای خودشان تعیین کرده‌اند متوجه می‌شوند که این چه رنگی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سرانگشت اینها حساسیت دارد که این ظرافتی که ما حس نمی‌کنیم آنها حس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همین‌طور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خودتان هم همین احساس را دارید، متوجه می‌شوید؟</w:t>
      </w:r>
    </w:p>
    <w:p>
      <w:pPr>
        <w:pStyle w:val="BookText"/>
        <w:rPr/>
      </w:pPr>
      <w:r>
        <w:rPr>
          <w:rFonts w:ascii="IRNazanin" w:hAnsi="IRNazanin" w:eastAsia="IRNazanin"/>
          <w:color w:val="111111"/>
          <w:sz w:val="28"/>
          <w:sz w:val="28"/>
          <w:szCs w:val="28"/>
          <w:rtl w:val="true"/>
          <w:lang w:bidi="fa-IR"/>
        </w:rPr>
        <w:t>من متأسفانه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نیمه بینا یک مقدار به چشمشان متکی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فرض کنید در قالیبافی، من دیده‌ام که قالیبافی هم اینها کار کرده‌اند و می‌کنند، و تابلو فرش‌هایشان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 هم رنگ را خودشان تشخیص می‌دهند یا باید مربی‌شان راهنمایی کند؟</w:t>
      </w:r>
    </w:p>
    <w:p>
      <w:pPr>
        <w:pStyle w:val="BookText"/>
        <w:rPr/>
      </w:pPr>
      <w:r>
        <w:rPr>
          <w:rFonts w:ascii="IRNazanin" w:hAnsi="IRNazanin" w:eastAsia="IRNazanin"/>
          <w:color w:val="111111"/>
          <w:sz w:val="28"/>
          <w:sz w:val="28"/>
          <w:szCs w:val="28"/>
          <w:rtl w:val="true"/>
          <w:lang w:bidi="fa-IR"/>
        </w:rPr>
        <w:t>یک سری از بچه‌ها هستند که باز از همین حس استفاده می‌کنند، ولی یک سری‌هایشان هم هستند که از مربی کمک می‌گیرند، رنگ‌های مختلف را داخل پاکت‌ها قرار می‌دهند و رویش می‌نویسند که چه رنگی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خارج از صحبت‌ها، این تابلویی که پشت سر شما هست که یکی از عزیزان تهیه کرده و به‌صورت کوبیسم است با رنگ‌های مختلف سبز و سفید و کرم و زرد تند و قرمز تند و با اینها یک تابلو کوبیسم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نگاه می‌کنم چیزی متوجه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زیرنویس کرده که این مفهوم سوره یاسین است، یا مثلاً آن سوره بقره است، آن سوره آل‌عمران است، این سوره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نتوانستم با ایشان صحبت کنم که ببینم چه‌جور اینها را دسته‌بندی کرده، چه‌جور این احساسش را پیاده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رنگ را که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شما با او صحبت کرده‌اید؟ چیزی از آن اطلاع دارید؟</w:t>
      </w:r>
    </w:p>
    <w:p>
      <w:pPr>
        <w:pStyle w:val="BookText"/>
        <w:rPr/>
      </w:pPr>
      <w:r>
        <w:rPr>
          <w:rFonts w:ascii="IRNazanin" w:hAnsi="IRNazanin" w:eastAsia="IRNazanin"/>
          <w:color w:val="111111"/>
          <w:sz w:val="28"/>
          <w:sz w:val="28"/>
          <w:szCs w:val="28"/>
          <w:rtl w:val="true"/>
          <w:lang w:bidi="fa-IR"/>
        </w:rPr>
        <w:t>ایشان آمده تفسیر سوره‌ها و معنی سوره‌ها را خوانده‌اند، و برداشتی که از آن سوره داشتند را داخل رنگ‌ها و نقاشی‌ها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یاسین بیشتر درباره زندگی و دنیای آخرت برایمان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که ایشان از سوره یاسین داشتند آمده‌اند در این قالب کشیده‌اند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مثلاً الآن بگوییم یکی دیگر بکشد، این را می‌تواند مثل همین بکشد یا باز متفاوت است؟</w:t>
      </w:r>
    </w:p>
    <w:p>
      <w:pPr>
        <w:pStyle w:val="BookText"/>
        <w:rPr/>
      </w:pPr>
      <w:r>
        <w:rPr>
          <w:rFonts w:ascii="IRNazanin" w:hAnsi="IRNazanin" w:eastAsia="IRNazanin"/>
          <w:color w:val="111111"/>
          <w:sz w:val="28"/>
          <w:sz w:val="28"/>
          <w:szCs w:val="28"/>
          <w:rtl w:val="true"/>
          <w:lang w:bidi="fa-IR"/>
        </w:rPr>
        <w:t>قطعاً مثل همین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برداشتش نسبت به سوره یاسین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هم که به ایشان بگویید همین را برای سوره یاسین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خیلی علاقه دارم که یک قرار با خود ایشان بگذاریم و یک مصاحبه با ایشان داشته باشیم و توضیحات را از زبان خودشان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کنم خانم حاج کرمی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می‌بینیم که نوشته اتاق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بفرمایید اتاق مشاوره یعنی چه؟</w:t>
      </w:r>
    </w:p>
    <w:p>
      <w:pPr>
        <w:pStyle w:val="BookText"/>
        <w:rPr/>
      </w:pPr>
      <w:r>
        <w:rPr>
          <w:rFonts w:ascii="IRNazanin" w:hAnsi="IRNazanin" w:eastAsia="IRNazanin"/>
          <w:color w:val="111111"/>
          <w:sz w:val="28"/>
          <w:sz w:val="28"/>
          <w:szCs w:val="28"/>
          <w:rtl w:val="true"/>
          <w:lang w:bidi="fa-IR"/>
        </w:rPr>
        <w:t>اتاق مشاوره اتاقی است که حاج‌آقا باقریان که خودشان در زمینه روانشناسی یک فرد خبره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روحانی هستند، ولی هزار ساعت تقریباً کارگاه روانشناسی گذرانده‌اند، و دائم هم دارند کتاب‌های روانشناسی مطالعه می‌کنند، کارگاه‌های روانشناسی را می‌گذرانند، و کاملاً به علم روانشناسی مسلط هستند، و حتی می‌شود گفت که مباحث جدیدی که الآن در علم روانشناسی مطرح است مثل روانشناسی اکت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ایشان کاملاً مسلط هستند، و می‌توانند خدمات ارائه بکنند به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مشاوره اتاقی است که مددجوها مراجعه می‌کنند به خود مؤسسه، و چون می‌بینند که بیرون قیمت ساعت‌های مشاوره گران است، می‌آیند از خدمات ایشان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هم که اینجا مراجعه می‌کنند خیلی راضی از درب مؤسسه می‌روند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فوق‌العاده به کارشان مسلط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وقت این مشاوره در زمینه خانواده هم است؟</w:t>
      </w:r>
    </w:p>
    <w:p>
      <w:pPr>
        <w:pStyle w:val="BookText"/>
        <w:rPr/>
      </w:pPr>
      <w:r>
        <w:rPr>
          <w:rFonts w:ascii="IRNazanin" w:hAnsi="IRNazanin" w:eastAsia="IRNazanin"/>
          <w:color w:val="111111"/>
          <w:sz w:val="28"/>
          <w:sz w:val="28"/>
          <w:szCs w:val="28"/>
          <w:rtl w:val="true"/>
          <w:lang w:bidi="fa-IR"/>
        </w:rPr>
        <w:t>بله،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شغلی، کار، روابط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روانشناسی اکت اشاره کردید، اکت چیست؟</w:t>
      </w:r>
    </w:p>
    <w:p>
      <w:pPr>
        <w:pStyle w:val="BookText"/>
        <w:rPr/>
      </w:pPr>
      <w:r>
        <w:rPr>
          <w:rFonts w:ascii="IRNazanin" w:hAnsi="IRNazanin" w:eastAsia="IRNazanin"/>
          <w:color w:val="111111"/>
          <w:sz w:val="28"/>
          <w:sz w:val="28"/>
          <w:szCs w:val="28"/>
          <w:rtl w:val="true"/>
          <w:lang w:bidi="fa-IR"/>
        </w:rPr>
        <w:t>درمان مبتنی بر پذیرش فارسیش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مبتنی بر پذیرش یعنی باید قبول کند یک نابینا نابیناست، و با شرایطی که دارد باید کنار بیاید و موفق هم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مسیرش درواقع حرکت کند، نه که به‌صورت اجبار قبول کند</w:t>
      </w:r>
      <w:r>
        <w:rPr>
          <w:rFonts w:eastAsia="IRNazanin" w:cs="IRNazanin"/>
          <w:color w:val="111111"/>
          <w:sz w:val="28"/>
          <w:szCs w:val="28"/>
          <w:rtl w:val="true"/>
          <w:lang w:bidi="fa-IR"/>
        </w:rPr>
        <w:t>.</w:t>
      </w:r>
      <w:bookmarkStart w:id="198" w:name="pg5658_32135"/>
    </w:p>
    <w:p>
      <w:pPr>
        <w:pStyle w:val="Heading2"/>
        <w:numPr>
          <w:ilvl w:val="1"/>
          <w:numId w:val="1"/>
        </w:numPr>
        <w:rPr/>
      </w:pPr>
      <w:bookmarkStart w:id="199" w:name="__RefHeading___Toc3386811_581953129"/>
      <w:bookmarkStart w:id="200" w:name="_Toc71"/>
      <w:bookmarkEnd w:id="198"/>
      <w:bookmarkEnd w:id="199"/>
      <w:r>
        <w:rPr>
          <w:rtl w:val="true"/>
        </w:rPr>
        <w:t>فصل پنجم</w:t>
      </w:r>
      <w:r>
        <w:rPr>
          <w:rtl w:val="true"/>
        </w:rPr>
        <w:t xml:space="preserve">: </w:t>
      </w:r>
      <w:r>
        <w:rPr>
          <w:rtl w:val="true"/>
        </w:rPr>
        <w:t>مربی و استادان</w:t>
      </w:r>
      <w:bookmarkEnd w:id="20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3386813_581953129"/>
      <w:bookmarkStart w:id="202" w:name="_Toc72"/>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بزرگانی در ابابصیر به تعلیم و تربیت فرزندان نابینا مشغول بوده‌اند، که هر یک از آنان به دلیل کارنامه مفصلی که دارند نیاز به کتاب مستقل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فعالیت‌ها و افکار آنان قابل توجه است و لازم است برای هر یک کتابی تدوین و عرضه شود، همچنین مراسمی برای تشکر و تقدیر از آنان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خود نابینا بودند و مشکلات و مصائب این جامعه و دانش‌آموزان را به خوبی متوجه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پیروزی انقلاب اسلامی در ایران، اهتمام برای تکریم مربیان و معلمان معلولان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کتاب و مقالات بسیار درباره باغچه‌بان تألیف و عرضه شد ولی پس از انقلاب شاید به دلیل بروز مشکلاتی مثل جنگ تحمیلی و دشمنی‌ها با نظام جمهوری اسلامی، از این قشر غفلت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امیداست با آوردن نام و خاطره تعدادی از مربیان و معلمان ابابصیر در این فصل، راه برای اقدام دیگران باز گردد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اطلاعات دقیق و گسترده از همه معلمان نابینا در درست نیست حتی آمار و فهرست آنان را هم گویا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مدیریت ابابصیر لازم بوده هیچ برگی را دور نمی‌ریخت و همه مدارک را بایگانی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دلیل عدم دسترسی به منابع و فقدان مآخذ، فقط اندکی از مربی و استادان در این فصل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معلمی، اطلاعاتی دارید، دریغ نفرمایید و ارسال کنید</w:t>
      </w:r>
      <w:r>
        <w:rPr>
          <w:rFonts w:eastAsia="IRNazanin" w:cs="IRNazanin"/>
          <w:color w:val="111111"/>
          <w:sz w:val="28"/>
          <w:szCs w:val="28"/>
          <w:rtl w:val="true"/>
          <w:lang w:bidi="fa-IR"/>
        </w:rPr>
        <w:t>.</w:t>
      </w:r>
      <w:bookmarkStart w:id="203" w:name="pg5658_32137"/>
    </w:p>
    <w:p>
      <w:pPr>
        <w:pStyle w:val="Heading3"/>
        <w:numPr>
          <w:ilvl w:val="2"/>
          <w:numId w:val="1"/>
        </w:numPr>
        <w:rPr/>
      </w:pPr>
      <w:bookmarkStart w:id="204" w:name="__RefHeading___Toc3386815_581953129"/>
      <w:bookmarkStart w:id="205" w:name="_Toc73"/>
      <w:bookmarkEnd w:id="203"/>
      <w:bookmarkEnd w:id="204"/>
      <w:r>
        <w:rPr>
          <w:rtl w:val="true"/>
        </w:rPr>
        <w:t>نصراللّه رضایی</w:t>
      </w:r>
      <w:bookmarkEnd w:id="205"/>
    </w:p>
    <w:p>
      <w:pPr>
        <w:pStyle w:val="BookText"/>
        <w:rPr/>
      </w:pPr>
      <w:r>
        <w:rPr>
          <w:rFonts w:ascii="IRNazanin" w:hAnsi="IRNazanin" w:eastAsia="IRNazanin"/>
          <w:color w:val="111111"/>
          <w:sz w:val="28"/>
          <w:sz w:val="28"/>
          <w:szCs w:val="28"/>
          <w:rtl w:val="true"/>
          <w:lang w:bidi="fa-IR"/>
        </w:rPr>
        <w:t xml:space="preserve">مهندس نصراللّه رضایی در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دیپلم خود را در رشته ریاضی از دبیرستان سعدی اصفهان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در دانشگاه صنعتی شریف در رشته مهندسی مکانیک پذیرفته شد؛ ولی به دلیل علاقه وافر به ریاضیات و رایانه و همچنین بروز مشکلاتی در بینایی خود، 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تغیر رشته داده و در دانشکده ریاضی و علوم کامپیوتر دانشگاه صنعتی شریف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فارغ التحصیل شدن از این رشته و گذراندن دروسی از فوق لیسانس کامپیوتر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در آموزش و پرورش شهرستان اردستان اصفهان به کار مشغول شد و یک سال بعد به آموزش و پرورش اصفهان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خود را به نام زبان آموزشی</w:t>
      </w:r>
      <w:r>
        <w:rPr>
          <w:rFonts w:eastAsia="Times New Roman" w:cs="Times New Roman" w:ascii="Times New Roman" w:hAnsi="Times New Roman"/>
          <w:color w:val="111111"/>
          <w:sz w:val="28"/>
          <w:szCs w:val="28"/>
          <w:lang w:val="en-US" w:bidi="en-US"/>
        </w:rPr>
        <w:t>MINA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بهمن ماه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در دانشگاه صنعتی شریف تدریس می‌شد و پس از آن با تغییراتی تجدید چاپ و در مؤسسه عالی بانکداری تدریس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کتاب این نابینای موفق در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با عنوان شناخت کامپیوتر و کمودور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توسط مرکز تحقیقات معلمان استان اصفهان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کلاس‌های آموزشی رایانه برای معلمان اصفهان را در مرکز تحقیقات معلمان این شهر در 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از ایشان شنیده شده که همواره در اندیشه آموزش رایانه به نابینایان بوده‌اند و در این راه در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در مجتمع آموزشی ابابصیر وابسته به آموزش و پرورش استثنایی مشغول به تدریس رایانه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نابینا از آموزش رایانه استقبال شدیدی نمودند به طوری که تعدادی از آنها در رشته کامپیوتر در هنرستان مشغول به تحصیل شدند و حتی پس از فراغت از دوره هنرستان از اولین دانش آموزان نابینایی بودند که در رشته کامپیوتر به دانشگاه راه یافتند و خوشبختانه پس از فراغت از تحصیل مشغول به کار شدند و به این ترتیب راه برای ادامه تحصیل نابینایان در رشته کامپیوتر در دانشگاه هموار گردید؛ بنابراین تعداد بیشتری از نابینایان به این رشته گرایش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رضایی در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نرم‌افزار صفحه خوان </w:t>
      </w:r>
      <w:r>
        <w:rPr>
          <w:rFonts w:eastAsia="Times New Roman" w:cs="Times New Roman" w:ascii="Times New Roman" w:hAnsi="Times New Roman"/>
          <w:color w:val="111111"/>
          <w:sz w:val="28"/>
          <w:szCs w:val="28"/>
          <w:lang w:val="en-US" w:bidi="en-US"/>
        </w:rPr>
        <w:t>JAWS (job Access With Speech)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اینترنت </w:t>
      </w:r>
      <w:r>
        <w:rPr>
          <w:rFonts w:eastAsia="Times New Roman" w:cs="Times New Roman" w:ascii="Times New Roman" w:hAnsi="Times New Roman"/>
          <w:color w:val="111111"/>
          <w:sz w:val="28"/>
          <w:szCs w:val="28"/>
          <w:lang w:val="en-US" w:bidi="en-US"/>
        </w:rPr>
        <w:t>Download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نموده و کتاب مبانی کامپیوتر و خودآموز </w:t>
      </w:r>
      <w:r>
        <w:rPr>
          <w:rFonts w:eastAsia="Times New Roman" w:cs="Times New Roman" w:ascii="Times New Roman" w:hAnsi="Times New Roman"/>
          <w:color w:val="111111"/>
          <w:sz w:val="28"/>
          <w:szCs w:val="28"/>
          <w:lang w:val="en-US" w:bidi="en-US"/>
        </w:rPr>
        <w:t>JAWS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اساس این صفحه خوان تهیه و در اختیار نابینایان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زبان ویژه کامپیوتر و آموزش‌های </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همکاری خانه ریاضیات اصفهان و بنیاد دانش و هنر تهیه نموده و در اختیار نابینایان کل کشور قرار داده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رضایی 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کتاب خودآموز </w:t>
      </w:r>
      <w:r>
        <w:rPr>
          <w:rFonts w:eastAsia="Times New Roman" w:cs="Times New Roman" w:ascii="Times New Roman" w:hAnsi="Times New Roman"/>
          <w:color w:val="111111"/>
          <w:sz w:val="28"/>
          <w:szCs w:val="28"/>
          <w:lang w:val="en-US" w:bidi="en-US"/>
        </w:rPr>
        <w:t>Windows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پیشرفته برای نابینایان، 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خودآموز اینترنت برای نابینایان و در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خودآموز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نابینایان را 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هر سه این کتاب‌ها توسط مؤلف نابینای آنها، نصراللّه رضایی، به صورت عملی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انگلیسی که همراه صحبت‌ها می‌شنوید، خروجی برنامه صفحه خوان </w:t>
      </w:r>
      <w:r>
        <w:rPr>
          <w:rFonts w:eastAsia="Times New Roman" w:cs="Times New Roman" w:ascii="Times New Roman" w:hAnsi="Times New Roman"/>
          <w:color w:val="111111"/>
          <w:sz w:val="28"/>
          <w:szCs w:val="28"/>
          <w:lang w:val="en-US" w:bidi="en-US"/>
        </w:rPr>
        <w:t>JAWS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نوشته‌ها را به گفتار تبدیل می‌کند و از این راه تمام تعاملاتی که بینایان به کمک بینایی با سیستم دارند، برای نابینایان به صورت صوتی عنوان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تهیه کتب فوق دکتر محسن صدیقی مشکنانی عضو هیئت علمی دانشگاه صنعتی اصفهان با ایشان همکاری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رضایی انجمنی به نام انجمن علمی فرهنگی موج نور را با همکاری سازمان‌ها، افراد مرتبط با نابینایان و اساتید دانشگاه اصفهان و دانشگاه صنعتی اصفهان در محل خانه ریاضیات اصفهان تشکیل داده که هدف از آن سازماندهی آموزش رایانه و علوم به نابینایان در سراسر کشور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کلاس‌های متعددی برای آموزش رایانه به نابینایان در شهرهای اصفهان، تهران، مشهد، تبریز و… برقرار نموده که در این کلاس‌ها با استفاده از رایانه عادی و صفحه خوان </w:t>
      </w:r>
      <w:r>
        <w:rPr>
          <w:rFonts w:eastAsia="Times New Roman" w:cs="Times New Roman" w:ascii="Times New Roman" w:hAnsi="Times New Roman"/>
          <w:color w:val="111111"/>
          <w:sz w:val="28"/>
          <w:szCs w:val="28"/>
          <w:lang w:val="en-US" w:bidi="en-US"/>
        </w:rPr>
        <w:t>JAWS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عملی و تئوری، رایانه در سطوح مختلف به نابینایان تدریس می‌گردد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رضایی هم اکنون نیز مشغول تدریس در کلاس‌های آموزش رایانه به نابینایان در خانه ریاضیات اصفهان و مجتمع نابینایان بهزیستی اصفهان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سمینارهای متعدد داخلی و خارجی و بین‌المللی شرکت کرده است</w:t>
      </w:r>
      <w:r>
        <w:rPr>
          <w:rFonts w:eastAsia="IRNazanin" w:cs="IRNazanin"/>
          <w:color w:val="111111"/>
          <w:sz w:val="28"/>
          <w:szCs w:val="28"/>
          <w:rtl w:val="true"/>
          <w:lang w:bidi="fa-IR"/>
        </w:rPr>
        <w:t>.</w:t>
      </w:r>
      <w:r>
        <w:rPr>
          <w:rStyle w:val="FootnoteAnchor"/>
          <w:rtl w:val="true"/>
        </w:rPr>
        <w:footnoteReference w:id="121"/>
      </w:r>
      <w:bookmarkStart w:id="206" w:name="pg5658_32139"/>
    </w:p>
    <w:p>
      <w:pPr>
        <w:pStyle w:val="Heading3"/>
        <w:numPr>
          <w:ilvl w:val="2"/>
          <w:numId w:val="1"/>
        </w:numPr>
        <w:rPr/>
      </w:pPr>
      <w:bookmarkStart w:id="207" w:name="__RefHeading___Toc3386817_581953129"/>
      <w:bookmarkStart w:id="208" w:name="_Toc74"/>
      <w:bookmarkEnd w:id="206"/>
      <w:bookmarkEnd w:id="207"/>
      <w:r>
        <w:rPr>
          <w:rtl w:val="true"/>
        </w:rPr>
        <w:t>سید مرتضی نیکزاد</w:t>
      </w:r>
      <w:bookmarkEnd w:id="208"/>
    </w:p>
    <w:p>
      <w:pPr>
        <w:pStyle w:val="BookText"/>
        <w:rPr/>
      </w:pPr>
      <w:r>
        <w:rPr>
          <w:rFonts w:ascii="IRNazanin" w:hAnsi="IRNazanin" w:eastAsia="IRNazanin"/>
          <w:color w:val="111111"/>
          <w:sz w:val="28"/>
          <w:sz w:val="28"/>
          <w:szCs w:val="28"/>
          <w:rtl w:val="true"/>
          <w:lang w:bidi="fa-IR"/>
        </w:rPr>
        <w:t>سید مرتضی نیکزاد روشندل و مدیر بنیاد فرهنگی قرآنی روشندلان اصفهان و عضو هیئت مدیره اتحادیه تشکل‌های قرآن و عترت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ابابصیر تحصیل کرد و پس از گذراندن ابتدایی و راهنمایی در ابابصیر، به دبیرستان و رشته ریاضی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را مجبور بود در مدارس عادی بخواند ولی مساعد و منشی از ابابصیر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زندگی‌نامه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شدم و تحصیلاتم یک مقدار در اصفهان و مابقی در تهران بودم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تهران ساکن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مجموعه‌هایی که مربوط به نابینایان بود آنجا درس خوانده و ادامه تحصیل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دوران دانشگاه را در اصفهان سپری کردم و در اینجا ساکن شدم و از هیاهو و سر و صداهای تهران خودم را نجات دادم و به زادگاه خود برگشتم و دانشگاه را هم در رشته علوم تربیتی گرایش کودکان استثنایی در دانشگاه اصفهان ادامه تحصیل دادم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 آموزان قدیم ابابصیر گفته‌اند آقای نیکزاد در سمت مربی پرورشی در ابابصیر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تاریخ شکل‌گیری و فعالیت‌های بنیاد فرهنگی قرآنی روشندلان را این‌گونه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عقب برگردیم و ببینیم چی شد که این بنیاد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در تشکل‌ها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مختلف نابینایان فعالیت داشتم و عضو هیئت مدیره و یا عضو عادی آنها بودم و با آنها ارتباط داشتم چه در زمانی که در تهران بودم و چه بعد از برگشت به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محله‌ای به نام منطقه زینبیه اصفهان که پایین شهر اصفهان است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محله فرزندان من یکی پس از دیگری داشتند بزرگ می‌شدند و سن و سال کودکی را پشت سر گذاشته بودند و غیر از آن بچه‌های محل را می‌دیدم وقتی بزرگ می‌شوند امکانات لازم فرهنگی آن‌طور که باید و شاید برای آنها فراهم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کوچه پس کوچه‌ها دائم به دنبال سرگرمی‌های عادی کوچه‌ها بودند و مکانی برای آنها که در آن کارهای فرهنگی بشود را ندارند تا اینکه بچه‌های خودم را در یکی از مراکز قرآنی که از منزل ما هم دور بود آنجا ثبت نام در کلاس قرآن کردم و دائماً با کمک مادرشان آنها را به آنجا می‌بردیم اما همیشه این دغدغه‌ام بود چرا در محله ما که پایین شهر است یک مرکز فرهنگی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جست و گریخته بود ولی آنچنان فعال نبود و اینکه در مسجد محل که برای نماز به آنجا می‌رفتیم کم کم با صحبت و مشورتی که با بعضی‌ها شد شروع به راه‌اندازی یک جلسه قرآن کردیم و با مسئولین و هیئت امنای مسجد صحبتی مبنی بر اینکه ما هفته‌ای یک جلسه بعد از نماز برای بچه‌ها داشته باشیم و آنان را جمع کنیم و به آنها آموزش قرآن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هم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چندین سال فعالیت‌های آن ادامه داشت و نوجوانان آن هم یکی پس از دیگری بزرگ می‌شدند و خودشان در حدی قرار می‌گرفتند که می‌توانستند کاری را به آنها سپرد تا اینکه ما از آن محله هجرت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تربیت شدند و پرورش یافتند، مسئولیت و ادامه کار</w:t>
      </w:r>
    </w:p>
    <w:p>
      <w:pPr>
        <w:pStyle w:val="BookText"/>
        <w:rPr/>
      </w:pPr>
      <w:r>
        <w:rPr>
          <w:rFonts w:ascii="IRNazanin" w:hAnsi="IRNazanin" w:eastAsia="IRNazanin"/>
          <w:color w:val="111111"/>
          <w:sz w:val="28"/>
          <w:sz w:val="28"/>
          <w:szCs w:val="28"/>
          <w:rtl w:val="true"/>
          <w:lang w:bidi="fa-IR"/>
        </w:rPr>
        <w:t>به آنها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فصل سوم و به وجود آمدن این مؤسسه‌ای که الآن در ارتباط با آن کار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عرصه‌های مختلف قرآنی جاهای مختلفی بودم مثل کانون مسجد المهدی، مرکز قرآنی ثامن‌الائمه و این باعث شد که با مؤسسات مختلف قرآنی در سطح شهر و کشور ارتباط برقرار کنم و با اساتید و مدرسین آشنا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نهادهای مختلفی که کارهای قرآنی می‌کنند آشنا شوم و همیشه در این فکر بودم که چرا ما این‌قدر مؤسسات مختلف قرآنی در کشور داریم، چرا برای نابینایان یک مؤسسه تخصصی قرآنی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اقشار مختلف جامعه و مؤسسه قرآن دارند روی همین حساب به این فکر افتادم من که خود این شرایط را دارم، الآن نیمه بینا هستم، به این سمت و سو بیایم و مرکزی را برای قرآن نابینایان راه‌اندازی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فرهنگی قرآنی روشندلان پس از مشورت با علما، اساتید و افراد صاحب نظر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و فعالیت‌های خود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قرآنی قصد دارد به نیازهای فطری و معنوی خواهران و برادران روشندل پاسخ داده، پلی برای ارتباط و انس هر چه بیشتر، آسان‌تر و سریع‌تر این عزیزان با کتاب پرنور حضرت قدوس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تشکیل بنیاد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قرآنی روشندلان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فرهنگ حیات بخش قرآن کریم و آموزش عمومی و تخصصی علوم قرآنی در تمام ابعاد، جهت روشندلان و دیگر اقشار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تربیت نیروی انسانی مجرب به منظور آموزش علوم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تولید تجهیزات و امکانات آموزشی و کمک آموزشی علوم قرآنی و معارف اسلامی، ویژه روشندلان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همایش‌ها و مسابقات قرآنی ویژه نابینایان و دیگر اقشار جامعه در مراحل استانی، کشوری و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زمینه‌های حضور و شرکت روشندلان در مسابقات قرآنی که توسط ارگان‌ها و نهادهای مختلف برگزار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رابطه با روش‌های رشد و توسعه فعالیت‌های قرآنی جهت نابینایان در ایران و دیگر کشورها</w:t>
      </w:r>
      <w:r>
        <w:rPr>
          <w:rFonts w:eastAsia="IRNazanin" w:cs="IRNazanin"/>
          <w:color w:val="111111"/>
          <w:sz w:val="28"/>
          <w:szCs w:val="28"/>
          <w:rtl w:val="true"/>
          <w:lang w:bidi="fa-IR"/>
        </w:rPr>
        <w:t>».</w:t>
      </w:r>
      <w:bookmarkStart w:id="209" w:name="pg5658_32141"/>
    </w:p>
    <w:p>
      <w:pPr>
        <w:pStyle w:val="Heading3"/>
        <w:numPr>
          <w:ilvl w:val="2"/>
          <w:numId w:val="1"/>
        </w:numPr>
        <w:rPr/>
      </w:pPr>
      <w:bookmarkStart w:id="210" w:name="__RefHeading___Toc3386819_581953129"/>
      <w:bookmarkStart w:id="211" w:name="_Toc75"/>
      <w:bookmarkEnd w:id="209"/>
      <w:bookmarkEnd w:id="210"/>
      <w:r>
        <w:rPr>
          <w:rtl w:val="true"/>
        </w:rPr>
        <w:t>محسن سعیدیان</w:t>
      </w:r>
      <w:bookmarkEnd w:id="211"/>
    </w:p>
    <w:p>
      <w:pPr>
        <w:pStyle w:val="BookText"/>
        <w:rPr/>
      </w:pPr>
      <w:r>
        <w:rPr>
          <w:rFonts w:ascii="IRNazanin" w:hAnsi="IRNazanin" w:eastAsia="IRNazanin"/>
          <w:color w:val="111111"/>
          <w:sz w:val="28"/>
          <w:sz w:val="28"/>
          <w:szCs w:val="28"/>
          <w:rtl w:val="true"/>
          <w:lang w:bidi="fa-IR"/>
        </w:rPr>
        <w:t>آقای محسن سعیدیان از مربیان و دبیران فعال در ابابصیر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مصاحبه‌ای که آقای مهندس بصیری با ایشان داشته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زمانی با ابابصیر همکاری را شروع کردید؟</w:t>
      </w:r>
    </w:p>
    <w:p>
      <w:pPr>
        <w:pStyle w:val="BookText"/>
        <w:rPr/>
      </w:pP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شیمی دانشگاه دولتی کاشان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استخدام واقعاً سخت بود، بورسیه‌ها را نمی‌گرفتند و همه باید می‌رفتیم مناطق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ابابصیر بود و چند بار در تهران و از طریق دوستانش تلاش شد ولی مقدر بود که به ابابصیر بیاییم خدمت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استخدام سازمان استثنائی شدم، در صورتی که باید می‌رفتم مناطق محروم، چون بورسیه آموزش و پرورش عادی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تلاش کرد که به ابابصیر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دوره نابینایی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مسائل نابینایان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تقسیم نیروها هم می‌گفت زحمتی که پدر شما برای ابابصیر کشیده، شما ناخودآگاه یک کارشناس ابابصیر و نابیناها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من شما را در ابابصیر استخدام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سالی وارد ابابصیر شدید؟</w:t>
      </w:r>
    </w:p>
    <w:p>
      <w:pPr>
        <w:pStyle w:val="BookText"/>
        <w:rPr/>
      </w:pPr>
      <w:r>
        <w:rPr>
          <w:rFonts w:ascii="IRNazanin" w:hAnsi="IRNazanin" w:eastAsia="IRNazanin"/>
          <w:color w:val="111111"/>
          <w:sz w:val="28"/>
          <w:sz w:val="28"/>
          <w:szCs w:val="28"/>
          <w:rtl w:val="true"/>
          <w:lang w:bidi="fa-IR"/>
        </w:rPr>
        <w:t xml:space="preserve">دقیقاً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در ابابصیر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توانستم پذیرش بگیرم، یعنی رتبه استخدامی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در تابستان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دنبال امور ابابصیر بود، من هم با ایشان به ادارات برای کار خودم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تابستان گرمای شدید در تهران من دنبال کار خودم بودم، و پدرم هم برای گرفتن اتوبوس برای ابابصیر از این طرف شهر به آن طرف شهر و از پیش این به پیش آن می‌رفت تا بتواند اتوبوس را رایگان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سر این بود که حداقل یک میلیونش را بدهند، و آخر هم موفق شدند که اتوبوس را کامل رایگان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گرما من گرسنه بودم و خیلی عطش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 بیا برویم آبمیوه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بیا یک رستوران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نه، یک ساندویچ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بابا شما که این‌جوری نبودید، اصفهانی نبودی؛ ما را ببر رستوران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امروز مأموریت ابابصیر هستم، و غیر از ساندویچ هیچ چیز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ناراحت هستی برو خانه خاله در شمران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یک ساندویچ تُن ماهی خوردیم در آن گرما، و خیلی هم ناراحت شدم و کلی غرغر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من در سازمان استثنائی کار داشتم با پدرم آمدیم، ظهر به رستوران شیک رفتیم؛ گفتم شاید دلش برای من سوخته؛ گفتم چه شد امروز به این رستوران آمدیم؟ ایشان گفت من دیروز مأموریت ابابصیر بودم، ولی امروز دنبال کار تو آمده‌ام و خرجم با خودم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موقع ابابصیر یک پیکان استیشن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آن موقع یک تویوتا داشت، ولی وقتی دنبال کار ابابصیر می‌رفت با این استیشن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سومی من که به دنیا می‌خواست بیاید، ماشین پدرم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دردش گرفت، باید او را به بیمارستان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گفت ماشین که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استیشن که کنار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نه؟ فکر کردم به خاطر اینکه</w:t>
      </w:r>
    </w:p>
    <w:p>
      <w:pPr>
        <w:pStyle w:val="BookText"/>
        <w:rPr/>
      </w:pPr>
      <w:r>
        <w:rPr>
          <w:rFonts w:ascii="IRNazanin" w:hAnsi="IRNazanin" w:eastAsia="IRNazanin"/>
          <w:color w:val="111111"/>
          <w:sz w:val="28"/>
          <w:sz w:val="28"/>
          <w:szCs w:val="28"/>
          <w:rtl w:val="true"/>
          <w:lang w:bidi="fa-IR"/>
        </w:rPr>
        <w:t>تکان دارد، گفتم چاره‌ای نیست با همان استیشن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و ایشان رفت ماشین همسایه‌مان را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وضع حمل مادرم از ماشین ابابصیر استفاده نکرد، من خودم شاهد این قضیه بودم و شوکه شده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وارد ابابصیر که شدید تا کی بودید اینجا؟</w:t>
      </w:r>
    </w:p>
    <w:p>
      <w:pPr>
        <w:pStyle w:val="BookText"/>
        <w:rPr/>
      </w:pPr>
      <w:r>
        <w:rPr>
          <w:rFonts w:ascii="IRNazanin" w:hAnsi="IRNazanin" w:eastAsia="IRNazanin"/>
          <w:color w:val="111111"/>
          <w:sz w:val="28"/>
          <w:sz w:val="28"/>
          <w:szCs w:val="28"/>
          <w:rtl w:val="true"/>
          <w:lang w:bidi="fa-IR"/>
        </w:rPr>
        <w:t xml:space="preserve">من تا دو سال بعد از فوت پدرم که ابابصیر برپا بود؛ یعنی تا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ابابصیر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رشته‌ای تدریس داشتید؟</w:t>
      </w:r>
    </w:p>
    <w:p>
      <w:pPr>
        <w:pStyle w:val="BookText"/>
        <w:rPr/>
      </w:pPr>
      <w:r>
        <w:rPr>
          <w:rFonts w:ascii="IRNazanin" w:hAnsi="IRNazanin" w:eastAsia="IRNazanin"/>
          <w:color w:val="111111"/>
          <w:sz w:val="28"/>
          <w:sz w:val="28"/>
          <w:szCs w:val="28"/>
          <w:rtl w:val="true"/>
          <w:lang w:bidi="fa-IR"/>
        </w:rPr>
        <w:t>من همه چیز به غیر از عربی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به برنامه می‌خورد خصوصاً زبان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اصلیم که اگر خدا توفیق بدهد و بچه‌ها دوست داشتند، خواندن کتاب‌های نابیناها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بلد بودم هم انگلیسی‌ها را هم فیزیک و شیمی و همه کتاب‌هایی که به هر حال فرمول‌هایی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استودیوی مجهزی در زمان مدیریت آقای ملک‌زاده داشت، حتی برای دانشجوها، کتاب‌ها از تهران نمی‌آمد، و من کتاب‌ها را ضبط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یک موقعیتی می‌شد که مثلاً من بتوانم یک خدمتی بکنم، ایشان خیلی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دلش می‌خواست که من دنباله‌رو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من می‌گفت که یک برکتی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بلندپرواز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یک زبان می‌خواندم، الآن سه تا زبان را دارم تدریس می‌کنم، و زبان چهارمم که آلمانی است را دارم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همیشه نصیحت می‌کرد می‌گفت یک عشقی و یک برکتی در این کار است که هنوز مزه‌اش را نچشیده‌ای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ما شانس‌های زیادی در زندگی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موقعیت‌های خطرناکی برایشان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ایشان در جاده تبریز با تریلی تصادف کردند ولی کاملاً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هنوز هم همه ما که در زندگی‌مان داریم شانس می‌آوریم و خدا به ما رو کرده به دلیل اخلاص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فروش خانه ایشان به دلیل برکتی که داشت، همه ما صاحب خانه شدیم، در صورتی که ارزش خانه ایشان در ظاهر این‌قدرها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بازمانده از ایشان این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بود که اسقاط شد و یک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وضعیت محل کارشان در ابابصیر اگر تشریف آورده باشید، تمام صندلی‌های محل کار ایشان پاره بود، یعنی اتاق مدیریت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همسایه‌مان یک آقایی بود که می‌خواست مبلمان خانه‌اش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این را برای ابابصیر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مبلمان که آن زمان صد هزار تومان دویست هزار تومان می‌ارزید، این همسایه‌مان گفت که سمساری می‌خواهد بردارد پانزده هزار تومان، شما به همین قیمت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مبلمان شیک بود که من هنوز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که من برای بچه‌های نابینا می‌خواهم، اگر هدیه می‌کنید به ابابصیر هدیه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هم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آقا هم توفیق هدیه کردن این را نداشت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کارکنان ابابصیر و بچه‌های ابابصیر این‌قدر ایشان مدیریتش در برخوردها مدیریتش در مشکلاتی که پیش می‌آمد خوب بود که واقعاً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ایشان با کسی تندی بکند، مشکلات را حل می‌کرد و هیچکس از کارش ناراضی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یک توصیفی از ایشان دارم به نام کوه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من نوشته‌ام صفت‌هایشان را، تقوا، تهذیب و آرامش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آرامش عجیبی داشت؛ علی‌رغم اینکه آدم‌ها زندگی‌شان پر از تلاطم و مشکلات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محیط کارشان خیلی با آرامش و خوش اخلاق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می‌دیدم بچه‌ها می‌چسبیدن به ایشان و از سر و شانه‌های او بالا می‌رفتند و او را مثل پدر خودشان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همان حس پدری که نسبت به شما داشتند، به آن بچه‌ها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گفتید رشته‌تان شیمی بوده، شیمی محض؟</w:t>
      </w:r>
    </w:p>
    <w:p>
      <w:pPr>
        <w:pStyle w:val="BookText"/>
        <w:rPr/>
      </w:pPr>
      <w:r>
        <w:rPr>
          <w:rFonts w:ascii="IRNazanin" w:hAnsi="IRNazanin" w:eastAsia="IRNazanin"/>
          <w:color w:val="111111"/>
          <w:sz w:val="28"/>
          <w:sz w:val="28"/>
          <w:szCs w:val="28"/>
          <w:rtl w:val="true"/>
          <w:lang w:bidi="fa-IR"/>
        </w:rPr>
        <w:t>من دبیری شیمی استخدام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ما برای تحصیل پدرم برای فوق لیسانس به تهران رفتیم، من رفتم به یک مدرسه عجیب و غریبی به نام مدرسه فردای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مدرسه الآن محل دانشگاه آزاد واحد شمال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بیست متری کاخ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مقطعی آنجا بودید؟</w:t>
      </w:r>
    </w:p>
    <w:p>
      <w:pPr>
        <w:pStyle w:val="BookText"/>
        <w:rPr/>
      </w:pP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متولد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فردای بهتر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فوق‌العاده‌ای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آمدم برگردم خانه دیدم نمی‌گذارند، و من گریه کردم گفتم گرسنه‌ام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اینجا ناهار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ناهارم را دادند، و بعدازظهر عیناً درس‌هایی را که صبح می‌خواندیم به زبان انگلیسی، یعنی ریاضی به زبان انگلیسی، علوم به زبان انگلیسی و از آنجا پایه زبان من به لطف خدا پایه‌ریزی شد و علاقه‌مند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شد و آمدیم اصفهان، اما در اصفهان از این مدارس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شد تا زمان جنگ که من رشته دبیری شیمی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پدرم برای کمک خرجش تدریس خصوصی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تأمین اجاره خانه و دیگر مخارج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به ایشان وابسته بودم و من سعی کردم که در زبانم خیلی پیشرفت کنم که ایشان خیلی راضی باشد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علاقه‌مند شدم به واسطه همان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ماند تا دوره لیسانس که شیمی خواندم، آن زمان هم مد نبود که، اصلاً بچه‌ها تابستان‌ها می‌رفتند کار، یعنی تابستان‌ها همه بچه‌هایشان را می‌گذاشتند کار، ایشان لطف کرد من تابستان زبانم را اصفهان در مؤسسات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دانشگاه شیمی تمام شد چون واقعاً به زبان علاقه داشتم دانشگاه اصفهان رفتم و رشته زبان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خاطر اینکه دوست داشتم من همیشه خودم پیشرفت کنم و دیدم که زبان بازار دارد، دبیرهای زبان زیاد می‌شوند، بعد دوباره از ابتدا لیسانس ادبیات فرانسه خواندم، داشتم لیسانس فرانسه می‌خواندم که پدرم فوت کرد، با هم دانشگاه آزاد می‌رفتیم، فوق لیسانس هم ادبیات فرانسه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لیسانس و هم فوق لیسانس ادبیات فرانسه 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حقیقت هم لیسانس شیمی خوانده‌ام، هم لیسانس زبان انگلیسی، هم لیسانس فرانسه و هم فوق‌لیسانس 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انگلیسی را هم لیسانس دارید یا تجربه مدرسه است؟</w:t>
      </w:r>
    </w:p>
    <w:p>
      <w:pPr>
        <w:pStyle w:val="BookText"/>
        <w:rPr/>
      </w:pPr>
      <w:r>
        <w:rPr>
          <w:rFonts w:ascii="IRNazanin" w:hAnsi="IRNazanin" w:eastAsia="IRNazanin"/>
          <w:color w:val="111111"/>
          <w:sz w:val="28"/>
          <w:sz w:val="28"/>
          <w:szCs w:val="28"/>
          <w:rtl w:val="true"/>
          <w:lang w:bidi="fa-IR"/>
        </w:rPr>
        <w:t>انگلیسی را من از دانشگاه کاشان که شیمی می‌خواندم منتقل شدم به زبان انگلیسی 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رشته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اصفهان دو سال زبان خواندم، که خیلی از واحدهایم هم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سال آخر کمیسیون موارد خاص من را برگرداند کاشان، بعد گفتند که حالا به خاطر اینکه ما شرایطش را نداشتیم، و نمره‌ای که تراز می‌کردند در کارنامه دانشگاه کاشان، آن موقع زبان انگلیسی نداشته که تراز کند، خلاصه به هر حال ما را برگرداندند به کاشان و من معادل شیمی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زبان را هم دانشگاه اصفهان خوانده‌ام بدون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تنها مدرکی که ندارم زبان دانشگاه اصفهان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آلمانی هم دارید مشغول هستید؟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فرانسه ایتالیایی خواندم به‌صورت خصوصی، که الآن تدریس هم می‌کنم زبان ایتالیایی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آلمانی هم، یک خیّری هست مثل شما، که ایشان از اعضای سپاه است، و ایشان واقعاً دارد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آن منطقه‌ای که دفتر کار من هست و مدرس زبان فرانسه هستم، ایشان بازنشسته سپاه است، قبلاً در بیمارستان صدوقی بوده و الآن فقط کارش این است که به دخترهایی که دم بخت هستند و جوان‌هایی که می‌خواهند ازدواج کنند، همه کارش خدمت کردن و پول جور کردن و این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بیمارستان دارد می‌سازد نزدیک سپاهان شهر که تمام تجهیزاتش از آلمان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وقتی متوجه شد من زبان بلد هستم، پرسید آلمانی بلد هستی؟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اگر آلمانی بلد بودی من مرتب با خودم می‌بردمت آلمان که این دستگاه‌ها را خریداری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جرقه آلمانی را زد و ما از دو ماه پیش آلمانی را هم شروع کردیم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چیز مهم در ذهنم بود برایتان بگویم، پدرم یک دید مثبتی به تمام مخاطب‌هایش و کسانی که با او کار می‌کردند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می‌افتاد که یک کارمند می‌آمد از کارمند دیگر شکایت می‌کرد، و ایشان بنا را بر پاک بودن و بی‌تقصیر بودن و بی‌منظور بودن آن طرف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مثلاً ما یک مزاحم تلفنی که داشتیم که می‌خواستیم شکایت بکنیم، ایشان خیلی راحت به ما گفت فکر کنید مثلاً این یک عقده‌ای دارد یک ناراحتی دارد، و اصلاً به دید یک کسی که بخواهد مثلاً ایشان را اذیت کند، یا از کسی شکایت کند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ایشان نسبت به بقیه دید مثبت داشت که اگر آن طرف هم واقعاً مثبت نبود و نیت بدی داشت، با این برخورد، ناخودآگاه مثبت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نهایت امر من آن مزاحم تلفنی یادم نمی‌رود که آخر ایشان مثبت شد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کارکنان ابابصیر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ایشان جبهه بگیرد و محکوم کند، بنا را بر این می‌گذاشت که ایشان حالا شاید یک اشتباهی کرد و ما باید گذشت داشته باشیم</w:t>
      </w:r>
      <w:r>
        <w:rPr>
          <w:rFonts w:eastAsia="IRNazanin" w:cs="IRNazanin"/>
          <w:color w:val="111111"/>
          <w:sz w:val="28"/>
          <w:szCs w:val="28"/>
          <w:rtl w:val="true"/>
          <w:lang w:bidi="fa-IR"/>
        </w:rPr>
        <w:t>.</w:t>
      </w:r>
      <w:bookmarkStart w:id="212" w:name="pg5658_32145"/>
    </w:p>
    <w:p>
      <w:pPr>
        <w:pStyle w:val="Heading3"/>
        <w:numPr>
          <w:ilvl w:val="2"/>
          <w:numId w:val="1"/>
        </w:numPr>
        <w:rPr/>
      </w:pPr>
      <w:bookmarkStart w:id="213" w:name="__RefHeading___Toc3386821_581953129"/>
      <w:bookmarkStart w:id="214" w:name="_Toc76"/>
      <w:bookmarkEnd w:id="212"/>
      <w:bookmarkEnd w:id="213"/>
      <w:r>
        <w:rPr>
          <w:rtl w:val="true"/>
        </w:rPr>
        <w:t>محمود وجدانی‌نژاد</w:t>
      </w:r>
      <w:bookmarkEnd w:id="214"/>
    </w:p>
    <w:p>
      <w:pPr>
        <w:pStyle w:val="BookText"/>
        <w:rPr/>
      </w:pPr>
      <w:r>
        <w:rPr>
          <w:rFonts w:ascii="IRNazanin" w:hAnsi="IRNazanin" w:eastAsia="IRNazanin"/>
          <w:color w:val="111111"/>
          <w:sz w:val="28"/>
          <w:sz w:val="28"/>
          <w:szCs w:val="28"/>
          <w:rtl w:val="true"/>
          <w:lang w:bidi="fa-IR"/>
        </w:rPr>
        <w:t xml:space="preserve">محمود وجدانی اصالتاً شیرازی است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بر اثر ویروس خاص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قرآن کریم را نزد عمه‌اش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 و سال رفتن به دبستان رسید هیچ مدرسه‌ای او را نپذیرفت و گفتند امکانات برای آموزش نابینایان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وقتی بچه‌های هم سن و سال و همبازی‌های خود را می‌دید که به مدرسه می‌روند و جنب و جوش دارند ولی او مجبور است در خانه بماند ناراحت و غمگین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او را به حوزه علمیه شیراز بُردند و شروع به فراگیری دروس طلاب از ابتدا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امثله و شرح امثله، بعد صرف میر و هدایه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کتاب جامع المقدمات و پس از آن کتاب مشکل سیوطی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فقه و اصول فقه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کتب طلاب نه بریل داشت و نه گویایی، از این‌رو برایش مشکل بود و نتوانست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ادبیات عرب را در حدّ عالی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برادرش محمدحسن که از او بزرگ‌تر بود و در کسوت معلمی در شیراز مشغول بود، شروع کرد به او درس دادن و چون هوش خوبی داشت، سریع یاد می‌گرفت و ظرف یک سال تا ششم ابتدایی را نزد برادرش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کلاس ششم را به روش جهشی امتحان داد و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دریافت مدرک ششم ابتدایی، متوسطه را در شش سال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کنکور شرکت کرد و نفر دوم کنکور در رشته ادبیات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هم دانشگاه را گذراند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زبان و ادبیات عرب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هجده ساله بود که کلاس اول ابتدایی را شروع کرد، نوزده ساله بود که ششم ابتدایی دریافت نمود و وارد دوره متوسطه شد و از شروع ابتدایی تا اتمام دانشگاه و دریافت لیسانس دوازده سال طول کشید و سی‌ساله بود که لیسانس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جریان انقلاب یک یا دو سال دانشگاه‌ها تعطیل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حدود ده سال از اول ابتدایی تا دریافت فوق لیسانس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چند سال از عمرش را در حوزه گذراند، از این‌رو نسبت به همسالان خودش خیلی عقب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وجدانی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سراسری شرکت کرد و حائز رتبه دوم در کنکور سراسری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اخذ لیسانس ادبیات عرب از دانشگاه اصفهان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درخواست اشتغال در اداره آموزش و پرورش اصفهان داد و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نابینا بود پرونده‌اش باید در گزینش وزارت آموزش و پرورش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مدتی طول کشید تا جواب آمد و دایره گزینش هم حکم پذیرش دادند و او به عنوان معلم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آغاز کرد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دانشجویی یعنی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همزمان با استخدام بچه‌دار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قبلاً خط بریل را در مدرسه شوریده شیراز نزد استاد عبداللّه معطری یاد گرفته بود و می‌توانست از منابع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را آغاز کرد و اکثراً در مؤسسه آموزشی ابابصیر اصفهان تدریس می‌کرده است؛ کارش تا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در این سال،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 سال به شغل شریف معلمی مشغول بوده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فعالیت‌ها و موفقیت‌ها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محمود وجدانی صدای پرمایه خوبی دارد و حافظه‌اش هم خوب است، لذا از جوانی پیش منبری داشته و با بیان احادیث و حکایات آموزنده یا اشعار مؤثر دینی و نیز ذکر مصیبت و روضه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به ارشاد خلق خدا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روضه‌خوانی‌ها و صحبت‌هایش متأسفانه ضبط نشده و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نقل قول‌ها حاکی است که جذابیت داشته و مردم استقبال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کسوت معلمی وارد شد و شروع به تدریس نمود، همه وقت و توانایی خود را مصروف تعلیم و تربیت نابینایان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کلاس‌داری او گرم و جذاب بوده و کسی در کلاس احساس کسالت و خستگی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دانش‌آموزان خاطره، حکایت، فکاهیات می‌گفته و گاه با صدای خوش برایشان شعر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مؤثری تربیت کرده به طوری که هر کدام در سمت و در جایی مشغول به کار هستند</w:t>
      </w:r>
      <w:r>
        <w:rPr>
          <w:rFonts w:eastAsia="IRNazanin" w:cs="IRNazanin"/>
          <w:color w:val="111111"/>
          <w:sz w:val="28"/>
          <w:szCs w:val="28"/>
          <w:rtl w:val="true"/>
          <w:lang w:bidi="fa-IR"/>
        </w:rPr>
        <w:t>.</w:t>
      </w:r>
      <w:bookmarkStart w:id="215" w:name="pg5658_32147"/>
    </w:p>
    <w:p>
      <w:pPr>
        <w:pStyle w:val="Heading3"/>
        <w:numPr>
          <w:ilvl w:val="2"/>
          <w:numId w:val="1"/>
        </w:numPr>
        <w:rPr/>
      </w:pPr>
      <w:bookmarkStart w:id="216" w:name="__RefHeading___Toc3386823_581953129"/>
      <w:bookmarkStart w:id="217" w:name="_Toc77"/>
      <w:bookmarkEnd w:id="215"/>
      <w:bookmarkEnd w:id="216"/>
      <w:r>
        <w:rPr>
          <w:rtl w:val="true"/>
        </w:rPr>
        <w:t>محمدحسن وجدانی‌نژاد</w:t>
      </w:r>
      <w:bookmarkEnd w:id="217"/>
    </w:p>
    <w:p>
      <w:pPr>
        <w:pStyle w:val="BookText"/>
        <w:rPr/>
      </w:pPr>
      <w:r>
        <w:rPr>
          <w:rFonts w:ascii="IRNazanin" w:hAnsi="IRNazanin" w:eastAsia="IRNazanin"/>
          <w:color w:val="111111"/>
          <w:sz w:val="28"/>
          <w:sz w:val="28"/>
          <w:szCs w:val="28"/>
          <w:rtl w:val="true"/>
          <w:lang w:bidi="fa-IR"/>
        </w:rPr>
        <w:t xml:space="preserve">بنده محمدحسن وجدانی‌نژاد شیرازی متولد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دبستان‌های شیراز گذراندم و زیر نظر معلم‌هایی با کرامت، دانشمند، علاقه‌مند به اسلام و عاشق طریق اهل بیت علیهم السلام تربیت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معرفت آنان به خصوص آقای سید اسداللّه حسام‌زاده حجازی بهره بردم و هم اکنون که این اتو بیوگرافی را می‌نویسم، ایشان در قید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ده ساله بودم که در کلاس چهارم ابتدایی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داشتم از مکتب پر فیض‌اش بهره بردم و به این تلمذ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دوره ابتدایی، در دبیرستان‌های شیراز به تحصیل اشتغال داشتم و موفق به دریافت دیپلم ریاضی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مرکز تربیت معلم شیراز شدم و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معلمی بر تن نموده و مصمم به خدمت به کودکان این آب و خاک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بسیار خوبی از دوران دبستان و دبیرستان در پیش‌رو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و روش آقای حجازی را می‌خواستم تقلید کنم هر چند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با محاسن اخلاقی و صفات حسنه مثل تقوا و محبت به شاگردان، گذشت و کظم غیظ، ایجاد الفت عملاً به بچه‌ها و ما یاد می‌داد چگونه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آموزشِ روش‌های عملی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مولا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نتوانستم به شاگردانم بیاموزم، ولی در عوض روش دیگری را به کار بستم و بیشتر به جنبه‌های پرورش ذهنی و افزایش مطالب علمی مثل علوم تجربی، ریاضی و ادبیات اهتمام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دانش‌آموزانم بین بقیه دانش‌آموزان از شاگردان کوشا و موفق بودند و بنا به گزارش‌های واصله، مدارج علمی را گذرانده و به تحصیلات عالیه دست یازیده‌اند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نهضت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بنده در کنار شخصی به نام جناب آقای علی‌اکبر مکارم که از طرفداران بسیار سخت‌کوش و بی‌ترس و از مبلغان گمنام امام بود، قرار گرفتم و عملاً به یک جریان سیاسی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یعنی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ضرب و شتم عوامل ساواک و شهربانی قرار گرفتم و همراه آقای مکارم از فیروزآباد فارس به صورت تبعید به شیراز انتقال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تقاضای خودم و صلاحدید ساواک و شهربانی به مدرسه‌ای در شیراز که در آن زمان دو یا سه دانش‌آموز نابینا داشت انتقال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بنده دارای برادری به نام محمود وجدانی بودم که تا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درس رسمی آموزش و پرورش نخوانده بود، قبل از ورود به این دبستان برای کمک به برادر نابینایم حروف الفبای بریل را از تنها معلم این مدرسه به نام آقای عبداللّه معطری</w:t>
      </w:r>
      <w:r>
        <w:rPr>
          <w:rStyle w:val="FootnoteAnchor"/>
          <w:rtl w:val="true"/>
        </w:rPr>
        <w:footnoteReference w:id="12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 اکنون در قید حیات‌اند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واسطه اولین کلاس تلفیقی کشور را با این دانش‌آموز نابینا در فیروزآباد در دبستان بابک تأسیس کردم و برادرم را در این کلاس شرکت دادم و به صورت دانش‌آموز بزرگسال که به نام داوطلب نامیده می‌شد در داوطلبین ششم ابتدایی شرکت دادم و او موفق به دریافت گواهینامه ششم ابتدایی ظرف مدت یک</w:t>
      </w:r>
    </w:p>
    <w:p>
      <w:pPr>
        <w:pStyle w:val="BookText"/>
        <w:rPr/>
      </w:pPr>
      <w:r>
        <w:rPr>
          <w:rFonts w:ascii="IRNazanin" w:hAnsi="IRNazanin" w:eastAsia="IRNazanin"/>
          <w:color w:val="111111"/>
          <w:sz w:val="28"/>
          <w:sz w:val="28"/>
          <w:szCs w:val="28"/>
          <w:rtl w:val="true"/>
          <w:lang w:bidi="fa-IR"/>
        </w:rPr>
        <w:t>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دوره ابتدایی خود را ظرف مدت یک سال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در این کار موفقیت چشم‌گیری به دست آورده بودم تقاضای ورود به آموزشگاه نابینایان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شهربانی هم به خاطر اینکه نابینایان به خصوص دو یا سه نابینای کلاس ابتدایی را لایق انجام کارهای تبلیغاتی و معرفی امام نمی‌دیدند، از این‌رو با انتقال من چندان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در آن زمان هم کسی نسبت به امام شناخت چندانی نداشت در صورتی که ساواک نسبت به ایشان حساسیت فوق‌العاده داشت و طرفداران ایشان را سخت مورد حمله‌های ناجوانمردانه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علی‌اکبر مکارم که در آن زمان و مکان مبارزی تنها بود، همواره مورد آزار ساواک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با توجه به فعالیت‌های انقلابی و مخفیانه‌ای که داشتم در مدت زمان کوتاهی که حدود دو سال شد تسلط کامل به حروف الفبای بریل پیدا کردم که از آن جمله الفبای فارسی، الفبای انگلیسی، الفبای عربی و الفبای علوم و ریاضی بود و ظرف این مدت که تقریباً دو سال بود موفق به نوشتن اولین جلد قرآن کریم در کشور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آن چند قرآنی که مورد نیاز نابینایان بود از کشور اردن وارد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بنده توانستم تعدادی نابینا که دوره ابتدایی را به اتمام رسانیده بودند در مدرسه که به نام مدرسه شوریده شیرازی بود از جمله برادر نابینای خودم را با آموزش علوم و زبان انگلیسی و ریاضی و ادبیات آشنا نمودم که مدت کوتاهی طول کشید که آن دانش‌آموزان از جمله برادرم دوره دبیرستان را به اتمام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ظرف مدت دو سال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با خط بریل اعم از کتب ریاضی، جغرافیا، زبان انگلیسی، ادبیات، قرآن و عربی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آن را آقای اصغر سعادت که در آن زمان رئیس مدرسه بود به مدیرکل آموزش و پرورش استان داد و مدیرکل آن زمان مراتب را به نظر وزیر آموزش و پرورش وقت رسانید و مراتب از طرف وزیر آموزش و پرورش به دفتر تازه تأسیس کودکان و دانش‌آموزان استثنایی ابلاغ گردید و بنا بر دستور وزیر آموزش و پرورش عده‌ای از معلمین استثنایی شهرهای مختلف از جمله شیراز جهت فراگیری روش‌های آموزشی بورس‌هایی اعطا شد و از آن جمله از شیراز بنده در رشته نابینایان و آقای جمشید پیلتن در رشته ناشنوایان و مرحوم آقای علیرضا صفاییان در رشته کودکان عقب مانده ذهنی بودیم و دیگران از شهرهای دیگر که از این گروه دوست دانشمندم آقای دکتر سید مهدی صادقی‌نژاد را می‌توان نام برد که در قید حیات‌اند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نابینایان کلاً در سطح کشور پنج نفر انتخاب شده بودند که به جز بنده آقای سید مهدی صادقی‌نژاد و مرحوم آقای محمدرضا نامنی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احمد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مریم یوسفی که همگی به آمریکا مأموریت یافتیم و در</w:t>
      </w:r>
      <w:r>
        <w:rPr>
          <w:rFonts w:eastAsia="Times New Roman" w:cs="Times New Roman" w:ascii="Times New Roman" w:hAnsi="Times New Roman"/>
          <w:color w:val="111111"/>
          <w:sz w:val="28"/>
          <w:szCs w:val="28"/>
          <w:lang w:val="en-US" w:bidi="en-US"/>
        </w:rPr>
        <w:t>Millersvill state college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مدت شش ماه در آن کالج به مشاهده روش‌های آموزشی و پرورشی نابینایان آمریکا و زیر نظر اساتید این رشته دوره‌ای گذراندیم و بنده در این اثناء به کسب لیسانس ریاضی از دانشگاه شیراز نائل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آمریکا و اتمام تحصیلاتم از دانشگاه شیراز به اصفهان و آموزشگاه نابینایان ابابصیر انتقال یافتم و این دوره یک فصل جدید از دوران معلمی مرا تشکیل می‌دهد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مؤسسه‌ای صد درصد مذهبی با رعایت کلیه اصول اسلامی بود؛ به خصوص برای نابینایان و نجات نابینایان از دست تبلیغات میسیونرهای آلمانی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آنها این‌گونه بود که کودکان نابینا را از سطح استان اصفهان و حتی کشور جمع‌آوری و در مدرسه اسکان و امکانات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 این کودکان را به هنگام گدایی یا لباس‌های مندرس، سپس با وضع خوب و لباس‌های شیک در اروپا منتشر می‌کردند و به این روش کسب درآمد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خردسال‌ها را به جرگه میسیونری مسیحیت می‌بردند و با آموزش از آنان مبلغ مسیحی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به نام مدرسه نابینایان کریستوفل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نور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حتی بچه‌ها را به آلمان ارسال می‌کردند و از قبل آنها کسب درآمد می‌کردند و مقداری را هم صرف نابینایان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آیین مسیحیت و کتبی مانند کتاب عهد جدید و عهد عتیق را با داستان‌های اناجیل از داستان ساختگی کشتی گرفتن خدا با حضرت یعقوب و زمین خوردن خدا گرفته و داستان اهانت‌آمیز به ساحت مقدس حضرت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نجار را به بچه‌ها به عنوان شریعت مسیحیت تلقین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جمعی از متدینین اصفهان با اتکاء به حضرت آیت‌اللّه شمس آبادی اقدام به تأسیس این مؤسسه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خاطر تحصیل همسرم مرحومه مهرانگیز حسن شاهی در دانشگاه اصفهان خود را از شیراز به اصفهان انتقال دادم و در ابابصیر مشغول شدم</w:t>
      </w:r>
      <w:r>
        <w:rPr>
          <w:rFonts w:eastAsia="IRNazanin" w:cs="IRNazanin"/>
          <w:color w:val="111111"/>
          <w:sz w:val="28"/>
          <w:szCs w:val="28"/>
          <w:rtl w:val="true"/>
          <w:lang w:bidi="fa-IR"/>
        </w:rPr>
        <w:t>.</w:t>
      </w:r>
      <w:bookmarkStart w:id="218" w:name="pg5658_32150"/>
    </w:p>
    <w:p>
      <w:pPr>
        <w:pStyle w:val="Heading3"/>
        <w:numPr>
          <w:ilvl w:val="2"/>
          <w:numId w:val="1"/>
        </w:numPr>
        <w:rPr/>
      </w:pPr>
      <w:bookmarkStart w:id="219" w:name="__RefHeading___Toc3386825_581953129"/>
      <w:bookmarkStart w:id="220" w:name="_Toc78"/>
      <w:bookmarkEnd w:id="218"/>
      <w:bookmarkEnd w:id="219"/>
      <w:r>
        <w:rPr>
          <w:rtl w:val="true"/>
        </w:rPr>
        <w:t>مهرانگیز حسن‌شاهی</w:t>
      </w:r>
      <w:bookmarkEnd w:id="220"/>
    </w:p>
    <w:p>
      <w:pPr>
        <w:pStyle w:val="BookText"/>
        <w:rPr/>
      </w:pPr>
      <w:r>
        <w:rPr>
          <w:rFonts w:ascii="IRNazanin" w:hAnsi="IRNazanin" w:eastAsia="IRNazanin"/>
          <w:color w:val="111111"/>
          <w:sz w:val="28"/>
          <w:sz w:val="28"/>
          <w:szCs w:val="28"/>
          <w:rtl w:val="true"/>
          <w:lang w:bidi="fa-IR"/>
        </w:rPr>
        <w:t>بهار شیراز، هوای دلنشین دارد ولی تابستان آن بسیار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دو قلوی دختر در یکی از محله‌های جنوب شیراز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غلامحسین حسن شاهی از طایفه حسن شاهی‌های ارسنجان بود که دست تقدیر روزگار او را به شیراز آورده و در جنوب شیراز ساکن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ارسنجان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شیراز و سر راه سعادت شهر به سروستان و در سمت مرودشت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اقلیمی معتدل و از نظر بارش باران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سخت‌کوش و خونگرم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ویژگی‌ها را در کودک نو رسیده که بعداً شخصیت خودجوش خواهد شد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این دوقلو غلامحسین حسن شاهی با یکی از دختران حسن شاهی به نام رحمت حسن شاهی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طایفه حسن شاهی‌ها ازدواج با غیر خودی را ناپسند می‌دانستند یا به هر حال ازدواج درون طایفه را به دلیل داشتن شناخت بیشتر موفقیت‌آمیزتر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غلامحسین در مردادماه صاحب دوقلوی دختری شده و بر سر نام آنها تأملات و گفت‌وگوهایی داشتند تا بالاخره تصمیم می‌گیرند یکی را شورانگیز و دیگری را مهرانگیز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شورانگیز را شوربختانه مثل بسیاری از چند قلوها که فقط یک قُل می‌ماند، چندی زنده نبود 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مهرانگیز در بین چند خواهر و برادر، دنیای شیرین کودکی را تجربه می‌کرد و وقتی به چهار سالگی رسید، فراگیری قرآن و متون دینی را برایش تجویز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فردی مؤمن و معتقد و مادرش شغل معلمی داشت و رسماً کارمند آموزش و پرورش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تجاربی که سال‌ها اندوخته بود، در مورد بچه‌های خودش به کار گرفت و در پرورش فکری و اخلاقی و آموزش خواندن و نوشتن و به ویژه مهارت‌های زندگی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حسن شاهی در محله قوام در جنوب شیراز اقامت داشتند و این محله دارای جوهره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مهرانگیز در کودکی با مسجد و نهاد دین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محله به دبستان پا گذاشت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ابتدایی تا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دبستان معلم‌های خوبی داشت و مادرش هم فوق برنامه و در خانه به او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دوره دبستان را با موفقیت طی کرد و به دوره متوسط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دبیرستان هم به نحو مطلوب و با پشتکار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دیپلم به دلیل فرهنگی بودن مادرش، گویا تدریس و معلمی در ذات این خانواده رسوخ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مهرانگیز هم تصمیم گرفت شغل مادرش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مرکز تربیت معلم شیراز ثبت‌نام کرد و در امتحان ورودی آن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سال دوره تربیت معلم را پشت سر گذاشت و رسماً استخدام اداره آموزش و پرورش شیراز شد و از مهرماه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دبستان‌های عادی تدریس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تدریس نابینایان علاقه‌مند شد و در مدرسه شوریده شیرازی به نابینایان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مدرسه با همکارش محمدحسن وجدانی‌نژاد آشنا شد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آنها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w:t>
      </w:r>
    </w:p>
    <w:p>
      <w:pPr>
        <w:pStyle w:val="BookText"/>
        <w:rPr/>
      </w:pP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شرکت کرد و در دانشگاه اصفهان رشته ادبیات قبول شد و مجبور شد با همسرش به اصفهان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مرحومه مهرانگیز حسن شاهی حدود پنج سال بود که در مدرسه شوریده ویژه نابینایان در سمت معلمی مشغول بود، چندی پیش از ایشان آقای محمدحسن وجدانی‌نژاد در همین مدرسه مشغول به تدریس و معلّمی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مهرانگیز و محمدحسن آن هم چند سال موجب شده بود از یکدیگر شناخت کامل به دست آورند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آنان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بهتر زندگی مشترک آنان، اکنون به اختصار همسرش را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محمدحسن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ابتدایی و متوسطه را در شیراز گذراند و پس از دریافت دیپلم ریاضی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معلم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کسوت معلمی وارد شد و تدریس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خدمت او ابتدا در فیروزآباد بود ولی به دلیل فعالیت‌های سیاسی و حمایت از نهضت امام خمینی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منتقل شد و چندی بعد کارش را در مدرسه شوریده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محمدحسن و مهرانگیز در مدرسه شوریده راهی را آغاز کردند که چند دهه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توانستند فعالیت‌های گسترده‌ای برای نابینایان در شیراز، اصفهان و تهران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وجدانی در کنار تدریس در مدرسه شوریده، کار آماده‌سازی کتب بریل را هم انجام می‌داد و در کارنامه‌اش آمده که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بریل آماده‌سازی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اصفهان در کنار تدریس در مدرسه نابینایان ابابصیر، اقدامات دیگر هم برای این قشر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ریاست آموزش و پرورش شهرهای برخوار و بعداً فریدن شهر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در ایران به دستور وزیر آموزش و پرورش به تهران منتقل شد و به عنوان کارشناس امور نابینایی در وزارت آموزش و پرورش مشغول گردید، همزمان تدریس و کارهای آموزشی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بازنشستگی به شیراز کوچ کرد و فعالیت‌های آموزشی و فرهنگی را تاکنون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وجدانی یکی از فعالین مبتکر و دارای چندین طرح و پروژه ابتکاری برای نابینایان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جداگانه در حال تألیف و انتشار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ساده ولی پرتلاش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وجدانی‌نژاد شیرازی که امروز به استاد و پیشکسوت و محقق و نویسنده در زمینه امور نابینایان شهرت دارد، در اوج جوانی در آموزشگاه نابینایان شوریده شیرازی با خانم مهرانگیز حسن شاهی آشنا شد و زندگی عاشقانه‌ای را با او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تا پایان عمر ساده و بی‌آلایش ولی پر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عشق الهی دو فرزند به نام‌های لیلا متولد دوم خرداد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ارشد امور تربیتی و دانشجوی دکترای امور تربیتی و روح اللّه متولد پنجم 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عمران و عضو سازمان مهندسی کشور بزرگ ایران و کشور استرالیا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آنها آنقدر زیبا است که همه دوست دارند درباره این دو و نحوه آشنایی آقای وجدانی و خانم</w:t>
      </w:r>
    </w:p>
    <w:p>
      <w:pPr>
        <w:pStyle w:val="BookText"/>
        <w:rPr/>
      </w:pPr>
      <w:r>
        <w:rPr>
          <w:rFonts w:ascii="IRNazanin" w:hAnsi="IRNazanin" w:eastAsia="IRNazanin"/>
          <w:color w:val="111111"/>
          <w:sz w:val="28"/>
          <w:sz w:val="28"/>
          <w:szCs w:val="28"/>
          <w:rtl w:val="true"/>
          <w:lang w:bidi="fa-IR"/>
        </w:rPr>
        <w:t>حسن شاهی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زندگی‌هایی خالی از لطف نیست و از شاگردان آن مرحومه تا بقیه شیفته شنیدن خاطرات این زندگی نمونه‌اند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خبرنگار مجله توان نامه از استاد وجدانی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خاطره آشنایی خود را با مرحومه سرکار حاجیه خانم مهرانگیز حسن شاهی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هرچه در دل دارید، بر زبان آورید؟؛ استاد این‌گونه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را قابل نمی‌دانم که وقت مجله توان‌نامه و سایت دفتر فرهنگ معلولین را با خاطراتی که ممکن است خوانندگان را خسته کند تصدیع نمایم ولی خاطره‌ای در ذهن دارم که بیانش کم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عنوان معلم ریاضی و علوم در آموزشگاه نابینایان شوریده شیرازی کار می‌کردم و مست می خدمت به نابینایان بودم به طوری که شب‌ها تا دیر وقت، روی کاغذهای بروشور داروخانه‌ها، کتاب بریل برای فردای مدرسه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آن زمان بودجه‌ای برای خرید و تهیه کاغذ مخصوص نابینایان وجود نداشت و بهترین کاغذها، بروشور داروخانه‌ها بود چون ضخیم بود و نوشته‌های انگلیسی روی آن را نابینایان نمی‌دیدند ولی می‌توانستیم با خط برجسته بریل روی آن علامت‌های بریل را حک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بروشورها کاغذهای باطله و رایگان بود که داروخانه‌ها آنها را در اختیار ما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برق نداشت؛ چون خانواده فقیری داشتیم توان نداشت مخارج برق‌کشی و کنتور برق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با نور چراغ نفتی به نوشتن کتاب‌های بریل تا پاسی از شب مشغول بودم و روز خسته و کوفته از کار شبانه و نوشتن کتب بریل وارد مدرسه می‌شدم و امید داشتم که کارم مثمر ثمر واقع شود و دانش‌آموزان نابینا که در پایه دبیرستان در آموزشگاه درس می‌خواندند از مطالب درسی من استفاده شایان ببرند و تنها امیدم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به درگاه پروردگار بود و هیچ امید دیگری از آموزش و پرورش و مدرسه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مدرسه می‌آمدم تنها چیزی که مرا تسلی و آرامش می‌داد رفتارهای خانم حسن 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و ایثار او را نسبت به بچه‌های نابینا می‌دیدم آرامش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جوان با شور و اشتیاق به راهنمایی کودکان نابینا از نظر لباس پوشیدن؛ غذا خوردن؛ کارهای شخصی؛ کفش پوشیدن؛ نظافت کردن و حتی رفتن دستشویی و راهنمایی برای نظافت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را بدون کوچک‌ترین ناراحتی و با علاقه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به تعویض لباس‌های کودکان و تهیه لباس‌های نو به جای لباس‌های مندرس و پاره و وصله پینه با مخارج شخصی می‌پرداخت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 و صورت آنها را می‌شست؛ و همه این کارها را به آنان آموزش می‌داد؛ کودکانی که هم اکنون استاد دانشگاه و دکترا در رشته‌های مورد علاقه‌شان هستند، می‌دانند که او وقت خود را با عشق و علاقه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می‌گفتم ای حسن آقا اگر می‌خواهی خدمت یاد بگیری از این خانم یاد بگیر تا هیچ‌وقت خستگی‌های کار شبانه و عدم همکاری و عدم تقدیر مسئولین و عدم دید نابینایان که حتی از دیدن خدمات تو هم محروم‌اند تو را خسته نکند و همیشه سر زنده مثل این خانم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مشاهدات و این عشق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می‌خواهی، کدام عشق برتر و بالاتر از عشق به کودکان وطن به خصوص کودکان بی‌پناه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این افکار از خانم حسن</w:t>
      </w:r>
    </w:p>
    <w:p>
      <w:pPr>
        <w:pStyle w:val="BookText"/>
        <w:rPr/>
      </w:pPr>
      <w:r>
        <w:rPr>
          <w:rFonts w:ascii="IRNazanin" w:hAnsi="IRNazanin" w:eastAsia="IRNazanin"/>
          <w:color w:val="111111"/>
          <w:sz w:val="28"/>
          <w:sz w:val="28"/>
          <w:szCs w:val="28"/>
          <w:rtl w:val="true"/>
          <w:lang w:bidi="fa-IR"/>
        </w:rPr>
        <w:t>شاهی</w:t>
      </w:r>
    </w:p>
    <w:p>
      <w:pPr>
        <w:pStyle w:val="BookText"/>
        <w:rPr/>
      </w:pPr>
      <w:r>
        <w:rPr>
          <w:rFonts w:ascii="IRNazanin" w:hAnsi="IRNazanin" w:eastAsia="IRNazanin"/>
          <w:color w:val="111111"/>
          <w:sz w:val="28"/>
          <w:sz w:val="28"/>
          <w:szCs w:val="28"/>
          <w:rtl w:val="true"/>
          <w:lang w:bidi="fa-IR"/>
        </w:rPr>
        <w:t>خواستگاری و تقاضای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سختی موافقت او را جذب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 و راهش پر آوازه باد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هر حال زندگی ما خیلی بی‌آلایش بود، حتی حقوقی که می‌گرفتیم بیشتر به فکر مصرف آن برای بچه‌های نابینا بودیم یعنی آنان را جزء خانواده خود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اینکه هر دو در بیشتر سال‌ها عالی‌ترین سمت‌ها را داشتیم و به اصطلاح ریاست داشتیم ولی از دنیا چیزی جز یک خانه محقر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فراوان اموالی مثل تربیت یافتگان خانم حسن شاهی و آثار علمی و ابتکاراتی که به میراث تاریخ گذاشته‌اند داریم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مرحومه حسن شاهی در سخت‌ترین شرایط کارش را شروع کرد یعنی اوج کارهایش در دوره انقلاب اسلامی و جنگ تحمیلی علیه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رخداد بسیار مهم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دهه از مهم‌ترین و پرالتهاب‌ترین دوره‌های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واقعاً از خود گذشته بودند و به فکر زندگی شخصی خود نبودند در این دوره خوب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معدود افراد فرصت‌طلب هم بودند که از این شرایط سوءاستفاده کردند و به پر کردن جیب و افزایش دارایی‌های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حسن شاهی در شرایط سخت کمبودها، مدیریت مدارسی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قناعت زندگی می‌کرد و مدیریت او هم با قناعت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تهران منتقل شد و در واقع آموزش و پرورش به او مأموریت داد و مدیریت آموزشگاه دخترانه نابینایان را عهده‌دار شد، حقوقش در اصفهان پرداخت می‌شد، هیچ حق مأموریت و اضافه کار یا حق سفر برای او در نظر نگرفته بودند ولی او بدون اعتراض در تهران کارش را ادامه داد و شبانه‌روز کار می‌کرد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حسن شاهی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تدریس و آموزش، و بالاخره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آموزش و پرورش بازنشسته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 سال از بهترین سال‌های عمرش را به پرورش، تربیت و آموختن به کودکان و جوانان ایران زمین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ساله بود لباس آموزگاری را بر تن کرد و پنجاه ساله بود از این شغل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هیجده سال تا زمان فوتش را باز از پا ننشست و به امور فرهنگی و اجتماعی اشتغال داشت</w:t>
      </w:r>
      <w:r>
        <w:rPr>
          <w:rFonts w:eastAsia="IRNazanin" w:cs="IRNazanin"/>
          <w:color w:val="111111"/>
          <w:sz w:val="28"/>
          <w:szCs w:val="28"/>
          <w:rtl w:val="true"/>
          <w:lang w:bidi="fa-IR"/>
        </w:rPr>
        <w:t>.</w:t>
      </w:r>
      <w:bookmarkStart w:id="221" w:name="pg5658_32154"/>
    </w:p>
    <w:p>
      <w:pPr>
        <w:pStyle w:val="Heading3"/>
        <w:numPr>
          <w:ilvl w:val="2"/>
          <w:numId w:val="1"/>
        </w:numPr>
        <w:rPr/>
      </w:pPr>
      <w:bookmarkStart w:id="222" w:name="__RefHeading___Toc3386827_581953129"/>
      <w:bookmarkStart w:id="223" w:name="_Toc79"/>
      <w:bookmarkEnd w:id="221"/>
      <w:bookmarkEnd w:id="222"/>
      <w:r>
        <w:rPr>
          <w:rtl w:val="true"/>
        </w:rPr>
        <w:t>لطفعلی باقریان دهقی</w:t>
      </w:r>
      <w:bookmarkEnd w:id="223"/>
    </w:p>
    <w:p>
      <w:pPr>
        <w:pStyle w:val="BookText"/>
        <w:rPr/>
      </w:pPr>
      <w:r>
        <w:rPr>
          <w:rFonts w:ascii="IRNazanin" w:hAnsi="IRNazanin" w:eastAsia="IRNazanin"/>
          <w:color w:val="111111"/>
          <w:sz w:val="28"/>
          <w:sz w:val="28"/>
          <w:szCs w:val="28"/>
          <w:rtl w:val="true"/>
          <w:lang w:bidi="fa-IR"/>
        </w:rPr>
        <w:t>ایشان پس از فراغت از تحصیل در ابابصیر به تدریس پرداخت و هنوز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زندگی‌نامه و فعالیت‌های ایشان نگاه کنید به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آموختگان</w:t>
      </w:r>
      <w:r>
        <w:rPr>
          <w:rFonts w:eastAsia="IRNazanin" w:cs="IRNazanin"/>
          <w:color w:val="111111"/>
          <w:sz w:val="28"/>
          <w:szCs w:val="28"/>
          <w:rtl w:val="true"/>
          <w:lang w:bidi="fa-IR"/>
        </w:rPr>
        <w:t>)</w:t>
      </w:r>
    </w:p>
    <w:p>
      <w:pPr>
        <w:pStyle w:val="Heading3"/>
        <w:numPr>
          <w:ilvl w:val="2"/>
          <w:numId w:val="1"/>
        </w:numPr>
        <w:rPr/>
      </w:pPr>
      <w:bookmarkStart w:id="224" w:name="__RefHeading___Toc3386829_581953129"/>
      <w:bookmarkStart w:id="225" w:name="_Toc80"/>
      <w:bookmarkEnd w:id="224"/>
      <w:r>
        <w:rPr>
          <w:rtl w:val="true"/>
        </w:rPr>
        <w:t>یداللّه قربعلی</w:t>
      </w:r>
      <w:bookmarkEnd w:id="225"/>
    </w:p>
    <w:p>
      <w:pPr>
        <w:pStyle w:val="BookText"/>
        <w:rPr/>
      </w:pPr>
      <w:r>
        <w:rPr>
          <w:rFonts w:ascii="IRNazanin" w:hAnsi="IRNazanin" w:eastAsia="IRNazanin"/>
          <w:color w:val="111111"/>
          <w:sz w:val="28"/>
          <w:sz w:val="28"/>
          <w:szCs w:val="28"/>
          <w:rtl w:val="true"/>
          <w:lang w:bidi="fa-IR"/>
        </w:rPr>
        <w:t>ایشان در ادبیات انگلیسی و فارسی سال‌ها دبیر آموزش و پرورش بوده، همچنین در ابابصیر تدریس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قبلاً در ابابصیر تحصیل می‌کرده، از این‌رو برای زندگی‌نامه و فعالیت‌های ایشان نگاه کنید به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آموختگان</w:t>
      </w:r>
      <w:r>
        <w:rPr>
          <w:rFonts w:eastAsia="IRNazanin" w:cs="IRNazanin"/>
          <w:color w:val="111111"/>
          <w:sz w:val="28"/>
          <w:szCs w:val="28"/>
          <w:rtl w:val="true"/>
          <w:lang w:bidi="fa-IR"/>
        </w:rPr>
        <w:t>)</w:t>
      </w:r>
    </w:p>
    <w:p>
      <w:pPr>
        <w:pStyle w:val="Heading3"/>
        <w:numPr>
          <w:ilvl w:val="2"/>
          <w:numId w:val="1"/>
        </w:numPr>
        <w:rPr/>
      </w:pPr>
      <w:bookmarkStart w:id="226" w:name="__RefHeading___Toc3386831_581953129"/>
      <w:bookmarkStart w:id="227" w:name="_Toc81"/>
      <w:bookmarkEnd w:id="226"/>
      <w:r>
        <w:rPr>
          <w:rtl w:val="true"/>
        </w:rPr>
        <w:t>معین وصال</w:t>
      </w:r>
      <w:bookmarkEnd w:id="227"/>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التحصیل کارشناسی حرفه‌ای گویندگی و دوبله از دانشکده خبر خبرگزاری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بازیگر تئاتر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و گزارشگر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تئاتری خودم را از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کردم و فعالیت رادیویی خود را از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همکاری خود را با مؤسسه ابابصیر از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دوره‌های آموزشی فن بیان و گویندگی آغاز کردم</w:t>
      </w:r>
      <w:r>
        <w:rPr>
          <w:rFonts w:eastAsia="IRNazanin" w:cs="IRNazanin"/>
          <w:color w:val="111111"/>
          <w:sz w:val="28"/>
          <w:szCs w:val="28"/>
          <w:rtl w:val="true"/>
          <w:lang w:bidi="fa-IR"/>
        </w:rPr>
        <w:t>.</w:t>
      </w:r>
    </w:p>
    <w:p>
      <w:pPr>
        <w:pStyle w:val="Heading3"/>
        <w:numPr>
          <w:ilvl w:val="2"/>
          <w:numId w:val="1"/>
        </w:numPr>
        <w:rPr/>
      </w:pPr>
      <w:bookmarkStart w:id="228" w:name="__RefHeading___Toc3386833_581953129"/>
      <w:bookmarkStart w:id="229" w:name="_Toc82"/>
      <w:bookmarkEnd w:id="228"/>
      <w:r>
        <w:rPr>
          <w:rtl w:val="true"/>
        </w:rPr>
        <w:t>محبوبه سالم</w:t>
      </w:r>
      <w:bookmarkEnd w:id="229"/>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 تحصیلات فوق دیپلم مدیریت جهانگردی دارد دارای تخصص کیک‌پزی، آشپزی و انواع شیرینی، دسر از سازمان فنی حرفه‌ای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همکاری با ابابصیر از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آموزش آشپزی، کیک پزی و شیرینی و دسر است</w:t>
      </w:r>
      <w:r>
        <w:rPr>
          <w:rFonts w:eastAsia="IRNazanin" w:cs="IRNazanin"/>
          <w:color w:val="111111"/>
          <w:sz w:val="28"/>
          <w:szCs w:val="28"/>
          <w:rtl w:val="true"/>
          <w:lang w:bidi="fa-IR"/>
        </w:rPr>
        <w:t>.</w:t>
      </w:r>
    </w:p>
    <w:p>
      <w:pPr>
        <w:pStyle w:val="Heading3"/>
        <w:numPr>
          <w:ilvl w:val="2"/>
          <w:numId w:val="1"/>
        </w:numPr>
        <w:rPr/>
      </w:pPr>
      <w:bookmarkStart w:id="230" w:name="__RefHeading___Toc3386835_581953129"/>
      <w:bookmarkStart w:id="231" w:name="_Toc83"/>
      <w:bookmarkEnd w:id="230"/>
      <w:r>
        <w:rPr>
          <w:rtl w:val="true"/>
        </w:rPr>
        <w:t>محمدرضا کربکندی</w:t>
      </w:r>
      <w:bookmarkEnd w:id="23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تیم فوتبال ذوب آهن اصفهان و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وارد تیم ملی کشور شده و در مسابقات جام جهانی در آرژانتین شرکت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مربی‌گری را با تیم‌های مختلف آغاز نموده‌اند و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سازمان تربیت بدنی شده و چندسالی رئیس اداره تربیت بدنی خوراسگان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رئیس اداره تربیت بدنی شاهین شهر</w:t>
      </w:r>
      <w:bookmarkStart w:id="232" w:name="pg5658_32155"/>
    </w:p>
    <w:p>
      <w:pPr>
        <w:pStyle w:val="BookText"/>
        <w:rPr/>
      </w:pPr>
      <w:bookmarkEnd w:id="232"/>
      <w:r>
        <w:rPr>
          <w:rFonts w:ascii="IRNazanin" w:hAnsi="IRNazanin" w:eastAsia="IRNazanin"/>
          <w:color w:val="111111"/>
          <w:sz w:val="28"/>
          <w:sz w:val="28"/>
          <w:szCs w:val="28"/>
          <w:rtl w:val="true"/>
          <w:lang w:bidi="fa-IR"/>
        </w:rPr>
        <w:t>بوده‌اند و سپس معاون ورزش اداره کل تربیت بدنی استان اصفهان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خدمت هم از سازمان تربیت بدنی به شهرداری اصفهان منتقل شده و مسئول بخش ورزشی شهرداری اصفهان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کربکندی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w:t>
      </w:r>
    </w:p>
    <w:p>
      <w:pPr>
        <w:pStyle w:val="BookText"/>
        <w:rPr/>
      </w:pPr>
      <w:r>
        <w:rPr>
          <w:rFonts w:ascii="IRNazanin" w:hAnsi="IRNazanin" w:eastAsia="IRNazanin"/>
          <w:color w:val="111111"/>
          <w:sz w:val="28"/>
          <w:sz w:val="28"/>
          <w:szCs w:val="28"/>
          <w:rtl w:val="true"/>
          <w:lang w:bidi="fa-IR"/>
        </w:rPr>
        <w:t>خود را با ابابصیر آغاز نموده و به عنوان مشاور عالی در امور ورزشی ابابصیر خدمات شایانی به جامعه نابینایی ارائه نموده‌اند</w:t>
      </w:r>
      <w:r>
        <w:rPr>
          <w:rFonts w:eastAsia="IRNazanin" w:cs="IRNazanin"/>
          <w:color w:val="111111"/>
          <w:sz w:val="28"/>
          <w:szCs w:val="28"/>
          <w:rtl w:val="true"/>
          <w:lang w:bidi="fa-IR"/>
        </w:rPr>
        <w:t>.</w:t>
      </w:r>
    </w:p>
    <w:p>
      <w:pPr>
        <w:pStyle w:val="Heading3"/>
        <w:numPr>
          <w:ilvl w:val="2"/>
          <w:numId w:val="1"/>
        </w:numPr>
        <w:rPr/>
      </w:pPr>
      <w:bookmarkStart w:id="233" w:name="__RefHeading___Toc3386837_581953129"/>
      <w:bookmarkStart w:id="234" w:name="_Toc84"/>
      <w:bookmarkEnd w:id="233"/>
      <w:r>
        <w:rPr>
          <w:rtl w:val="true"/>
        </w:rPr>
        <w:t>سید رضا ملاباشی</w:t>
      </w:r>
      <w:bookmarkEnd w:id="234"/>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همکاری رسمی با ابابصیر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همکاری رسمی و اداری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بازنشستگی سال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مقطع دبستان مدیریت مجتمع شامل پیش‌دبستانی، دبستان، راهنمایی و دبیرستان به صورت تلفیقی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خدمات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کتابخانه و چاپخانه بریل ابابصیر را عهده‌دار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مفصل او در فصل‌های قبل آمده است</w:t>
      </w:r>
      <w:r>
        <w:rPr>
          <w:rFonts w:eastAsia="IRNazanin" w:cs="IRNazanin"/>
          <w:color w:val="111111"/>
          <w:sz w:val="28"/>
          <w:szCs w:val="28"/>
          <w:rtl w:val="true"/>
          <w:lang w:bidi="fa-IR"/>
        </w:rPr>
        <w:t>.</w:t>
      </w:r>
    </w:p>
    <w:p>
      <w:pPr>
        <w:pStyle w:val="Heading3"/>
        <w:numPr>
          <w:ilvl w:val="2"/>
          <w:numId w:val="1"/>
        </w:numPr>
        <w:rPr/>
      </w:pPr>
      <w:bookmarkStart w:id="235" w:name="__RefHeading___Toc3386839_581953129"/>
      <w:bookmarkStart w:id="236" w:name="_Toc85"/>
      <w:bookmarkEnd w:id="235"/>
      <w:r>
        <w:rPr>
          <w:rtl w:val="true"/>
        </w:rPr>
        <w:t>علیرضا سیفی اصفهانی</w:t>
      </w:r>
      <w:bookmarkEnd w:id="236"/>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همکاری رسمی با ابابصیر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همکاری رسمی و اداری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بازنشستگی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مقطع دبستان ابابصیر، معاونت آموزشی مقطع دبستان و راهنمایی ابابصیر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سایر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کتابخانه و چاپخانه بریل و کتابخانه گویا، همکاری در امور حسابداری، انبار، بازرسی از آشپزخانه و کلیه امور شبانه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کامل او را قبلاً آورده‌ام</w:t>
      </w:r>
      <w:r>
        <w:rPr>
          <w:rFonts w:eastAsia="IRNazanin" w:cs="IRNazanin"/>
          <w:color w:val="111111"/>
          <w:sz w:val="28"/>
          <w:szCs w:val="28"/>
          <w:rtl w:val="true"/>
          <w:lang w:bidi="fa-IR"/>
        </w:rPr>
        <w:t>.</w:t>
      </w:r>
    </w:p>
    <w:p>
      <w:pPr>
        <w:pStyle w:val="Heading3"/>
        <w:numPr>
          <w:ilvl w:val="2"/>
          <w:numId w:val="1"/>
        </w:numPr>
        <w:rPr/>
      </w:pPr>
      <w:bookmarkStart w:id="237" w:name="__RefHeading___Toc3386841_581953129"/>
      <w:bookmarkStart w:id="238" w:name="_Toc86"/>
      <w:bookmarkEnd w:id="237"/>
      <w:r>
        <w:rPr>
          <w:rtl w:val="true"/>
        </w:rPr>
        <w:t>رضا طیب‌نیا</w:t>
      </w:r>
      <w:bookmarkEnd w:id="238"/>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همکاری رسمی با ابابصیر به عنوان آموزگار رسمی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بازنشستگی سال </w:t>
      </w:r>
      <w:r>
        <w:rPr>
          <w:rFonts w:eastAsia="IRNazanin" w:cs="IRNazanin"/>
          <w:color w:val="111111"/>
          <w:sz w:val="28"/>
          <w:szCs w:val="28"/>
          <w:lang w:bidi="fa-IR"/>
        </w:rPr>
        <w:t>1376</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حرفه‌آموزی و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واحد شبانه‌روزی و کاریابی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اعضاء جهت سایر خدمات کار در تاریک خانه رادیولوژی‌ها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مسکن تأمین جهیزیه و لوازم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کامل ایشان را قبلاً آورده‌ام</w:t>
      </w:r>
      <w:r>
        <w:rPr>
          <w:rFonts w:eastAsia="IRNazanin" w:cs="IRNazanin"/>
          <w:color w:val="111111"/>
          <w:sz w:val="28"/>
          <w:szCs w:val="28"/>
          <w:rtl w:val="true"/>
          <w:lang w:bidi="fa-IR"/>
        </w:rPr>
        <w:t>.</w:t>
      </w:r>
      <w:bookmarkStart w:id="239" w:name="pg5658_32156"/>
    </w:p>
    <w:p>
      <w:pPr>
        <w:pStyle w:val="Heading3"/>
        <w:numPr>
          <w:ilvl w:val="2"/>
          <w:numId w:val="1"/>
        </w:numPr>
        <w:rPr/>
      </w:pPr>
      <w:bookmarkStart w:id="240" w:name="__RefHeading___Toc3386843_581953129"/>
      <w:bookmarkStart w:id="241" w:name="_Toc87"/>
      <w:bookmarkEnd w:id="239"/>
      <w:bookmarkEnd w:id="240"/>
      <w:r>
        <w:rPr>
          <w:rtl w:val="true"/>
        </w:rPr>
        <w:t>مهدی خطاط ساز</w:t>
      </w:r>
      <w:bookmarkEnd w:id="241"/>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فوق دیپلم رشته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همکاری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مقطع راهنمایی و دبیرستان</w:t>
      </w:r>
    </w:p>
    <w:p>
      <w:pPr>
        <w:pStyle w:val="BookText"/>
        <w:rPr/>
      </w:pPr>
      <w:r>
        <w:rPr>
          <w:rFonts w:ascii="IRNazanin" w:hAnsi="IRNazanin" w:eastAsia="IRNazanin"/>
          <w:color w:val="111111"/>
          <w:sz w:val="28"/>
          <w:sz w:val="28"/>
          <w:szCs w:val="28"/>
          <w:rtl w:val="true"/>
          <w:lang w:bidi="fa-IR"/>
        </w:rPr>
        <w:t>سایر همکاری‌ها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مسابقات فرهنگی، کلاس آموزشی قرآن و حدیث، خواندن کتب برای ضبط صوتی، کتاب نویسی و امور خوابگاه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امور فرهنگی ادامه همکاری تا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شرکت در امور فرهنگی از قبیل جشن‌ها و اردوهای زیارتی مشهد مقدس تا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بازنشستگی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242" w:name="__RefHeading___Toc3386845_581953129"/>
      <w:bookmarkStart w:id="243" w:name="_Toc88"/>
      <w:bookmarkEnd w:id="242"/>
      <w:r>
        <w:rPr>
          <w:rtl w:val="true"/>
        </w:rPr>
        <w:t>مهدی اقارب پرست</w:t>
      </w:r>
      <w:bookmarkEnd w:id="243"/>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مؤسس، عضو هیئت امنا و عضو هیئت مدیره ابابصیر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مدرک کارشناسی زبان انگلیسی از دانشگاه اصفهان و کارشناسی ارشد کودکان استثنایی از دانشگاه بیرمنگام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مدیر آموزشی از طرف اداره آموزش و پرورش استثنایی در ابابصیر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1357</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مدیره فعلی ابابصیر، مدرس کلاس جهت‌یابی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کامل ایشان را در فصل‌های قبلی آورده‌ام</w:t>
      </w:r>
      <w:r>
        <w:rPr>
          <w:rFonts w:eastAsia="IRNazanin" w:cs="IRNazanin"/>
          <w:color w:val="111111"/>
          <w:sz w:val="28"/>
          <w:szCs w:val="28"/>
          <w:rtl w:val="true"/>
          <w:lang w:bidi="fa-IR"/>
        </w:rPr>
        <w:t>.</w:t>
      </w:r>
      <w:bookmarkStart w:id="244" w:name="pg5658_32157"/>
    </w:p>
    <w:p>
      <w:pPr>
        <w:pStyle w:val="Heading3"/>
        <w:numPr>
          <w:ilvl w:val="2"/>
          <w:numId w:val="1"/>
        </w:numPr>
        <w:rPr/>
      </w:pPr>
      <w:bookmarkStart w:id="245" w:name="__RefHeading___Toc3386847_581953129"/>
      <w:bookmarkStart w:id="246" w:name="_Toc89"/>
      <w:bookmarkEnd w:id="244"/>
      <w:bookmarkEnd w:id="245"/>
      <w:r>
        <w:rPr>
          <w:rtl w:val="true"/>
        </w:rPr>
        <w:t>فردوس آقایی</w:t>
      </w:r>
      <w:bookmarkEnd w:id="246"/>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فردوس آقایی یکی از معلمان سابق ابابصیر است که در کارش موفقیت خوبی داشت و دانش‌آموزان از شیوه درسی و روش ارتباط با بچه‌ها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دارای تجارب خوبی است و درصدد هستیم این تجارب در این مصاحبه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در بیستم مهرماه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مؤسسه ابابصیر و توسط محمدحسین بصیری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از ایشان تقاضامندم که خودشان را به‌طور کامل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عرض سلام و تشکر از این مصاحبه بنده فردوس آقایی متولد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بنده از تربیت معلم فارغ‌التحصیل شدم وارد ابابصیر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هیچ آشنایی با ابابصیر نداشتم، ولی وقتی وارد شدم دیدم که یک محیط کاملاً مذهبی و خیلی خوب است لذا این باعث شد که من در طول خدمت سی ساله خودم را به هیچ جای دیگر انتقال ندهم و همیشه در ابابصیر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مدیران و مسئولان ابابصیر تجربه‌های خیلی زیادی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لحاظ مذهبی بخواهم حساب بکنم، پندهایی می‌دادند که من هنوز در زندگی‌ام این پندها را اجرا می‌کنم و برای من خیلی خوب بوده و هیچ مشکلی هم تا حالا پیدا نکرده‌ام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 تحصیلی شما چه بوده؟</w:t>
      </w:r>
    </w:p>
    <w:p>
      <w:pPr>
        <w:pStyle w:val="BookText"/>
        <w:rPr/>
      </w:pPr>
      <w:r>
        <w:rPr>
          <w:rFonts w:ascii="IRNazanin" w:hAnsi="IRNazanin" w:eastAsia="IRNazanin"/>
          <w:color w:val="111111"/>
          <w:sz w:val="28"/>
          <w:sz w:val="28"/>
          <w:szCs w:val="28"/>
          <w:rtl w:val="true"/>
          <w:lang w:bidi="fa-IR"/>
        </w:rPr>
        <w:t>رشته‌ام کودکان استثنایی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دانشگاه تحصیل کرده‌اید؟</w:t>
      </w:r>
    </w:p>
    <w:p>
      <w:pPr>
        <w:pStyle w:val="BookText"/>
        <w:rPr/>
      </w:pPr>
      <w:r>
        <w:rPr>
          <w:rFonts w:ascii="IRNazanin" w:hAnsi="IRNazanin" w:eastAsia="IRNazanin"/>
          <w:color w:val="111111"/>
          <w:sz w:val="28"/>
          <w:sz w:val="28"/>
          <w:szCs w:val="28"/>
          <w:rtl w:val="true"/>
          <w:lang w:bidi="fa-IR"/>
        </w:rPr>
        <w:t>تربیت معلم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اصالتاً اصفهانی هستید؟</w:t>
      </w:r>
    </w:p>
    <w:p>
      <w:pPr>
        <w:pStyle w:val="BookText"/>
        <w:rPr/>
      </w:pPr>
      <w:r>
        <w:rPr>
          <w:rFonts w:ascii="IRNazanin" w:hAnsi="IRNazanin" w:eastAsia="IRNazanin"/>
          <w:color w:val="111111"/>
          <w:sz w:val="28"/>
          <w:sz w:val="28"/>
          <w:szCs w:val="28"/>
          <w:rtl w:val="true"/>
          <w:lang w:bidi="fa-IR"/>
        </w:rPr>
        <w:t>بله اصفهانی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ورودتان به ابابصیر و زمان بازنشستگی‌تان را می‌فرمایید؟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ابابصیر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یک آزمون گرفتند و من در آزمون قبول شدم، بعد توسط آقای اقارب مصاحبه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نفر بودیم که سه نفر می‌خواستند بگیرند، من نفر دوم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 رفتیم، یک سال هم تهران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انقلاب پیروز شده بود که من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ابابصیر شدم و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بازنشسته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بازنشسته شدم خیلی برایم سخت بود، دوست نداشتم بروم خانه بنشینم لذا باز هم در قسمت اداری ابابصیر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تغییراتی که در ابابصیر ایجاد شد، ما آمدیم دفتر ابابصیر که در خیابان آذر و چند سالی هم آنجا هفته‌ای سه روز کار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سال‌هایی که شما در ابابصیر حضور داشتید، قطعاً توسعه‌ها و احیاناً مشکلاتی هم بروز کرده است لطفاً اگر ممکن است بخشی از آنها را بیان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که وارد ابابصیر شدم اول معلم قسمت ابتدایی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ده سال که کار کردم، از من آزمونی برای فوق دیپلم گرفتند در امتحان فوق دیپلم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که کلاس‌ها تمام می‌شد می‌رفتیم تهران برای خواندن فوق دیپلم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درسم تمام شد آمدم و در قسمت راهنمایی مشغول شدم که هفته‌ای یکی دو روزش را در ابابصیر بودم، و بقیه‌اش را به عنوان معلم تلفیقی در مدارس عادی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سی سال من خیلی تجربه آموخته‌ام، مخصوصاً از مرحوم آقای سعیدیان و آقای ملاباشی و آقای مظاهری که واقعاً مدیون ایشان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زمان مدیریت آقای مظاهری بازنشسته شدید؟ یا بعد از آقای مظاهری؟</w:t>
      </w:r>
    </w:p>
    <w:p>
      <w:pPr>
        <w:pStyle w:val="BookText"/>
        <w:rPr/>
      </w:pPr>
      <w:r>
        <w:rPr>
          <w:rFonts w:ascii="IRNazanin" w:hAnsi="IRNazanin" w:eastAsia="IRNazanin"/>
          <w:color w:val="111111"/>
          <w:sz w:val="28"/>
          <w:sz w:val="28"/>
          <w:szCs w:val="28"/>
          <w:rtl w:val="true"/>
          <w:lang w:bidi="fa-IR"/>
        </w:rPr>
        <w:t>در ده سال دوم که معلم تلفیقی راهنمایی بودم، آقای مظاهری تشریف آوردند ابابصیر، تقریباً یک سال قبل از آن یک روز از من خواستند که بروم اداره وقتی رفتم گفتند که ما می‌خواهیم یک سری تغییرات در ابابصیر بدهیم و شما مدیر قسمت دخترانه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پافشاری کردم و مسأله مشکلات بچه را مطرح کردم، ولی گفتند نه، ما چند سال پیش هم به شما گفتیم و شما گفتید بچه‌ها کوچک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در زمان مدیریت آقای ملاباشی من مدیر قسمت دخترانه شدم، در زمان مدیریت آقای ملاباشی آن تغییرات داده شد،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مظاهری آمدند، من رفتم کلاس گرفتم ولی آقای مظاهری از من خواهش کردند که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قبول کردم و تا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کارکردم، و خیلی هم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قبلاً گفتم بعد از بازنشستگی در قسمت اداری ابابصیر ادامه دادم، و بس از تغییراتی که در ابابصیر به وجود آمد من در دفتر ابابصیر واقع در خیابان ابوذر به کارم ادامه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ابابصیر همزمان با تحصیل یک سری کارها و آموزش‌های فوق برنامه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بخش سلامت جسم و روان بچه‌ها، و در بخش اشتغال، اگر در این حوزه‌ها چیزی در ذهنتان هست بفرمایید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اول ما تا ظهر کلاس داشتیم، و هفته‌ای یکی دو روز هم کلاس‌های فوق برنامه در بخش آموزش قرآن، توانبخشی و بهداشت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نهار شروع می‌شد و تا ساعت سه و نیم ادامه</w:t>
      </w:r>
    </w:p>
    <w:p>
      <w:pPr>
        <w:pStyle w:val="BookText"/>
        <w:rPr/>
      </w:pPr>
      <w:r>
        <w:rPr>
          <w:rFonts w:ascii="IRNazanin" w:hAnsi="IRNazanin" w:eastAsia="IRNazanin"/>
          <w:color w:val="111111"/>
          <w:sz w:val="28"/>
          <w:sz w:val="28"/>
          <w:szCs w:val="28"/>
          <w:rtl w:val="true"/>
          <w:lang w:bidi="fa-IR"/>
        </w:rPr>
        <w:t>داشت و من هم در بعضی از کلاس‌ها حضور داشتم، و با بچه‌ها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کار خیلی جالبی بود و بچه‌ها هم خیلی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دامادزاده چند سالی بود که معلم عادی بودند ولی متأسفانه نابینا شده بودند، وقتی به ابابصیر آمدند کارهای خیلی جالبی در بخش توانبخشی انجام دادند و ما خیلی کار از ایشان یاد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ایشان به ما یاد می‌دادند که چطوری با بچه‌های نابینا کار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آخر که من معلم تلفیقی مقطع راهنمایی شده بودم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مدیر دخترانه بودم، آقای خطاط ساز هم مدیر شبانه بخش پسرانه ابابصیر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شبانه‌روزی ابابصیر چه برنامه‌هایی داشت؟ چه مقدارش کلاس درس و چه مقدارش کلاس‌های فوق برنامه و چه مقدارش وقت استراحت بود؟</w:t>
      </w:r>
    </w:p>
    <w:p>
      <w:pPr>
        <w:pStyle w:val="BookText"/>
        <w:rPr/>
      </w:pPr>
      <w:r>
        <w:rPr>
          <w:rFonts w:ascii="IRNazanin" w:hAnsi="IRNazanin" w:eastAsia="IRNazanin"/>
          <w:color w:val="111111"/>
          <w:sz w:val="28"/>
          <w:sz w:val="28"/>
          <w:szCs w:val="28"/>
          <w:rtl w:val="true"/>
          <w:lang w:bidi="fa-IR"/>
        </w:rPr>
        <w:t>بچه‌های روزانه ساعت یک تعطیل وی شدند و می‌رفتند منزل، ولی بچه‌های شبانه‌روزی ناهارشان را که می‌خوردند، یک استراحت کوتاهی می‌کردند، بعداً برنامه‌های مختلفی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 ورزش، حرفه و فن، کلاس‌های بهداشت و توانبخشی و غیره شروع می‌شد و برای معلمین هم برنامه‌ریزی کرده بودند، که باید چه کاری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یک روز هم بچه‌ها را به پارک، موزه و غیره برای گردش و تفریح می‌بردند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موزه که فقط دیدنی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موزه‌ای در نزدیک میدان نقش جهان بود که یک اسکلت دایناسور داشت، بچه‌ها از این دایناسور خیلی خوششان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وصف دایناسور را شنیده بودند ولی قیافه‌اش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این اسکلت را لمسش می‌کردند خیلی خوششان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شبانه‌روزی شب‌ها مسئول جداگانه‌ای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سرپرست‌هایی که می‌گرفتم سعی می‌کردم افرادی باشند که با بچه‌ها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آنها مصاحبه می‌کردم و اگر ایرادی در کار از آنها می‌دیدم بهشان تذکر می‌دادم و چنانچه مشکلشان حاد بود زود عوضش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بچه‌ها شب تا صبح را با این سرپرست‌ها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 روز پدر و مادر یک از بچه‌ای که اهل اطراف فریدن بودند آمدند در ابابصیر و شروع کردن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پرسیدند چرا گریه می‌کنید؟ آنها گفتند بچه ما غیر از نابینائی معلول جسمی حرکتی هم هست و طبعی نمی‌تواند اینجا بماند و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گفتند نگران نباشید، من دخترتان را اینجا نگه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هزینه ابابصیر یک مادر یار مخصوص این بچه استخدام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این بچه از شاگردهای خیلی خوب و باهوش ابابصیر بود و دیپلمش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برای بچه‌ها خیلی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بگویم بقیه کار نمی‌کردند، منظورم این است که آقای مظاهری روی این‌گونه بچه‌ها خیلی کار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ابابصیر یک قسمت شبانه‌روزی برای دخترها و یک قسمت برای پسرها بود؟</w:t>
      </w:r>
    </w:p>
    <w:p>
      <w:pPr>
        <w:pStyle w:val="BookText"/>
        <w:rPr/>
      </w:pPr>
      <w:r>
        <w:rPr>
          <w:rFonts w:ascii="IRNazanin" w:hAnsi="IRNazanin" w:eastAsia="IRNazanin"/>
          <w:color w:val="111111"/>
          <w:sz w:val="28"/>
          <w:sz w:val="28"/>
          <w:szCs w:val="28"/>
          <w:rtl w:val="true"/>
          <w:lang w:bidi="fa-IR"/>
        </w:rPr>
        <w:t>بله،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برنامه‌هایشان هم جدا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خوابگاهشان چه شکلی بود؟</w:t>
      </w:r>
    </w:p>
    <w:p>
      <w:pPr>
        <w:pStyle w:val="BookText"/>
        <w:rPr/>
      </w:pPr>
      <w:r>
        <w:rPr>
          <w:rFonts w:ascii="IRNazanin" w:hAnsi="IRNazanin" w:eastAsia="IRNazanin"/>
          <w:color w:val="111111"/>
          <w:sz w:val="28"/>
          <w:sz w:val="28"/>
          <w:szCs w:val="28"/>
          <w:rtl w:val="true"/>
          <w:lang w:bidi="fa-IR"/>
        </w:rPr>
        <w:t>اتاق به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اتاق جدا برای مطالعه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ضبط صوت باید درس می‌خواندند می‌رفتند در اتاق مطالعه که یک سری اتاقک‌های کوچکی داشت آنجا می‌نشستند درس‌هایشان را گوش می‌کردند که با صدای ضبطشان مزاحم بقیه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درس‌هایشان را گوش می‌کردند، یا اینکه با انگشت می‌خواندند؟</w:t>
      </w:r>
    </w:p>
    <w:p>
      <w:pPr>
        <w:pStyle w:val="BookText"/>
        <w:rPr/>
      </w:pPr>
      <w:r>
        <w:rPr>
          <w:rFonts w:ascii="IRNazanin" w:hAnsi="IRNazanin" w:eastAsia="IRNazanin"/>
          <w:color w:val="111111"/>
          <w:sz w:val="28"/>
          <w:sz w:val="28"/>
          <w:szCs w:val="28"/>
          <w:rtl w:val="true"/>
          <w:lang w:bidi="fa-IR"/>
        </w:rPr>
        <w:t>بله، هم گوش می‌کردند و هم با خط بریل می‌خواندند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خودتان هم خط بریل را بلد هستید؟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کی یاد گرفتید؟</w:t>
      </w:r>
    </w:p>
    <w:p>
      <w:pPr>
        <w:pStyle w:val="BookText"/>
        <w:rPr/>
      </w:pPr>
      <w:r>
        <w:rPr>
          <w:rFonts w:ascii="IRNazanin" w:hAnsi="IRNazanin" w:eastAsia="IRNazanin"/>
          <w:color w:val="111111"/>
          <w:sz w:val="28"/>
          <w:sz w:val="28"/>
          <w:szCs w:val="28"/>
          <w:rtl w:val="true"/>
          <w:lang w:bidi="fa-IR"/>
        </w:rPr>
        <w:t>در دوره تربیت معلم جزء آموزش‌هایمان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غیر از تدریس، در کتابخانه ابابصیر هم نقشی داشتید؟</w:t>
      </w:r>
    </w:p>
    <w:p>
      <w:pPr>
        <w:pStyle w:val="BookText"/>
        <w:rPr/>
      </w:pPr>
      <w:r>
        <w:rPr>
          <w:rFonts w:ascii="IRNazanin" w:hAnsi="IRNazanin" w:eastAsia="IRNazanin"/>
          <w:color w:val="111111"/>
          <w:sz w:val="28"/>
          <w:sz w:val="28"/>
          <w:szCs w:val="28"/>
          <w:rtl w:val="true"/>
          <w:lang w:bidi="fa-IR"/>
        </w:rPr>
        <w:t>من در بیست سال اول اصلاً چیزی نمی‌دانستم چون هیچ جایی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ده سالی که مدیر و معاون بودم، همه جا سرکشی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کتابخانه هم می‌رفتم و می‌دیدم که چطوری کار می‌کنند و سؤالاتم را می‌پرسیدم، و بچه‌ها را هم با کتابخانه آشنا می‌کردم و بچه‌ها می‌رفتند کتاب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کتابخانه ابابصیر خیلی فعال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کتابخانه گویا در ابابصیر و ضبط کتاب چه نقشی داشتید؟</w:t>
      </w:r>
    </w:p>
    <w:p>
      <w:pPr>
        <w:pStyle w:val="BookText"/>
        <w:rPr/>
      </w:pPr>
      <w:r>
        <w:rPr>
          <w:rFonts w:ascii="IRNazanin" w:hAnsi="IRNazanin" w:eastAsia="IRNazanin"/>
          <w:color w:val="111111"/>
          <w:sz w:val="28"/>
          <w:sz w:val="28"/>
          <w:szCs w:val="28"/>
          <w:rtl w:val="true"/>
          <w:lang w:bidi="fa-IR"/>
        </w:rPr>
        <w:t>من نقشی نداشتم، فقط می‌رفتم و سر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آقایان آنجا بودند، بعد اینها چند نفر را گرفته بودند، تا کتاب‌ها را بخوانند و صدایشان را ضبط کنند و نوارش صوتی‌اش را برای تکثیر به چاپخانه ابابصیر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دستگاهی هم داشتند که مخصوص تکثیر نوار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 را با آن تکثیر می‌کردند و می‌دادند به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اول سال که می‌شد اینجا 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تحصیلی جدید شروع شده بود و بچه‌ها نوارهای درسی‌شان را می‌آمدند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هم ممکن بود در نوبت باشند، چون یک دستگاه تکثیر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سری از کتاب‌های درسی هم برایشان از مدرسه خزائلی تهران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صوتی یا کتاب؟</w:t>
      </w:r>
    </w:p>
    <w:p>
      <w:pPr>
        <w:pStyle w:val="BookText"/>
        <w:rPr/>
      </w:pPr>
      <w:r>
        <w:rPr>
          <w:rFonts w:ascii="IRNazanin" w:hAnsi="IRNazanin" w:eastAsia="IRNazanin"/>
          <w:color w:val="111111"/>
          <w:sz w:val="28"/>
          <w:sz w:val="28"/>
          <w:szCs w:val="28"/>
          <w:rtl w:val="true"/>
          <w:lang w:bidi="fa-IR"/>
        </w:rPr>
        <w:t>کتاب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درس‌ها در کتاب نبود، چون کتاب‌های نابینایی خیلی بزرگ بود، همه درس‌ها را نداشت، و بیشتر درس‌ها به صورت نوار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نوار تکثیر می‌کرد به تهران هم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دستگاهی خریدند و یک سری کتاب‌های بریل باهاش چاپ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سال‌هایی که شما در ابابصیر بودید، می‌توانید آماری بدهید که ابابصیر چند نفر محصل تربیت کرده است؟</w:t>
      </w:r>
    </w:p>
    <w:p>
      <w:pPr>
        <w:pStyle w:val="BookText"/>
        <w:rPr/>
      </w:pPr>
      <w:r>
        <w:rPr>
          <w:rFonts w:ascii="IRNazanin" w:hAnsi="IRNazanin" w:eastAsia="IRNazanin"/>
          <w:color w:val="111111"/>
          <w:sz w:val="28"/>
          <w:sz w:val="28"/>
          <w:szCs w:val="28"/>
          <w:rtl w:val="true"/>
          <w:lang w:bidi="fa-IR"/>
        </w:rPr>
        <w:t>من یادم است که سالی که من وارد مدرسه ابابصیر شدم حدود بیست تا دانش‌آموز داشتیم، شاید هم کمتر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در یک ساختمان کوچک در دروازه دولت بودیم و بعد از یک هفته رفتیم در ساختمان هیئت قائمیه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ماه که در قائمیه بودیم، گفتند دارند برای ابابصیر یک ساختمان جدید می‌سازند که همان مدرسه اصلی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شبانه‌روزی نبود و فقط مخصوص دانش‌آموزان شهر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رفتیم به ساختمان جدید ابابصیر آنجا خوابگاه داشتیم و از شهرهای خیلی دور هم می‌آمدند و هرسال هم تعدادشان زیاد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در مدارس راهنمایی و دبیرستان درس می‌خواندند و خوابگاهشان در ابابصیر بود تعدادشان این اواخر خیلی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من بیشتر از این تعداد در ذهنم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خود ابابصیر بودند، یک سری‌ها تلفیقی بودند، با تلفیقی‌ها به دویست سیصد نفر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آمار چهارصد نفر هم یادم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آمار برای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ابابصیر چه تأثیری در زندگی شما داشته است؟</w:t>
      </w:r>
    </w:p>
    <w:p>
      <w:pPr>
        <w:pStyle w:val="BookText"/>
        <w:rPr/>
      </w:pPr>
      <w:r>
        <w:rPr>
          <w:rFonts w:ascii="IRNazanin" w:hAnsi="IRNazanin" w:eastAsia="IRNazanin"/>
          <w:color w:val="111111"/>
          <w:sz w:val="28"/>
          <w:sz w:val="28"/>
          <w:szCs w:val="28"/>
          <w:rtl w:val="true"/>
          <w:lang w:bidi="fa-IR"/>
        </w:rPr>
        <w:t>محیط ابابصیر خیلی در زندگی من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پسری دارم به اسم امیر، مذهبی بودن این پسرم را از ابابصیر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خیلی روی من اثر مثبت گذاشت، من هیچ وقت هم حاضر نبودم از ابابصیر بیایم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بودیم با هم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رفتند سر رشته‌های دیگر، و نتوانستند اینجا بمانند، ولی من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آدم سیاسی هم هستم، ولی اینجا عاری از هر نوع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محیطش واقعاً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نمی‌توانم فراموش کنم که اینجا چه بود و از لحاظ مذهبی چه خدمت‌هایی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شاید برایشان مهم نباشد، ولی برای من خیلی خوب بود و نتیجه‌اش را هم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می‌کنید روی محصلین هم تأثیر داشت؟</w:t>
      </w:r>
    </w:p>
    <w:p>
      <w:pPr>
        <w:pStyle w:val="BookText"/>
        <w:rPr/>
      </w:pPr>
      <w:r>
        <w:rPr>
          <w:rFonts w:ascii="IRNazanin" w:hAnsi="IRNazanin" w:eastAsia="IRNazanin"/>
          <w:color w:val="111111"/>
          <w:sz w:val="28"/>
          <w:sz w:val="28"/>
          <w:szCs w:val="28"/>
          <w:rtl w:val="true"/>
          <w:lang w:bidi="fa-IR"/>
        </w:rPr>
        <w:t>ببینید، بچه‌های نابینای آن موقع را با بچه‌های نابینای الآن مقایسه کنید، بچه‌هایی که در ابابصیر بودند واقعاً از لحاظ حجاب و از لحاظ افکار خیلی بچه‌های خوبی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بچه‌هایی که الآن در مدارس هستند را می‌بینم وای چه قیافه‌هایی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خودش خیلی مشخص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موقع بچه‌ها هم شاد بودند و هم پوشیده، ولی الآن، این‌طوری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دانش‌آموزی داشتم چهار سال پیش، کلاس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حجابش ندارم، آمد از مشروب با من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این بچه‌ها را به این چیزها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فوق برنامه‌ها که بعدازظهر برای بچه‌ها می‌گذاشتند این کلاس‌ها خیلی بچه‌ها را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قبل خیلی بهتر از حالا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کادر آموزشی ابابصیر یادتان است؟ بیشترین تعداد چند نفر و در چه سالی بودند؟</w:t>
      </w:r>
    </w:p>
    <w:p>
      <w:pPr>
        <w:pStyle w:val="BookText"/>
        <w:rPr/>
      </w:pPr>
      <w:r>
        <w:rPr>
          <w:rFonts w:ascii="IRNazanin" w:hAnsi="IRNazanin" w:eastAsia="IRNazanin"/>
          <w:color w:val="111111"/>
          <w:sz w:val="28"/>
          <w:sz w:val="28"/>
          <w:szCs w:val="28"/>
          <w:rtl w:val="true"/>
          <w:lang w:bidi="fa-IR"/>
        </w:rPr>
        <w:t>سال‌هایی که من بودم به حدود چهل نفر می‌رسیدند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نفر معلم؟</w:t>
      </w:r>
    </w:p>
    <w:p>
      <w:pPr>
        <w:pStyle w:val="BookText"/>
        <w:rPr/>
      </w:pPr>
      <w:r>
        <w:rPr>
          <w:rFonts w:ascii="IRNazanin" w:hAnsi="IRNazanin" w:eastAsia="IRNazanin"/>
          <w:color w:val="111111"/>
          <w:sz w:val="28"/>
          <w:sz w:val="28"/>
          <w:szCs w:val="28"/>
          <w:rtl w:val="true"/>
          <w:lang w:bidi="fa-IR"/>
        </w:rPr>
        <w:t>بله، البته با تلفیقی‌ها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کلی افراد مانند مادر یار و آشپز و سایر خدمه به جند نفر می‌رسید؟</w:t>
      </w:r>
    </w:p>
    <w:p>
      <w:pPr>
        <w:pStyle w:val="BookText"/>
        <w:rPr/>
      </w:pPr>
      <w:r>
        <w:rPr>
          <w:rFonts w:ascii="IRNazanin" w:hAnsi="IRNazanin" w:eastAsia="IRNazanin"/>
          <w:color w:val="111111"/>
          <w:sz w:val="28"/>
          <w:sz w:val="28"/>
          <w:szCs w:val="28"/>
          <w:rtl w:val="true"/>
          <w:lang w:bidi="fa-IR"/>
        </w:rPr>
        <w:t xml:space="preserve">تعداد کادر آموزشی و غیر آموزشی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قرار شد همه کارکنان را ببریم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آمار گرفتیم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سفرهایی که با بچه‌ها می‌رفتید مشهد خاطراتی دارید؟</w:t>
      </w:r>
    </w:p>
    <w:p>
      <w:pPr>
        <w:pStyle w:val="BookText"/>
        <w:rPr/>
      </w:pPr>
      <w:r>
        <w:rPr>
          <w:rFonts w:ascii="IRNazanin" w:hAnsi="IRNazanin" w:eastAsia="IRNazanin"/>
          <w:color w:val="111111"/>
          <w:sz w:val="28"/>
          <w:sz w:val="28"/>
          <w:szCs w:val="28"/>
          <w:rtl w:val="true"/>
          <w:lang w:bidi="fa-IR"/>
        </w:rPr>
        <w:t>بله، خیلی خاطره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همان سالی که مدیر شده بودم آقای مظاهری آمدند گفتند که می‌خواهیم بچه‌ها را ببریم مشهد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بچه‌ها امتحان‌هایشان را می‌دادند، از اول تیر تا اواسط مرداد یک سری کلاس‌های فوق برنامه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کلاس‌ها حتی شبانه‌روزی هم بود که از جاهای دیگر هم می‌آمدند و چقدر هم استقبال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کلاس‌ها کارهای هنری مثل گبه هم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قاضی عسگر مسئول گبه و سفالگری بود که بچه‌ها چیزهای خیلی جالبی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می‌آمدیم بچه‌هایی که امتیازشان بالاتر بود را انتخاب می‌کردیم برای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یادم است تا سه تا اتوبوس هم می‌بردیم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بود که به من گفتند شما هم بروید من گفتم نه، من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گفتند که اگر به خاطر دخترتان است، دخترتان را هم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نه، من نمی‌خواهم که از لحاظ بودجه مشکلی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تابستان هم من کار می‌کردم، گفتم پس من هیچ هزینه‌ای نمی‌گیرم، بگذارید دخترم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خیلی با دختر من ارتباط خوبی برقرار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دخترم هفت سالش بود و اول دبستان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دخترم به من گفت که چرا تو می‌روی دست اینها را می‌گیری، بیا دست من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نیاز نیست که من دست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جایی رسیده بود که خودش می‌رفت بچه‌ها را انتخاب می‌کرد و دستشان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هنوز با آنها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را به شهر بازی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بازی برای بچه‌ها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هم راهش دور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بچه‌ها تمام این بازی‌ها را تجربه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هم با بلیط بود و ما برایشان بلیط می‌خریدیم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یکی از بچه‌ها که شمالی بود رفته بود روی یکی از این سرسره‌ها که خیلی بزرگ بود و در بالای سرسره گیرکرده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مردها که رفتند کمکش کند گفته بود که دست به من نزن، تو نامحرم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آنها خیلی جالب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دختر کوچک بود؟</w:t>
      </w:r>
    </w:p>
    <w:p>
      <w:pPr>
        <w:pStyle w:val="BookText"/>
        <w:rPr/>
      </w:pPr>
      <w:r>
        <w:rPr>
          <w:rFonts w:ascii="IRNazanin" w:hAnsi="IRNazanin" w:eastAsia="IRNazanin"/>
          <w:color w:val="111111"/>
          <w:sz w:val="28"/>
          <w:sz w:val="28"/>
          <w:szCs w:val="28"/>
          <w:rtl w:val="true"/>
          <w:lang w:bidi="fa-IR"/>
        </w:rPr>
        <w:t>بله، در مقطع راهنمایی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می‌رفتیم مشهد، یکی از خادم‌ها که با ابابصیر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وقتی خواستند درهای حرم را برای نظافت ببندند به شما خبر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رفته بودیم پدیده خورشید گرفتگی اتفاق افتاد و آمدند درهای حرم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باز کردند ما رفتیم داخل حرم به بچه‌ها یک حال عجیبی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ضریح حضرت چسبیده بودند و دیگر جدا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آمدند گفتند دیگر باید بروید بیرون، چون جمعیت زیاد بود بچه‌ها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آوردند داخل یکی از رواق‌های حرم، خادم‌ها آمدند گفتند نگران نباشید، ما تمام بچه‌ها را جمع می‌کنیم می‌آوریم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چهل نفر دختر بودند، و پسرها هم جدا با مربیان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بایستید نماز آیات بخوانید تا ما بچه‌ها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نماز را خواندیم، تمام بچه‌هایی که جا مانده بودند را آوردند و تحویل ما دادند، و این برایم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واقعاً امام رضا ع خیلی کمک کردند چون می‌گفتند در حرم وقتی یک بچه که گم می‌شود چند ساعت طول می‌کشد تا پیدا شود، ولی این بچه‌ها را خیلی زود پیدا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اتوبوس می‌رفتید یا با قطار؟</w:t>
      </w:r>
    </w:p>
    <w:p>
      <w:pPr>
        <w:pStyle w:val="BookText"/>
        <w:rPr/>
      </w:pPr>
      <w:r>
        <w:rPr>
          <w:rFonts w:ascii="IRNazanin" w:hAnsi="IRNazanin" w:eastAsia="IRNazanin"/>
          <w:color w:val="111111"/>
          <w:sz w:val="28"/>
          <w:sz w:val="28"/>
          <w:szCs w:val="28"/>
          <w:rtl w:val="true"/>
          <w:lang w:bidi="fa-IR"/>
        </w:rPr>
        <w:t>با اتوبوس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هم برنامه‌هایی داشتید؟</w:t>
      </w:r>
    </w:p>
    <w:p>
      <w:pPr>
        <w:pStyle w:val="BookText"/>
        <w:rPr/>
      </w:pPr>
      <w:r>
        <w:rPr>
          <w:rFonts w:ascii="IRNazanin" w:hAnsi="IRNazanin" w:eastAsia="IRNazanin"/>
          <w:color w:val="111111"/>
          <w:sz w:val="28"/>
          <w:sz w:val="28"/>
          <w:szCs w:val="28"/>
          <w:rtl w:val="true"/>
          <w:lang w:bidi="fa-IR"/>
        </w:rPr>
        <w:t>بله، در راه هم آقای خطاط ساز مسابقه می‌گذاشتند و جایزه می‌دادند، و این سؤالات مسابقات اطلاعاتی بود که برای ما و بچه‌ها خیلی جالب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تنی در دریا را هم تجربه می‌کردند؟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سال‌های اول می‌بردیمشان دریا، ولی سال‌های آخر هر چه می‌خواستیم برویم طوفانی و بارانی بود و نمی‌شد بچه‌ها به دریا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آبتنی می‌کردند؟</w:t>
      </w:r>
    </w:p>
    <w:p>
      <w:pPr>
        <w:pStyle w:val="BookText"/>
        <w:rPr/>
      </w:pPr>
      <w:r>
        <w:rPr>
          <w:rFonts w:ascii="IRNazanin" w:hAnsi="IRNazanin" w:eastAsia="IRNazanin"/>
          <w:color w:val="111111"/>
          <w:sz w:val="28"/>
          <w:sz w:val="28"/>
          <w:szCs w:val="28"/>
          <w:rtl w:val="true"/>
          <w:lang w:bidi="fa-IR"/>
        </w:rPr>
        <w:t>بله، در آن قسمتی از ساحل که برای خانم‌ها چادر می‌زدند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خوششان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بعضی‌هایشان تا آن زمان دریا ندیده بودند، برایشان خیلی جالب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سفرها نسبت تعداد دخترها به پسرها معمولاً نزدیک به هم بود یا متفاوت بود؟</w:t>
      </w:r>
    </w:p>
    <w:p>
      <w:pPr>
        <w:pStyle w:val="BookText"/>
        <w:rPr/>
      </w:pPr>
      <w:r>
        <w:rPr>
          <w:rFonts w:ascii="IRNazanin" w:hAnsi="IRNazanin" w:eastAsia="IRNazanin"/>
          <w:color w:val="111111"/>
          <w:sz w:val="28"/>
          <w:sz w:val="28"/>
          <w:szCs w:val="28"/>
          <w:rtl w:val="true"/>
          <w:lang w:bidi="fa-IR"/>
        </w:rPr>
        <w:t>دخترها بیشتر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ابابصیر این نسبت مساوی بود یا متفاوت بود؟</w:t>
      </w:r>
    </w:p>
    <w:p>
      <w:pPr>
        <w:pStyle w:val="BookText"/>
        <w:rPr/>
      </w:pPr>
      <w:r>
        <w:rPr>
          <w:rFonts w:ascii="IRNazanin" w:hAnsi="IRNazanin" w:eastAsia="IRNazanin"/>
          <w:color w:val="111111"/>
          <w:sz w:val="28"/>
          <w:sz w:val="28"/>
          <w:szCs w:val="28"/>
          <w:rtl w:val="true"/>
          <w:lang w:bidi="fa-IR"/>
        </w:rPr>
        <w:t>تقریباً مساوی بود، اما دخترها تعدادشان کمی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سرکشی که می‌رفتم در خوابگاه پسرها کمتر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نابیناها به دبیرستان که می‌رفتند چه رشته‌ای را بیشتر انتخاب می‌کردند؟</w:t>
      </w:r>
    </w:p>
    <w:p>
      <w:pPr>
        <w:pStyle w:val="BookText"/>
        <w:rPr/>
      </w:pPr>
      <w:r>
        <w:rPr>
          <w:rFonts w:ascii="IRNazanin" w:hAnsi="IRNazanin" w:eastAsia="IRNazanin"/>
          <w:color w:val="111111"/>
          <w:sz w:val="28"/>
          <w:sz w:val="28"/>
          <w:szCs w:val="28"/>
          <w:rtl w:val="true"/>
          <w:lang w:bidi="fa-IR"/>
        </w:rPr>
        <w:t>علوم انسانی بیشتر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مقطع دانشگاه به رشته‌های ادبیات و فلسفه و سایر رشته‌های علوم انسانی و زبان می‌رفتند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محصلین غیر از اصفهان بیشتر از چه شهرستان‌هایی می‌آمدند؟</w:t>
      </w:r>
    </w:p>
    <w:p>
      <w:pPr>
        <w:pStyle w:val="BookText"/>
        <w:rPr/>
      </w:pPr>
      <w:r>
        <w:rPr>
          <w:rFonts w:ascii="IRNazanin" w:hAnsi="IRNazanin" w:eastAsia="IRNazanin"/>
          <w:color w:val="111111"/>
          <w:sz w:val="28"/>
          <w:sz w:val="28"/>
          <w:szCs w:val="28"/>
          <w:rtl w:val="true"/>
          <w:lang w:bidi="fa-IR"/>
        </w:rPr>
        <w:t>از شهرکرد زیاد بود، از کهکیلویه و بویراحمد و از لرستان هم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مشهد و استان‌های شمالی چطور؟</w:t>
      </w:r>
    </w:p>
    <w:p>
      <w:pPr>
        <w:pStyle w:val="BookText"/>
        <w:rPr/>
      </w:pPr>
      <w:r>
        <w:rPr>
          <w:rFonts w:ascii="IRNazanin" w:hAnsi="IRNazanin" w:eastAsia="IRNazanin"/>
          <w:color w:val="111111"/>
          <w:sz w:val="28"/>
          <w:sz w:val="28"/>
          <w:szCs w:val="28"/>
          <w:rtl w:val="true"/>
          <w:lang w:bidi="fa-IR"/>
        </w:rPr>
        <w:t>از مشهد داشتیم، ولی شمال را یادم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جنوب کشور هم داشتید؟</w:t>
      </w:r>
    </w:p>
    <w:p>
      <w:pPr>
        <w:pStyle w:val="BookText"/>
        <w:rPr/>
      </w:pPr>
      <w:r>
        <w:rPr>
          <w:rFonts w:ascii="IRNazanin" w:hAnsi="IRNazanin" w:eastAsia="IRNazanin"/>
          <w:color w:val="111111"/>
          <w:sz w:val="28"/>
          <w:sz w:val="28"/>
          <w:szCs w:val="28"/>
          <w:rtl w:val="true"/>
          <w:lang w:bidi="fa-IR"/>
        </w:rPr>
        <w:t>بله از هرمزگان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شنیده‌ام که وقتی بچه نابینا در خانواده‌ای به دنیا می‌آید اول خیلی ناراحت می‌شوند و وجود آن را کتمان می‌کنند، از این موضوع شما اطلاعاتی دارید؟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یک دانش‌آموزی از استان خوزستان داشتیم که پدرش مربی پرورشی بود و این بچه اولشان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دیدم مادر و پدر این بچه آمده‌اند گریه کردند و گفتند که یک دختری داریم که این معلول جسمی حرکتی است و نابینا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خانم این که گریه ندارد، شما بیایید بچه‌های اینجا را ببینید، توجه کنید که چطوری درس می‌خوانند و هیچ مشکلی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به اصفهان منتقل کردند، گفتند که ما بچه‌مان را چه جوری بیاوریم اینجا و ببریم؟ چون آقای مظاهری روی این</w:t>
      </w:r>
    </w:p>
    <w:p>
      <w:pPr>
        <w:pStyle w:val="BookText"/>
        <w:rPr/>
      </w:pPr>
      <w:r>
        <w:rPr>
          <w:rFonts w:ascii="IRNazanin" w:hAnsi="IRNazanin" w:eastAsia="IRNazanin"/>
          <w:color w:val="111111"/>
          <w:sz w:val="28"/>
          <w:sz w:val="28"/>
          <w:szCs w:val="28"/>
          <w:rtl w:val="true"/>
          <w:lang w:bidi="fa-IR"/>
        </w:rPr>
        <w:t>موضوع‌ها خیلی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بروید پیش آقای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به آنها گفته بودند هیچ مشکلی نیست، شما بچه‌تان را ثبت نام بکنید، و ماهم برای این بچه یک مادر یار استخدام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بچه که گفتید، یا که این یکی دیگر است؟</w:t>
      </w:r>
    </w:p>
    <w:p>
      <w:pPr>
        <w:pStyle w:val="BookText"/>
        <w:rPr/>
      </w:pPr>
      <w:r>
        <w:rPr>
          <w:rFonts w:ascii="IRNazanin" w:hAnsi="IRNazanin" w:eastAsia="IRNazanin"/>
          <w:color w:val="111111"/>
          <w:sz w:val="28"/>
          <w:sz w:val="28"/>
          <w:szCs w:val="28"/>
          <w:rtl w:val="true"/>
          <w:lang w:bidi="fa-IR"/>
        </w:rPr>
        <w:t>نه، این یکی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مربی پرورشی بود که بعد از یک مدت هم آمد ابابصیر و آنجا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 مادر یارش را هم خودش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دست‌هایش طوری بود که حتی با قلم تافل نمی‌توانست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همان اول کار یک ماشین پرکینز بهش دادیم و گفتیم با ماشین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 پیشرفت کرد و شد شاگرد اول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من بودم به کلاس پنجم رسید و هیچ مشکلی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پدر و مادری که آن‌طوری ناراحت بودند، دیگر شاد بودند و حتی مادرش بعضی وقت‌ها می‌آم آنجا و با بچه‌ها به صورت افتخاری کار می‌کرد، چون بریل را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مدرسه ابابصیر تعطیل شد رفتند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که سراغش را گرفتم گفتند که دارد دیپلم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چه مقطع بیشتر تلفیقی کار می‌کردید؟</w:t>
      </w:r>
    </w:p>
    <w:p>
      <w:pPr>
        <w:pStyle w:val="BookText"/>
        <w:rPr/>
      </w:pPr>
      <w:r>
        <w:rPr>
          <w:rFonts w:ascii="IRNazanin" w:hAnsi="IRNazanin" w:eastAsia="IRNazanin"/>
          <w:color w:val="111111"/>
          <w:sz w:val="28"/>
          <w:sz w:val="28"/>
          <w:szCs w:val="28"/>
          <w:rtl w:val="true"/>
          <w:lang w:bidi="fa-IR"/>
        </w:rPr>
        <w:t>من راهنمایی کار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درسی می‌دادید؟</w:t>
      </w:r>
    </w:p>
    <w:p>
      <w:pPr>
        <w:pStyle w:val="BookText"/>
        <w:rPr/>
      </w:pPr>
      <w:r>
        <w:rPr>
          <w:rFonts w:ascii="IRNazanin" w:hAnsi="IRNazanin" w:eastAsia="IRNazanin"/>
          <w:color w:val="111111"/>
          <w:sz w:val="28"/>
          <w:sz w:val="28"/>
          <w:szCs w:val="28"/>
          <w:rtl w:val="true"/>
          <w:lang w:bidi="fa-IR"/>
        </w:rPr>
        <w:t>همان‌طور که می‌دانید تلفیقی یک درس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کتاب‌های همه دروس را باید به بریل برمی‌گرداندیم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دبیرستانی که تخصصی‌تر می‌شود چه؟</w:t>
      </w:r>
    </w:p>
    <w:p>
      <w:pPr>
        <w:pStyle w:val="BookText"/>
        <w:rPr/>
      </w:pPr>
      <w:r>
        <w:rPr>
          <w:rFonts w:ascii="IRNazanin" w:hAnsi="IRNazanin" w:eastAsia="IRNazanin"/>
          <w:color w:val="111111"/>
          <w:sz w:val="28"/>
          <w:sz w:val="28"/>
          <w:szCs w:val="28"/>
          <w:rtl w:val="true"/>
          <w:lang w:bidi="fa-IR"/>
        </w:rPr>
        <w:t>دبیرستان هم کم و بیش به خط بریل برمی‌گرداندیم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موقع بچه‌ها نوار کم داشتند، من کتاب را می‌گرفتم و می‌بردم خانه و برایشان می‌خواندم و ضبط می‌کردم و یا با ماشین پرکینز برایشان می‌نوشتم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من این است که معلمی که می‌رود به‌عنوان تلفیقی با این بچه‌ها در منزل کار کند، آیا فقط خدمات عمومی می‌دهد، مثل همین خواندن و نوشتن و نوار، یا درس هم یاد می‌دهد؟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درس‌ها را بهشان کمک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می‌کردم بیشتر دوره راهنمایی را تلفیقی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راهنمایی را در ریاضی اگر ایرادی چیزی داشتند برایشان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هفته‌ای چهار ساعت به نابیناها درس می‌دادند، و نیمه بیناها را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آنها صدای معلم را در کلاس ضبط می‌کردند</w:t>
      </w:r>
    </w:p>
    <w:p>
      <w:pPr>
        <w:pStyle w:val="BookText"/>
        <w:rPr/>
      </w:pPr>
      <w:r>
        <w:rPr>
          <w:rFonts w:ascii="IRNazanin" w:hAnsi="IRNazanin" w:eastAsia="IRNazanin"/>
          <w:color w:val="111111"/>
          <w:sz w:val="28"/>
          <w:sz w:val="28"/>
          <w:szCs w:val="28"/>
          <w:rtl w:val="true"/>
          <w:lang w:bidi="fa-IR"/>
        </w:rPr>
        <w:t>الآن که داشتم می‌آمدم خانم مینا جهانیان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دانش‌آموزانی بود که من دبیر تلفیقیش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منزل آنها نزدیک منزل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و کتاب خیلی کم بود،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درس‌های ایشان را در خانه برایش می‌نوشتم، یا ضبط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همیشه می‌گفت مامان امشب تق‌تق نمی‌کنی؟ باور کنید این کارها را من از ته دل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اینکه باید انجام می‌دادم، چون دوست داشتم این کار را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که سال‌های اول کارم، یک دانش‌آموزی داشتم به نام نفیسه بخت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 پنج سال در آمادگی مانده بود و نتوانسته بود که خط بریل را یاد بگیرد، چون لمسش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 به من گفت خانم آقایی، من این خط را هنوز یاد نگرفته‌ام و همین‌طور در پایه اول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خدایا چه کار کنم که این خط درشت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از این فیلم‌های رادیولوژی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قسمتی که وسایل کمک آموزشی بود یک تافل فلزی پیدا کردم، که دو ردیف خط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یک قلم برداشتم، و با این تافل کارکردم، و با آن قلم روی فیلم‌های رادیولوژی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لمس این دانش‌آموز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نشستم کتاب اول را با همین فیلم‌ها برایش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 خدا را شکر حالا مثل اینکه در دانشگاه رشته روانشناسی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ابتدا با چه روشی بچه‌ها را با خط بریل آشنا می‌کردید؟</w:t>
      </w:r>
    </w:p>
    <w:p>
      <w:pPr>
        <w:pStyle w:val="BookText"/>
        <w:rPr/>
      </w:pPr>
      <w:r>
        <w:rPr>
          <w:rFonts w:ascii="IRNazanin" w:hAnsi="IRNazanin" w:eastAsia="IRNazanin"/>
          <w:color w:val="111111"/>
          <w:sz w:val="28"/>
          <w:sz w:val="28"/>
          <w:szCs w:val="28"/>
          <w:rtl w:val="true"/>
          <w:lang w:bidi="fa-IR"/>
        </w:rPr>
        <w:t>در ابابصیر یک لوگو شش خانه‌ای داشتیم که داخلش قطعات 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اولش با این قطعات چوبی بچه‌ها را آشنا می‌کردیم و بعد با خط بریل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قطعات چوبی به صورت استوانه بود و شما آنها را می‌گذاشتین توی این کادری که شش تا سلول داشت؟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ابابصیر امروز را چگونه می‌بینید؟</w:t>
      </w:r>
    </w:p>
    <w:p>
      <w:pPr>
        <w:pStyle w:val="BookText"/>
        <w:rPr/>
      </w:pPr>
      <w:r>
        <w:rPr>
          <w:rFonts w:ascii="IRNazanin" w:hAnsi="IRNazanin" w:eastAsia="IRNazanin"/>
          <w:color w:val="111111"/>
          <w:sz w:val="28"/>
          <w:sz w:val="28"/>
          <w:szCs w:val="28"/>
          <w:rtl w:val="true"/>
          <w:lang w:bidi="fa-IR"/>
        </w:rPr>
        <w:t>من امروز از قسمت‌های مختلف ابابصیر بازدید کردم و دیدم که کارهایتان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 ای کاش می‌توانستم اینجا باشم و باز هم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باور کنید دیگر از نظر جسمی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بیماری قند دارم و دیگر برایم مقدور نیست و افسوس می‌خورم که چرا الآن نمی‌توانم بیایم با این بچه‌ها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برنامه‌هایتان واقعاً عالی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به امور مختلف بچه‌ها رسیدگی می‌کنید و سرگرمشان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سرکار خانم آقایی از اینکه در این مصاحبه شرکت فرمودید سپاسگذارم و شما را به خداوند متعال می‌سپارم</w:t>
      </w:r>
      <w:r>
        <w:rPr>
          <w:rFonts w:eastAsia="IRNazanin" w:cs="IRNazanin"/>
          <w:color w:val="111111"/>
          <w:sz w:val="28"/>
          <w:szCs w:val="28"/>
          <w:rtl w:val="true"/>
          <w:lang w:bidi="fa-IR"/>
        </w:rPr>
        <w:t>.</w:t>
      </w:r>
      <w:bookmarkStart w:id="247" w:name="pg5658_32167"/>
    </w:p>
    <w:p>
      <w:pPr>
        <w:pStyle w:val="Heading3"/>
        <w:numPr>
          <w:ilvl w:val="2"/>
          <w:numId w:val="1"/>
        </w:numPr>
        <w:rPr/>
      </w:pPr>
      <w:bookmarkStart w:id="248" w:name="__RefHeading___Toc3386849_581953129"/>
      <w:bookmarkStart w:id="249" w:name="_Toc90"/>
      <w:bookmarkEnd w:id="247"/>
      <w:bookmarkEnd w:id="248"/>
      <w:r>
        <w:rPr>
          <w:rtl w:val="true"/>
        </w:rPr>
        <w:t>دیگر مربی‌ها و استادان</w:t>
      </w:r>
      <w:bookmarkEnd w:id="249"/>
    </w:p>
    <w:p>
      <w:pPr>
        <w:pStyle w:val="BookText"/>
        <w:rPr/>
      </w:pPr>
      <w:r>
        <w:rPr>
          <w:rFonts w:ascii="IRNazanin" w:hAnsi="IRNazanin" w:eastAsia="IRNazanin"/>
          <w:color w:val="111111"/>
          <w:sz w:val="28"/>
          <w:sz w:val="28"/>
          <w:szCs w:val="28"/>
          <w:rtl w:val="true"/>
          <w:lang w:bidi="fa-IR"/>
        </w:rPr>
        <w:t>ده‌ها معلم و مربی نخبه و دلسوز در ابابصیر بوده‌اند و صدها دانش‌آموز نابینا توسط آنان پرورش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نتوانستیم با بسیاری از آنان تماس داشته باشیم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شاگردان ابابصیر بعداً در مقام مربی و معلم انجام وظیفه کردند، مثل آقایان لطفعلی باقریان و یداللّه قربعلی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تجارب اینان جداگانه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هر شخصی در ابابصیر خدمتی داشته یا به نحوی مرتبط بوده، زندگی‌نامه و اطلاعات خود را برای ما بفرستد تا در این کتاب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جزء افتخارات ایرانیان و شیعیان است و هر چه بیشتر تکمیل شود، ارزش تاریخی و علمی آن افزایش می‌یابد</w:t>
      </w:r>
      <w:r>
        <w:rPr>
          <w:rFonts w:eastAsia="IRNazanin" w:cs="IRNazanin"/>
          <w:color w:val="111111"/>
          <w:sz w:val="28"/>
          <w:szCs w:val="28"/>
          <w:rtl w:val="true"/>
          <w:lang w:bidi="fa-IR"/>
        </w:rPr>
        <w:t>.</w:t>
      </w:r>
      <w:bookmarkStart w:id="250" w:name="pg5658_32169"/>
    </w:p>
    <w:p>
      <w:pPr>
        <w:pStyle w:val="Heading2"/>
        <w:numPr>
          <w:ilvl w:val="1"/>
          <w:numId w:val="1"/>
        </w:numPr>
        <w:rPr/>
      </w:pPr>
      <w:bookmarkStart w:id="251" w:name="__RefHeading___Toc3386851_581953129"/>
      <w:bookmarkStart w:id="252" w:name="_Toc91"/>
      <w:bookmarkEnd w:id="250"/>
      <w:bookmarkEnd w:id="251"/>
      <w:r>
        <w:rPr>
          <w:rtl w:val="true"/>
        </w:rPr>
        <w:t>فصل ششم</w:t>
      </w:r>
      <w:r>
        <w:rPr>
          <w:rtl w:val="true"/>
        </w:rPr>
        <w:t xml:space="preserve">: </w:t>
      </w:r>
      <w:r>
        <w:rPr>
          <w:rtl w:val="true"/>
        </w:rPr>
        <w:t>ابابصیر در سال‌های جدید</w:t>
      </w:r>
      <w:bookmarkEnd w:id="25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3386853_581953129"/>
      <w:bookmarkStart w:id="254" w:name="_Toc9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ابابصیر در سال‌های جدید جان تازه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ساختمان جدید منتقل شده، ساختمانی در وسط شهر اصفهان یعنی بین خیام و صائب و در محلی زیبا و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آن فعال‌تر شد و شرایط جدید اجتماعی و مقتضیات جامعه معلولان همه دست به دست هم داده و وضعیت جدید برای ابابصیر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این دوره از فعالیت‌ها این است که ابابصیر به یک مؤسسه نیکوکاری تأثیرگذار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حد یک مرکز آموزشی و تا حدی مثل یک مجتمع آموزشی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گزارشی است از فعالیت‌های ابابصیر در سال‌های اخیر؛ به ویژه سال‌های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فصل بر پایه اطلاعاتی است که در رسانه‌های عمومی منتشر شده یا از مدیریت محترم ابابصیر دریافت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گزارشی از مؤسسه کریستوفل مطالعه می‌کردم، بسیار اعجاب‌آور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دهم به آن می‌پردازم ولی الآن اجمالی از آن را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کریستوفل به منظور زیر پوشش گرفتن معلولین به ویژه نابینایان و آموزش و پرورش آنان بر اساس سنتی که قبول دارند حدود نود سال قبل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صدها مدرسه در ایران و دیگر کشورها دایر کرده، سرمایه نقدی آن ده‌ها میلیون دلار است و سرمایه‌های غیر منقول مثل زمین و ساختمان هم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مؤسسه‌ای که از صفر شروع کرده و پس از نه دهه، هزاران نابینا و معلول را علاقه‌مند به مسیحیت کرده یا حداقل سواد دار کرده، توسعه آن با هیچ مؤسسه‌ای در ایران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با تدبیر و مدیریت عاقلانه روز به روز رشد کردند ولی مراکزی مثل ابابصیر روز به روز عقب نشینی کردند و ضعیف‌تر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مدیریت ابابصیر را نمی‌توان مقصر شناخت بلکه افرادی که چنین شرایط و جوی را به وجود آوردند باید وجدانشان معذب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ایران یک مرکز، یک تشکل وقتی جان می‌گیرد و شروع به پیشرفت می‌کند، عوامل مختلف آن را به زمین می‌کوبند، از این‌رو عمر همه مراکز کوتاه است و همه مراکز کوچک‌اند با اینکه شرط نخست برای توسعه یک کشور این است که با تجمیع امکانات مادی و فکری، مراکز بزرگ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بیش از یکصد مرکز با بیش از دویست سال عمر هست، در ایران چند مرکز با پنجاه سال عمر پیدا می‌شود؟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باید تبدیل به دانشگاه می‌شد، ایران و همه کشورهای منطقه را زیر پوشش می گرفت و برای کشور سرمایه‌های بسیاری را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مانع شدند؟ این افراد باید شجاعت داشته باشند و در معرض افکار عمومی، اقدامات خود را نقد کنند</w:t>
      </w:r>
      <w:r>
        <w:rPr>
          <w:rFonts w:eastAsia="IRNazanin" w:cs="IRNazanin"/>
          <w:color w:val="111111"/>
          <w:sz w:val="28"/>
          <w:szCs w:val="28"/>
          <w:rtl w:val="true"/>
          <w:lang w:bidi="fa-IR"/>
        </w:rPr>
        <w:t>.</w:t>
      </w:r>
      <w:bookmarkStart w:id="255" w:name="pg5658_32171"/>
    </w:p>
    <w:p>
      <w:pPr>
        <w:pStyle w:val="Heading3"/>
        <w:numPr>
          <w:ilvl w:val="2"/>
          <w:numId w:val="1"/>
        </w:numPr>
        <w:rPr/>
      </w:pPr>
      <w:bookmarkStart w:id="256" w:name="__RefHeading___Toc3386855_581953129"/>
      <w:bookmarkStart w:id="257" w:name="_Toc93"/>
      <w:bookmarkEnd w:id="255"/>
      <w:bookmarkEnd w:id="256"/>
      <w:r>
        <w:rPr>
          <w:rtl w:val="true"/>
        </w:rPr>
        <w:t>برنامه‌های فعلی</w:t>
      </w:r>
      <w:bookmarkEnd w:id="257"/>
    </w:p>
    <w:p>
      <w:pPr>
        <w:pStyle w:val="BookText"/>
        <w:rPr/>
      </w:pPr>
      <w:r>
        <w:rPr>
          <w:rFonts w:ascii="IRNazanin" w:hAnsi="IRNazanin" w:eastAsia="IRNazanin"/>
          <w:color w:val="111111"/>
          <w:sz w:val="28"/>
          <w:sz w:val="28"/>
          <w:szCs w:val="28"/>
          <w:rtl w:val="true"/>
          <w:lang w:bidi="fa-IR"/>
        </w:rPr>
        <w:t xml:space="preserve">در حال حاضر با ایجاد تغییراتی در خط و مشی مؤسسه آموزشی ابابصیر فعالیت‌های آموزش تحصیلی این مؤسسه تعطیل گردیده و در محل ساختمان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واقع در اصفهان خیابان مطهری غربی فعالیت‌های زیر در چهار کارگروه به شرح زیر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مددکاری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هدف مساعدت فکری، مالی و عملی به افراد تحت پوشش تشکیل شده و دارای این فعالیت‌ها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درخواست عضویت و تحقیق و بررسی و در صورت تأیید پذیرش مددجو به عنوان عضو جدید و بازدیدهای دوره‌ای از مددجویان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مددجویان در زمینه کمک هزینه مالی بلاعوض و تأمین وسایل مورد نیاز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خانگی، فرش، بخاری، ظروف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تحویل جهیزیه و پرداخت کمک هزینه ازدواج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و تحویل سبد کالای مواد غذایی طی سه مرحله در 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مشاوره در زمینه مشکلات زندگی و ازدواج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حل مشکلات معیشتی روشندلان محصل، دانشجو و فارغ التحصیل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وام قرض الحسنه به مددجویان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منظور ارتقای سطح دانش و تفکر نابینایان راه‌اندازی شده و دارای این فعالیت‌ها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فرهنگ اسلامی نابینایان و کم‌بینایان جامعه، راه‌اندازی مجدد کتابخانه نابینایی در محل دفتر مرکزی مؤسسه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برای رشد و شکوفایی استعدادهای این گروه و هم سو کردن آنان با سایر افراد جامعه، تلاش برای شناساندن توانایی‌های نابینایان به جامعه به جهت تغییر دیدگاه جامعه نسبت به نابینایان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آموزش مهارت زندگی و شاد زیستن ویژه خانم‌ها و آقایان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آموزش روخوانی قرآن و ترجمه و تفسیر و احکام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 کنار آمدن با مشکلات زندگی ویژه خانواده‌ها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 ایمنی و آتش نشانی ویژه خانم‌ها و آقایان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غرفه در نمایشگاه تخصصی قرآن و عترت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تورهای یک روزه تفریحی، سیاحتی در آغاز و پایان هر دوره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تورهای زیارتی قم و جمکران و مشهد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و ثبت باشگاه ورزشی ابابصیر جهت ورزش گلبال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مخصوص نابینایان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تیم ورزشی و شرکت در مسابقات مختلف کشوری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کلاس‌های ایجاد انگیزه در مددجویان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ایده تا عمل</w:t>
      </w:r>
      <w:r>
        <w:rPr>
          <w:rFonts w:eastAsia="IRNazanin" w:cs="IRNazanin"/>
          <w:color w:val="111111"/>
          <w:sz w:val="28"/>
          <w:szCs w:val="28"/>
          <w:rtl w:val="true"/>
          <w:lang w:bidi="fa-IR"/>
        </w:rPr>
        <w:t>»</w:t>
      </w:r>
      <w:bookmarkStart w:id="258" w:name="pg5658_32172"/>
    </w:p>
    <w:p>
      <w:pPr>
        <w:pStyle w:val="BookText"/>
        <w:rPr/>
      </w:pPr>
      <w:bookmarkEnd w:id="2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و تهیه بلیط استخر با تخفیف بیش از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کلاس‌های بدنسازی در باشگاه‌های تخصصی با تخفیف بیش از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لوازم کمک آموزشی برای محصلین و دانشجویان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جشن‌ها به مناسبت‌های مختلف از جمله روز جهانی عصای سفید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مشاوره تلفنی و حضوری به مددجویان پیرامون خانواده، ازدواج، روانشناسی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پزشکی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برآورده نمودن نیازهای پزشکی نابینایان با ایجاد هماهنگی لازم با مراکز درمانی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مددجویان به مراکز تخصصی چشم جهت چکاپ‌های دوره‌ای و پایش آن از معاینه تا درمان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مددجویان به مراکز دندانپزشکی به منظور چکاپ و درمان با ارائه تخفیف‌های بیش از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آموزش تغذیه و ارائه مشاوره خصوصی تغذیه به مددجویان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و توزیع رایگان عینک‌های طبی و آفتابی مورد نیاز مددجویان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کمک هزینه پزشکی به مددجویان در زمینه عمل چشم و تهیه لنز مورد نیاز و هزینه </w:t>
      </w:r>
      <w:r>
        <w:rPr>
          <w:rFonts w:eastAsia="Times New Roman" w:cs="Times New Roman" w:ascii="Times New Roman" w:hAnsi="Times New Roman"/>
          <w:color w:val="111111"/>
          <w:sz w:val="28"/>
          <w:szCs w:val="28"/>
          <w:lang w:val="en-US" w:bidi="en-US"/>
        </w:rPr>
        <w:t>MRI</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وضعیت بیمه مددجویان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آموزش بهداشت جسم و روان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اشتغال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کلاس‌های آموزش قالیبافی، گبه بافی، میل بافی، قلاب بافی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آموزش ماساژ حرفه‌ای و صدور گواهینامه از سازمان فنی حرفه‌ای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آشپزی و صدور گواهینامه از سازمان فنی حرفه‌ای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غرفه در نمایشگاه‌ها به منظور توزیع محصولات صنایع دستی مددجویان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بازاریابی و آماده کردن مراکز فروش محصولات مددجویان در فروشگاه‌های معتبر زنجیره‌ای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صاحب نظران حوزه صنعت و کارآفرینی در جلسات کارگروه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وام‌های اشتغال‌زایی</w:t>
      </w:r>
    </w:p>
    <w:p>
      <w:pPr>
        <w:pStyle w:val="Heading3"/>
        <w:numPr>
          <w:ilvl w:val="2"/>
          <w:numId w:val="1"/>
        </w:numPr>
        <w:rPr/>
      </w:pPr>
      <w:bookmarkStart w:id="259" w:name="__RefHeading___Toc3386857_581953129"/>
      <w:bookmarkStart w:id="260" w:name="_Toc94"/>
      <w:bookmarkEnd w:id="259"/>
      <w:r>
        <w:rPr>
          <w:rtl w:val="true"/>
        </w:rPr>
        <w:t xml:space="preserve">آمار فعالیت‌های سال </w:t>
      </w:r>
      <w:r>
        <w:rPr/>
        <w:t>94</w:t>
      </w:r>
      <w:bookmarkEnd w:id="260"/>
    </w:p>
    <w:p>
      <w:pPr>
        <w:pStyle w:val="BookText"/>
        <w:rPr/>
      </w:pPr>
      <w:r>
        <w:rPr>
          <w:rFonts w:ascii="IRNazanin" w:hAnsi="IRNazanin" w:eastAsia="IRNazanin"/>
          <w:color w:val="111111"/>
          <w:sz w:val="28"/>
          <w:sz w:val="28"/>
          <w:szCs w:val="28"/>
          <w:rtl w:val="true"/>
          <w:lang w:bidi="fa-IR"/>
        </w:rPr>
        <w:t xml:space="preserve">در نیمه نخست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فعالیت‌های ابابصیر توسط مدیریت آن منتشر شد و اعلام نمود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فعالیت‌های حمایتی خدماتی و نیز فعالیت فرهنگی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 عمدتاً در این زمینه‌ها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نیازهای پزشکی و دارویی</w:t>
      </w:r>
    </w:p>
    <w:p>
      <w:pPr>
        <w:pStyle w:val="BookText"/>
        <w:rPr/>
      </w:pPr>
      <w:r>
        <w:rPr>
          <w:rFonts w:ascii="IRNazanin" w:hAnsi="IRNazanin" w:eastAsia="IRNazanin"/>
          <w:color w:val="111111"/>
          <w:sz w:val="28"/>
          <w:sz w:val="28"/>
          <w:szCs w:val="28"/>
          <w:rtl w:val="true"/>
          <w:lang w:bidi="fa-IR"/>
        </w:rPr>
        <w:t>تأمین نیازهای مالی</w:t>
      </w:r>
    </w:p>
    <w:p>
      <w:pPr>
        <w:pStyle w:val="BookText"/>
        <w:rPr/>
      </w:pPr>
      <w:r>
        <w:rPr>
          <w:rFonts w:ascii="IRNazanin" w:hAnsi="IRNazanin" w:eastAsia="IRNazanin"/>
          <w:color w:val="111111"/>
          <w:sz w:val="28"/>
          <w:sz w:val="28"/>
          <w:szCs w:val="28"/>
          <w:rtl w:val="true"/>
          <w:lang w:bidi="fa-IR"/>
        </w:rPr>
        <w:t>برگزاری کلاس‌های مهارت آموزشی مثل قالیبافی</w:t>
      </w:r>
    </w:p>
    <w:p>
      <w:pPr>
        <w:pStyle w:val="BookText"/>
        <w:rPr/>
      </w:pPr>
      <w:r>
        <w:rPr>
          <w:rFonts w:ascii="IRNazanin" w:hAnsi="IRNazanin" w:eastAsia="IRNazanin"/>
          <w:color w:val="111111"/>
          <w:sz w:val="28"/>
          <w:sz w:val="28"/>
          <w:szCs w:val="28"/>
          <w:rtl w:val="true"/>
          <w:lang w:bidi="fa-IR"/>
        </w:rPr>
        <w:t>برگزاری کلاس‌های فرهنگی و اعتقادی</w:t>
      </w:r>
    </w:p>
    <w:p>
      <w:pPr>
        <w:pStyle w:val="BookText"/>
        <w:rPr/>
      </w:pPr>
      <w:r>
        <w:rPr>
          <w:rFonts w:ascii="IRNazanin" w:hAnsi="IRNazanin" w:eastAsia="IRNazanin"/>
          <w:color w:val="111111"/>
          <w:sz w:val="28"/>
          <w:sz w:val="28"/>
          <w:szCs w:val="28"/>
          <w:rtl w:val="true"/>
          <w:lang w:bidi="fa-IR"/>
        </w:rPr>
        <w:t>تأمین نیازهای ضروری غذایی و پوشاکی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تورها و سفرهای زیارتی و تفریحی</w:t>
      </w:r>
    </w:p>
    <w:p>
      <w:pPr>
        <w:pStyle w:val="BookText"/>
        <w:rPr/>
      </w:pPr>
      <w:r>
        <w:rPr>
          <w:rFonts w:ascii="IRNazanin" w:hAnsi="IRNazanin" w:eastAsia="IRNazanin"/>
          <w:color w:val="111111"/>
          <w:sz w:val="28"/>
          <w:sz w:val="28"/>
          <w:szCs w:val="28"/>
          <w:rtl w:val="true"/>
          <w:lang w:bidi="fa-IR"/>
        </w:rPr>
        <w:t>برگزاری مسابقات ورزشی</w:t>
      </w:r>
    </w:p>
    <w:p>
      <w:pPr>
        <w:pStyle w:val="BookText"/>
        <w:rPr/>
      </w:pPr>
      <w:r>
        <w:rPr>
          <w:rFonts w:ascii="IRNazanin" w:hAnsi="IRNazanin" w:eastAsia="IRNazanin"/>
          <w:color w:val="111111"/>
          <w:sz w:val="28"/>
          <w:sz w:val="28"/>
          <w:szCs w:val="28"/>
          <w:rtl w:val="true"/>
          <w:lang w:bidi="fa-IR"/>
        </w:rPr>
        <w:t>جدول این فعالیت‌ها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حمایت</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توزیع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 کالا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2400</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مددجویان اصفهان 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شهرکرد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پرداخت عیدی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عید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مددجویان</w:t>
      </w:r>
    </w:p>
    <w:p>
      <w:pPr>
        <w:pStyle w:val="BookText"/>
        <w:rPr/>
      </w:pPr>
      <w:r>
        <w:rPr>
          <w:rFonts w:eastAsia="Times New Roman" w:cs="Times New Roman" w:ascii="Times New Roman" w:hAnsi="Times New Roman"/>
          <w:color w:val="111111"/>
          <w:sz w:val="28"/>
          <w:szCs w:val="28"/>
          <w:lang w:val="en-US" w:bidi="en-US"/>
        </w:rPr>
        <w:t>580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اعزام مددجویان به چشم پزشکی و تشکیل پرونده پزشکی</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 xml:space="preserve">بیمارستان فوق تخصصی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اعزام مددجویان به مشاور تغذیه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خانم پیمان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اعزام مددجویان به دندانپزشکی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خیریه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ابابصیر</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پرداخت هزینه‌های دارویی و پزشکی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با حمایت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تهیه و اهداء عینک طبی و آفتابی برای مددجویان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خیریه مکتب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پرداخت وام به مددجویان جهت اشتغال، کمک هزینه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تهیه و اهداء جهیزیه به مددجویان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پرداخت هزینه رهن منزل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پرداخت اقساط وام مددجویانی که توانایی باز پرداخت وام</w:t>
      </w:r>
    </w:p>
    <w:p>
      <w:pPr>
        <w:pStyle w:val="BookText"/>
        <w:rPr/>
      </w:pPr>
      <w:r>
        <w:rPr>
          <w:rFonts w:ascii="IRNazanin" w:hAnsi="IRNazanin" w:eastAsia="IRNazanin"/>
          <w:color w:val="111111"/>
          <w:sz w:val="28"/>
          <w:sz w:val="28"/>
          <w:szCs w:val="28"/>
          <w:rtl w:val="true"/>
          <w:lang w:bidi="fa-IR"/>
        </w:rPr>
        <w:t>را نداشتند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پرداخت کمک هزینه مالی بلاعوض سالیانه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 و امور</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پرداخت کمک هزینه ازدواج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تهیه و اهداء دستگاه ضبط دیجیتال برای مددجویان در حال</w:t>
      </w:r>
    </w:p>
    <w:p>
      <w:pPr>
        <w:pStyle w:val="BookText"/>
        <w:rPr/>
      </w:pPr>
      <w:r>
        <w:rPr>
          <w:rFonts w:ascii="IRNazanin" w:hAnsi="IRNazanin" w:eastAsia="IRNazanin"/>
          <w:color w:val="111111"/>
          <w:sz w:val="28"/>
          <w:sz w:val="28"/>
          <w:szCs w:val="28"/>
          <w:rtl w:val="true"/>
          <w:lang w:bidi="fa-IR"/>
        </w:rPr>
        <w:t>تحصیل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تهیه و اهداء لوازم مورد نیاز منزل از قبیل بخاری گازی و</w:t>
      </w:r>
    </w:p>
    <w:p>
      <w:pPr>
        <w:pStyle w:val="BookText"/>
        <w:rPr/>
      </w:pPr>
      <w:r>
        <w:rPr>
          <w:rFonts w:ascii="IRNazanin" w:hAnsi="IRNazanin" w:eastAsia="IRNazanin"/>
          <w:color w:val="111111"/>
          <w:sz w:val="28"/>
          <w:sz w:val="28"/>
          <w:szCs w:val="28"/>
          <w:rtl w:val="true"/>
          <w:lang w:bidi="fa-IR"/>
        </w:rPr>
        <w:t>جارو برقی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برگزاری یک دوره کلاس روخوانی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در ماه مبارک رمضان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5"/>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برگزاری یک دوره کلاس قرآن و 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آقایان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در ماه مبارک رمضان</w:t>
      </w:r>
    </w:p>
    <w:p>
      <w:pPr>
        <w:pStyle w:val="BookText"/>
        <w:rPr/>
      </w:pPr>
      <w:r>
        <w:rPr>
          <w:rFonts w:ascii="IRNazanin" w:hAnsi="IRNazanin" w:eastAsia="IRNazanin"/>
          <w:color w:val="111111"/>
          <w:sz w:val="28"/>
          <w:sz w:val="28"/>
          <w:szCs w:val="28"/>
          <w:rtl w:val="true"/>
          <w:lang w:bidi="fa-IR"/>
        </w:rPr>
        <w:t>با اهداء افطاری و هدیه</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برگزاری دو دوره آموزش گلیم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هزینه مربی، هزینه ایاب و ذهاب مددجویان و مواد لازم</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برگزاری دو دوره آموزش کارآفرینی و شاد زیستن ویژه</w:t>
      </w:r>
    </w:p>
    <w:p>
      <w:pPr>
        <w:pStyle w:val="BookText"/>
        <w:rPr/>
      </w:pPr>
      <w:r>
        <w:rPr>
          <w:rFonts w:ascii="IRNazanin" w:hAnsi="IRNazanin" w:eastAsia="IRNazanin"/>
          <w:color w:val="111111"/>
          <w:sz w:val="28"/>
          <w:sz w:val="28"/>
          <w:szCs w:val="28"/>
          <w:rtl w:val="true"/>
          <w:lang w:bidi="fa-IR"/>
        </w:rPr>
        <w:t>بانوان و آقایان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برگزاری کلاس کنار آمدن با مشکلات زندگی ویژه خانواده‌ها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حاج آقا باقریان</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برگزاری کلاس ایمنی و آتش نشانی ویژه خانم‌ها و آقایان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آقای رجبی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رایگان</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برگزاری کلاس ورزشی نرمش و تمرکز ویژه آقایان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آقای ملکیان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رایگان</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برگزاری مشاوره تلفنی و حضوری به مددجویان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w:t>
      </w:r>
    </w:p>
    <w:p>
      <w:pPr>
        <w:pStyle w:val="BookText"/>
        <w:rPr/>
      </w:pPr>
      <w:r>
        <w:rPr>
          <w:rFonts w:ascii="IRNazanin" w:hAnsi="IRNazanin" w:eastAsia="IRNazanin"/>
          <w:color w:val="111111"/>
          <w:sz w:val="28"/>
          <w:sz w:val="28"/>
          <w:szCs w:val="28"/>
          <w:rtl w:val="true"/>
          <w:lang w:bidi="fa-IR"/>
        </w:rPr>
        <w:t>باقریان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چهارده جلسه</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برگزاری دو دوره آموزش قلاب 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p>
    <w:p>
      <w:pPr>
        <w:pStyle w:val="BookText"/>
        <w:rPr/>
      </w:pPr>
      <w:r>
        <w:rPr>
          <w:rFonts w:ascii="IRNazanin" w:hAnsi="IRNazanin" w:eastAsia="IRNazanin"/>
          <w:color w:val="111111"/>
          <w:sz w:val="28"/>
          <w:sz w:val="28"/>
          <w:szCs w:val="28"/>
          <w:rtl w:val="true"/>
          <w:lang w:bidi="fa-IR"/>
        </w:rPr>
        <w:t>مهاجر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برگزاری یک دوره آموزش میل 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خانم بارانی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برگزاری دو دوره کلاس مهارت زندگی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خانم اعظم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اعزام به سفر زیارتی مشهد مقدس با اولویت استضعاف و عدم</w:t>
      </w:r>
    </w:p>
    <w:p>
      <w:pPr>
        <w:pStyle w:val="BookText"/>
        <w:rPr/>
      </w:pPr>
      <w:r>
        <w:rPr>
          <w:rFonts w:ascii="IRNazanin" w:hAnsi="IRNazanin" w:eastAsia="IRNazanin"/>
          <w:color w:val="111111"/>
          <w:sz w:val="28"/>
          <w:sz w:val="28"/>
          <w:szCs w:val="28"/>
          <w:rtl w:val="true"/>
          <w:lang w:bidi="fa-IR"/>
        </w:rPr>
        <w:t>تشرف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مربی</w:t>
      </w:r>
    </w:p>
    <w:p>
      <w:pPr>
        <w:pStyle w:val="BookText"/>
        <w:rPr/>
      </w:pPr>
      <w:r>
        <w:rPr>
          <w:rFonts w:ascii="IRNazanin" w:hAnsi="IRNazanin" w:eastAsia="IRNazanin"/>
          <w:color w:val="111111"/>
          <w:sz w:val="28"/>
          <w:sz w:val="28"/>
          <w:szCs w:val="28"/>
          <w:rtl w:val="true"/>
          <w:lang w:bidi="fa-IR"/>
        </w:rPr>
        <w:t>با تقبل هزینه توسط بانی و حمایت ابابصیر</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برگزاری تور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تفریحی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بانوان خمینی‌شهر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ویژه بانوان مورخ </w:t>
      </w:r>
      <w:r>
        <w:rPr>
          <w:rFonts w:eastAsia="IRNazanin" w:cs="IRNazanin"/>
          <w:color w:val="111111"/>
          <w:sz w:val="28"/>
          <w:szCs w:val="28"/>
          <w:lang w:bidi="fa-IR"/>
        </w:rPr>
        <w:t>30/01/94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یک مرحله</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برگزاری تور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تفریحی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آقای اخوان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ویژه بانوان و آقایان مورخ </w:t>
      </w:r>
      <w:r>
        <w:rPr>
          <w:rFonts w:eastAsia="IRNazanin" w:cs="IRNazanin"/>
          <w:color w:val="111111"/>
          <w:sz w:val="28"/>
          <w:szCs w:val="28"/>
          <w:lang w:bidi="fa-IR"/>
        </w:rPr>
        <w:t>20/08/94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یک مرحله</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اعزام به تورهای یک روزه جمکران چهارده سفر</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 حمایت مالی خیرین و ابابصیر</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تحقیقات، شناسایی مددجویان جدید جهت عضویت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با هزینه جاری مؤسسه</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بازدیدهای دوره‌ای از منازل مددجویان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به منظور تأیید و تعیین رتبه نیازمندی با هزینه جاری</w:t>
      </w:r>
    </w:p>
    <w:p>
      <w:pPr>
        <w:pStyle w:val="BookText"/>
        <w:rPr/>
      </w:pPr>
      <w:r>
        <w:rPr>
          <w:rFonts w:ascii="IRNazanin" w:hAnsi="IRNazanin" w:eastAsia="IRNazanin"/>
          <w:color w:val="111111"/>
          <w:sz w:val="28"/>
          <w:sz w:val="28"/>
          <w:szCs w:val="28"/>
          <w:rtl w:val="true"/>
          <w:lang w:bidi="fa-IR"/>
        </w:rPr>
        <w:t>مؤسسه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بازدیدهای دوره‌ای از منازل مددجویان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به منظور تأیید و تعیین رتبه نیازمندی با هزینه جاری</w:t>
      </w:r>
    </w:p>
    <w:p>
      <w:pPr>
        <w:pStyle w:val="BookText"/>
        <w:rPr/>
      </w:pPr>
      <w:r>
        <w:rPr>
          <w:rFonts w:ascii="IRNazanin" w:hAnsi="IRNazanin" w:eastAsia="IRNazanin"/>
          <w:color w:val="111111"/>
          <w:sz w:val="28"/>
          <w:sz w:val="28"/>
          <w:szCs w:val="28"/>
          <w:rtl w:val="true"/>
          <w:lang w:bidi="fa-IR"/>
        </w:rPr>
        <w:t>مؤسسه</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پرداخت کمک هزینه سرویس ایاب و ذهاب دانش‌آموزان نابینا</w:t>
      </w:r>
    </w:p>
    <w:p>
      <w:pPr>
        <w:pStyle w:val="BookText"/>
        <w:rPr/>
      </w:pPr>
      <w:r>
        <w:rPr>
          <w:rFonts w:ascii="IRNazanin" w:hAnsi="IRNazanin" w:eastAsia="IRNazanin"/>
          <w:color w:val="111111"/>
          <w:sz w:val="28"/>
          <w:sz w:val="28"/>
          <w:szCs w:val="28"/>
          <w:rtl w:val="true"/>
          <w:lang w:bidi="fa-IR"/>
        </w:rPr>
        <w:t>مدرسه شهید عابدی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پرداخت هزینه‌های تیم گلبال به منظور شرکت در مسابقات</w:t>
      </w:r>
    </w:p>
    <w:p>
      <w:pPr>
        <w:pStyle w:val="BookText"/>
        <w:rPr/>
      </w:pPr>
      <w:r>
        <w:rPr>
          <w:rFonts w:ascii="IRNazanin" w:hAnsi="IRNazanin" w:eastAsia="IRNazanin"/>
          <w:color w:val="111111"/>
          <w:sz w:val="28"/>
          <w:sz w:val="28"/>
          <w:szCs w:val="28"/>
          <w:rtl w:val="true"/>
          <w:lang w:bidi="fa-IR"/>
        </w:rPr>
        <w:t>قهرمانی و دوستانه کشوری</w:t>
      </w:r>
    </w:p>
    <w:p>
      <w:pPr>
        <w:pStyle w:val="BookText"/>
        <w:rPr/>
      </w:pPr>
      <w:r>
        <w:rPr>
          <w:rFonts w:ascii="IRNazanin" w:hAnsi="IRNazanin" w:eastAsia="IRNazanin"/>
          <w:color w:val="111111"/>
          <w:sz w:val="28"/>
          <w:sz w:val="28"/>
          <w:szCs w:val="28"/>
          <w:rtl w:val="true"/>
          <w:lang w:bidi="fa-IR"/>
        </w:rPr>
        <w:t xml:space="preserve">دو دوره مسابقه قهرمانی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مسابقه دوستانه</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برگزاری جشن نیمه شعبان با حضور مددجویان در دفتر مؤسسه</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برگزاری جشن اعیاد قربان و غدیر و روز عصای سفید در محل</w:t>
      </w:r>
    </w:p>
    <w:p>
      <w:pPr>
        <w:pStyle w:val="BookText"/>
        <w:rPr/>
      </w:pPr>
      <w:r>
        <w:rPr>
          <w:rFonts w:ascii="IRNazanin" w:hAnsi="IRNazanin" w:eastAsia="IRNazanin"/>
          <w:color w:val="111111"/>
          <w:sz w:val="28"/>
          <w:sz w:val="28"/>
          <w:szCs w:val="28"/>
          <w:rtl w:val="true"/>
          <w:lang w:bidi="fa-IR"/>
        </w:rPr>
        <w:t>دانشگاه راغب</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برگزاری غرفه در نمایشگاه قرآن و عترت</w:t>
      </w:r>
    </w:p>
    <w:p>
      <w:p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برگزاری غرفه در نمایشگاه فروش پاییزه</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برگزاری غرفه در نمایشگاه مشاغل خانگی</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برگزاری غرفه صنایع دستی در کوثر خیابان همدانیان</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پرداخت حقوق، مزایا، پاداش و سنوات خدمت پرسنل مؤسسه</w:t>
      </w:r>
    </w:p>
    <w:p>
      <w:pPr>
        <w:pStyle w:val="BookText"/>
        <w:rPr/>
      </w:pPr>
      <w:r>
        <w:rPr>
          <w:rFonts w:ascii="IRNazanin" w:hAnsi="IRNazanin" w:eastAsia="IRNazanin"/>
          <w:color w:val="111111"/>
          <w:sz w:val="28"/>
          <w:sz w:val="28"/>
          <w:szCs w:val="28"/>
          <w:rtl w:val="true"/>
          <w:lang w:bidi="fa-IR"/>
        </w:rPr>
        <w:t>ابابصیر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سایر هزینه‌های جاری اداری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قبوض، ملزومات اداری، شارژ</w:t>
      </w:r>
    </w:p>
    <w:p>
      <w:pPr>
        <w:pStyle w:val="BookText"/>
        <w:rPr/>
      </w:pPr>
      <w:r>
        <w:rPr>
          <w:rFonts w:ascii="IRNazanin" w:hAnsi="IRNazanin" w:eastAsia="IRNazanin"/>
          <w:color w:val="111111"/>
          <w:sz w:val="28"/>
          <w:sz w:val="28"/>
          <w:szCs w:val="28"/>
          <w:rtl w:val="true"/>
          <w:lang w:bidi="fa-IR"/>
        </w:rPr>
        <w:t>پنل پیامکی، پذیرایی و باغبانی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خرید مبلمان اداری جهت دفتر جلسات</w:t>
      </w:r>
    </w:p>
    <w:p>
      <w:pPr>
        <w:pStyle w:val="BookText"/>
        <w:rPr/>
      </w:pPr>
      <w:r>
        <w:rPr>
          <w:rFonts w:ascii="IRNazanin" w:hAnsi="IRNazanin" w:eastAsia="IRNazanin"/>
          <w:color w:val="111111"/>
          <w:sz w:val="28"/>
          <w:sz w:val="28"/>
          <w:szCs w:val="28"/>
          <w:rtl w:val="true"/>
          <w:lang w:bidi="fa-IR"/>
        </w:rPr>
        <w:t>یک ست</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تغییرات و تکمیل ساختمان دفتر ابابصیر شامل کتابخانه و</w:t>
      </w:r>
    </w:p>
    <w:p>
      <w:pPr>
        <w:pStyle w:val="BookText"/>
        <w:rPr/>
      </w:pPr>
      <w:r>
        <w:rPr>
          <w:rFonts w:ascii="IRNazanin" w:hAnsi="IRNazanin" w:eastAsia="IRNazanin"/>
          <w:color w:val="111111"/>
          <w:sz w:val="28"/>
          <w:sz w:val="28"/>
          <w:szCs w:val="28"/>
          <w:rtl w:val="true"/>
          <w:lang w:bidi="fa-IR"/>
        </w:rPr>
        <w:t>دفتر جلسات، نظافت کلی ساختمان، خرید ملزومات شوفاژ و اسپیلیت، آتش نشانی، کاغذ</w:t>
      </w:r>
    </w:p>
    <w:p>
      <w:pPr>
        <w:pStyle w:val="BookText"/>
        <w:rPr/>
      </w:pPr>
      <w:r>
        <w:rPr>
          <w:rFonts w:ascii="IRNazanin" w:hAnsi="IRNazanin" w:eastAsia="IRNazanin"/>
          <w:color w:val="111111"/>
          <w:sz w:val="28"/>
          <w:sz w:val="28"/>
          <w:szCs w:val="28"/>
          <w:rtl w:val="true"/>
          <w:lang w:bidi="fa-IR"/>
        </w:rPr>
        <w:t>دیواری، سیستم صوتی، کابینت، در و پنجره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تبلیغات شامل چاپ بروشور، قبض، سربرگ، ساخت تندیس، خودکار</w:t>
      </w:r>
    </w:p>
    <w:p>
      <w:pPr>
        <w:pStyle w:val="BookText"/>
        <w:rPr/>
      </w:pPr>
      <w:r>
        <w:rPr>
          <w:rFonts w:ascii="IRNazanin" w:hAnsi="IRNazanin" w:eastAsia="IRNazanin"/>
          <w:color w:val="111111"/>
          <w:sz w:val="28"/>
          <w:sz w:val="28"/>
          <w:szCs w:val="28"/>
          <w:rtl w:val="true"/>
          <w:lang w:bidi="fa-IR"/>
        </w:rPr>
        <w:t>هدیه</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هزینه ایاب و ذهاب اداری کرایه ماشین، پیک موتوری، آژانس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این فهرست پیدا است ابابصیر تقریباً در همه زمینه‌های عمومی نابینایان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زمینه‌های تخصصی ورود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آسیب شناسی ورود هر مؤسسه به عرصه‌های مختلف موجب پراکنده کاری و عدم تمرکز می‌گردد و پیامدهای منفی بسیار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اینکه یک نفر از هر چیز و از هر غذا یک قاشق بخورد، این‌رویه موجب بیماری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مدرن اثبات شده نهادهایی موفق‌اند که در یک زمینه ورود داشته باشند و نیروها و انرژی‌ها را در جهت خاص متمرکز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تمرکزها موجب تعمیق، ابداع و نوآوری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نهادهای مردمی معلولین از نظر نوع فعالیت دارای این طبقه‌بندی می‌باشند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65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1"/>
                        <a:stretch/>
                      </pic:blipFill>
                      <pic:spPr>
                        <a:xfrm>
                          <a:off x="0" y="0"/>
                          <a:ext cx="5334120" cy="5765760"/>
                        </a:xfrm>
                        <a:prstGeom prst="rect">
                          <a:avLst/>
                        </a:prstGeom>
                        <a:ln w="0">
                          <a:noFill/>
                        </a:ln>
                      </pic:spPr>
                    </pic:pic>
                  </a:graphicData>
                </a:graphic>
              </wp:inline>
            </w:drawing>
          </mc:Choice>
          <mc:Fallback>
            <w:pict>
              <v:shape id="shape_0" stroked="f" o:allowincell="f" style="position:absolute;margin-left:0pt;margin-top:-454.05pt;width:419.95pt;height:453.95pt;mso-wrap-style:none;v-text-anchor:middle;mso-position-horizontal:left;mso-position-vertical:top" type="_x0000_t75">
                <v:imagedata r:id="rId282" o:detectmouseclick="t"/>
                <v:stroke color="#3465a4" joinstyle="round" endcap="flat"/>
                <w10:wrap type="none"/>
              </v:shape>
            </w:pict>
          </mc:Fallback>
        </mc:AlternateContent>
      </w:r>
      <w:bookmarkStart w:id="261" w:name="pg5658_32176"/>
    </w:p>
    <w:p>
      <w:pPr>
        <w:pStyle w:val="BookText"/>
        <w:rPr/>
      </w:pPr>
      <w:bookmarkEnd w:id="2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خط‌مشی خدماتی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خط‌مشی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خط‌مشی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خط‌مشی ورزشی</w:t>
      </w:r>
    </w:p>
    <w:p>
      <w:pPr>
        <w:pStyle w:val="BookText"/>
        <w:rPr/>
      </w:pPr>
      <w:r>
        <w:rPr>
          <w:rFonts w:ascii="IRNazanin" w:hAnsi="IRNazanin" w:eastAsia="IRNazanin"/>
          <w:color w:val="111111"/>
          <w:sz w:val="28"/>
          <w:sz w:val="28"/>
          <w:szCs w:val="28"/>
          <w:rtl w:val="true"/>
          <w:lang w:bidi="fa-IR"/>
        </w:rPr>
        <w:t>هر یک از این چهار روش خود دارای انواعی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مراکزی که در هر چهار خط‌مشی فعالیت داشته‌اند، در تداوم با مشکل مواجه شده و یا در نوآوری و خلاقیت کم آورده‌اند</w:t>
      </w:r>
      <w:r>
        <w:rPr>
          <w:rFonts w:eastAsia="IRNazanin" w:cs="IRNazanin"/>
          <w:color w:val="111111"/>
          <w:sz w:val="28"/>
          <w:szCs w:val="28"/>
          <w:rtl w:val="true"/>
          <w:lang w:bidi="fa-IR"/>
        </w:rPr>
        <w:t>.</w:t>
      </w:r>
    </w:p>
    <w:p>
      <w:pPr>
        <w:pStyle w:val="Heading3"/>
        <w:numPr>
          <w:ilvl w:val="2"/>
          <w:numId w:val="1"/>
        </w:numPr>
        <w:rPr/>
      </w:pPr>
      <w:bookmarkStart w:id="262" w:name="__RefHeading___Toc3386859_581953129"/>
      <w:bookmarkStart w:id="263" w:name="_Toc95"/>
      <w:bookmarkEnd w:id="262"/>
      <w:r>
        <w:rPr>
          <w:rtl w:val="true"/>
        </w:rPr>
        <w:t>گسترش ارتباطات</w:t>
      </w:r>
      <w:bookmarkEnd w:id="263"/>
    </w:p>
    <w:p>
      <w:pPr>
        <w:pStyle w:val="BookText"/>
        <w:rPr/>
      </w:pPr>
      <w:r>
        <w:rPr>
          <w:rFonts w:ascii="IRNazanin" w:hAnsi="IRNazanin" w:eastAsia="IRNazanin"/>
          <w:color w:val="111111"/>
          <w:sz w:val="28"/>
          <w:sz w:val="28"/>
          <w:szCs w:val="28"/>
          <w:rtl w:val="true"/>
          <w:lang w:bidi="fa-IR"/>
        </w:rPr>
        <w:t>مدیریت ابابصیر در سال‌های اخیر روابط خود را توسعه داده، با دیگر مؤسسات وارد گفت‌وگو و هم‌اندیشی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سفرهایی به تهران، قزوین و قم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قم، مهمان دفتر فرهنگ معلولین بودند و بحث‌های راهبردی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جلسه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آقای مهندس حسین بصیری مدیرعامل به همراه آقایان ابراهیمی و اعظم پور ساعت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به دفتر فرهنگ معلولین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فعالیت‌های کنونی و همکاری در پروژه‌های فرهنگی آینده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کتاب “تاریخچه مؤسسه آموزشی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نابینایان، تأسیس </w:t>
      </w:r>
      <w:r>
        <w:rPr>
          <w:rFonts w:ascii="IRNazanin" w:hAnsi="IRNazanin" w:eastAsia="IRNazanin"/>
          <w:color w:val="111111"/>
          <w:sz w:val="28"/>
          <w:sz w:val="28"/>
          <w:szCs w:val="28"/>
          <w:lang w:bidi="fa-IR"/>
        </w:rPr>
        <w:t>۱۳۴۸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یک سال تحقیق و گردآوری اسناد و مدارک توسط آقای محمد نوری و دفتر فرهنگ معلولین تألیف و نهایی شده است، رونمایی شد و قرار شد به زودی متن کتاب برای علاقه‌مندان و پژوهشگران رایگان بر روی وب سایت منتشر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84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4"/>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285" o:detectmouseclick="t"/>
                <v:stroke color="#3465a4" joinstyle="round" endcap="flat"/>
                <w10:wrap type="none"/>
              </v:shape>
            </w:pict>
          </mc:Fallback>
        </mc:AlternateConten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جلسه آقای بصیری تندیس ابابصیر را، به منظور تقدیر از نیم دهه پژوهش و تألیف در حوزه نابینایان به دفتر فرهنگ معلولین اهداء نمود</w:t>
      </w:r>
      <w:r>
        <w:rPr>
          <w:rFonts w:eastAsia="IRNazanin" w:cs="IRNazanin"/>
          <w:color w:val="111111"/>
          <w:sz w:val="28"/>
          <w:szCs w:val="28"/>
          <w:rtl w:val="true"/>
          <w:lang w:bidi="fa-IR"/>
        </w:rPr>
        <w:t>.</w:t>
      </w:r>
      <w:bookmarkStart w:id="264" w:name="pg5658_32177"/>
    </w:p>
    <w:p>
      <w:pPr>
        <w:pStyle w:val="Heading3"/>
        <w:numPr>
          <w:ilvl w:val="2"/>
          <w:numId w:val="1"/>
        </w:numPr>
        <w:rPr/>
      </w:pPr>
      <w:bookmarkStart w:id="265" w:name="__RefHeading___Toc3386861_581953129"/>
      <w:bookmarkStart w:id="266" w:name="_Toc96"/>
      <w:bookmarkEnd w:id="264"/>
      <w:bookmarkEnd w:id="265"/>
      <w:r>
        <w:rPr>
          <w:rtl w:val="true"/>
        </w:rPr>
        <w:t>برگزاری همایش‌ها</w:t>
      </w:r>
      <w:bookmarkEnd w:id="266"/>
    </w:p>
    <w:p>
      <w:pPr>
        <w:pStyle w:val="Heading4"/>
        <w:numPr>
          <w:ilvl w:val="3"/>
          <w:numId w:val="1"/>
        </w:numPr>
        <w:rPr/>
      </w:pPr>
      <w:bookmarkStart w:id="267" w:name="__RefHeading___Toc3386863_581953129"/>
      <w:bookmarkStart w:id="268" w:name="_Toc97"/>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یکی از اقدامات ابابصیر، برگزاری نشست‌ها و جلسات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مدیریت ابابصیر این است که اولاً مسئولین استانی و شهری را دعوت کند؛ تا در جریان امور ابابصیر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از نظریات و آراء شخصیت‌ها استفاده کند و به اصطلاح هم‌اندیشی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نشست‌ها به شرح زیر است</w:t>
      </w:r>
      <w:r>
        <w:rPr>
          <w:rFonts w:eastAsia="IRNazanin" w:cs="IRNazanin"/>
          <w:color w:val="111111"/>
          <w:sz w:val="28"/>
          <w:szCs w:val="28"/>
          <w:rtl w:val="true"/>
          <w:lang w:bidi="fa-IR"/>
        </w:rPr>
        <w:t>.</w:t>
      </w:r>
    </w:p>
    <w:p>
      <w:pPr>
        <w:pStyle w:val="Heading4"/>
        <w:numPr>
          <w:ilvl w:val="3"/>
          <w:numId w:val="1"/>
        </w:numPr>
        <w:rPr/>
      </w:pPr>
      <w:bookmarkStart w:id="269" w:name="__RefHeading___Toc3386865_581953129"/>
      <w:bookmarkStart w:id="270" w:name="_Toc98"/>
      <w:bookmarkEnd w:id="269"/>
      <w:r>
        <w:rPr>
          <w:rtl w:val="true"/>
        </w:rPr>
        <w:t>همایش روز جهانی عصای سپید</w:t>
      </w:r>
      <w:bookmarkEnd w:id="270"/>
    </w:p>
    <w:p>
      <w:pPr>
        <w:pStyle w:val="BookText"/>
        <w:rPr/>
      </w:pPr>
      <w:r>
        <w:rPr>
          <w:rFonts w:ascii="IRNazanin" w:hAnsi="IRNazanin" w:eastAsia="IRNazanin"/>
          <w:color w:val="111111"/>
          <w:sz w:val="28"/>
          <w:sz w:val="28"/>
          <w:szCs w:val="28"/>
          <w:rtl w:val="true"/>
          <w:lang w:bidi="fa-IR"/>
        </w:rPr>
        <w:t xml:space="preserve">روز جمعه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مهرماه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مؤسسه آموزشی ابابصیر همایش بزرگی در محل ساختمان خیابان امام خمینی برپا کرد و از همه دانش‌آموزان قدیمی و همکارانش در طول سال دعوت نمود و در ادامه یک جلسه با مسئولین و مدیران مراکز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این همایش در ادامه تقدیم می‌گردد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80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87"/>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288" o:detectmouseclick="t"/>
                <v:stroke color="#3465a4" joinstyle="round" endcap="flat"/>
                <w10:wrap type="none"/>
              </v:shape>
            </w:pict>
          </mc:Fallback>
        </mc:AlternateContent>
      </w:r>
      <w:bookmarkStart w:id="271" w:name="pg5658_32178"/>
    </w:p>
    <w:p>
      <w:pPr>
        <w:pStyle w:val="Heading4"/>
        <w:numPr>
          <w:ilvl w:val="3"/>
          <w:numId w:val="1"/>
        </w:numPr>
        <w:rPr/>
      </w:pPr>
      <w:bookmarkStart w:id="272" w:name="__RefHeading___Toc3386867_581953129"/>
      <w:bookmarkStart w:id="273" w:name="_Toc99"/>
      <w:bookmarkEnd w:id="271"/>
      <w:bookmarkEnd w:id="272"/>
      <w:r>
        <w:rPr>
          <w:rtl w:val="true"/>
        </w:rPr>
        <w:t xml:space="preserve">همایش انتخابات هیئت امنا مؤسسه ابابصیر </w:t>
      </w:r>
      <w:r>
        <w:rPr>
          <w:rtl w:val="true"/>
        </w:rPr>
        <w:t>(</w:t>
      </w:r>
      <w:r>
        <w:rPr/>
        <w:t>23</w:t>
      </w:r>
      <w:r>
        <w:rPr>
          <w:rtl w:val="true"/>
        </w:rPr>
        <w:t xml:space="preserve"> </w:t>
      </w:r>
      <w:r>
        <w:rPr>
          <w:rtl w:val="true"/>
        </w:rPr>
        <w:t xml:space="preserve">تیر </w:t>
      </w:r>
      <w:r>
        <w:rPr/>
        <w:t>1395</w:t>
      </w:r>
      <w:r>
        <w:rPr>
          <w:rtl w:val="true"/>
        </w:rPr>
        <w:t>)</w:t>
      </w:r>
      <w:bookmarkEnd w:id="273"/>
    </w:p>
    <w:p>
      <w:pPr>
        <w:pStyle w:val="BookText"/>
        <w:rPr/>
      </w:pPr>
      <w:r>
        <w:rPr>
          <w:rFonts w:ascii="IRNazanin" w:hAnsi="IRNazanin" w:eastAsia="IRNazanin"/>
          <w:color w:val="111111"/>
          <w:sz w:val="28"/>
          <w:sz w:val="28"/>
          <w:szCs w:val="28"/>
          <w:rtl w:val="true"/>
          <w:lang w:bidi="fa-IR"/>
        </w:rPr>
        <w:t>این موضوع بهانه‌ای است که مسئولین و مدیران ارشد اصفهان دعوت شوند؛ نیز نخبگان و ریش سفیدان حضور داشته باشند و به طرح مشکلات، موانع و پیشرفت‌ها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تیرماه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فرهنگ معلولین دعوت شد و قرار شد گزارشی از پیشرفت پروژه کتاب ابابصیر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معرفی اهمّ سخنرانی‌ها و گزارش‌ها می‌پردازم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19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90"/>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291" o:detectmouseclick="t"/>
                <v:stroke color="#3465a4" joinstyle="round" endcap="flat"/>
                <w10:wrap type="none"/>
              </v:shape>
            </w:pict>
          </mc:Fallback>
        </mc:AlternateConten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بصیری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علمای زمان افرادی را تعیین کردند که به عنوان مبلغ بروند در کلیسا کار کنند و در مجالس مسیحیت شرکت کنند ببینند چه نقشه‌هایی دارند که بتوانند نقشه‌های آنها را خنثی کنند و بعد از مدتی دست آنها رو بشود و به این جمع‌بندی می‌رسند که باید یک مرکزی درست بکنند که این مرکز بتواند به این عزیزان خدمات بدهند که حداقل این اطلاعات از دست نرود و شروع کردند به تأسیس مؤسسه ابابصیر با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که اولین محصل آن آقای منصوری هستند که یکی از مداحان معروف کشور می‌باشند و در ایام ماه رمضان در شب‌های احیا مراسم‌های ایشان در تهران و سایر شهرها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از آنجا شروع می‌شود که مجوزی از دفتر آموزش کودکان استثنایی در تهران در محل فعلی انجمن قائمیه واقع در خیابان مسجد سید و با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که هر کدام هم در یک رده‌ای بودند و جناب آقای اقارب پرست که اینجا هم حضور دارند به عنوان مؤسس و عضو هیئت مؤسس هم هستند، آن موقع دبیر و جزء کادر آموزش و پرورش هم بودند و مدرک لیسانس زبان انگلیسی داشتند و همچنین تحصیلات معنوی و مذهبی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مدیر مجتمع انتخاب می‌شوند و مدیر آموزشی ابابصیر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مدیری که خیلی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ده‌ها جلسه بگذاریم و از روی کتاب بخوانیم و ثبت کنیم که چقدر خدمات ایشان زیاد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بعد از مدتی که تعداد محصل‌ها بیشتر می‌شود، الآن زمینی که در خیابان گاز است که در خدمت آقای دکتر آذربایجانی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راغب آنجا کم کم تأسیس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بوده که نصف آن خریداری می‌شود و نصف آن هم هدیه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افرادی که این حرکت را کردند و با کمک‌های مردمی و کمک‌های مذهبی زیر نظر آیت‌اللّه العظمی شمس‌آبادی و مرحوم آیت‌اللّه خادمی و بزرگان دیگری آرام آرام کار شکل می‌گیرد و از وجوهات مذهبی و از وجوهات سهم امام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مرکز راه بیافتد مرکز کم کم توسعه پیدا کرد و غیر از شهر اصفهان حومه اصفهان و استان‌های مجاور و جنوب ایران را پوشش می‌داد و بعد از آن یک دوره تکمیلی برای ارتقای سطح علمی مدیر در انگلستان گذاشتند که یک سال آقای اقارب پرست تشریف بردند و این دوره‌ها را گذراندند برگشتند و جمعیت یابی و آن چیزهایی که نیاز و لازمه زندگی یک نابینا است را آنجا آموزش دیدند و پایان‌نامه‌اش را بر اساس همین تنظیم کردند و بعد اینجا تشریف آورند و به توانایی‌های قبلی ایشان افزوده شده و توانسته‌اند این مجتمع را سال‌های سال مدیریت کنند و به رشد روز افزون آن در این کتاب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تاریخچه به این شکل تکمیل می‌شود که سال‌های سال این مؤسسه به رشد و پیشرفت می‌رسد طوری که یک محصل را چه در بخش دختران و یا پسران رشد و پیشرفت می‌دادند، طوری که به مدرسه معمولی می‌رفت و کلاس‌هایی را در آنجا تکمیل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هم به در منزلشان می‌رفت و آنها را پوشش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از درون جامعه نابینایی ستاره‌های بسیاری به دست آمده که خوشحالم در این جلسه دو نفر از عزیزانمان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از آنها خواهش می‌کنیم در حد چند دقیقه‌ای از وجود آنها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امور معنوی و در حوزه روحانیت هستند و شخص دیگری در رشته علمی مهندس کامپیوتر از دانشگاه شریف هستند و در حال حاضر هم مربی و مرکزی را اداره می‌کنند که خودشان وقتی تشریف آوردند توضیح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داریم در خدمتشان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گرفتاری‌ها و این بلاهایی که سر راهشان بوده الحمداللّه چنین نگین‌های گرانبهایی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مددجویان و محصلین ما تحصیلات دانشگاهی از لیسانس به بالا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و ارقامی که داریم حتی دکترا مثل حقوق، مشاوره، علوم تربیتی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مصاحبه‌هایی که برای تکمیل کردن کتاب آقای نوری می‌گرفتم با نکته‌های جالبی مواجه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بچه‌ها در آن زمان آموزش سیم کشی و برق کاری ساختمان را آموزش می‌دادند و بعد از آن داریم افرادی را که ساختمان ساز شدند یعنی کار بساز و بفروش انجام می‌دهند و با یک کارشناس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در حوزه استخدامی در رده‌های بالای روابط عمومی و برق و ارتباطات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کسانی را داریم که وکیل پایه یک هستند و به اتفاق فرد امین در محل‌ها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امین مطالب را برای آنها می‌خواند و آنها نظراتشان را بر اساس مأخوذاتی که دارند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به این شکل رشد کرده و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آموزش مؤسسه بنا بر تصمیمات در کشور به آموزش و پرورش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مختصری بلاتکلیف بودیم و بعد از آن خدماتی که در آن موقع</w:t>
      </w:r>
    </w:p>
    <w:p>
      <w:pPr>
        <w:pStyle w:val="BookText"/>
        <w:rPr/>
      </w:pPr>
      <w:r>
        <w:rPr>
          <w:rFonts w:ascii="IRNazanin" w:hAnsi="IRNazanin" w:eastAsia="IRNazanin"/>
          <w:color w:val="111111"/>
          <w:sz w:val="28"/>
          <w:sz w:val="28"/>
          <w:szCs w:val="28"/>
          <w:rtl w:val="true"/>
          <w:lang w:bidi="fa-IR"/>
        </w:rPr>
        <w:t>انجام می‌شد ولی در واقع خدمات دوّم و در سایه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ما </w:t>
      </w:r>
      <w:r>
        <w:rPr>
          <w:rFonts w:eastAsia="Times New Roman" w:cs="Times New Roman" w:ascii="Times New Roman" w:hAnsi="Times New Roman"/>
          <w:color w:val="111111"/>
          <w:sz w:val="28"/>
          <w:szCs w:val="28"/>
          <w:lang w:val="en-US" w:bidi="en-US"/>
        </w:rPr>
        <w:t>Bold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کردیم و مجدداً ابابصیر را احیا کردیم و از اعضایی که بودند دعوت کردیم و تشریف آوردند و توانستیم آمار و ارقام از آنها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Times New Roman" w:cs="Times New Roman" w:ascii="Times New Roman" w:hAnsi="Times New Roman"/>
          <w:color w:val="111111"/>
          <w:sz w:val="28"/>
          <w:szCs w:val="28"/>
          <w:lang w:val="en-US" w:bidi="en-US"/>
        </w:rPr>
        <w:t>Data Base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تهیه و آنها را ثبت نام کردیم بر اساس محل سکونت، سن، نوع جنسیت، رشته تحصیلی، و نوع معلولیت و همه اینها را ما در </w:t>
      </w:r>
      <w:r>
        <w:rPr>
          <w:rFonts w:eastAsia="Times New Roman" w:cs="Times New Roman" w:ascii="Times New Roman" w:hAnsi="Times New Roman"/>
          <w:color w:val="111111"/>
          <w:sz w:val="28"/>
          <w:szCs w:val="28"/>
          <w:lang w:val="en-US" w:bidi="en-US"/>
        </w:rPr>
        <w:t>Data Base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داریم و اگر بخواهیم آمار بگیریم خیلی سریع می‌توانیم به آماری که نیاز داریم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که ما به این صورت جلو رفتیم بحث مددکاری مطرح است که از گذشته تا حالا بعضی از آنها به دوره میانسالی و بعضی‌ها هم به دوره ازدواج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الآن اینجا بودند تحصیلاتشان تمام شده و به بحث ازدواج رسیده‌اند و بحث اشتغال را دارند و بعضاً تحصیلاتی دارند ولی نتوانستند به جایی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باعث شده که دچار افسردگی شوند و به احساس پوچی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کردیم با ایجاد کار آنها را به خودباوری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بخش‌های مختلفی مثل آموزش بافتنی، گلیم بافی، قالی بافی و غیره داریم، همچنین بخش ورزشی برای ایجاد تحرک در بین نابینایان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پزشکی و کتابخانه هم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خدمات در ابابصیر می‌باشد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نصراللّه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دوستان سلام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برایم خیلی مشکل است در حضور دوستان مثل حاج آقا اقارب و آقای یراقی صحبت کنم و غافلگیر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صنعتی شریف در رشته مهندسی مکانیک قبول شدم، بعداً یک شب رفتم دکتر گفتند شما مشکل </w:t>
      </w:r>
      <w:r>
        <w:rPr>
          <w:rFonts w:eastAsia="Times New Roman" w:cs="Times New Roman" w:ascii="Times New Roman" w:hAnsi="Times New Roman"/>
          <w:color w:val="111111"/>
          <w:sz w:val="28"/>
          <w:szCs w:val="28"/>
          <w:lang w:val="en-US" w:bidi="en-US"/>
        </w:rPr>
        <w:t>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داری و نابینا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نمی‌دانم چطوری بود که خدا کمک کرد و هیچ شوکه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رفتم گفتم حالا که من نابینا می‌شوم باید به نابینایان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رشته دادم، به رشته مهندسی کامپیوتر رفتم، سپس تا مقطع لیسانس و فوق لیسانس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همان ابتدا قصدم این بود که بیایم کودکان استثنایی ولی ابتدا به مدرسه عادی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آنجا بودم ریاضی و کامپیوتر درس می‌دادم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کامپیوتر خیلی رایج شد و من هم شروع به آموزش کامپیوتر به معلمین بینا کردم و اولین کتابم را آن سال‌ها با عنوان شناخت کامپیوتر و کمودور</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چون دیدم همانطور که کامپیوتر را می‌شود به فرد بینا درس داد، پس به فرد نابینا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ابابصیر شدم، با استقبال خیلی خوب بچه‌ها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خیلی خوب است که یاد آقای سعیدیان که خداوند روحش را شاد کند یادی از ایشان بکنیم و با ایشان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است که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کامپیوتر کمودور بود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خریدیم و ما کار را شروع کردیم و با نوار صوتی هم ابتدا گویا کردیم و این اولین کامپیوتر نابینایی بود که در ایران و از مدرسه ابابصیر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دانش‌آموزان ما آقای حاتمی و آقای شهاب اولین کسانی بودند که با همکاری بی‌دریغ ابابصیر این دو نفر کامپیوتر را یاد گرفتند و در ایران اولین نابینایانی بودند که کامپیوتر را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دانشگاه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آقای حاتمی در حصا کار می‌کند و آقای شهاب هم در آلمان مشغول به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آقای فیضی در بازدیدی که از مدرسه داشتند به من گفتند بیا این کارها را تبدیل به کتاب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کتابم را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کم کم به چند جا</w:t>
      </w:r>
    </w:p>
    <w:p>
      <w:pPr>
        <w:pStyle w:val="BookText"/>
        <w:rPr/>
      </w:pPr>
      <w:r>
        <w:rPr>
          <w:rFonts w:ascii="IRNazanin" w:hAnsi="IRNazanin" w:eastAsia="IRNazanin"/>
          <w:color w:val="111111"/>
          <w:sz w:val="28"/>
          <w:sz w:val="28"/>
          <w:szCs w:val="28"/>
          <w:rtl w:val="true"/>
          <w:lang w:bidi="fa-IR"/>
        </w:rPr>
        <w:t>دعوت شدم از جمله آی سی پُرتوپلاین ژاپن سخنرانی داشتم، همچنین در تونس، سازمان ملل و سوریه و باز در سال گذشته در هلند سخنرانی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استقبال شد و روش‌هایی که ما برای آموزش کامپیوتر ارائه می‌دهیم شاید برای اولین بار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باید یاد کنم از آقای دکتر صدیقی که خیلی با ما همکاری کردند و ما با آقای دکتر صدیقی از زمانی آشنا شدیم که همراه تیمی برای بازدید از مدرسه ابابصیر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قبل هم از دوستان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کار نهادینه بشود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بازنشسته شدم انجمنی به نام علمی فرهنگی موج نور که مکان آن چهار راه فرایبورگ محل خانه ریاضیات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شروع کردم به آماده کردن کتاب‌های مختلف که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یکی از آنها قرآن است، قرآنی که افراد نابینا می‌توانند خیلی راحت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کشف الآیات و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و با استفاده از این قرآن راحت می‌توانند با آن به هر آیه‌ای دسترسی پیدا بکنند و مورد بعدی نهج‌البلاغه و صحیفه سجادیه و موارد دیگر است، البته روند کار ما بیشتر آموزش کامپیوتر و فناوری اطلاعات و موبایل است و کارهای جدیدی که انجام داده‌ایم مسیریابی برای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فرد نابینا با عصا می‌تواند در خیابان رفت و آمد کند ما به او یاد داده‌ایم که چگونه از </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کند و محلش را توسط نرم‌افزارهای مختلف به هر کجا که می‌خواهد برود و محلش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کلاس‌های مختلفی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جهت‌یابی، آموزش مهارت‌های شخصی و همه آموزش‌های ما مبتنی بر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کارهایی که تازه موفق شده‌ایم بعد از چند سال آن را به نتیجه برسانیم کاری به نام </w:t>
      </w:r>
      <w:r>
        <w:rPr>
          <w:rFonts w:eastAsia="Times New Roman" w:cs="Times New Roman" w:ascii="Times New Roman" w:hAnsi="Times New Roman"/>
          <w:color w:val="111111"/>
          <w:sz w:val="28"/>
          <w:szCs w:val="28"/>
          <w:lang w:val="en-US" w:bidi="en-US"/>
        </w:rPr>
        <w:t>Discovering hands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کار به این صورت است که افراد نابینا با استفاده از لمس سرطان سینه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را زمانی که آلمان بودم گرفتند و آمدیم اینجا در دانشکده پزشکی و دانشکده پزشکی بعد از کارهای بسیار زیادی که کردیم طرح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انتخاب کردیم که یک دوره یک ساله را ببینند و بروند در مطب دکترهایی که متخصص سرطان هستند و قبل از اینکه دکتر بیمار را ببیند فرد نابینا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کاوش می‌کند و می‌تواند سرطان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مورد مناسب سازی خیابان‌ها و گذاشتن موزاییک مخصوص در پیاده‌روها و گویا کردن و غیره ما فعالیت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حرف هم یکی با دوستان انجمن‌ها و خیریه‌های دیگر ما باید کارهایی را انجام بدهیم که موازی هم نباشد مثل یک تیم فوتبال هر کدام یک کاری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نوعی باشد که همدیگر را تکمیل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می‌بینیم که بین انجمن‌های مختلف که یکی از آنها هم ابابصیر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تضاد ایجاد می‌کنند عوض اینکه همدیگر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می‌کنم از اینکه وقتتان را گرفتم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لطفعلی باقریان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سلام و ادب دارم محضر همه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می‌کشم که بخواهم در حضور شما بزرگواران خودم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این قصه را برای شما گفته‌ام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تا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نمی‌دانستیم که مدرسه‌ای برای نابینایان هست و ما به شغل پیامبری مشغول بودیم و گله نام بودیم و گوسفند این طرف و آن طرف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معلمان به نام آقای زمانی ما را</w:t>
      </w:r>
    </w:p>
    <w:p>
      <w:pPr>
        <w:pStyle w:val="BookText"/>
        <w:rPr/>
      </w:pPr>
      <w:r>
        <w:rPr>
          <w:rFonts w:ascii="IRNazanin" w:hAnsi="IRNazanin" w:eastAsia="IRNazanin"/>
          <w:color w:val="111111"/>
          <w:sz w:val="28"/>
          <w:sz w:val="28"/>
          <w:szCs w:val="28"/>
          <w:rtl w:val="true"/>
          <w:lang w:bidi="fa-IR"/>
        </w:rPr>
        <w:t>تهدید و دعوا کرد و فکر می‌کرد من یک آدم لاابالی هستم و به من گفت چرا نمی‌روی درس بخوانی و وقتی فهمید که نابینا هستم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را به ما معرفی کرد و ما عید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ابابصیر آمدیم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پیش دبستانی ابابصیر را شروع به خواندن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اینکه آن موقع پیش دبستانی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آقای سعیدیان را و کسانی را که بر گردن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حدود سه ماه یعنی از زمان عید تا خردادماه کلاس آمادگی و اول دبستان را به لطف خداوند به اتمام رساندیم و یادم هست که املاء را نمره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کلمه امام خمینی را به صورت امام خومینی نوشته بودم و برایش یک واو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حقیقتاً ابابصیر ما را حمایت کرد تا اینکه الآن توفیق پیدا کردیم و در سال‌های گذشته و عذرخواهی می‌کنم که این الفاظ را به کار می‌برم به عنوان مُبلّغ نمونه کشور در شبکه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معرفی شدیم و خانواده ما به عنوان خانواده نمونه کشور در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شبکه افق یک برنامه‌ای از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استانی هم که برنامه‌های مختصری از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اصفهان با ما مصاحبه‌ای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بچه‌هایمان در کشور به لطف پروردگار نفر اول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مرتبه فرزندانمان در استان رتبه‌های برتر قرآنی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می‌خواهم یک جمله را محضر شما عزیزان تقدیم کنم که مَنْ قَتَلَ نَفْسَا بِغَیرِ نَفْسٍ اَو فَسادٍ فی الارضِ فَکانّما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نفر را هدایت کند، کل عالم را هدایت کرده که امام صادق اینطور معنی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نفر را زنده کند، مثل اینکه همه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بی‌نهایت می‌کنم از بزرگوارانی که نابینایان را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کارهای خیلی قشنگی در این مؤسسه دارد صورت می‌گیرد که حاج آقای بصیری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آتش‌نشانی، بحث حفاظات، بحث کلاس‌ها و بحث مهارت‌های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 جای آن در ابابصیر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می‌گویم و شما به هیئت مدیره تکلیف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جلسات آموزش هم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الآن کارگاهی به نام کارگاه ازدواج برای نابینایان نداشته‌ایم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مهارت‌های تربیت فرزند مخصوص نابینایان نه افراد عادی خیلی کم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علاوه بر کمک‌های مادی که شما بزرگواران دارید اگر ما بتوانیم نابینا را به او احترام بگذاریم و به او شخصیت و اُبهت بدهیم خیلی پیشرفت می‌کند، یک جمله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نابینایان ورشکست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یکی از تلاش‌هایی که آقای بصیری می‌کردند قبول کردند ما در محضرشان مشاوره بدهیم و هفته‌ای یک بار در محضرشان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ما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ما در اینجا ملاقات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جمله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آمده اینجا و یک بررسی مختصر از او کردم، دیدم هفته‌ای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دارد وقتش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زمانش برنامه‌ای ندارد و زمانی که مثل طلا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این هفته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ضرب کنید ببینید سالی چند ساعت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دارد وقت یک فرد نابینا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باید این زمان را بخرد و آن را مدیریت کند؟ شما بزرگوارانی که حمایتگر هستید باید حمایتگر زمان ما هم باشید که ما بتوانیم مانند افراد بینا پیشرفت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دوست دارند با فعالیت‌های خودشان که در</w:t>
      </w:r>
    </w:p>
    <w:p>
      <w:pPr>
        <w:pStyle w:val="BookText"/>
        <w:rPr/>
      </w:pPr>
      <w:r>
        <w:rPr>
          <w:rFonts w:ascii="IRNazanin" w:hAnsi="IRNazanin" w:eastAsia="IRNazanin"/>
          <w:color w:val="111111"/>
          <w:sz w:val="28"/>
          <w:sz w:val="28"/>
          <w:szCs w:val="28"/>
          <w:rtl w:val="true"/>
          <w:lang w:bidi="fa-IR"/>
        </w:rPr>
        <w:t xml:space="preserve">زمینه ما انجام می‌دهند آشنا بشوند کلمه جابر زمانه را لقبی که شبکه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 در اینترنت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گوشه‌ای از فعالیت‌های این حقیر آشنا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ثوابش برای آن عزیزانی است که ما را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همین جا برای آنهایی که نیستند طلب مغفرت می‌کنم و آنهایی هم که هستند برایشان آرزوی موفقیت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سید جواد شهرستانی به دفتر فرهنگ معلولین امر کردند که با مراکز شهرهای مختلف تعامل و همفکری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خدمت آقای اقارب پرست و بقیه آقایان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مهمی در اصفهان است چون ما شیراز، اهواز، تهران و شهرهای دیگر را کتابش را کار کردیم ولی اصفهان و ابابصیر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و مهم‌ترین کار در اصفهان یعنی جریان مذهبی و جریان روحانی، اولین سد سازی را در مقابل مسیحیت، وهابیت و بهائیت انجام داد و بزرگ‌ترین کار عظیم ابابصیر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شاید شما تو گود هستید و راجع به ابابصیر آن جور که ما از دور می‌بینیم شما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لبنان بودم، یک کشیشی به من می‌گفت که فرد معروفی هم هست مسئول اساقفه شرق است به اسم مارتین مکدرموت همان که کتابی درباره شیخ مفید نوشته و احمد آرام به فارسی ترجمه کرده،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حدی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آدم‌های عجیبی هستند و خودشان کارهای خودشان را می‌دانند؟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می‌دانند،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که من خبر دارم و اسنادی که در دست ما است اینها راجع به کار خودشان اطلاعات کافی و وافی ندارم چون هیچ کتابی و مقاله‌ای درباره ابابصیر تا حالا تألیف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کارهایمان را که از چند سال پیش شروع کردیم هدفمان این بود که اثباتی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و گزارش‌ها را ثبت و ضبط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کتابی که درباره ابابصیر است فصول مختلفی دارد و دارای هشت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 آموختگان فارغ التحصیل از ابابصیر یک فصل است، سپس به تک تک زندگی نامه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هیئت امنا و هیئت مؤسس زندگی نامه آنها را به روش علمی خدمات آنان را تک تک جمع‌آوری و در کتاب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کتاب ما تمام مراکز اسناد ایران و دنیا را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خیلی سند از ابابصیر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هم شما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کارهایتان را سند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می‌توانستید کل کارهایتان را به صورت اسناد حتی اسناد مالی و فیش حقوقی را به مرکز اسناد ایران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دانش‌آموزی را که به آنجا می‌رود </w:t>
      </w:r>
      <w:r>
        <w:rPr>
          <w:rFonts w:eastAsia="Times New Roman" w:cs="Times New Roman" w:ascii="Times New Roman" w:hAnsi="Times New Roman"/>
          <w:color w:val="111111"/>
          <w:sz w:val="28"/>
          <w:szCs w:val="28"/>
          <w:lang w:val="en-US" w:bidi="en-US"/>
        </w:rPr>
        <w:t>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می‌کند این اسناد در اختیارش قرار بگیرد ولی این کار صورت نگرفته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آمدیم از شخصیت‌ها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شما لطف کنید با ما همکاری کنید که این کتاب آبرودار و خوبی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حدود هفتصد صفحه تایپ شده و اگر هم بشود می‌خواهیم دو جلدش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 آقا شهرستانی اصرار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که خدمتشان می‌روم، سراغ این کتاب را می‌گیرند شما کوچک‌ترین سند یا خاطره‌ای دارید بنویسید و تحویل آقای بصیری بدهید که در این کتاب ثبت و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مصدع اوقات شدم و امیدوارم کتاب خوبی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بصیری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متشکریم از جناب آقای نوری که توضیحات مبسوط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دارد انجام می‌شود و الآن خودم شاهدم که باید حرف ایشان را تأیید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الآن مستندات پیدا کردن از آن زمان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یک حالت فروپاشی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تعطیل شدن مدرسه این اسناد هم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کتاب‌ها و جزوه‌های خیلی ارزشمندی ما داشتیم که گاهی لابه‌لای یک سری از کتاب‌ها پیدا نشد و در واقع مثل یک سونامی که آمد و همه چیز را با خود بُرد، ما آسیب‌های جدّی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هستم با همت عزیزان و حمایت‌هایی که دارند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اداری ابابصیر به این صورت است که باید چند نفری اعضا انتخاب شوند ولی ما به تمام اعضا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هیئت مدیره نیاز داریم بلکه به هواداران ابابصیر هم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آقای مهندس فولادگر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دوستانی که حتی یک بار به ابابصیر آمده‌اند هم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صفت شخصی و ملک شخصی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بستری را فراهم کرده که بتوانیم خدماتی را به عزیزانی که از ناحیه چشم دچار مشکل هستند ارائه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دوستان خواهش می‌کنیم ما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دفتر فرهنگ معلولین از حضور در همایش ابابصیر</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شرکت در همایش انتخابات هیئت امنای ابابصیر عازم اصفهان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حدود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رسیدیم و به سوی مؤسسه ابابصیر واقع در خیابان خیام نزدیک رودخانه و روبروی بیمارستان سیدالشهدا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مهندس ابراهیمی و محمدحسین بصیری مدیرعامل کنونی ابابصیر را به هنگام ورود به سالن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حجت الاسلام مهدی مظاهری را دیدیم که به سمت آسانسور می‌رفت تا محل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ایشان خویشاوندی سببی دارد و مرحوم عمویم مشهور به حاج غلام چون برادر خانمش، باجناق آقای مظاهری بود، ارتباطی خانوادگی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مظاهری الآن ویلچر نشین شده و پس از داغ فرزندش آقا محسن معلوم است تکیده‌تر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غنیمت شمرده و یک بسته از کارهای دفتر فرهنگ معلولین را به حاج آقا مظاهری هدیه کردم و به ایشان عرض شد در کارهایی که مشغول تألیف هستیم از شما فقط یک زندگی نامه مختصر داریم و نیاز است از جنابعالی به عنوان اول روحانی که در زمینه معلولین وارد شد و با تلاش و کوشش بسیار خدمات بی‌نظیری بر جای نهاد، گزارش مفصل‌تر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همراهش اشاره‌ای کرد و او گفت با آقا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وقتی کلیسا به جذب نابینایان و دیگر معلولان اقدام و مدارس و مراکزی در چند شهر دایر نمود، یعنی سال‌های قبل از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ش، جریان‌های مذهبی و روحانیت متوجه خطر نشده بودند و سال‌ها گذشت تا اینکه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رئیس قوه قضائیه پس از پیروزی انقلاب اسلامی ایران و شهید در جریان انفجار حزب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به عنوان نماینده حوزه علمیه در مرکز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هامبورگ آلمان بود، عکسی از مجله اشپیگل</w:t>
      </w:r>
    </w:p>
    <w:p>
      <w:pPr>
        <w:pStyle w:val="BookText"/>
        <w:rPr/>
      </w:pPr>
      <w:r>
        <w:rPr>
          <w:rFonts w:ascii="IRNazanin" w:hAnsi="IRNazanin" w:eastAsia="IRNazanin"/>
          <w:color w:val="111111"/>
          <w:sz w:val="28"/>
          <w:sz w:val="28"/>
          <w:szCs w:val="28"/>
          <w:rtl w:val="true"/>
          <w:lang w:bidi="fa-IR"/>
        </w:rPr>
        <w:t>برای روحانیون بزرگ اصفهان می‌فرستد و آنان را متوجه خطری می‌کند که چند دهه در اصفهان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مدرسه شبانه روزی نابینایان کریستوفل گزارش مصوری در اشپیگل منتشر کرده و نوشته بودند مسلمانان مسجد رفتن و گدایی را در نابینایان ترویج می‌کنند و عکسی آورده که نابینایان لب در ورودی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مسیحیت و کلیسا و مدرسه کریستوفل به نابینایان تحصیل و مهارت می‌آموزند تا در آینده خوشبخت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حجت الاسلام مهدی مظاهری، آیت‌اللّه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شمس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الاسلام حسین منصور زاده و ده تن دیگر از فرهنگیان و بازاریان اصفهان تصمیم می‌گیرند مرکز آموزشی تأسیس کرده و بچه‌های نابینای مسلمان را در این مرکز جذب و به آموزش دروس مدرسه‌ای و نیز دروس اسلامی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ابابصیر در خیابان مسجد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معروف به قائمیه شروع به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موفق می‌شود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ثبت شرکت‌ها ثبت کنند و برای آن مجوز ثبتی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سال‌های اخیر قرار می‌شود هر دو سال مجمع عمومی تشکیل و هیئت مدیره و مدیرعامل را انتخاب کند و نیروی انتظامی صلاحیت اینان را تأیید و مجوز دو ساله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مجوز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مظاهری و دو پسر ایشان مرحوم محسن مظاهری و حجت الاسلام حسین مظاهری در جریان ابابصیر و جهت هماهنگی و ایجاد ارتباطات فعالیت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آقای مظاهری جزء معدود انگشت شمار روحانی‌هایی است که مقاومت در برابر کلیسا در عرصه معلولین و نابینایان را ایجاد کرد و از جذب بیشتر بچه‌های مسلمان به مسیحیت ممانعت نمود و تا کنون یعنی حدود نیم قرن است در عرصه معلولین، ایجاد سایت‌های خدمات‌رسانی برای معلولین و ایجاد مراکز آموزشی و پژوهشی برای آنها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همراه ایشان همگی به رحمت خدا رفته‌اند و ایشان مانده، بقیه السیف و بازمانده نسل جریان‌ساز در برابر اقدامات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 کنون این‌گونه شخصیت‌ها از این حیث بررسی نشده و هیچ مقاله، کتاب یا پایان‌نامه‌ای درباره آنها تألیف و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آقای مظاهری هم تألیف جامع و عالمانه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بار دفتر فرهنگ معلولین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برآمد کتابی درباره ایشان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تلاش بسیار بعضی اطلاعات و اسناد جمع‌آوری شد ولی یک سال و بارها به منزل ایشان و نیز با اقوام ایشان تماس گرفته شد ولی نتوانستیم از ایشان وقت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بیماری ایشان بوده است و نهایتاً تألیف این کتاب مانده است با اینکه با یک مصاحبه یک ساعته این کتاب به سامان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این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ابابصیر درصدد برآمده بود با دعوت همه مشاهیری که در عرصه معلولین و ابابصیر فعال بوده یا مدیران ارشد شهری، انتخاب هیئت مدیره را در منظر و مرآی آنان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برنامه رأی‌گیری به اتمام رسیده بود و بخش دوم که شامل معرفی اهم برنامه‌های ابابصیر و تبیین تاریخچه آن بود شروع شده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بصیری اصفهانی فرزند محمد بصیری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بنیانگذاران و اولین 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مدیرعامل کنونی درباره تاریخچه تأسیس و سیر تحولات بعدی تا کنون به اجمال نکاتی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افت و خیزها، از دوران طلایی ابابصیر و دوره‌ای که رقبا موجب تضعیف آن شدند و تعطیلی بخش آموزشی در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گزارش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و هم اکنون خدمات‌رسانی فعال داریم و برنامه‌های آموزشی مذهبی و مهارت آموزی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کتابی که در دفتر فرهنگ معلولین درباره ابابصیر در دست تألیف است گفت و از مدیران دفتر نام برد و تقدیر و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سخنان آقای بصیری حس عجیبی به من دست داد و به این فکر افتادم که در بلاد کفر مدرسه‌های کوچکی که چند صد سال قبل تأسیس شده، همواره رو به گسترش بوده و به تدریج تبدیل به مراکز بزرگ و دانشگاه‌های بسیار بزرگ شده است اما در ایران به ندرت جایی را پیدا می‌کنیم که قدمت یک قرنی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هر جایی شروع به رشد و توسعه نمود می‌گوییم گاو نه من شیرده است و باید به قصاب و سلاخ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باید در ضعف بمانند و قوی و سمین نشوند یا به قول این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شیر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توسعه یافتند، شروع به تخریب و تضعیف می‌کنیم و بالاخره به تعطیلی و نابودی کشانده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هم از این قاعده مستثنی نبود؛ وقتی دوره طلایی آن شروع شد و تأسیس دانشگاه، تأسیس پژوهشگاه و تأسیس مراکز بزرگ خدماتی را در دستور داشت و درصدد برداشتن گام‌های بلند بود، از سر به زمین کوبیده شد و به بهانه‌های واهی شروع به جوسازی علیه آن شد تا جایی که بخش آموزشی آن را کلاً تعطیل کردند و بخش‌های دیگر هم نیم‌بند ادامه یافت ولی لنگان لنگان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حمل بر این نشود که ابابصیر هیچ عیب و نقصی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مراکز قطعاً اشکالاتی و نواقصی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جوری تربیت نشده‌ایم که با گفت‌وگو و تذکر عیوب در خفا درصدد حلّ مشکلات باشیم، بلکه با دیدن یک مشکل درصدد بزرگ کردن آن برآمده و با راه انداختن جنجال، به جای حلّ مشکلات به بحران آفرینی می‌پردازیم و نهایتاً با ایجاد بحران و آشوب و هدر دادن سرمایه‌های انسانی و مادی موجبات تعطیلی و نابودی آن سازمان را فراهم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که هزاران بار در تاریخ معاصر شاهد آن بوده‌ایم، بالمآل موجب ضرر و زیان برای عموم مردم شده و دود آن به چشم همگان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بفرمایید اگر ابابصیر توسعه یافته و دانشگاه ایجاد کرده بود، نابینایان با تحصیل در یک دانشگاه تخصصی می‌توانستند در بسیاری از مراکز علمی داخل و خارج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خارج از کشور بیایند در این دانشگاه تحصیل کنند و به رونق اشتغال و بازار کار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خاورمیانه چنین دانشگاهی هنوز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فایده و منفعت عمومی از بین رفت و دستاوردهای بزرگ دیگر که طی چند دهه کسب کرده بود، همگی نابود شد و به هدر رفت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فکر می‌کردم چرا کسی برای این جمع بی‌نظیر روند مشکلات و حوادث را از همین زاویه تجزیه و تحلیل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از محیط و اطراف دورم کرده بود که متوجه شدم کنارم آقای مهندس رضایی نشسته و آقای بصیری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تجارب آقای مهندس رضایی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پشت تربیون 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نابینایی که در دانشگاه شریف به رشته</w:t>
      </w:r>
    </w:p>
    <w:p>
      <w:pPr>
        <w:pStyle w:val="BookText"/>
        <w:rPr/>
      </w:pPr>
      <w:r>
        <w:rPr>
          <w:rFonts w:ascii="IRNazanin" w:hAnsi="IRNazanin" w:eastAsia="IRNazanin"/>
          <w:color w:val="111111"/>
          <w:sz w:val="28"/>
          <w:sz w:val="28"/>
          <w:szCs w:val="28"/>
          <w:rtl w:val="true"/>
          <w:lang w:bidi="fa-IR"/>
        </w:rPr>
        <w:t>کامپیوتر رفت من بودم و تلاش کردم این رشته را در بین نابینایان گسترش دهم و تا کنون دستاوردها و تجارب مهم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مثل ژاپن، هلند، آمریکا و فرانسه دعوت شدم و سخنرانی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تجارب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افکاری به سراغم آمد؛ با خود فکر می‌کردم چرا ژاپنی‌ها و فرانسوی‌ها یک نخبه نابینا را شناسایی و دعوت به سخنرانی می‌کنند اما ایشان از طرف مراکز دولتی در شهرهای ایران دعوت نشده است؛ چرا تا حالا آقای رضایی معرفی نشده و درباره او مقاله یا کتابی عرضه نشده؟ به چه دلیل درباره کارنامه او برای مردم و نابینایان گزارشی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قبل آقای رضایی در مسیر اصفهان به تهران جهت عزیمت به فرانسه و بلژیک، یک روز مهمان ما در قم بود و درباره بسیاری از مسائل صحبت شد و قرار گذاشتیم زندگی نامه ایشان را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امشب برایم جدی‌تر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از معدود نخبگان امور کامپیوتری نابینایان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آقای رضایی، آقای باقریان روحانی معمم و نابینا و از دانش آموختگان ابابصیر و نیز مربی و معلم در ابابصیر پشت تربیون رفت و درباره برنامه‌های آموزش مذهب در ابابصیر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مسئول کمیته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درباره اشکالات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مهم وقت کشی و هدر دادن وقت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کرد باید جوری برنامه‌ریزی کنیم که در حداقل زمان، حداکثر مطالب و مهارت‌ها را به آنها یاد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آقای باقریان، آقای بصیری پشت تربیون رفت و از محمد نوری جهت سخنرانی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تربیون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این همه آدم‌های خدوم و فعال در امور معلولین را یکجا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روحانیون، آقایان ملاباشی، اقارب پرست، علوی، سیف، دکتر بصیری، مهندس بصیری، مهندس فولادگر، مهندس ابراهیمی و ده‌ها نفر دیگر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نکته را به اجمال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ابابصیر و ضرورت تألیف کتاب درباره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اولین مرکزی است که نیروهای مذهبی در زمینه تعلیم و تربیت نابینایان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بی‌نظیر تاریخی نقطه عطفی در تاریخ ایران، تاریخ تشیع و نیز تاریخ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دایر شد تا مانع رشد جریان کلیسا در معلولین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رقابت با کلیسا با اینکه کلیسا چند قرن تجربه داشت ولی جریان مذهبی توانست به سرعت خود را با ضوابط جهانی وفق دهد و به آخرین روش‌های علمی مجهز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ابابصیر از نظر علمی پیشرفته بود که اولین بورس و اعزام به انگلستان به آقای اقارب پرست از ابابصیر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و بنیانگذاران و دست اندرکاران ابابصیر شاید متوجه نباشند چه اقدام بزرگ و مهم و ماندگار و ریشه‌دار و تأثیرگذاری تأسیس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از بیرون نگاه کنیم متوجه بسیاری از ابعاد این اقدام می‌شویم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باید گفت اصحاب ابابصیر در ثبوت و تأسیس خوب کار کردند ولی در مقام اثبات و بسط علمی بسیار ضعیف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مقاله، پایان نامه، مصاحبه، فیلم و کتاب درباره ابابصیر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از بدو پیدایش درصدد برآمد کارهای انجام شده را ویترینی،</w:t>
      </w:r>
    </w:p>
    <w:p>
      <w:pPr>
        <w:pStyle w:val="BookText"/>
        <w:rPr/>
      </w:pPr>
      <w:r>
        <w:rPr>
          <w:rFonts w:ascii="IRNazanin" w:hAnsi="IRNazanin" w:eastAsia="IRNazanin"/>
          <w:color w:val="111111"/>
          <w:sz w:val="28"/>
          <w:sz w:val="28"/>
          <w:szCs w:val="28"/>
          <w:rtl w:val="true"/>
          <w:lang w:bidi="fa-IR"/>
        </w:rPr>
        <w:t>اثباتی و گزارشی کند و به جهان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آنها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کتاب درباره ابابصیر تألیف شد و جهت تکمیل به مدیریت ابابصیر تحویل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کسانی که نکته‌ای، خاطره‌ای، شعری و مطلبی دارند ارسال کنند یا به آقای بصیری بدهند تا در این کتاب بیاوریم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38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02"/>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از سخنرانی جلسه به پایان رسید و سریع به سراغ شخصیت‌ها برای طرح‌ها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مهندس فولادگر نماینده اصفهان در مجلس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با اینکه از چهره‌های اصلی ابابصیر است ولی هیچ نامی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زمینه سازی کنید تا ما گزارشی و مصاحبه‌ای از ایشان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رضایی قرار گذاشتیم فردا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داشته باشیم و با آقای باقریان و بصیری همین امشب قرار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گزارش از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بهمن کاظمی و آقای علی نوری و من به سراغ بخش‌های ساختمان ابابصیر رفتیم تا گزارش مکتوب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سراغ کتابخانه، سپس سالن چاپ بریل و استودیو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بصیری هم آمد و شروع به پرسیدن سؤالات و عکس و فیلم برداری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جالبی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رده دیویی را برای معلولین گسترش داده و رده‌ها را علاوه بر بینایی به روش بریل هم پشت جلد کتب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نابینایی می‌تواند کتاب مورد نظر خود را به سرعت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کتابخانه سامان ندارد و به هم ریخته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رده‌های گسترش یافته در زمینه معلولین برای رده‌بندی دیگر کتابخانه‌ها به صورت کتاب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قرار شد با کتابدار ابابصیر صحبت شود و در این زمینه ما کاری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استودیو و قسمت چاپ بریل نیز بازدید شد</w:t>
      </w:r>
      <w:r>
        <w:rPr>
          <w:rFonts w:eastAsia="IRNazanin" w:cs="IRNazanin"/>
          <w:color w:val="111111"/>
          <w:sz w:val="28"/>
          <w:szCs w:val="28"/>
          <w:rtl w:val="true"/>
          <w:lang w:bidi="fa-IR"/>
        </w:rPr>
        <w:t>.</w:t>
      </w:r>
      <w:bookmarkStart w:id="274" w:name="pg5658_32189"/>
    </w:p>
    <w:p>
      <w:pPr>
        <w:pStyle w:val="Heading3"/>
        <w:numPr>
          <w:ilvl w:val="2"/>
          <w:numId w:val="1"/>
        </w:numPr>
        <w:rPr/>
      </w:pPr>
      <w:bookmarkStart w:id="275" w:name="__RefHeading___Toc3386869_581953129"/>
      <w:bookmarkStart w:id="276" w:name="_Toc100"/>
      <w:bookmarkEnd w:id="274"/>
      <w:bookmarkEnd w:id="275"/>
      <w:r>
        <w:rPr>
          <w:rtl w:val="true"/>
        </w:rPr>
        <w:t>گسترش اجتماعی</w:t>
      </w:r>
      <w:bookmarkEnd w:id="276"/>
    </w:p>
    <w:p>
      <w:pPr>
        <w:pStyle w:val="BookText"/>
        <w:rPr/>
      </w:pPr>
      <w:r>
        <w:rPr>
          <w:rFonts w:ascii="IRNazanin" w:hAnsi="IRNazanin" w:eastAsia="IRNazanin"/>
          <w:color w:val="111111"/>
          <w:sz w:val="28"/>
          <w:sz w:val="28"/>
          <w:szCs w:val="28"/>
          <w:rtl w:val="true"/>
          <w:lang w:bidi="fa-IR"/>
        </w:rPr>
        <w:t>مدیریت ابابصیر با برگزاری مراسم سالانه و دعوت از نخبگان تلاش می‌نماید بر مقبولیت اجتماعی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ابتکارات خوب آنان، برگزاری مجمع عمومی سالانه با حضور شخصیت‌ها و چهره‌ها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مدیرعامل در گزارش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44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05"/>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طبق اساسنامه هر ساله مجمع عمومی عادی برای تصویب صورت‌های مالی و انتخاب بازرس اصلی و علی‌البدل و تعیین روزنامه محلی جهت نشر آگهی‌های ابابصیر و هر سال دو سال یک بار هم همین مجمع برای انتخاب اعضاء هیئت مدیره جدید برای دو سال و انتخاب بازرسین اصلی و علی‌البدل برای یک سال و تصویب صورت‌های مالی و انتخاب روزنامه با حضور اعضاء هیئت امنا و نمایندگان نیروی انتظامی و تعدادی میهمان از شخصیت‌های فرهنگی و مذهبی مقامات محلی و تعدادی از دانش آموختگان و حامیان مالی و هواداران ابابصیر در محل سالن اجتماعات ساختمان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مرکز اصلی ابابصیر می‌باشد برگزار می‌گردد و چنانچه تغییراتی در اساسنامه بخواهد انجام شود مانند تغییر آدرس، عضوگیری جدید به عنوان اعضاء جدید هیئت امنا و غیره باید با نشر آگهی دعوت قبلی در زمان تعیین شده برای مجمع عمومی فوق‌العاده تشکیل بدهد و این تغییرات را به تصویب مجمع عمومی فوق‌العاده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 که همه آگهی‌های قانونی مجامع عمومی عادی و فوق‌العاده از طریق نشر در روزنامه رسمی و روزنامه منتخب محلی باید حدود بیست روز قبل از تاریخ مجمع منتشر گردد</w:t>
      </w:r>
      <w:r>
        <w:rPr>
          <w:rFonts w:eastAsia="IRNazanin" w:cs="IRNazanin"/>
          <w:color w:val="111111"/>
          <w:sz w:val="28"/>
          <w:szCs w:val="28"/>
          <w:rtl w:val="true"/>
          <w:lang w:bidi="fa-IR"/>
        </w:rPr>
        <w:t>).</w:t>
      </w:r>
      <w:r>
        <w:rPr>
          <w:rStyle w:val="FootnoteAnchor"/>
          <w:rtl w:val="true"/>
        </w:rPr>
        <w:footnoteReference w:id="12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هم مثل سال گذشته مدیر دفتر فرهنگ معلولین دعوت 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ایشان در این جلسه گزارشی از پیشرفت کتاب درباره ابابصیر ارائه کرد</w:t>
      </w:r>
      <w:r>
        <w:rPr>
          <w:rFonts w:eastAsia="IRNazanin" w:cs="IRNazanin"/>
          <w:color w:val="111111"/>
          <w:sz w:val="28"/>
          <w:szCs w:val="28"/>
          <w:rtl w:val="true"/>
          <w:lang w:bidi="fa-IR"/>
        </w:rPr>
        <w:t>.</w:t>
      </w:r>
      <w:bookmarkStart w:id="277" w:name="pg5658_32191"/>
    </w:p>
    <w:p>
      <w:pPr>
        <w:pStyle w:val="Heading2"/>
        <w:numPr>
          <w:ilvl w:val="1"/>
          <w:numId w:val="1"/>
        </w:numPr>
        <w:rPr/>
      </w:pPr>
      <w:bookmarkStart w:id="278" w:name="__RefHeading___Toc3386871_581953129"/>
      <w:bookmarkStart w:id="279" w:name="_Toc101"/>
      <w:bookmarkEnd w:id="277"/>
      <w:bookmarkEnd w:id="278"/>
      <w:r>
        <w:rPr>
          <w:rtl w:val="true"/>
        </w:rPr>
        <w:t>فصل هفتم</w:t>
      </w:r>
      <w:r>
        <w:rPr>
          <w:rtl w:val="true"/>
        </w:rPr>
        <w:t xml:space="preserve">: </w:t>
      </w:r>
      <w:r>
        <w:rPr>
          <w:rtl w:val="true"/>
        </w:rPr>
        <w:t>گفت‌وگو</w:t>
      </w:r>
      <w:bookmarkEnd w:id="27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3386873_581953129"/>
      <w:bookmarkStart w:id="281" w:name="_Toc10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از دوازده نفر هیئت مؤسس مؤسسه آموزشی ابابصیر</w:t>
      </w:r>
      <w:r>
        <w:rPr>
          <w:rStyle w:val="FootnoteAnchor"/>
          <w:rtl w:val="true"/>
        </w:rPr>
        <w:footnoteReference w:id="129"/>
      </w:r>
      <w:r>
        <w:rPr>
          <w:rFonts w:ascii="IRNazanin" w:hAnsi="IRNazanin" w:eastAsia="IRNazanin"/>
          <w:color w:val="111111"/>
          <w:sz w:val="28"/>
          <w:sz w:val="28"/>
          <w:szCs w:val="28"/>
          <w:rtl w:val="true"/>
          <w:lang w:bidi="fa-IR"/>
        </w:rPr>
        <w:t xml:space="preserve">هفت نفر به رحمت خدا رفته و اکنون در تیرماه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سه نفر باقیمانده‌اند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بعداً هیئت امنا گسترش پیدا کرد و 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هم تعدادی در قید حیات‌اند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جمع‌آوری اطلاعات آنان، درصدد بوده‌ایم تا تجارب و تلقی‌های آنان ضبط و ثبت گردد و در تاریخ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تصمیم گرفته شد با هر یک از این افراد گفت‌وگوی مفصلی داشته باشیم و دیدگاه‌های آنان را تدوین و عرضه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شخصیت‌ها بعضاً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درگیر مسائل نابینایان و نابینایی و ابابصیر بوده‌اند و یافته‌های آنان، گنج سودمندی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سرمایه‌های مهمی هستند که تاریخ تحولات نابینایی را بدون حضور آنان نمی‌توان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ایرانیان به سرمایه‌های انسانی کمتر بها می‌دهیم و می‌خواهیم هر کاری را از صفر خودمان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کسی که چند دهه با افت و خیز و آزمون و خطا مسائل را حل کرده، دارای راه‌کارها و تجارب ذی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یاد بگیریم از این سرمایه‌ها استفاده کنیم و تجارب آنان را به کار گیریم، مسیر پیشرفت و حلّ مشکلات هموارتر و کم هزینه‌تر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ذهنیتی خاص بر دانش‌آموختگان، رهبران و مدیران ارشد سیطره دارد و نوعی بدبینی به همه چیز و همه افراد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بدبینی‌ها نتیجه جو انقلابی سال‌های اول پیروزی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هم قربانی این بدبینی‌ها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هیچ انسان عادی عاری از خطا نیست، برخی اشتباهات اجرایی و جزئی در ابابصیر این بدبینی‌ها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استفاده از شیوه‌های تند و افراطی در حلّ مسائل بر مشکلات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به روش اسلامی و با سعه صدر و گفت‌وگو و با تعاون و صبوری به حلّ مشکلات می‌پرداختند و از تندروی‌های بی‌جهت، سوءظن‌ها و شکاکیت‌ها پرهیز می‌شد، وضع ابابصیر الآن هزاران قدم پیشرفته‌تر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دیر نیست و به جای بدبینی‌های بی‌حاصل باید با گفت‌وگو و تعاون، هرکس به فراخور خود گوشه‌ای از کار را گرفته و برای رفع مشکلات بکوشد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دو سال است با هر کس از شخصیت‌های ابابصیر در هر رده‌ای صحبت می‌کنیم، نوعی یأس و ناامیدی و نیز بدبینی بر افکار آنها سایه افکنده و نتوانسته‌ایم بعضی را راضی به گفتگو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عمرش را بدون چشمداشت و خالصانه به تلاش در عرصه‌های مختلف گذرانده و از این مصاحبه استقبال کرد، مهدی اقارب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روی باز از پیشنهاد مصاحبه استقبال و نکات سودمندی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دیگران هم استقبال فرمایند و بتوانیم مجموعه‌ای کارآمد آماده نماییم</w:t>
      </w:r>
      <w:r>
        <w:rPr>
          <w:rFonts w:eastAsia="IRNazanin" w:cs="IRNazanin"/>
          <w:color w:val="111111"/>
          <w:sz w:val="28"/>
          <w:szCs w:val="28"/>
          <w:rtl w:val="true"/>
          <w:lang w:bidi="fa-IR"/>
        </w:rPr>
        <w:t>.</w:t>
      </w:r>
      <w:bookmarkStart w:id="282" w:name="pg5658_32193"/>
    </w:p>
    <w:p>
      <w:pPr>
        <w:pStyle w:val="Heading3"/>
        <w:numPr>
          <w:ilvl w:val="2"/>
          <w:numId w:val="1"/>
        </w:numPr>
        <w:rPr/>
      </w:pPr>
      <w:bookmarkStart w:id="283" w:name="__RefHeading___Toc3386875_581953129"/>
      <w:bookmarkStart w:id="284" w:name="_Toc103"/>
      <w:bookmarkEnd w:id="282"/>
      <w:bookmarkEnd w:id="283"/>
      <w:r>
        <w:rPr>
          <w:rtl w:val="true"/>
        </w:rPr>
        <w:t>مصاحبه با مهدی اقارب پرست</w:t>
      </w:r>
      <w:bookmarkEnd w:id="284"/>
    </w:p>
    <w:p>
      <w:pPr>
        <w:pStyle w:val="BookText"/>
        <w:rPr/>
      </w:pPr>
      <w:r>
        <w:rPr>
          <w:rFonts w:ascii="IRNazanin" w:hAnsi="IRNazanin" w:eastAsia="IRNazanin"/>
          <w:color w:val="111111"/>
          <w:sz w:val="28"/>
          <w:sz w:val="28"/>
          <w:szCs w:val="28"/>
          <w:rtl w:val="true"/>
          <w:lang w:bidi="fa-IR"/>
        </w:rPr>
        <w:t>از اعضای هیئت مؤسس مؤسسه آموزشی ابا‌بصیر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نابینایان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مهدی اقارب پرست دانش آموخته حوزه و دانشگاه و دبیر آموزش و پرورش، فعال در عرصه‌های مختلف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مؤسس ابا‌بصیر در آغاز این مصاحبه فعالیت‌های خود و هیئت مؤسس را اینطور تشریح می‌کند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فرهنگی من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آغاز شد که عمده‌ترین آنها فعالیت‌های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اینها می‌توان به مقابله با مخالفین مذهب مانند منکرین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کسروی در اصفهان و گروه‌های منحرف دیگر اشاره کرد که پرداختن به این مهم در این مبحث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گروه ضد دینی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مبلغین کلیسا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لوقای اصفهان پاتوق آنها و آقای حسن دهقان در آن زمان کشیش آن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لازم است توضیحی اجمالی راجع به سابقه این کشیش خدمتتان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دهقان در کودکی با مادرش در تفت یکی از شهرستان‌های استان یزد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 که به بیماری سختی مبتلا شد و برای درمان به همراه مادرش به اصفهان آمد و در بیمارستان انگلیسی‌ها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پزشکان این بیمارستان ایرانی بودند؛ ولی تعدادی پزشک مسیحی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پزشکان تبشیری بودند و تبلیغ مسیحیت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حسن هم که جایی برای اقامت نداشت در همان بیمارستان به عنوان خدمه مشغول به کار شد؛ مشروط بر اینکه بابت درمان فرزندش هزینه‌ای از او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کلیسا دید که این مادر، زنی بسیار خدوم و فرزند بسیار با‌هوش و با‌استعداد است، از آن دو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به دبستان و دبیرستان و دانشگاه فرستاد و به موازات آن مسیحیت را در باور او رشد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حسن دهقان مرحله به مرحله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مسیحی سپس مبلغ مسیحیت، پس از آن کشیش، بعد اسقف و نهایتاً تا قبل از انقلاب سر اسقف خاور‌میانه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کارش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جریان انقلاب با زندانیان ایران در انگلیس مبادله شد و به احتمال قوی او همچنان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در دایره اسقفی این بود که یک زمین والیبال آسفالت در اختیار عموم جوانان قرار می‌داد که عصر‌ها برای بازی به آنجا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زمین والیبال آسفالت در اصفهان وجود نداشت و همین مسأله سبب استقبال زیاد جوانان از این زمین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دانشسرای تربیت معلم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بازی به همان زمین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مقداری بسکتبال بازی کردیم چون بیشتر با ما آشنا بودند برای رفع خستگی و پذیرایی به داخل کلیسا دعوتمان کردند و به ما چای و بیسکویت تعارف کردند؛ ولی من آنها را نجس می‌دانستم و از پذیرایی‌شان استفاده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دهقان انجیل متّی را گشود و</w:t>
      </w:r>
    </w:p>
    <w:p>
      <w:pPr>
        <w:pStyle w:val="BookText"/>
        <w:rPr/>
      </w:pPr>
      <w:r>
        <w:rPr>
          <w:rFonts w:ascii="IRNazanin" w:hAnsi="IRNazanin" w:eastAsia="IRNazanin"/>
          <w:color w:val="111111"/>
          <w:sz w:val="28"/>
          <w:sz w:val="28"/>
          <w:szCs w:val="28"/>
          <w:rtl w:val="true"/>
          <w:lang w:bidi="fa-IR"/>
        </w:rPr>
        <w:t>بخشی از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متن چند ایراد وارد کردم که موجب تشنج و در نهایت تعطیلی جلسه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ما به عنوان یک عنصر حساس روی تبلیغات کلیسا شناخته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فکر راهی برای مقابله با این تبلیغات افتادم و کتب رد مسیحیت را تهیه و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فعالیتمان در این راستا تشکیل کانونی به نام تعلیم و تربیت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وسط شهر واقع در خیابان آمادگاه اصفهان بین چندین دبیرستان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گلبیدی مدیر داخلی کانون شدند و فعالیت این مرکز از سال‌های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گلبیدی در آن سال‌ها از لحاظ موقعیت شغلی و تحصیلی در چه وضعیتی بودند؟</w:t>
      </w:r>
    </w:p>
    <w:p>
      <w:pPr>
        <w:pStyle w:val="BookText"/>
        <w:rPr/>
      </w:pPr>
      <w:r>
        <w:rPr>
          <w:rFonts w:ascii="IRNazanin" w:hAnsi="IRNazanin" w:eastAsia="IRNazanin"/>
          <w:color w:val="111111"/>
          <w:sz w:val="28"/>
          <w:sz w:val="28"/>
          <w:szCs w:val="28"/>
          <w:rtl w:val="true"/>
          <w:lang w:bidi="fa-IR"/>
        </w:rPr>
        <w:t>ایشان هم معلم بود و هم مدرسه ناشنوایان را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اقارب پرست موضوع پیش را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تعلیم و تربیت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کردیم امکانات برای ورزش و تفریح جوانان را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فضایی که در اختیار داشتیم مانند کلیسا یک زمین آسفالت برای والیبال داشت که عصر‌ها بچه‌ها می‌توانستند برای بازی والیبال و بسکتبال به آنجا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این زمین هم چندین اتاق بود که برای تقویت دروس تعبیه شده بود و کلاس‌های تقویتی از جمله تعالیم دینی در همان جا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اساتید حوزه و دانشگاه و برخی از دبیران برای تقویت دروس محصلین به کانون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اقامه می‌شد و ماهی دو سه مرتبه از شخصیت‌های مذهبی قم و تهران مانند آیت‌اللّه مکارم شیرازی و علامه محمد‌تقی جعفری و آیت‌اللّه مطهری جهت ایراد سخنرانی دعوت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عصر‌های جمعه جمعیت کثیری در کانون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یک شکل مذهبی مدرن داشت که دارای تجهیزاتی مثل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و صندلی، سیستم صوتی، یک فروشگاه ساده و کتابخانه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 همه اماکن مذهبی مردم روی زمین می‌نشستند؛ ولی در کانون همه روی صندلی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جلسه پرسش و پاسخ برگزار می‌کردیم که در آن زمان کار بسیار نویی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برای بانوان برنامه داشتیم که بانو امین و بعضی از بانوان خطیب و مفسر برای خانم‌ها برنامه اجرا می‌نمودند و عصر‌ها هم به آقایان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کانون فضایی ایجاد شده بود که جوانان مسلمان با یکدیگر آشنا می‌شدند و فضای شاد و مفرحی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را در مقابل تشکیلات کلیسا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مدت‌ها برقرار بود حتی رخدادهای سیاسی روز مانع نبود؛ اما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ساواک تعطیل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کنون تألیف و تحقیقی هم در رابطه با کانون صورت گرفته است؟</w:t>
      </w:r>
    </w:p>
    <w:p>
      <w:pPr>
        <w:pStyle w:val="BookText"/>
        <w:rPr/>
      </w:pPr>
      <w:r>
        <w:rPr>
          <w:rFonts w:ascii="IRNazanin" w:hAnsi="IRNazanin" w:eastAsia="IRNazanin"/>
          <w:color w:val="111111"/>
          <w:sz w:val="28"/>
          <w:sz w:val="28"/>
          <w:szCs w:val="28"/>
          <w:rtl w:val="true"/>
          <w:lang w:bidi="fa-IR"/>
        </w:rPr>
        <w:t>به طور مجزا خیر ولی یکی از اساتید دانشگاه تحقیقی پیرامون فعالیت‌های مذهبی قبل از انقلاب در اصفهان انجام داده و مفصل‌ترین پژوهشی است که تا کنون انجام شده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اقارب پرست در ادامه مبحث قبل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تبلیغاتی ما بسیاری از تبلیغات نودینی مانند بهائیت و اگزیستانسیالیسم و تبلیغات مخالف محدود 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محدود شدن کلیسا اینطور بود که در کنار گروه‌های مذهبی‌ای که ایجاد شده بود گروهی هم بر محور آقای محمد فولادگر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فولادگر از دوستان فعال در عرصه‌های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راهنمایی‌های آیت‌اللّه خادمی و کمک‌های ما با نام راهنمای کلیسائیان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فولادگر شاگردان خود را با مسائل متناقض تورات و انجیل آشنا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می‌توانستند پیامبران الهی را از دیدگاه قرآن و تورات و انجیل قیاس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گروه به عنوان مبلغینی که می‌توانستند با کشیش‌ها مقابله کنند شناخته و تأیید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دعوت عمومی از سوی کلیسا صورت می‌گرفت، حدود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سالن کلیسا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دعوت‌های عمومی‌شان همه مردم از جمله تعمید یافتگان را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بازی نیز عده‌ای را به جلسه بعدی که انجیل خوانده می‌شد می‌بردند و آن‌قدر روی آنها کار می‌کردند تا مرحله‌ای که بتوانند آنان را غسل تعمید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تعمید یافتگان باید نقش خود را به عنوان مبلّغ در شهر ایفا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آقای فولادگر که ما هم در ابتدا همراهشان بودیم، پس از اتمام جلسه اجازه می‌گرفتیم تا سؤالاتمان را از کشیش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کشیش نمی‌توانست به سؤالات ما پاسخ دهد، بحثی بر علیه‌شان راه می‌انداختیم که موجب تشنج و اعتراض جمعیتِ حاضر می‌شد و در نتیجه اهداف کلیسا محقق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ما را شناسایی کردند و به کلیسا راهمان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آقای فولادگر نیز سر راه مردم می‌ایستادند و هر کس که می‌خواست داخل شود خواهش می‌کردند تا اجازه ورود به آن‌ها نیز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ممانعت کلیسا مواجه می‌شدند، تا پایان جلسه در پیاده‌رو می‌ایستادند و زمانی که مردم بیرون می‌آمدند، شروع به ارشاد و راهنمایی می‌نمودند و برای مردم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حقانیت اسلام و بی‌اساس بودن تبلیغات کلیسا را اثبات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کلیسا پی برد که این جلسات دیگر مفید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دم در کلیسا برای مردم روشنگری می‌کردند مانع تبلیغات آنها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حتی با کشیش‌های درجات پایین‌تر نیز در طول هفته گفتگو و مباحثه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کلیسا به بهانه اینکه این گروه مزاحم جوانان از جمله زنان و دختران کلیسا می‌شوند به شهر بانی و پلیس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بانی نیز دخالت و نظارت کرد و متوجه بی‌اساس بودن این بهانه گردید حتی با ماهیت کارگروه فولادگر آشنا شد و آزاد‌شان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خوبی پیش می‌رفت؛ تا اینکه مطلع شدیم حالا که کلیسا نمی‌تواند افراد را برای تبلیغ به داخل بکشاند فعالیت‌های خاصی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فعالیت‌های تبلیغی‌اش را به فضا‌ها و مؤسساتی که در انحصار و اختیار خودش بود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فضای بیمارستان برای بیماران و مدارس نابینایان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مدرسه شبانه‌روزی برای نابینایان در اصفهان تأسیس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برای دختران که به بیمارستان عیسی بن مریم چسبیده بود و در حال حاضر هم وجود دارد و دیگری برای پسران واقع در خیابان آبشار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عیسی بن مریم و دو مدرسه نابینایان در اختیار خودشان بود و خودشان هم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تبلیغاتشان را برای دانش‌آموزان نابینا و خانواده‌ها و اقوام نابینایان به طور گسترده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خواهر و برادر بودند که از آذربایجان برای تحصیل به اصفهان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هم تاجر بود؛ ولی متأسفانه بچه‌هایش مسیحی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نمونه‌ها زیاد داشتیم که از سراسر کشور برای تحصیل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دیدیم که با یک فاجعه عظیم روبرو هستیم و باید با آن مقابله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یک سو موجب نگرانی ما شد؛ اما خبری که بیشتر نگرانی و تأسف و تأثر ما را بر‌انگیخت، نامه‌ای بود که سید محمد حسینی بهشتی خطاب به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کوپایی نماینده مراجع در اصفهان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بهشتی در آن زمان نماینده مذهبی ایران در مرکز اسلامی هامبورگ آلمان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مجله از کلیسایی در انگلیس به دست ایشان رسیده بود که در آن تصویری از سر در مسجد امام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باشکوه و عظمتی وصف‌ناپذیر همراه با جمعیت انبوهی که ماه رمضان برای عبادت به مسجد می‌آمدند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برای کلیسا جنبه تبلیغی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با گرفتن این عکس و ارسال آن به مجله می‌خواست بگوید که با توجه به شکوه و عظمت مسجد و ازدحام جمعیت از لحاظ دینی، اسلام بسیار ضعیف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نابینایان بی‌توجهی می‌شود و آن‌ها از نظر اسلام مغضوب خداوند هستند به گونه‌ای که به گدایی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نابینایان را وسیله‌ای برای پول گرفتن از سرانشان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وسیله می‌خواستند برای اداره این دو مدرسه پول بگیرند و این عکس را برای تبلیغ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موجب تأسف و ناراحتی آقای بهشتی می‌شود و نامه‌ای به ابو‌القاسم کوپایی نماینده مراجع در اصفهان مبنی بر اینکه این موضوع باعث ننگ و بد‌نامی شیعیان است می‌نویسد و از ایشان استمداد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ابو‌القاسم کوپایی بعد‌ها به همراه حجت الاسلام دکتر رفاهی به عنوان مبلّغ دینی به خارج از کشور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رفاهی دکترای معقول و منقول از دانشکده معقول و منقول قبل از انقلاب داشت و از شاگردان شهید مطهری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خوش‌بیان بودند و در اصفهان هم منبر می‌رفتند؛ ولی به دلیل گرایش شدید به غرب در اوایل انقلاب برای تبلیغ به اروپا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آقای کوپایی با دکتر رفاهی و چند نفر دیگر جلسه‌ای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چند ماه به این نتیجه رسیدند که کاری از دستشان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هزینه تحصیل نابینایان بسیار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بر‌رسی‌های انجام شده ماهانه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باید هزینه 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از لحاظ فنی و تخصصی کاری از دستشان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انجام کار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ما را بر آن داشت تا کاری در جهت تعلیم و تربیت نابینایان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موضوع را با حجت الاسلام مهدی مظاهری واعظ اصفهان، آقایان بصیری، حجت الاسلام منصورزاده و بعضی از تجار بازار که در کار‌های تبلیغاتی پشتیبان ما بودند مطرح کردیم و قرار شد روزهای یکشنبه ظهر‌ها بعد از نماز دور هم جمع شویم و در این باره به بحث و بر‌رسی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اجرای این امر مشوّق ما بودند آیت‌اللّه شمس‌آبادی رحمت‌اللّه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روز‌های یکشنبه در جلسات حضور داشتند و در جریان امور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از کمک‌های مالی ایشان بهره‌مند می‌شدیم؛ حتی برای شروع کار ساختمان بزرگی به مدرسه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قائمیه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مذاکرات ما یک سال به طول انجامید تا اینکه به نتیجه رسیدیم ما هم مانند انگلیسی‌ها و آلمانی‌ها یک مدرسه برای نابینایان دایر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راه مقابله با تبلیغات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دبیر دبیرستان ادب بودم و از مرحوم بروجردی به شرط دریافت حقوق حلال و تدریس قرآن و تعلیمات دینی اجازه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دانشگاهی‌ام لیسانس زبان انگلیسی بود ولی هر جا برای تدریس می‌رفتم می‌گفتم اجازه دهید چند ساعت تعلیمات دینی درس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ادب در آن زمان دبیر دینی نداشت و تمام کلاس‌های دینی به</w:t>
      </w:r>
    </w:p>
    <w:p>
      <w:pPr>
        <w:pStyle w:val="BookText"/>
        <w:rPr/>
      </w:pPr>
      <w:r>
        <w:rPr>
          <w:rFonts w:ascii="IRNazanin" w:hAnsi="IRNazanin" w:eastAsia="IRNazanin"/>
          <w:color w:val="111111"/>
          <w:sz w:val="28"/>
          <w:sz w:val="28"/>
          <w:szCs w:val="28"/>
          <w:rtl w:val="true"/>
          <w:lang w:bidi="fa-IR"/>
        </w:rPr>
        <w:t>من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دبیرستان بسیار خوب بود ولی، طرفداران سارتر</w:t>
      </w:r>
      <w:r>
        <w:rPr>
          <w:rStyle w:val="FootnoteAnchor"/>
          <w:rtl w:val="true"/>
        </w:rPr>
        <w:footnoteReference w:id="131"/>
      </w:r>
      <w:r>
        <w:rPr>
          <w:rFonts w:ascii="IRNazanin" w:hAnsi="IRNazanin" w:eastAsia="IRNazanin"/>
          <w:color w:val="111111"/>
          <w:sz w:val="28"/>
          <w:sz w:val="28"/>
          <w:szCs w:val="28"/>
          <w:rtl w:val="true"/>
          <w:lang w:bidi="fa-IR"/>
        </w:rPr>
        <w:t>در این دبیرستان 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حقوقی و یکی دو نفر دیگر در این زمینه خیلی تبلیغ می‌کردند؛ ولی ما در آنجا هم با عنایت خداوند توفیقات قابل توجهی کسب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باید برای تأسیس مدرسه از دولت تقاضای امتیاز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دولت اعلام کرده بود که دیگر مدرسه ملی وجود ندارد و تمام مدارس توسط دولت خریداری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که می‌خواستیم امتیاز یک مدرسه غیر‌دولتی را بگیریم با مشکل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گرفتن امتیاز برای مدرسه نابینایان زمان زیادی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چند مشکل عمده دیگر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بودجه، مشکلات فنی و تخصصی برای انجام این پروژه مهم و مشکلات مربوط به اداره از اهم مشکلات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بنده وارد میدان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اولیه در مورد تعلیم و تربیت نابینایان را از کتاب‌های موجود گردآوری کردم و به مدت یک ماه به صورت شبانه‌روز در مدرسه رضا پهلوی تهران</w:t>
      </w:r>
      <w:r>
        <w:rPr>
          <w:rStyle w:val="FootnoteAnchor"/>
          <w:rtl w:val="true"/>
        </w:rPr>
        <w:footnoteReference w:id="13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داشتم تا بیشتر با جزئیات تعلیم و تربیت نابینایان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آشنایی با مسائل نابینایان به دفتر کودکان استثنایی یا همان سازمان استثنایی که در وزارتخانه واقع شده و تازه تأسیس هم بود رفتم و در رابطه با کار‌مان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امر هم خیلی خوشحال شدند و استقبال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بابت که در کنار تأسیس دفتر کودکان استثنایی یک مدرسه برای نابینایان تأسیس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ما قول دادند که استثنائاً از وزیر اجازه بگیرند و به ما امتیاز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هم به طور ناشناس برای بازدید به مدرسه کریستوفل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جمعه عصر که به آن مدرسه رفته بودم دیدم چند راهبه به سرپرستی دو راهبه به نام‌های آیدین و آیزیک برای تر و خشک کردن دانش‌آموزانی که فرسنگ‌ها از پدر و مادر‌شان دور بودند به مدرسه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به حمام می‌بردند، برای تفریح به بیرون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بچه‌ها هم در کلیسا مشغول دعا و نیایش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جوی را مشاهده کردم و دیدم که بچه شیعه‌ها زیر دست مبلغین مسیحی تربیت می‌شوند خیلی ناراحت و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کلیسا بیرون آمدم بسیار دل‌شکسته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رو به قبله ایستادم و نیت کردم و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به من کمک کند که سرپرستی این بچه‌ها را به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مشکلات یکی پس از دیگری مرتفع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 به ما اجازه دادند تا مدرسه را افتتاح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شمس‌آبادی هم یک ساختمانی به نام هیئت قائمیه ساخته بودند و می‌خواستند آنجا را مدرسه کنند اما مجوز مدرسه به هیچ کس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ساختمان را به مدت پنج سال در اختیار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ابتدا کار را با دو سه کودک نابینا از جمله مهدی منصوری مداح معروف کشور که در آن زمان خردسال بود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نابینایان دیگر از جمله متکدیان نابینای شهر به این مجموعه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نابینایانی که به کلیسا نمی‌رفتند در شهر گدایی می‌کردند و یا نهایتاً قرآن‌خوان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هیئت مدیره و جهت احیای نام شاگرد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آموزشگاه به عنوان ابابصیر انتخاب و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 بود و نیمه شعبان که با یک دانش‌آموز خردسال و چند دانش‌آموز بزرگسال نام این مرکز به عنوان آموزشگاه نابینایان بزرگسال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متکدیان نابینا بهانه آوردند که ما</w:t>
      </w:r>
    </w:p>
    <w:p>
      <w:pPr>
        <w:pStyle w:val="BookText"/>
        <w:rPr/>
      </w:pPr>
      <w:r>
        <w:rPr>
          <w:rFonts w:ascii="IRNazanin" w:hAnsi="IRNazanin" w:eastAsia="IRNazanin"/>
          <w:color w:val="111111"/>
          <w:sz w:val="28"/>
          <w:sz w:val="28"/>
          <w:szCs w:val="28"/>
          <w:rtl w:val="true"/>
          <w:lang w:bidi="fa-IR"/>
        </w:rPr>
        <w:t>تمام روز و شب وقت کار‌مان است و نمی‌توانیم به مدرسه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آنها خواستیم ساعات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که کار‌تان تعطیل است به اینجا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ساعات در مدرسه حاضر شود کرایه رفت و برگشتش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بیائید تا ما به شما قرآن و خواندن و نوشتن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آموزشگاه شبانه‌روزی ابابصیر را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تعداد دانش‌آموزان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ولی کم‌کم زیاد شدند به طوری که دو کلاس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برای بزرگسالان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ادب مرا مأمور به خدمت کرد و آموزش و پرورش هم در وسط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مرا به عنوان مدیر نوشت و من مدیر شبانه‌روزی ابابصیر شدم و 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اولی که کار شروع شده بود ما همان امکاناتی که کلیسا برای نابینایان گذاشته بود فراهم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نابینایان دیگر عذری برای تحصیل در کریستوفل نداشتند و این حاصل پشتیبانی و زحمات آیت‌اللّه شمس‌آبادی و دیگر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کلیسا دیگر نتوانست برای نابینایان تبلیغ کند چون نابینایان دیگر در کلیسا نمی‌ماندند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آقای گلبیدی در این سال‌ها در تأسیس ابابصیر نقشی داشتند؟</w:t>
      </w:r>
    </w:p>
    <w:p>
      <w:pPr>
        <w:pStyle w:val="BookText"/>
        <w:rPr/>
      </w:pPr>
      <w:r>
        <w:rPr>
          <w:rFonts w:ascii="IRNazanin" w:hAnsi="IRNazanin" w:eastAsia="IRNazanin"/>
          <w:color w:val="111111"/>
          <w:sz w:val="28"/>
          <w:sz w:val="28"/>
          <w:szCs w:val="28"/>
          <w:rtl w:val="true"/>
          <w:lang w:bidi="fa-IR"/>
        </w:rPr>
        <w:t>بله یکی از اعضای هیئت مدیره که روز‌های یکشنبه در جلسات حضور می‌یافتند آقای گلبیدی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یک فرد مطلع از تعلیم و تربیت نابینایان و کودکان معلول و اینکه خود‌شان یک مدرسه استثنایی را اداره می‌نمودند همواره با اعضا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در قید حیات بود در جلسات حضور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تعطیلی ابابصیر بعد از انقلاب چه بود؟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عامل در تعطیلی ابابصیر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ابابصیر در بیرون شهر یعنی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خمینی کنونی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دیدگاه که می‌خواستیم یک مجتمع بزرگ تأسیس کنیم و تا سطح دانشگاه هم پیش‌بینی کرده بودیم ساختمان را بیرون شهر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بزرگ نیاز داشتیم و تأمین چنین زمینی در داخل شهر اصفهان بسیار مشکل و حتی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تعدادی از معلمین و کادر می‌خواستند نزدیک منازلشان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بهانه دانش‌آموزان و بقیه پرسنل را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حدود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آموزشی و پرستاری داشتیم که با تعداد دانش‌آموزان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دکتر جاسبی رئیس وقت دانشگاه آزاد اسلامی مذاکره کرده بودیم، پیش‌نویسی هم تنظیم شده بود؛ که به تأیید ایشان رسید؛ ولی به علت تعطیلی ابابصیر برای گرفتن مجوز دانشکده پیگیری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شکرانی داماد مرحوم احمد بصیری مسئول پیگیری این مذاکرات بود که تفاهم‌نامه‌هایی را هم با دکتر جاسبی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ابابصیر بزرگ و با فضای سبز بزرگ و شامل انواع امکانات بود؛ اعم از کلاس درس، کتابخانه بریل، کتابخانه بینایی، کتابخانه گویا، کارگاه، چاپخانه و استودیو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سیار هم داشتیم که کتب بریل و گویا را در کیف‌های برزنتی قرار می‌دادیم و طبق قراردادی که با اداره پست داشتیم با قرار دادن آدرس نابینا و آرم ابابصیر روی این کیف‌ها کتب و نوار‌ها را به طور رایگان ارسال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هم از سال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کرد و بسیار سنت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همه این تجهیزات پس از انقلاب بر اثر تغییر و تحولات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که باعث تعطیلی ابابصیر شد این بود که ما در کوران انقلاب بودیم و به دلیل اینکه در شهر معتمد مردم بودیم باید در تمام صحنه‌های سیاسی و اجتماعی حضور پیدا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چماقداران را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ارتش و شهربانی را طوری که ضایعه‌ای نداشته باشد ما باید پیگیری و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سبب شد ما نتوانیم به ابابصیر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 مدتی در خانه آقای خادمی بودم، سپس مسئول کمیته اصفهان شدم و بعد از آن مشاور استان اصفهان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اصفهان آقای دکتر دستجردی اولین استانداری بود که امام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معاون استاندار چهارمحال و بختیاری در آن استان خدمت می‌کردم و همین عامل باعث شد تا از ابابصیر بیرون بیایم و به این کار‌ها پرداختم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چهارمحال و بختیاری به کجا رفتید؟</w:t>
      </w:r>
    </w:p>
    <w:p>
      <w:pPr>
        <w:pStyle w:val="BookText"/>
        <w:rPr/>
      </w:pPr>
      <w:r>
        <w:rPr>
          <w:rFonts w:ascii="IRNazanin" w:hAnsi="IRNazanin" w:eastAsia="IRNazanin"/>
          <w:color w:val="111111"/>
          <w:sz w:val="28"/>
          <w:sz w:val="28"/>
          <w:szCs w:val="28"/>
          <w:rtl w:val="true"/>
          <w:lang w:bidi="fa-IR"/>
        </w:rPr>
        <w:t>گروه سید مهدی هاشمی برای ترور من طرح‌ها و توطئه‌های فراوانی 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 گروه مسلح به چهارمحال و بختیاری آمدند و کمیته‌ای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بنده اعلامیه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 از آن استان خارج شدم و به جبهه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هم همین ایادی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ستاد چمران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دکتر چمران یک شب کودتایی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اسلحه‌خانه ستاد را بردند و این ستاد را به تعطیلی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دیگر ماندنم را جایز ندانستم و آن فضا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حوادث باعث شد تا فشار عصبی زیادی به بنده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را شروع کردم و به توصیه پزشک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آمدیم و نزدیک حسینیه ارشاد خانه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ارتباطاتم را به جز اقوام درجه یک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حوادث سیاسی اصفهان و سید مهدی هاشمی در تعطیلی ابابصیر نقش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اطلاعات اصفهان نفوذ زیادی داشتند و آقای شمس‌آبادی را هم که محور ابابصیر بود، شهید کردند؛ بنابراین تصمیم گرفته بودند ابابصیر را از صحنه حذف کنند و متأسفانه به هدفشان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آقای طاهری سر کار بود، پرونده ابابصیر در اطلاعات هر روز سیاه‌تر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بهانه‌ها و اتهامات مختلف به ابابصیر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اتهامات وارده این بود که شما برای نابینایان پول می‌گیرید ولی در انجمن حجتیه خرج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وابسته به انجمن حجتیه هستید و از نابینایان سوء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آقایی هم حدود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اتهامات نوشته و به اطلاعات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هم ابتدا مدرسه را تعطیل کرد و بعد از هیئت مدیره بازجویی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کنم فضا و جو تندروی در سال‌های نخست انقلاب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به دلیل جوانی و احساساتی بودن مغلوب این جو می‌شدند و بسیاری از اقدامات سودمند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نهادهای بسیار ضروری نه تنها تخریب شد بلکه از ریشه منهدم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هم یکی از قربانی‌ها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زاویه معلولان و نابینایان نگاه می‌کنم و کاری به دیگر جنبه‌ها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سودمندی ابابصیر برای نابینایان وقتی به پدیده ابابصیر نگاه کنیم می‌بینم اگر ادامه می‌یافت،</w:t>
      </w:r>
    </w:p>
    <w:p>
      <w:pPr>
        <w:pStyle w:val="BookText"/>
        <w:rPr/>
      </w:pPr>
      <w:r>
        <w:rPr>
          <w:rFonts w:ascii="IRNazanin" w:hAnsi="IRNazanin" w:eastAsia="IRNazanin"/>
          <w:color w:val="111111"/>
          <w:sz w:val="28"/>
          <w:sz w:val="28"/>
          <w:szCs w:val="28"/>
          <w:rtl w:val="true"/>
          <w:lang w:bidi="fa-IR"/>
        </w:rPr>
        <w:t>معیشت، اشتغال، رفاه و سطح دانش نابینایان امروز بسیار پیشرفته‌تر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ادامه پیدا نکرد، دود آن به چشم نابینایان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مسبب عقب ماندگی معلولان شده‌اند و موجب تعطیلی ابابصیر در اصفهان و به هم ریختن برخی از مراکز دیگر در دیگر شهرها شدند، امروز باید پاسخگویی فقر و وضعیت نابسامان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نحوه تعطیلی به چه صورت بود، آیا حکمی برای تعطیلی این آموزشگاه صادر شد؟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تعطیلی ابتدا به آموزش و پرورش فشار آوردند که مدیر این مرکز که در آن زمان آقای حسین مظاهری خواهر‌زاده حجت الاسلام مهدی مظاهری بود را برکنار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هم با برکناری حسین مظاهری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 که او از سوی هیئت امنا انتخاب شده و هیئت امنا و هیئت مدیره تمام امکانات را در اختیار ایشان قرار می‌دهند و ایشان هم مرتب مدرسه را توسعه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فشار‌ها آن‌قدر زیاد بود که روز نهم مهر‌ماه معاون اداره کل و رئیس سازمان استثنایی به مدرسه آمدند و مدیر قبلی را برکنار و مدیر جدید را جایگزین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کلاس‌ها تازه شروع شده بود و ما با سازمان آموزش و پرورش استثنایی کشور قرارداد بسته بودیم که اگر قرار شد مدیر عوض شود هیئت امنا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معرفی کند و آموزش و پرورش از بین آنها یک نفر را به عنوان مدیر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آموزش و پرورش معرفی کند، ما انتخاب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چنین توافقی بود که آقای مظاهری به عنوان مدیر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مدیر قبلی و جایگزین شدن مدیر جدید کاملاً مشخص بود که صلاحیت لازم برای ادامه 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هیئت مدیره و هیئت امنا تصمیم گرفتند تا یک سال با مدیر جدید همکاری کنند و تمامی امکانات لازم را در اختیارش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صلاحیت لازم را داشت با او همکاری خواهد شد؛ وگرنه قطع همکاری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دو سال همه تجهیزات و امکانات از جمله استودیو، چاپگر، چاپخانه، دوربین‌های گران قیمت فیلم‌برداری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بین رفتند و یا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امنا و هیئت مدیره وقتی این وضعیت را مشاهده کردند به خصوص وقتی دیدند که خواست معلمان و دانش‌آموزان محقق شده بود، دیگر نمی‌توانستند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معلمان و دانش‌آموزان را در مدارس مختلف شهر پخش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امکانات ابابصیر روز به روز کم می‌شد و مدرسه به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چند معلولیتی که آموزش‌پذیر هم نبودند منحصر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و هیئت امنا هم دستور تخلیه ساختمان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و پرورش با برگزاری جلسات و مذاکرات مفصل ساختمان را تخلیه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یک سال هیئت مدیره برای جلوگیری از تخریب آنجا را به دانشگاه راغب اجاره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بهای آنجا توسط مدیریت ابابصیر به نابینایان به صورت خدمات رفاهی مثل پرداخت هزینه‌های زندگی و ازدواج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مؤسسه‌ای به نام مرکز خدماتی ابابصیر ثبت کردند و از طریق این مرکز جدید کمک می‌کرده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یک فعالیت آرامی در جهت آموزش شروع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سه سال هیئت مدیره از وزارت اطلاعات به دادگاه ویژه شکایت کرد که چرا اطلاعات جلوی تمدید مجوز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معممین دادگاه نیروی انتظامی به نام آقای منصوری در این موضوع دخالت کرد و به جریانات رسیدگی کرد و با نیروی انتظامی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دلیل آوردند که هیئت امنا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حجتیه‌ای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منصور زاده هم گفتند که من قاضی هستم و می‌دانم که حجتیه‌ای بودن در این کشور جرم نیست و اینها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پیگیری‌های</w:t>
      </w:r>
    </w:p>
    <w:p>
      <w:pPr>
        <w:pStyle w:val="BookText"/>
        <w:rPr/>
      </w:pPr>
      <w:r>
        <w:rPr>
          <w:rFonts w:ascii="IRNazanin" w:hAnsi="IRNazanin" w:eastAsia="IRNazanin"/>
          <w:color w:val="111111"/>
          <w:sz w:val="28"/>
          <w:sz w:val="28"/>
          <w:szCs w:val="28"/>
          <w:rtl w:val="true"/>
          <w:lang w:bidi="fa-IR"/>
        </w:rPr>
        <w:t>ایشان مجدداً تمدید مجوز انجام شد و فعالیت‌ها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گیر و دار‌ها وزارت اطلاعات حدود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هیئت امنا را برای بازجویی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حدود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رفتند و در اتاق‌های مختلف از هر یک از اعضا درباره گزارش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بازجویی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گفتند یک نفر مغرضانه به شما اطلاعات و گزارشات غلط داده، اطلاعات نباید خود را بازیچه قرار دهد و درگیر این مسائل جزئی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شما یک تحقیق مقدماتی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گفتند که تحقیقات انجام شده و گزارشات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امور مالی هم اظهار کرد تمامی اسناد مالی سی ساله در اختیار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دریافتی‌ها و امضا‌ها کاملاً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همه اتهامات پاسخ داده شد و به این نتیجه رسیدند که دیگر به این جریان دامن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ما از هیئت مدیره استعفا داده بودیم و از اعضای هیئت امنا برای هیئت مدیره انتخاب شدند و گروه جدید فعالیتش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عضو هیئت امنا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شایعه‌ای مبنی بر اینکه طبق بر‌رسی آموزش و پرورش استثنایی مدیریت ابابصیر ضعیف بود وجود دارد، صحت این شایعه را تا چه اندازه تأیید می‌کنید؟</w:t>
      </w:r>
    </w:p>
    <w:p>
      <w:pPr>
        <w:pStyle w:val="BookText"/>
        <w:rPr/>
      </w:pPr>
      <w:r>
        <w:rPr>
          <w:rFonts w:ascii="IRNazanin" w:hAnsi="IRNazanin" w:eastAsia="IRNazanin"/>
          <w:color w:val="111111"/>
          <w:sz w:val="28"/>
          <w:sz w:val="28"/>
          <w:szCs w:val="28"/>
          <w:rtl w:val="true"/>
          <w:lang w:bidi="fa-IR"/>
        </w:rPr>
        <w:t>اتفاقاً آموزش و پرورش مخالف برکناری آقای مظاهری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کل این اقدام را انجام داد آن هم نه ریاست بلکه معاونینشان را برای این اقدام به مدرسه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مدرسه را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بودیم و در آخر همان سال به عنوان مدرسه نمونه شناخته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به من یک بورس جهت تحصیل و بازدید از مراکز نابینایان در انگلیس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 و آقای گلبیدی به تهران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من مصاحبه کردند و فهمیدند که انگلیسی می‌دانم، مرا به نخست‌وزیری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نخست‌وزیری باید بورس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مأموران امریکایی در دستگاه‌های دولتی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نخست‌وزیری شدم مرا به اتاقی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اتاق یک میزگرد قرار داشت که دور تا دور آن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نشسته بودند و با هم انگلیسی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و تلفظشان آن‌قدر عالی بود که نمی‌شد فهمید که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به طور جداگانه سؤالات مختلفی درباره نابینایان و زندگی و تحصیلات خودم به زبان انگلیسی از من پرسیدند و من هم کاملاً مسلط به همه آن سؤالات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ربع تا بیست دقیقه به همین منوال گذشت تا اینکه یکی از حضار فارسی صحبت کرد و من متوجه شدم که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خوب از عهده سؤالات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او را سه ماه به ترکیه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عنوان بورس تحصیلی یک سال او را به امریکا یا انگلیس بفرستیم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آقای گلبیدی هم بورس تعلق گرفت؟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به دلیل اینکه به زبان انگلیسی مسلط نبود به ایشان بورس داده نشد و فقط برای من در آن جلسه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با بنده تماس گرفتند و گفتند روز یکشنبه خودتان را به سفارت انگلیس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سفارت یک امتحان شبیه امتحان تافل از من گرفتند که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از امتحان به بنده اطلاع دادند که یک بورس تحصیل در دانشگاه بیرمنگام</w:t>
      </w:r>
    </w:p>
    <w:p>
      <w:pPr>
        <w:pStyle w:val="BookText"/>
        <w:rPr/>
      </w:pPr>
      <w:r>
        <w:rPr>
          <w:rFonts w:ascii="IRNazanin" w:hAnsi="IRNazanin" w:eastAsia="IRNazanin"/>
          <w:color w:val="111111"/>
          <w:sz w:val="28"/>
          <w:sz w:val="28"/>
          <w:szCs w:val="28"/>
          <w:rtl w:val="true"/>
          <w:lang w:bidi="fa-IR"/>
        </w:rPr>
        <w:t>به شما تعلق گرفته است و چند روز دیگر پرواز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خودم را آماده کردم و یک روز قبل از پرواز برای انجام اموری مثل گرفتن پاسپورت و بلیت به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صبح کنار هواپیما نماز خواندم و سوار شدم و تهران را به مقصد لندن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دوره کلاس زبان و یک دوره یک ماهه دوره پیش‌دانشگاهی در دانشگاه لنکستر برایم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اول سپتامبر وارد دانشگاه بیرمنگام رشته تعلیم و تربیت نابینایان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 فقط همان دانشگاه بود که این رشته تحصیلی را داشت؛ ولی در امریکا این رشته جایگاه بهتری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این دوره یک سال و اندی طول کشید و پس از اتمام دوره مدرک فوق لیسانس این رشته به من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گواهی‌نامه‌ای که در هر جای دنیا باشم می‌توانم به نابینایان آموزش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عملی‌ای که باید در طول دوره انجام می‌دادیم این بود که هفته‌ای یک روز باید به یکی از مدارس نابینایان در انگلیس می‌رفتیم و تدریس می‌کردیم و استاد هم به عنوان ناظر تدریس ما را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همه مؤسسات نابینایان انگلیس را از نزدیک مشاهده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می‌خواستیم پایان‌نامه بنویسیم باید یک هفته تا ده روز به طور شبانه‌روز در این مؤسسات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مؤسسات نیز هفته‌ای یکی دو بار بازدید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تجربه کلانی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ایران آمدم در ابابصیر پیاده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انگلیس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جهت انتقال تجارب جهان مدرن در زمینه آموزش و پرورش نابینایان قبل از انقلاب به شما بورس داده شد و شما با تلاش فراوان رفتید و تجارب را گردآوری کردید و به ایران آوردید، آیا می‌توانیم با بعد از انقلاب مقایسه کنیم که عده‌ای با ندانم کاری و تندروی اساسی نهادهای آموزشی معلولین را به تعطیلی کشاندند؟</w:t>
      </w:r>
    </w:p>
    <w:p>
      <w:pPr>
        <w:pStyle w:val="BookText"/>
        <w:rPr/>
      </w:pP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بعد‌ها متوجه شدم که این بورس را سنتو به نخست‌وزیری و نخست‌وزیری به وزارت آموزش و پرورش و وزارت آموزش و پرورش به من اعطا کرده است که این به عنوان جرم برای من محسوب شد که چرا با بورس سنتو ادامه تحصیل 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شما نمی‌دانستید از سنتو است چون کاری به سنتو نداشتید و سر و کارتان با وزارت آموزش و پرورش بود؟</w:t>
      </w:r>
    </w:p>
    <w:p>
      <w:pPr>
        <w:pStyle w:val="BookText"/>
        <w:rPr/>
      </w:pPr>
      <w:r>
        <w:rPr>
          <w:rFonts w:ascii="IRNazanin" w:hAnsi="IRNazanin" w:eastAsia="IRNazanin"/>
          <w:color w:val="111111"/>
          <w:sz w:val="28"/>
          <w:sz w:val="28"/>
          <w:szCs w:val="28"/>
          <w:rtl w:val="true"/>
          <w:lang w:bidi="fa-IR"/>
        </w:rPr>
        <w:t>بله من هیچ اطلاعی از سنتو نداشتم و هیچ وقت تا برگشتن و تا بعد از انقلاب نمی‌دانستم منشأ این بورس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دستگاه‌های کشوری و بین‌المللی و منطقه‌ای جهت کمک و مساعدت به معلولان چنین کارهایی داشته و دارند و کاملاً منطقی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غیر از شما کسی هم از این بورس استفاده کرده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قبل از من دو نفر دیگر هم این بورس را داشتند که هر دو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ابابصیر بخشی با عنوان روابط بین‌الملل راه‌اندازی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هم سعی کردیم بورس بگیریم که یک بورس برای تحصیل در امریکا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 را به یکی از دبیران آموزشگاه به نام آقای وجدانی که</w:t>
      </w:r>
    </w:p>
    <w:p>
      <w:pPr>
        <w:pStyle w:val="BookText"/>
        <w:rPr/>
      </w:pPr>
      <w:r>
        <w:rPr>
          <w:rFonts w:ascii="IRNazanin" w:hAnsi="IRNazanin" w:eastAsia="IRNazanin"/>
          <w:color w:val="111111"/>
          <w:sz w:val="28"/>
          <w:sz w:val="28"/>
          <w:szCs w:val="28"/>
          <w:rtl w:val="true"/>
          <w:lang w:bidi="fa-IR"/>
        </w:rPr>
        <w:t>دبیر ریاضی بود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ایشان بازنشسته هستند و در شیراز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هم خانمی در تهران بورس گرفت و به امریکا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دیگر کسی چنین بورسی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دیگر ما در حوزه روابط بین‌الملل ترجمه و ویرایش مقالاتی پیرامون تعلیم و تربیت نابینایان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را از مجلاتی که از سراسر جهان برایمان ارسال می‌شد انتخاب می‌کردیم و در اختیار کادر آموزشی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حدود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مقالات بیشتر باقی نمانده است که آنها هم لابه‌لای زباله‌ها پیدا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سنتو چیست و چرا عده‌ای آن را مذموم می‌دانند؟</w:t>
      </w:r>
    </w:p>
    <w:p>
      <w:pPr>
        <w:pStyle w:val="BookText"/>
        <w:rPr/>
      </w:pPr>
      <w:r>
        <w:rPr>
          <w:rFonts w:ascii="IRNazanin" w:hAnsi="IRNazanin" w:eastAsia="IRNazanin"/>
          <w:color w:val="111111"/>
          <w:sz w:val="28"/>
          <w:sz w:val="28"/>
          <w:szCs w:val="28"/>
          <w:rtl w:val="true"/>
          <w:lang w:bidi="fa-IR"/>
        </w:rPr>
        <w:t>سنتو یا پیمان بغداد نخست معاهده‌ای سیاسی بین کشورهای ترکیه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به انگلیسی </w:t>
      </w:r>
      <w:r>
        <w:rPr>
          <w:rFonts w:eastAsia="Times New Roman" w:cs="Times New Roman" w:ascii="Times New Roman" w:hAnsi="Times New Roman"/>
          <w:color w:val="111111"/>
          <w:sz w:val="28"/>
          <w:szCs w:val="28"/>
          <w:lang w:val="en-US" w:bidi="en-US"/>
        </w:rPr>
        <w:t>Centeral Treaty Organization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مخفف آن </w:t>
      </w:r>
      <w:r>
        <w:rPr>
          <w:rFonts w:eastAsia="Times New Roman" w:cs="Times New Roman" w:ascii="Times New Roman" w:hAnsi="Times New Roman"/>
          <w:color w:val="111111"/>
          <w:sz w:val="28"/>
          <w:szCs w:val="28"/>
          <w:lang w:val="en-US" w:bidi="en-US"/>
        </w:rPr>
        <w:t>CENTO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در اسفند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با هدف کنترل و تضمین امنیت خاورمیانه منعقد شد و شامل همکاری‌های اقتصادی و نظامی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انگلستان، پاکستان و ایران هم به آن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عضویت آن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پیمان‌های منطقه‌ای همواره بین چند کشور از جمله ایران بوده و هست و چون مجلس و نمایندگان مردم به عضویت آن رأی می‌دادند تا زمانی که عضویت برقرار باشد، باید محترم شمرده شود و به تبعات آن هم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همکاری چند کشور عضو سنتو تبادل استاد و دانشجو بوده، دانشجویانی از عراق یا پاکستان به ایران می‌آمدند و در دانشگاه تهران تحصیل می‌کردند و دانشجویانی به ترکیه یا انگلستان اعزام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کار قبیح و خلاف شرع و عمل حرامی انجام نداده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هدف شما انتقال تجارب دنیای جدید در عرصه نابینایان به ایران بوده و این خودش خدمت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شرعی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هستیم فرزند زمانه باشیم و آخرین دستاوردها را بگیریم و در ایران بومی کنیم و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مسائل آموزش و پرورش معلولان بسیار پیچیده است و چون اروپا و امریکا چند سده از ما جلوتر شروع کرده‌اند، از این‌رو تجارب سودمندی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معتقد نیستم همه یافته‌های آنان خوب و مطلوب است و باید گزینشی کار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اقارب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فرهنگ خودمان اعم از فرهنگ اسلامی و ایرانی، موارد سودمندی برای آنان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آچیچ که مادرزاد دست و پا ندارد و استرالیایی است ولی الآن در امریکا زندگی می‌کند، از نویسندگان، ورزشکاران و بازرگانان بسیار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آثارش که به فارسی هم ترجمه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موفقیت من ایمان به خدا و شوق به زندگی است و اینها را از مثنوی مولانا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مسیحی است ولی شوق و ایمان را از مثنوی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ما پر است از موضوعات سودمند و تازه و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موارد را شناسایی و با زبان روز به دنیا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یک کتاب آسمانی بهترین متن دفاعی از نابینایان را دارد که در هیچ یک از آثاری مثل انجیل و تورات یافت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آقای گلبیدی هم به خارج از کشور رفته بودند؟</w:t>
      </w:r>
    </w:p>
    <w:p>
      <w:pPr>
        <w:pStyle w:val="BookText"/>
        <w:rPr/>
      </w:pPr>
      <w:r>
        <w:rPr>
          <w:rFonts w:ascii="IRNazanin" w:hAnsi="IRNazanin" w:eastAsia="IRNazanin"/>
          <w:color w:val="111111"/>
          <w:sz w:val="28"/>
          <w:sz w:val="28"/>
          <w:szCs w:val="28"/>
          <w:rtl w:val="true"/>
          <w:lang w:bidi="fa-IR"/>
        </w:rPr>
        <w:t>آقای گلبیدی زبان انگلیسی نمی‌دانستند و به همین دلیل هم به ایشان بورس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یک نامه تند و انتقاد‌آمیز به رئیس وقت دفتر کودکان استثنایی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به همراه چند نفر برای بازدید از مراکز آموزشی معلولان به امریکا رفتند و همان جا با فردی آشنا شدند که توسط همان فرد برای مدت کوتاهی فرصت مطالعه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پایان‌نامه شما چه بود؟ لطفاً در این باره توضیح دهید و آیا تز‌تان را به فارسی ترجمه کرده‌اید؟</w:t>
      </w:r>
    </w:p>
    <w:p>
      <w:pPr>
        <w:pStyle w:val="BookText"/>
        <w:rPr/>
      </w:pPr>
      <w:r>
        <w:rPr>
          <w:rFonts w:ascii="IRNazanin" w:hAnsi="IRNazanin" w:eastAsia="IRNazanin"/>
          <w:color w:val="111111"/>
          <w:sz w:val="28"/>
          <w:sz w:val="28"/>
          <w:szCs w:val="28"/>
          <w:rtl w:val="true"/>
          <w:lang w:bidi="fa-IR"/>
        </w:rPr>
        <w:t>تز بنده بیشتر کار عملی بود و موضوع آن مقایسه دو مؤسسه نابینایی در انگلیس در جهت مهارت‌آموزی و اشتغال نابینایان و کاربرد این شیوه‌ها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مؤسسه یا اسِسمِنت سِنتِر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Assessment Center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انگلیس بود که نابینایانی که نمی‌توانستند شغلی برای خود مهیا کنند به آنجا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مرکز ارزشیابی از نابینایان انواع تست‌ها مانند تست هوش، تست لامسه، تست هوش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آموزش‌هایی به آنان داده می‌شد؛ حتی کارگاه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پایان این دوره‌ها چندین مهارت شغلی را 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کارخانه‌ها اعلام نیاز می‌کردند نابینایان از طرف این مؤسسات معرفی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مربیان مرکز در هفته اول فرد نابینا را همراهی می‌کرد و به او کمک می‌کرد تا با محیط سازگار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آموزش‌هایی که فرد نابینا دیده بود باید در محیط کار عملی انجام می‌داد و فقط باید کار‌های تخصصی را در آن محیط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نیز باید در مدت کوتاهی با کمک استاد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نمی‌توانست با شرایط و محیط سازگار شود دوباره به همان مؤسسه بر‌می‌گشت، دو مرتبه آموزش‌های لازم را فرا می‌گرفت و دوباره به محیط کار بر‌می‌گشت و یک کارگر مفید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تز بسیار کار نویی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الآن هم در ایران بسیار نو و قابل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خصوص این موضوع گفتگویی داشته باشیم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هم که مرا برای مشورت دعوت می‌کنند همه این تجربیات را در اختیار‌شان می‌گذارم و برایشان بسیار کارآمد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هفته بورس گرفته بودم که بتوانم به طور شبانه‌روز در اسِسمِنت سِنتِر بمانم و از فعالیت‌های این مرکز الگو‌برداری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گلبیدی در خاطرات خود نقل می‌کرد که در مدرسه ناشنوایان عده‌ای با من مخالف بودند؛ ولی شهید مطهری همیشه مدافع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چه نظری یا خاطره ای دارید؟</w:t>
      </w:r>
    </w:p>
    <w:p>
      <w:pPr>
        <w:pStyle w:val="BookText"/>
        <w:rPr/>
      </w:pPr>
      <w:r>
        <w:rPr>
          <w:rFonts w:ascii="IRNazanin" w:hAnsi="IRNazanin" w:eastAsia="IRNazanin"/>
          <w:color w:val="111111"/>
          <w:sz w:val="28"/>
          <w:sz w:val="28"/>
          <w:szCs w:val="28"/>
          <w:rtl w:val="true"/>
          <w:lang w:bidi="fa-IR"/>
        </w:rPr>
        <w:t>زمانی که ابابصیر ساخته می‌شد آقای گلبیدی هم عضو هیئت امنا و هم عضو هیئت مدیره و هم ناظر ساختمان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آشنایی ما با آقای گلبیدی و مرحوم بهشتی و مطهری و به طور کل این گروه مذهبی به کانون تعلیم و تربیت جهان اسلام بر‌می‌گردد و این‌ها از جمله آقای مطهری در هر زمینه‌ای مدافع و مشوق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ما از نظر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عمدتاً باند سید مهدی هاشمی بود که در جهت نابودی ما از هیچ تلاشی دریغ نکردند و بعد از انقلاب هم رشد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انقلاب به دلیل اینکه ما در جبهه آقای شمس‌آبادی بودیم زیاد نمی‌توانستند بر علیه ما کاری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مثل جنابعالی و آقای گلبیدی برای همه الگو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تجربیات خوبی دارید که می‌تواند در جهت رشد و بالندگی مدارس و مراکز معلولین به خصوص نابینایان بسیار مفید و 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مراکز معلولین هم باید از شما به عنوان یک الگوی بارز دعوت کنند تا هم مربیان و هم مدیران و هم دانش‌آموزان از تجربیات شما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بزرگی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در سطح خاورمیانه بی‌نظیر بود و این نشان از مدیریت و تجربیات خوب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نه تنها در خاورمیانه بی‌نظیر بود بلکه در سطح جهان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بین‌المللی در امریکا بود که هر پنج سال یک بار تمام مسئولین و دست‌اندر‌کاران مراکز نابینایان سراسر جهان را برای تشکیل کنفرانس و تبادل اطلاعات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یک هیئت مدیره داشت که از کشور‌های مختلف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از هر کشوری که بودند کنفرانس در همان کشور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در تایلند تشکیل شد که بنده هم دعوت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همایش من به عنوان نماینده خاورمیانه انتخاب شدم و چند پیشنهاد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پیشنهادات من این بود که مؤسسات هر خدماتی که ارائه می‌دهند با دین افراد کاری نداشته باشند و از نابینایان در این جهت بهره‌برداری و سوء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مورد استقبال همه قرار گرفت و در همان سال به تصویب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 این پیشنهاد را نوشتیم و برای تصویب در قانون جامع حمایت از حقوق معلولان به مجلس ارائه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ایران گروه‌های تندرو از معلولین در جهت منافع خود سوء استفاده می‌کنند و گاهی آموزش و پرورش استثنایی هم واسطه این بازی‌های سیاسی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در بین معلولین بحرانی‌ترین مسائل مربوط به ناشنوایان است، علت عدم پذیرش آقای گلبیدی در محیط‌های آموزشی چه بود؟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گلبیدی هم مانند ما در همه فعالیت‌های سیاسی حضور داشت که موجب نارضایتی برخی از مسئولین وقت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فضای آموزش و پرورش کاملاً سیاسی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من اجازه تدریس در دانشسرا را هم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از دبیرستان‌ها دبیر</w:t>
      </w:r>
    </w:p>
    <w:p>
      <w:pPr>
        <w:pStyle w:val="BookText"/>
        <w:rPr/>
      </w:pPr>
      <w:r>
        <w:rPr>
          <w:rFonts w:ascii="IRNazanin" w:hAnsi="IRNazanin" w:eastAsia="IRNazanin"/>
          <w:color w:val="111111"/>
          <w:sz w:val="28"/>
          <w:sz w:val="28"/>
          <w:szCs w:val="28"/>
          <w:rtl w:val="true"/>
          <w:lang w:bidi="fa-IR"/>
        </w:rPr>
        <w:t>حق‌التدریسی گرفته‌اند ولی به من اجازه تدریس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از طریق رایزنی با وزیر خودم را با سابقه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آقای گلبیدی هم همین شرایط وجود داشت و اجازه کار به ایشان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فضای پس از انقلاب به گونه‌ای بود که برای برخی مذهبیون امکان کار و اشتغال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نیروها چند سال و گاه چند دهه تلاش کرده و تجربه آموخته بودند و می‌توانستند از آنان بهترین استفاده‌ها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این مشکل را بر سر انقلاب بیندازم یا نیروهای انقلابی را متهم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اینجا منشأ می‌گرفت که برخی از افراد ساده و کم تجربه با ژست‌های انقلابی گری، جو ملتهب و مسمومی علیه کسی می‌ساختند؛ به طوری که آن فرد عملاً نمی‌توانست کار کند و باید گوشه نشین می‌شد یا ایران را ترک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نیروهای مؤمن و متعهد که عاشق شیعه و ایران بودند راضی به ترک ایران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دلشان می‌خواست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گلبیدی یکی از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کارش و فکرش با اینکه مورد تأیید مرحوم مطهری و مرحوم بهشتی بود ولی دیگر نتوانست کار کند و بسیار زجر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خصوصیت بارز آقای گلبیدی چه بود؟</w:t>
      </w:r>
    </w:p>
    <w:p>
      <w:pPr>
        <w:pStyle w:val="BookText"/>
        <w:rPr/>
      </w:pPr>
      <w:r>
        <w:rPr>
          <w:rFonts w:ascii="IRNazanin" w:hAnsi="IRNazanin" w:eastAsia="IRNazanin"/>
          <w:color w:val="111111"/>
          <w:sz w:val="28"/>
          <w:sz w:val="28"/>
          <w:szCs w:val="28"/>
          <w:rtl w:val="true"/>
          <w:lang w:bidi="fa-IR"/>
        </w:rPr>
        <w:t>ایشان به نظم و انضباط اهمیت خاصی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با کسی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می‌گذاشتند، سر ساعت حاضر می‌شدند و اگر کسی پنج دقیقه دیر‌تر می‌آمد، با طنز به او دیر‌کردش را تذکر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تشکر از جنابعالی که چند ساعت وقت شریف خود را به این مصاحبه اختصاص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اطلاعات و تجربیات شما باید در تاریخ ثبت شود تا آیندگان از اینها الگو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سعی می‌کنیم و تمام همت خود را در جهت ثبت و ضبط تجربیات نخبگانی چون جنابعالی به کار می‌بندیم</w:t>
      </w:r>
      <w:r>
        <w:rPr>
          <w:rFonts w:eastAsia="IRNazanin" w:cs="IRNazanin"/>
          <w:color w:val="111111"/>
          <w:sz w:val="28"/>
          <w:szCs w:val="28"/>
          <w:rtl w:val="true"/>
          <w:lang w:bidi="fa-IR"/>
        </w:rPr>
        <w:t>.</w:t>
      </w:r>
      <w:bookmarkStart w:id="285" w:name="pg5658_32207"/>
    </w:p>
    <w:p>
      <w:pPr>
        <w:pStyle w:val="Heading3"/>
        <w:numPr>
          <w:ilvl w:val="2"/>
          <w:numId w:val="1"/>
        </w:numPr>
        <w:rPr/>
      </w:pPr>
      <w:bookmarkStart w:id="286" w:name="__RefHeading___Toc3386877_581953129"/>
      <w:bookmarkStart w:id="287" w:name="_Toc104"/>
      <w:bookmarkEnd w:id="285"/>
      <w:bookmarkEnd w:id="286"/>
      <w:r>
        <w:rPr>
          <w:rtl w:val="true"/>
        </w:rPr>
        <w:t>زندگانی و فعالیت‌ها و خدمات مرحوم آیت‌اللّه سید حسن فقیه امامی</w:t>
      </w:r>
      <w:bookmarkEnd w:id="287"/>
    </w:p>
    <w:p>
      <w:pPr>
        <w:pStyle w:val="BookText"/>
        <w:rPr/>
      </w:pPr>
      <w:r>
        <w:rPr>
          <w:rFonts w:ascii="IRNazanin" w:hAnsi="IRNazanin" w:eastAsia="IRNazanin"/>
          <w:color w:val="111111"/>
          <w:sz w:val="28"/>
          <w:sz w:val="28"/>
          <w:szCs w:val="28"/>
          <w:rtl w:val="true"/>
          <w:lang w:bidi="fa-IR"/>
        </w:rPr>
        <w:t>مصاحبه با سید مهدی فقیه امامی</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یافتن ریشه‌های تاریخی تحولات فرهنگ و جامعه معلولان در اصفهان لازم بود مرحوم سید حسن فقیه امامی هم معرفی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از روحانیون نخبه و دارای تحصیلات تا سطوح عالی و دریافت اجتهاد و سپس تدریس دروس حوزوی در مقاطع عالی و دارای سابقه فعالیت گسترده در تأسیس مدرسه و دیگر خدمات برای ناشنوایان، نابینایان و دیگر آسیب دیدگان جسمی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ایشان از سلسله جنبانان و مؤسسین جریان دینی در فرهنگ و جامعه معلولان بوده و در شمار چند روحانی انگشت شمار است که تلاش کردند نفوذ اجانب را در جامعه معلولان ایران سد کنند و به راه‌اندازی جریان بومی و مبتنی بر باورها و آداب ایرانیان و مذهب خود معلولان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تلاش‌های تأسیسی و نوآورانه آن مرحوم در حوزه معلولان لازم بود از زبان نزدیک‌ترین فرد به ایشان تبیین و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سید مهدی فقیه امامی فرزند ارشد مرحوم آیت اللّه فقیه امامی ابعاد شخصیتی آن مرحوم را به خوبی بیان کرده و سپس به معرفی خدمات و فعالیت‌های ایشان در حوزه معلولین و در حوزه‌های مرتبط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فعالیت‌های مرحوم آیت‌اللّه حاج آقا حسن امامی را در یک نگاه کلی چگونه معرفی می‌فرمایید؟</w:t>
      </w:r>
    </w:p>
    <w:p>
      <w:pPr>
        <w:pStyle w:val="BookText"/>
        <w:rPr/>
      </w:pPr>
      <w:r>
        <w:rPr>
          <w:rFonts w:ascii="IRNazanin" w:hAnsi="IRNazanin" w:eastAsia="IRNazanin"/>
          <w:color w:val="111111"/>
          <w:sz w:val="28"/>
          <w:sz w:val="28"/>
          <w:szCs w:val="28"/>
          <w:rtl w:val="true"/>
          <w:lang w:bidi="fa-IR"/>
        </w:rPr>
        <w:t>در مورد زندگی حاج آقا کار جامع صورت نگرفته و در این فرصت فقط می‌توان مختصری از فعالیت‌های ایشان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حاج آقا ویژه و تحولات آن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دوره ها پر حادثه و تحول نیست؛ فرض کنید ناصرالدین شاه قاجار،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حوادث زیاد و گسترده مواجه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حاج آقا، فوق‌العاده و به تعبیر خود ایشان پیشرفت‌های علمی بسیار بود و ما از چراغ پی‌سوز تا تکنولوژی رفتن به ماه را دیدیم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قرن اخیر به اندازه چند قرن پیشرفت‌های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از دوره مشروطیت تا کنون، تحولات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تحولات در ایران در سده چهاردهم شمسی رشد و گسترش چشمگیر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پس از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متولد شدند یعنی نسل مرحوم حاج آقا، از زندگی ابتدایی تا زندگی شهری و ماشینی را شاهد بوده‌اند؛ از تردد با الاغ و اسب تا حمل و نقل با ماشین و قطار و هواپیما را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نسل پرتجربه‌ای است و از طرف دیگر شناختن این نسل</w:t>
      </w:r>
    </w:p>
    <w:p>
      <w:pPr>
        <w:pStyle w:val="BookText"/>
        <w:rPr/>
      </w:pPr>
      <w:r>
        <w:rPr>
          <w:rFonts w:ascii="IRNazanin" w:hAnsi="IRNazanin" w:eastAsia="IRNazanin"/>
          <w:color w:val="111111"/>
          <w:sz w:val="28"/>
          <w:sz w:val="28"/>
          <w:szCs w:val="28"/>
          <w:rtl w:val="true"/>
          <w:lang w:bidi="fa-IR"/>
        </w:rPr>
        <w:t>منوط به شناخت حوادث و تحولات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تلاش کنیم حاج آقا را بستر شرایط تاریخی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ایشان ذو ابعاد بودند و این مسأله در شناخت فعالیت‌هایشان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حاج آقا زندگی با ابعاد بسیار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یک انسان عادی یک جنبه خصوصیات شغلی دارد و یک جنبه فردی و خصوصیات خاص دیگری ندارد؛ اما حاج آقا به دلیل موقعیت و اقتضائات دینی و اجتماعی، ابعاد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اجتماعی که خود شعبات بسیار دارد، می‌توان به کارهای خیریه، تأسیس نهادهای مذهبی برای اقشار مردم، فرهنگ سازی در قشرهای فرهیخته با سخنرانی و مشاوره دادن به آنها، تأمین نیازمندی‌های اقشار ضعیف جامعه که توسط ایشان انجام می‌یافت،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ایشان، فعالیت‌های حوزوی و روحانیتی است که خیلی گسترده و وسیع است؛ از تدریس، تحصیل تا تبلیغ و دیگر امور مربوط به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نفر مبلغ باشد اما مدرس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 آقا هم مدرس بود؛ هم مبلغ و هم عالم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منبری بود؛ هم مسجد و سه وقت نماز جماعت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به تربیت طلبه‌ها اهتمام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بسیار و اقدامات وسیع در این زمینه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طلاب و راه‌اندازی مدرسه علمیه توجه خاص داشت و دائم به این مسأله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مدارسی که تأسیس کرد و طلابی که تربیت نمود در تمامی مناطق کشور مؤثر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فقط به روحانیت و طلاب نمی‌اندیشید، بازار و اصلاح شیوه‌های کسب و کار در بازار هم برایش مهم بود، از طرف دیگر مدارس عادی و دانش‌آموزان و دانشگاه و دانشگاهیان و در کنار همه اینها مردم عادی و قشرهای ضعیف جامعه هر کدام در ذهن او جایگاه داشتند و به آنها فکر می‌کرد و برای آنها 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اقتضای اینکه وظیفه اصلی و اشتغال اساسی او روحانیت و حوزه بود، این بُعد از زندگی او 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مردمی و راهنمایی عموم هم جایی در فعالیت‌های ایشان داشت یا فقط به قشرهای فرهیخته و خاص می‌پرداخت؟</w:t>
      </w:r>
    </w:p>
    <w:p>
      <w:pPr>
        <w:pStyle w:val="BookText"/>
        <w:rPr/>
      </w:pPr>
      <w:r>
        <w:rPr>
          <w:rFonts w:ascii="IRNazanin" w:hAnsi="IRNazanin" w:eastAsia="IRNazanin"/>
          <w:color w:val="111111"/>
          <w:sz w:val="28"/>
          <w:sz w:val="28"/>
          <w:szCs w:val="28"/>
          <w:rtl w:val="true"/>
          <w:lang w:bidi="fa-IR"/>
        </w:rPr>
        <w:t>حاج آقا از زمان طلبگی تبلیغ را آغاز کرد و همیشه با مردم کوچه و بازار ارتباط داشت، علاوه بر سخنرانی‌های مختلفی که در جلسات متعدد برگزار می‌شد در روستاها و شهرهای مختلف برنامه‌های تبلیغی و سخنرانی در هر شب و 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انتخاب موضوع و بیان ایشان که مستندات آنها هست و سال‌های زیادی درس‌ها و سخنرانی‌های ایشان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کمتر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افراد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سخنرانی ضبط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ممکن است راجع به اخلاقیات و مردم داری ایشان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حاج آقا را می‌توان در دو جنبه فردی و اجتماعی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فردی اولاً تربیت پدر و مادرش و اهتمام آنان در تربیت او از خردسالی موجب شده بود که انسانی با ویژگی‌های اخلاقی ایده‌آل و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خودش هم از جوانی اهل رعایت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حریم‌های ممنوعه وارد نمی‌شد و احکام را تماماً مراعات و مذمومات اخلاقی را کنار گذاشته و در پی محاسن اخلاقی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اجتماعی، می‌توانید از طلاب، شاگردان و مردم عادی که با ایشان در ارتباط بودند بپرسید، اولاً به مردم بسیار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حاجتی به او مراجعه می‌کرد و می‌توانست انجام دهد، حتماً پی کارش را می‌گرفت؛ ثانیاً در امور خیر و مرتبط به مردم مشارکت همه جانبه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خانوادگی به ویژه پدر و نیاکان ایشان را معرفی فرمایید زیرا شخصیت چنین انسان‌های بزرگ تحت تأثیر خانواده رشد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ایشان به امامزاده درب امام و به علی عریضی 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جد و بسیاری از نیاکان حاج آقا، حوزوی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شرایط برایشان فراهم بود، به تبلیغ و تشکیل جلسه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ایشان علی بن جعفر که عمده روایات فقهی ما از این بزرگوار است مجالس درس شلوغ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امامزاده‌ها شخصیت‌های علمی و تقوایی ویژه‌ای دارند و از این جهت قابل احترام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آنها بسیار شخصیت علمی والایی دارند؛ مثل حضرت ابوالفضل که یک امامزاده ویژه و خاص است و نسبت به بقیه امامزاده‌ها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جعفر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فقیه مدینه بود و چند امام غیر از پدرشان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نظر سن کوچک‌تر بود، هنگامی که وارد مسجد می‌شد، علی بن جعفر تمام قد بلند می‌شد و جلو می‌آمد و جای خود را به آن حضرت می‌داد و دست ایشان را می‌بوسید؛ کفش‌های حضرت را جفت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اعتراض کردند که ایشان کوچک‌تر از شماست شما فقیه مدینه هستید و چرا اینطور احترام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در وجود این جوان قرار داده که در وجود من پیرمرد نیست و این باعث شده به او اینطور احترام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امامت و حجیت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امامزادگان از نظر ولایت و تقوا و فقه مقام بلندی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حوزوی بود و شاگردانی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اجداد حاج آقا از اول تا خودش، حوزوی بودند، پدربزرگ و جد ایشان روحانی بود و غیر معمم در خانواده ایشان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 صورت ارثی در خانواده ایشان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پدر ایشان اگر نکته هست بفرمایید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ایشان، مرحوم حاج آقا عطاء اللّه صفات بارزی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و بارزترین آن،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بعضاً که به ما می‌رسیدند از اخلاق خوب ایشان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کوچه بازی می‌کردیم فقط یک نفر بود که وقتی می‌آمد بچه‌ها بازی را متوقف کرده و کنار دیوار می‌ایستادند تا ایشان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احترام ایشان به بچه‌ها بود، به آنها سلام می‌کرد و احوال پدر و مادرشان را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بچه‌ها رعایت ادب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قصه‌هایی از این قبیل در مورد او،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بازاری بود که دین و ایمان درستی نداشت و برایم قضیه‌ای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بازار دین‌دار و باتقوا بودند و به همین دلیل من انگشت نما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عطاءاللّه بنده را کاملاً می‌شناخت و با روحیاتم آشنا بود؛ در راه مدرسه دکان من سر 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همه مغازه‌ها سلام می‌کرد و مردم هم با احترام و ادب رفتار می‌کردند و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همیشه به من سلام می‌کرد، ولی بی‌اعتنایی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مسافرتی پیش آمد و برای تفریح به شمال و کنار دریا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رفتن به مشهد و زیارت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هنگام عبور از کنار مغازه‌ام، دیده بود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همسایه‌ها پرسیده فلانی کجاست؟ آنها خجالت کشیده بودند حقیقت را بگویند و گفته بودند به مشهد مقدس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مسافرت برگشتم و ایشان به هنگام عبور از جلو مغازه، طبق معمول سلام کرد و جلو آمد و زیارت قبولی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طور عجیبی بر من تأثیر گذاشت و همان روز تصمیم گرفتم همه کارهایم را کنار بگذارم و به مسجد رفتم و کم کم نمازهای قضایم را خواندم و روزه گرفتم و جبران گذشته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جنبه‌های علمی حاج آقا عطااللّه هم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امامی پیش چنین پدری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اخلاقی ایشان، بسیار لطیف و برنامه‌ها جهات مختلف اخلاقی و جنبه علمی از ایشان شخصیت جامع ساخته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مادر هم در شکل‌گیری شخصیت افراد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مادرشان هم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ایشان با پدر حاج آقا پسر عمو و دختر عمو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مادری ایشان مرحوم شیخ حسین مشهور به قوام الواعظین در تخت پولاد دفن است؛ از منبری‌های مشهور کشوری بود که آن زمان با نبود امکانات رفت و آمد، کشوری بودن یک منبری خیلی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جنوبی، شیراز و مشهد برای سخنرانی دعوت می‌کردند و ایشان منبرهای سودمندی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کتابی به یادگار مانده که مجموعه سخنرانی‌های ایشان است به نام یادگاری از خطبای پیشین که دست‌نویس‌های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خودش را خیلی زیبا یادداشت کرده بود و موفق به چاپ آن شدیم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چنین مادری با ویژگی‌های اخلاقی مقبول، نتیجه‌اش تربیت چنین فرزندی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حافظ کل قرآن بود؛ شاگردان زیادی از دختران تربیت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منزل خود حاج آقا عطااللّه و بعد از فوت ایشان در منزل ما و حاج عمو زندگی می‌کرد و منزل ایشان محل کلاس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و تمام اقوام دخترهایشان را برای تعلیم قرآن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خود خانم‌ها برای تعلیم قرآن و یادگیری مسائل شرعی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مخارج زندگی، مرحوم عطااللّه بسیار محتاط بود؛ ایشان برای دخترانشان جهیزیه تهیه نمی‌کرد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حاج خانم با خیاطی کردن جبران می‌کرد و تا این اواخر هم عبا می‌دوخت، تا زمانی که به علت کهولت سن دیگر قادر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موقع خواب، حدود نیم ساعت تا سه ربع مشغول مناجات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مختلف</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ختم انعام و یس، غیر از ماه رمضان که هر روز سه جزء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دیگر روزی یک جزء که در پایان ماه رمضان سه بار قرآن را ختم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زیارت عاشورا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یک جزء قرآن و زیارت عاشورا را ترک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کتاب زاد المعاد بسیار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هر روز مفاتیح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چنین مادری غنیمت است و حاج آقا و برادرش حاج احمد در دامن چنین فردی پرورش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پدر ایشان، بعد از چند بچه دختر، توسلی پیدا کرده و متعهد می‌شود که اگر پسر پیدا کند، در راه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اهل بیت علیهم السلام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تا پسر پشت سر هم به ایشان می‌دهد، مرحوم حاج آقا احمد امامی و مرحوم حاج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حوزه رفتند و معمم بودند و روحانی و خدمتگزار اهل بیت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برادر بزرگ حاج آقا یعنی آیت‌اللّه سید احمد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احمد برای تحصیل به قم رفت و مراتب علمی را طی کرد و سپس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فعالیت‌های گسترده حوزوی و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زمانی که حاج احمد قم بود، تنها کسی که از پدر در کهولت پذیرایی و مراقبت می‌کرد، مرحوم حاج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پدرش احترام زیادی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شاهد بودند و نقل می‌کنند که ایشان با اینکه سنی داشت و ملبس بود، پدرش را به دوش می‌کشید و از منزل به حمام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سکوی حمام می‌نشاند و اصلاح می‌کرد و ناخن‌هایش را می‌گرفت و حمام می‌کرد و با دوش و پیاده به منزل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قم نرفت اداره و مراقبت از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هنگامی که طلبه‌ها برای تحصیل به نجف می‌رفتند ایشان هم دوست داشت ولی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خداوند به ایشان توفیق داد و به تربیت طلاب نجف و قم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دعای پدرش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دعا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ان‌شاءاللّه خداوند همیشه بیرقت را بالا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چه شرایطی و با چه انگیزه‌ای به حوزه رفت و تحصیلات را آغاز کرد؟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وارد حوزه شد اواخر دوره رضاخان و اوایل دوره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سختی کسی طلبه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پیدا کردن هم مباحثه بسیار مشکل داشت؛ چون هم شأن و هم ذوق خودش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طلاب هم رونق نداشت و اکثراً خرابه شده بود و به دست بازاری‌ها افتاده بود و طلبه ساکن نداشت و انبار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حجر‌ه‌های مدرسه علمیه اصفهان که هزاران طلبه در آن تحصیل می‌کردند و مرکز مهم علمی شیعه بود، به این روز افتاده بود؛ طلبه کم شده و از حجر‌ه‌ها به عنوان انبار بازارها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برای ایشان بسیار زجر‌آور بود و در سفر به مشهد مقدس که اولین بار نصیب او شده بود،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سر و سامانی به حوزه و این وضعیت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خداوند توفیق داد و دعای ایشان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نذر کرد که طلبه‌های جاهای مختلف که جایی برای سکونت ندارند را تحت پوشش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دوستان و همفکرانش مانند آیت‌اللّه حجت موحد ابطحی هم به ایشان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علی‌اکبر فقیه که نزد حاج آقا تحصیل کرده</w:t>
      </w:r>
    </w:p>
    <w:p>
      <w:pPr>
        <w:pStyle w:val="BookText"/>
        <w:rPr/>
      </w:pPr>
      <w:r>
        <w:rPr>
          <w:rFonts w:ascii="IRNazanin" w:hAnsi="IRNazanin" w:eastAsia="IRNazanin"/>
          <w:color w:val="111111"/>
          <w:sz w:val="28"/>
          <w:sz w:val="28"/>
          <w:szCs w:val="28"/>
          <w:rtl w:val="true"/>
          <w:lang w:bidi="fa-IR"/>
        </w:rPr>
        <w:t>بودند، به کمک شتافتند و این طرح اجرایی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دفترچه‌های کوچک که خودش برای حضور و غیاب آماده می‌کرد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بزرگان و افراد متنفذ یا یک جریان اجتماعی و مردمی از ایشان حمایت می‌کردند؟</w:t>
      </w:r>
    </w:p>
    <w:p>
      <w:pPr>
        <w:pStyle w:val="BookText"/>
        <w:rPr/>
      </w:pPr>
      <w:r>
        <w:rPr>
          <w:rFonts w:ascii="IRNazanin" w:hAnsi="IRNazanin" w:eastAsia="IRNazanin"/>
          <w:color w:val="111111"/>
          <w:sz w:val="28"/>
          <w:sz w:val="28"/>
          <w:szCs w:val="28"/>
          <w:rtl w:val="true"/>
          <w:lang w:bidi="fa-IR"/>
        </w:rPr>
        <w:t>به نظر ایشان پیشرفت در هر کار، لازمه‌اش، نظم و پیگیری و درایت و به ویژه توکل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اعتقاد عجیبی به امداد غیبی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خودی‌هایی که با حوزه با برنامه مخالف بودند و به تز نظم در بی‌نظمی است اعتقاد داشتند و دوم حاکمیت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اینگونه نیروسازی و فرهنگ سازی در نهایت جریان ضد رژیم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پهلوی حساس شده بود و دائم فشار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 مبارزه‌های سنگینی را انجام داد تا توانست این مدرسه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اواخر حکومت، مکرراً حاج آقا را به ساواک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حامی‌ها عبارت بودند از عموم مردم متدین، بازاری‌ها و شخصیت‌هایی مثل آیت‌اللّه سید حسین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آیت‌اللّه خادمی باعث می‌شد که یک مقدار فشار از روی حاج آقا کمتر شود و اگر حمایت‌های آقای خادمی نبود شاید در مدرسه را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بهترین شاگرد آیت‌اللّه خادمی حاج آقا بود و ایشان در بیشتر امور با حاج آقا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ارتباط آن دو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بود که استادان احترام خاصی برای ایشان به دلیل نبوغ و استعداد خوبش قائل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حاج آقا در مدرسه سازی برای طلاب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بود فرهنگ سازی و ترویج و توسعه فرهنگ دینی و شیعی در جامعه نیاز به نیروی انسانی مجرب و کارآمد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سراغ تربیت طلاب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تلاش برای راه‌اندازی مدارس معلولین را هم در این راستا می‌توان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تربیت نیروی انسانی نیاز به مکان مجهز و به اصطلاح مدرسه و کتابخانه و امثال اینها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مدرسه ذوالفقار را که مخروبه بود تجهیز کرد و کارش را از آنجا شروع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سمت غربی مدرسه ذوالفقار توسط مرحوم کرمانی مقداری تعمیر شده بود اما کامل نشده بود، بقیه هم مخروبه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طلبه‌ها را در همین بخش اسکان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قدیم می‌گفتند اوایل که ما آمده بودیم مقوا پهن می‌کردیم و روی خاک‌ها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مدرسه بازسازی شد و مدرسه ذوالفقار کنونی با طلبه‌های زیاد و برنامه و منظم و مرتب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حاج آقا اذیت شد تا به اینجا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نمی‌خواستند بپذیرند و فکر می‌کردند منظم کردن حوزه پیامدهایی دارد ولی ایشان با جدیت می‌گفت تنها با برنامه و تدبیر و نظم می‌توان به جایی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و پس از ایشان شما تا کجا مدرسه ذوالفقار را توسعه داده‌اید؟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خادمی بسیار در امور مدرسه ذوالفقار به حاج آقا کمک کرد، تا اینکه یک زمان طلبه‌های ذوالفقار به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مدارس دیگر را حاج آقا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چند تا مدرسه به عنوان محل تحصیل یا مسکونی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تا مدرسه درسی داریم یعنی ذوالفقار، محمدیه،</w:t>
      </w:r>
    </w:p>
    <w:p>
      <w:pPr>
        <w:pStyle w:val="BookText"/>
        <w:rPr/>
      </w:pPr>
      <w:r>
        <w:rPr>
          <w:rFonts w:ascii="IRNazanin" w:hAnsi="IRNazanin" w:eastAsia="IRNazanin"/>
          <w:color w:val="111111"/>
          <w:sz w:val="28"/>
          <w:sz w:val="28"/>
          <w:szCs w:val="28"/>
          <w:rtl w:val="true"/>
          <w:lang w:bidi="fa-IR"/>
        </w:rPr>
        <w:t>جوادیه، الغدیر و خالصیه درسی است و چند مدرسه هم محل سکونت طلاب و حجره است که فعلاً مشغول هستیم و اینها همه باقیات صالحات حاج آقا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تازه ساخته شده‌اند و یا مخروبه‌هایی قدیمی است که احیا و بازسازی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از حوزه‌های قدیمی را تعمیر می‌کرد و با مشکلات فراوان، اینها را از دست دیگران که غضب کرده بودند می‌گرفت و طلبه‌ها را در آن اسکان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تقریباً به همین جهت که برنامه و درسی در اصفهان نبود، در گوشه و کنار شهر، علما درس‌های چند نفری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 آقا طلبه‌های جوان را تحت پوشش قرار داد و جمع‌آوری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نیرو سازی شد و در سال‌های اخیر کمتر طلبه‌ای پیدا می‌شد نزد حاج آقا تلمذ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مدارسی که بعد از انقلاب درست شد اکثر اساتید آن طلبه‌های مدرسه ذوالفقار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خیلی از استادان بزرگ و طلاب شاگردان حاج آقا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ممتحنین قم، طلبه‌های ذوالفقار را به راحتی قبول می‌کردند چون می‌دانستند در نظام درسی، تحصیل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مسائل اعتقادی و تفسیر بسیار خوب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تفسیر یک درس رسمی در مدرسه ذوالفقار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تفسیر و مباحث اعتقادی را به صورت یک درس که هر طلبه باید در آن شرکت کند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از انقلاب که این مسائل نبود، مسائل را به روز مطرح می‌کرد و در دوران انقلاب و قبل از انقلاب که مسائل کمونیستی مطرح بود در درس‌های اعتقادی و شناختی، مباحث مورد نیاز طلاب را برای آنها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مثل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امامت و حتی یک مدت زیادی به صورت تفسیری مسأله معراج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طلبه‌هایی که برای خودشان کسی شدند می‌گویند هنوز ما از جزوات درس حاج آقا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کامل و دقیق، ایشان مباحث را در درس‌های عقاید به طور کامل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استاد برای این همه شاگرد کار مشکلی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استادانی که در جریان تسفیر از نجف به ایران آمده بودند و صدام آنها را به ایران کوچانده بود،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می‌کرد از بهترین استادان برای هر قشر از طلاب استفاده کند و استادانی که در نجف سال‌ها تجربه دیده بودند برای این منظور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خادمی، مرحوم آیت‌اللّه حاج علی مشکاتی، مرحوم محمدحسن نجف آبادی و مرحوم بهبهانی از جمله استادانی بودند که در نجف تحصیل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خود شاگردان بالاتر برای تدریس شاگردان تازه وارد و جدید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نوعی آموزش و تربیت مربی، شاگردان بالاتر را آماده و مهیا برای تدریس می‌کرد و از این طریق مشکل کمبود استاد را رفع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ایشان هم تدریس داشت؟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بود ایشان هم در مدرسه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امر بسیار مهمی برایشان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تدریس او خاص و دارای ویژگی‌های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تدریس کماً و کیفاً بی‌نظیری بود کما اینکه سالیان دراز هر روز، روزی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 هزارها شاگرد تربیت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بر چه مبنایی پرداختن به مباحث دینی را در رأس کارهاشان قرار دادند؟</w:t>
      </w:r>
    </w:p>
    <w:p>
      <w:pPr>
        <w:pStyle w:val="BookText"/>
        <w:rPr/>
      </w:pPr>
      <w:r>
        <w:rPr>
          <w:rFonts w:ascii="IRNazanin" w:hAnsi="IRNazanin" w:eastAsia="IRNazanin"/>
          <w:color w:val="111111"/>
          <w:sz w:val="28"/>
          <w:sz w:val="28"/>
          <w:szCs w:val="28"/>
          <w:rtl w:val="true"/>
          <w:lang w:bidi="fa-IR"/>
        </w:rPr>
        <w:t>چند تا نکته را رعایت می‌کرد که در تربیت طلبه‌ها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طبق منش خودشان و پدرشان و تربیت خانوادگی‌شان، روی مسائل اخلاقی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شئونات اخلاقی را باید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وضع و لباس طلبه‌ها گفتار و نوع تعامل آنها با آحاد جامعه باید مبتنی بر محاسن اخلاقی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عموم طلبه‌های مدرسه ذوالفقار کاملاً مشخص هستند از نظر ادب و رفتار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دارای چنین شئوناتی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آقایان و بزرگان شب‌ها در مدارس حضوری ندارند اما حاج آقا تا آنجا که امنیت بود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در دورانی که گروه‌هایی مثل منافقین و سید مهدی هاشمی بودند و ترور رواج داشت، حاج آقا، شب‌ها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هنوز در مدرسه حضور داشت و طلبه‌های ساکن حجره‌ها می‌دیدند استاد آنها دارد مطالعه می‌کنند، آنها تأثیر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صبح که بلند می‌شدیم و می رفتیم برای درس، قبل از ما حاج آقا برای جلسات درس و بحث رفته بود و ما ایشان را نمی‌دیدیم، ظهر هم به مسجد می‌رفت و از آنجا به منزل می‌آمد و ناهار را در منزل خورده و استراحت و دوباره برنامه‌های درسی بعدازظهرشان بود که تا آخر شب در حوزه مشغول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می‌آمد ما خواب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هم که زیر دست این استاد تربیت می‌شدند همین‌گونه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 اینکه حاج آقا در چهارچوب اصول مذهبی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خط‌مشی‌های فلسفی یا عرفانی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مباحث حوزوی و علمی کاملاً متکی به اهل بیت علیهم السلام بود، مبنای ایشان بر اساس شیوه و رفتار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را هم به این راه تشویق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جریان‌های فکری چه نظری داشت؟</w:t>
      </w:r>
    </w:p>
    <w:p>
      <w:pPr>
        <w:pStyle w:val="BookText"/>
        <w:rPr/>
      </w:pPr>
      <w:r>
        <w:rPr>
          <w:rFonts w:ascii="IRNazanin" w:hAnsi="IRNazanin" w:eastAsia="IRNazanin"/>
          <w:color w:val="111111"/>
          <w:sz w:val="28"/>
          <w:sz w:val="28"/>
          <w:szCs w:val="28"/>
          <w:rtl w:val="true"/>
          <w:lang w:bidi="fa-IR"/>
        </w:rPr>
        <w:t>افکار ایشان به روز بود و با مطالعه فراوان آثار همه گروه‌های اجتماعی و فکری به نقد آنان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طلاب را آموزش می‌داد تا مجهز به اندیشه و منطق قوی بشوند و در مقابله با جریان‌های انحرافی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فرقه‌ها و مذاهب غیر شیعی مطالعات وسیع داشت و به شبهه شناسی و پاسخ به آنها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مقابل مکاتب و مشرب‌های جدید مثل کمونیسم، بهائیت، وهابیت و دیگر جریان‌های جدید کار می‌کرد و طلاب را هم تشویق به مطالعه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گروهی از طلاب را آموزش دیده و مجهز کرده بود و به مناطق مورد نفوذ جریان‌های انحرافی می‌فرستاد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عواملی باعث ماندگاری و تداوم خط‌مشی و افکار ایشان شد؟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و کارهای ایشان متکی به چند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مهم‌ترین هم هست، اخلاص و ندیدن خودش و برای خود و خانواده خود تلاش نکردن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فکر خود و فقط شخصیت خود</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انجام تکالیف و تعهد در نظرش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آزار و اذیت‌ها حتی قتل و ترور به همراه دارد تا جایی که مرحوم شمس آبادی 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 در لیست ترور آقایان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اینها برایش اهمیت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خلوص نیت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که خلوص باشد موفقیت هم پشت سر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اجرای تکلیف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خلوص نیت و احساس تکلیف رمز ماندگاری و موفقیت ایشان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مرحوم به عنوان یک پدیده به وظایفش عمل کرد و رفت؛ آیا شما و کسانی که در مسیر ایشان هستید در جهت معرفی او و راهش کاری انجام داده‌اید؟</w:t>
      </w:r>
    </w:p>
    <w:p>
      <w:pPr>
        <w:pStyle w:val="BookText"/>
        <w:rPr/>
      </w:pPr>
      <w:r>
        <w:rPr>
          <w:rFonts w:ascii="IRNazanin" w:hAnsi="IRNazanin" w:eastAsia="IRNazanin"/>
          <w:color w:val="111111"/>
          <w:sz w:val="28"/>
          <w:sz w:val="28"/>
          <w:szCs w:val="28"/>
          <w:rtl w:val="true"/>
          <w:lang w:bidi="fa-IR"/>
        </w:rPr>
        <w:t>دوستان کارهایی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برنامه‌های آنها را چه از نظر صوتی و تصویری جمع کرده‌ایم و ان‌شاءاللّه خداوند به ما توفیق دهد اینها را پیاده کرده و به صورت کتاب درآوریم، البته سخنرانی‌ها پیاده شده که کار بسیار مشکلی است چون بعد از رحلت ایشان کارها بسیار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فرصت نکردیم که به اینها رسیدگی و احیا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شناختی که از حاج آقا پیدا شده، تشکیلات کارآمد و متبحری نیاز است که کارهای ایشان را با پیاده سازی و آماده سازی منتشر کند یا روی سایت به اشتراک بگذارند یا به صورت‌های مأخذشناسی و راهنما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سخنرانی‌ها همه آرشیو شده و روی برنامه‌های صوتی و تصویری ایشان کار شده و ان‌شاءاللّه به صورت سایت در اختیار مردم قرار می‌گیرد ولی پیاده کردن سخنرانی‌ها و از حالت سخنرانی‌ها درآوردن کار بسیار مشکلی است و در مرحله آخر هزینه چاپ که سنگین است را می‌خواهد که ان‌شاءاللّه خداوند توفیق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ضرورت دارد که تا در خاطر مردم هستند این امر احیا شود و در اختیار مردم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زمانی شما با فعالیت‌های حاج آقا آشنا شدید؟</w:t>
      </w:r>
    </w:p>
    <w:p>
      <w:pPr>
        <w:pStyle w:val="BookText"/>
        <w:rPr/>
      </w:pPr>
      <w:r>
        <w:rPr>
          <w:rFonts w:ascii="IRNazanin" w:hAnsi="IRNazanin" w:eastAsia="IRNazanin"/>
          <w:color w:val="111111"/>
          <w:sz w:val="28"/>
          <w:sz w:val="28"/>
          <w:szCs w:val="28"/>
          <w:rtl w:val="true"/>
          <w:lang w:bidi="fa-IR"/>
        </w:rPr>
        <w:t>تقریباً از اوایل جوانی در فعالیت‌های حاج آقا حضور داشتم؛ چون بسیاری از جلسات که تشکیل می‌شد به صورت دوره‌ای در منزل ما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پذیرایی می‌کردم و در جریان کارهای حاج آقا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را هم که در جاهای دیگر تشکیل می‌شد همراه حاج آقا می‌رفتم حتی جلسات دوره‌ای آیت‌اللّه خادمی را هم من زیاد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بسیار قدیمی که حاج آقا جزء بنیانگذاران آن بودند و من از نزدیک با آنها آشنا بودم مؤسسه ابابصیر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خیریه انجمن مددکاری امام زمان بود که رفقا ایشان هم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برای نابینایان و انجمن مددکاری برای ایتام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جزء بهترین و مؤثرترین خیریه‌ها در شهر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دوستان و رفقا هم که زحمت می‌کشیدند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ابابصیر و جایگاه و نقش مرحوم فقیه امامی در تأسیس و تداوم آن بیشتر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کشیش از جمله کشیش فعالی به نام کریستوفل از آلمان به اصفهان آمده و مدرسه‌ای برای نابینایان پسر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کشیش‌های انگلیسی مدرسه‌ای برای دختران نابینا در خیابان شمس آبادی تأسیس کرده بودند و برنامه‌های گسترده‌ای برای جذب نابینایان و سپس ناشنوایان و دیگر معلولان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جریان‌هایی مثل بهائیت و بابیت در این زمینه فعال شده بود و معلولان را جذب و آموزش می‌دادند تا خط‌مشی آنها را تبلیغ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تن از روحانیون شاخص اصفهان به علاوه فرهنگیان و بازاریان مؤسسه ابابصیر را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با حس استادی که داشت، با ایجاد مدرسه‌ای کم کم با کمک دوستان دیگرش زمینه را از دست خارجی‌ها گرفتند و نام آن را ابابصیر گذاشتند و رسیدند به مراحلی که توانستند جاهای بزرگ‌تری را بگیرند و گسترش بدهند و در این زمینه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راه نجاتی برای این بندگان خدا تا گرفتار مسیحیت نشوند و راه‌های انحرافی دیگر که کم کم کار کردند و آنها را از این مراکز خارج کردند و تحت پوشش مؤسسه ابابصیر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زحمت‌های زیادی کشیدند و اذیت شدند تا توفیق پیدا کردند این برنامه را به نحو کامل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دیگر هم در مدرسه کر و لال‌ها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گلبیدی که مدرسه کر و لال‌ها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مفصل دیگری انجام شد که اینها برمی‌گردد به همان حس مسئولیتی که داشتند برای مبارزه با انحرافات که الحمداللّه برنامه بسیار موفقی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مؤسس این مجموعه علاوه بر حاج آقا و آیت‌اللّه شمس آبادی که بالاخره یک منشاء فکری داشتند چه کسانی بودند؟</w:t>
      </w:r>
    </w:p>
    <w:p>
      <w:pPr>
        <w:pStyle w:val="BookText"/>
        <w:rPr/>
      </w:pPr>
      <w:r>
        <w:rPr>
          <w:rFonts w:ascii="IRNazanin" w:hAnsi="IRNazanin" w:eastAsia="IRNazanin"/>
          <w:color w:val="111111"/>
          <w:sz w:val="28"/>
          <w:sz w:val="28"/>
          <w:szCs w:val="28"/>
          <w:rtl w:val="true"/>
          <w:lang w:bidi="fa-IR"/>
        </w:rPr>
        <w:t>علمایی بودند و کمک می‌کردند، البته در این زمینه عمده فعالیت‌ها توسط حاج آقا مهدی مظاهری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شمس آبادی حمایت می‌کردند و مرحوم حاج آقا فخر کلباسی یک بخش کم از کار بودند، البته ممکن است بقیه آقایان هم بودند اما بنده در خاطرم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کار، مرحوم آیت‌اللّه خادمی در این قضیه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اشراف داشتند بر روی موضوع به عنوان رئیس حوزه علمیه اصفهان و مجتهد جامع الشرایط شهر اصفهان و بقیه آقایان تحصیل کرده و فرهیخته شهر اصفهان اداره می‌کردند و خیرینی که از نظر مالی آنها را ساپورت می‌کردند، دست به دست هم دادند تا ابابصیر کامل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ایشان در ارتباط با معلولین اعم از جسمی و حرکتی‌ها، نابینایان و ناشنوایان چه ویژگی‌هایی داشت؟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بارز او این بود که در بطن جامعه بود و حالت انزوایی نداشت، لذا مشکلات جامعه را خوب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ایشان در ارتباط بودند و درد مردم را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مشکلاتی که بررسی می‌کرد، افراد دارای معلولیت خاص، نابینا، کر و لال‌ها و بیماران دارای امراض صعب‌العلاج در جامعه به فراوانی وجود داشتند و کسی به آنها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با بهائیت هم با نیت‌های خاص به</w:t>
      </w:r>
    </w:p>
    <w:p>
      <w:pPr>
        <w:pStyle w:val="BookText"/>
        <w:rPr/>
      </w:pPr>
      <w:r>
        <w:rPr>
          <w:rFonts w:ascii="IRNazanin" w:hAnsi="IRNazanin" w:eastAsia="IRNazanin"/>
          <w:color w:val="111111"/>
          <w:sz w:val="28"/>
          <w:sz w:val="28"/>
          <w:szCs w:val="28"/>
          <w:rtl w:val="true"/>
          <w:lang w:bidi="fa-IR"/>
        </w:rPr>
        <w:t>سراغ آنها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جزء اولین روحانیونی بود که به کمک آنها شتافتند و با برنامه‌ریزی دقیق به سرعت امور آنان را اصلاح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مثل آقای دهکردی نقش مرحوم حاج حسن را سازنده و تعیین کننده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حرکت‌های بسیار محکم که در کشور و شهرها انجام می‌شود یک افرادی هستند سمت و سو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مردم برمی‌گردد به آن اشخاص خاصی که دغدغه خاصی داشتند و بعد مردم را هدایت و راهنمایی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اگر کسی هدایتشان نکند ممکن است راه درست را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معتقد به حرکت 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احساس اینکه جامعه یک مشکلی دارد و کدام یک در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از حاج آقا حرف شنوی داشتند و به خاطر اینکه آباء و اجداد ایشان را می‌شناختند و با تمام وجودشان جذب تدبیر مطرح شده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حاج آقا فقط سعی می‌کرد مردم را سمت و سو بدهد و آنها را تحریک می‌کرد در جهت رفع این مشکلات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خیریه‌هایی که در اصفهان هست به خصوص خیریه‌های اجتماعی بسیار فراوان است و در هیچ شهر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و راهنمای همه آنها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محاسن حاج آقا این بود که هیچ جا خودش رهبری و مسئولیت خاصی نمی‌پذیرفت، بلکه مردم را تشویق می‌کرد و تجارب و راه درست را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را به عهده خودشان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کار هر کجا بندگان خدا دچار سختی و مشکل می‌شدند، سست می‌شدند، مجدداً به یاریشان آمده و تشویقشان می‌کرد و راهنمایی می‌کرد تا بتوانند به اینها کمک کنند و ادامه راه 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با حمایت‌هایش موانع را برای آنها برطرف و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در حد شرکت در هیئت مدیره و گاهی هم نیاز نبود در حد شرکت در هیئت امنا و گاهی هم هر کاری از دستشان برمی‌آمد انجام می‌داد و حضور رسمی به عنوان مدیر و رئیس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مجموعه خیریه تا قبل از فوت ایشان توسط رفقا جمع‌آوری کردیم که به صورت رسمی در برنامه‌های آنها حاج آقا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خیریه‌های بسیار زیادی مثل خیریه حضرت ابوالفضل که مربوط به کلیه بود و بعد قلب و شکاف کام را هم اضافه کردند جزء مؤسسین و بنیانگذاران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رسیده که کمتر در جایی می‌بینید که دستگاه دیالیز آنها از طرف خیریه حضرت ابوالفضل نباشد و کمک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همه آنها هم همان ابابصیر، انجمن مددکاری امام زمان، ایتام و مدرسه کر و لال‌ها آقای گلبیدی را خیلی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خیرین و کسانی که در فعالیت بودند و خودشان امکاناتی از نظر مالی و سلامتی نداشتند می‌آمدند کار می‌کردند و با خلوص به این‌گونه افراد خدمت می‌کرد و سمت و سو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با مراجعه به تعداد معلولین در سطح جامعه که به صورت‌های مختلف بیایند و قوی‌تر شوند و با توجه به اینکه مشکلات آنها نیاز به پیگیری و فعالیت‌های بیشتری دارد به نظر شما مؤسسات دولتی و مراکز مردم نهاد در سطح اصفهان چه کارهایی باید انجام دهند و چه کسانی باید این را پیگیری کنند تا به نقطه مطلوب برسند؟ قبل از آن این سؤال را بپرسم تا به سؤال قبلی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w:t>
      </w:r>
    </w:p>
    <w:p>
      <w:pPr>
        <w:pStyle w:val="BookText"/>
        <w:rPr/>
      </w:pPr>
      <w:r>
        <w:rPr>
          <w:rFonts w:ascii="IRNazanin" w:hAnsi="IRNazanin" w:eastAsia="IRNazanin"/>
          <w:color w:val="111111"/>
          <w:sz w:val="28"/>
          <w:sz w:val="28"/>
          <w:szCs w:val="28"/>
          <w:rtl w:val="true"/>
          <w:lang w:bidi="fa-IR"/>
        </w:rPr>
        <w:t>دنیا نهادهایی را داریم و خیریه‌هایی که کارشان رسیدن به چنین مسائلی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عمده بودجه‌هایی که صرف این مطالب می‌شود بودجه دولتی و ریشه اجتماعی مردم نهاد زیاد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مذهب ما تفاوت این خیریه‌های مردم نهاد با آن خیریه‌ها در چه چیز است؟</w:t>
      </w:r>
    </w:p>
    <w:p>
      <w:pPr>
        <w:pStyle w:val="BookText"/>
        <w:rPr/>
      </w:pPr>
      <w:r>
        <w:rPr>
          <w:rFonts w:ascii="IRNazanin" w:hAnsi="IRNazanin" w:eastAsia="IRNazanin"/>
          <w:color w:val="111111"/>
          <w:sz w:val="28"/>
          <w:sz w:val="28"/>
          <w:szCs w:val="28"/>
          <w:rtl w:val="true"/>
          <w:lang w:bidi="fa-IR"/>
        </w:rPr>
        <w:t>این بحث مفصلی است و ابعاد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مهم آن اینکه هیچ دینی به اندازه دین اسلام کامل نیست و این هم در این جنبه‌ها که در قرآن چقدر توصیه شده نسبت به رسیدگی به مستمندان و نیازمندان و این مسائل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به این صورت صاحبان ادیانش آنها را تشویق به این تکلیف و انجام آن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اهل بیت علیهم السلام همه گویای این است که زحمت‌های فراوان در این زمینه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سفارش کرده‌اند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دیگر کاستی حکومت‌ها است چون وظیفه اصلی بر عهده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قدرت و ثروت و امکانات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موظفند که دست ضعیف‌ها را بگیرند، سیره حکومتی پیامبر اکرم، سیره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مدیریت جامعه را بر عهده داشتند، به امور مردم رسیدگی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کوفه در چند سالی که حکومت کرد، شروع به فقر زدایی کرد و کار به جایی رسید در آن زمان که کوفه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نشان دهنده این تعداد و حتی بیشتر نیز هست و آمارهای موجود از نیروهای جنگی نشان دهنده چنین آماری است که با وجود شرایط آن زمان جنگ‌هایی که امیرالمؤمنین داشتند، با این حال حضرت هیچ‌گاه از حال محرومین غافل نشدند و طوری در کوفه حکومت می‌کرد که در اواخر حکومت ایشان در شهر جستجو می‌کرد و هر فقیری را می‌دید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روزی فقیری را دید و به مسئولین حکومت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فقیر چه کار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فقیر یهودی است و چون یهودی است مردم به او کمک نمی‌کنند،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غیر یهودی در ذمه اسلام است و فرقی نمی‌کند و باید حکومت اسلامی اینقدر به آنها بدهد که محتاج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حکومت است که پول‌ها و مالیات‌های شرعی را از مردم بگیرد و مالیات‌های شرعی را در مواضع خودش با توجه به قدرت و حاکمیتی که دارد توزیع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مردم را نمی‌توانند تحت پوشش قرار دهند و اطلاعات همه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اطلاعات کامل دارد در گوشه و کنار چه خبر است و از حاکمیت خبر نداشته باشد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گوشه و کنار خبر داشته باشد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حکومت‌ها در این مسأله سستی و کوتاهی می‌کنند مردم ناچارند این خلاء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خودشان به فریاد خودشان نرسند حکومت‌ها به فریادشان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امروز در جامعه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وظیفه بر عهده دارند اصلاً 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اینکه دغدغه خاطر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حواسشان به چیزهای دیگر گرم است تا به مشکلات درون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سیاسی خودشان، حاکمیت خودشان و برنامه‌های دیگرشان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دغدغه خاطر به مشکلات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خودشان مجبور می‌شوند دست بزنند به اقدامات فردی 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کسانی مثل حاج آقا پیدا می‌شوند که بعد از اینکه حکومت‌ها کم و کاستی دارند وظیفه روحانیت که مردم را ارشاد و هدایت کنند که آنها هستند که به آن وظیفه اقدام کنند که اگر اقدام نکردند، خود مردم ممکن است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حرکت‌های شخصی انجام دهند و یک عده هم هستند که در کشور معلول و فقیر و مستمند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اینها نمی‌گوید که</w:t>
      </w:r>
    </w:p>
    <w:p>
      <w:pPr>
        <w:pStyle w:val="BookText"/>
        <w:rPr/>
      </w:pPr>
      <w:r>
        <w:rPr>
          <w:rFonts w:ascii="IRNazanin" w:hAnsi="IRNazanin" w:eastAsia="IRNazanin"/>
          <w:color w:val="111111"/>
          <w:sz w:val="28"/>
          <w:sz w:val="28"/>
          <w:szCs w:val="28"/>
          <w:rtl w:val="true"/>
          <w:lang w:bidi="fa-IR"/>
        </w:rPr>
        <w:t>شما وظیفه‌ای دارید یا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تشخیص بدهند، یک کارهای فردی می‌کنند که آنچنان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باید باشد اینها را جمع‌آوری کند به آنها جهت‌دهی دهد و راهنمایی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وظیفه حضرتعالی در تداوم راه آن مرحوم چیست؟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خدمت آقایان علما و مراجع که بعد از رحلت حاج آقا می‌رفتیم و به عنوان بازدید زحمتی که کشیده بودند و مراسمی را گرفته بودند یا در مراسم شرکت کرده بودند، ما باید طبق رسومات می‌رفتیم دیدن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همین مسأله را سؤال می‌کردند که بعد از رحلت حاج آقا وضعیت به چه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می‌دادم رحلت حاج آقا مثل این بود که بار یک تریلی چند چرخ را بگذارند روی یک کامیونت بسیار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مسأله فوت حاج آقا زمانی اتفاق افتاد که شهر از شخصیت‌ها خالی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وقتی عالم از دنیا می‌رود، ده‌ها عالم دیگر هستند که هر کدام بخشی از زحمت‌هایی که آن عالم می‌کشیده را بر دوش می‌گرفتند مثلاً مرحوم حاج عموی بنده رحمت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مسأله افتاد روی دوش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صافی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شخصیتی که مردم بسیاری از مشکلاتشان را توسط ایشان حل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همه کارها به عهده حاج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مقطعی را در اصفهان طی کردند که دیگر هیچ شخصیتی در اصفهان نبود و همه شخصیت‌ها به رحمت خدا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نفر شاخص آن هم حاج آقا در اصفهان بودن، بار مسئولیت حاج آقا صافی، مهدوی، حاج آقا احمد امامی، مرحوم حاج آقا خادمی هر کدام یک قسمتی از بار معنوی این شهر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در یک مقطعی خلاصه شد در وجود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چیز بسیار مشکلی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افراد دیگر آنچنان اطمینان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بود که نمی‌توانستند با بقیه مطرح کنند و باید بزرگ شهر حل کند، آن هم یک بزرگ شهر بود که حاج آقا بود و هیچ کس کمک کار ایشان نبود و حالا که ایشان از دنیا رفته‌اند ببینید 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حوزه یک بار سنگینی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با آن طلبه‌ها آن هم در یک شرایطی که شرایط عادی نیست یعنی کمک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در اختیار نمی‌گذارند بلکه با تمام وجود با آن کارشکنی می‌کنند تا این حوزه سنتی از بین برود و بشود مانند یک دبیرستان، یک مدرسه که طلاب خاص و ویژه‌ای تربیت کند نه نیروهای آزاده و سنتی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این مبارزات نگه داشتن یک حوزه و تربیت طلبه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حوزه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لذا تصور بنده، تصور بقیه دوستان، آشنایان همه واقعاً یک چیزی بود که حس کردیم حاج آقا که رحمت خدا رفت چیزی دیگر باقی نخواهد ماند چون گرگ‌های گرسنه که سال‌ها منتظر بودند به دلیل وجود شخصیت حاج آقا حمله‌ها را کردند و کارهایشان را انجام دادند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کردند که بعد از فوت حاج آقا زمینه برایشان باز است که اهدافی را که سال‌ها دنبال می‌کردند به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همه بود و همه دعا می‌کردند بلکه خدا فرجی برساند اما یک حس خوبی در آن زمان به من دست داد که حاج آقا و من و چیزهایی که توسط ایشان حفظ شده، مال ایشان نبود، مال امام زمان بوده و حاج آقا رفتند ولی امام زمان هستند و دست حمایت امام زمان اگر باشد، یک آدم کوچک هم به هدف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حمایت می‌کند، پس من و حاج آقا نیستیم ایشان هستند که گاهی اوقات توسط کسی مانند حاج آقا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می‌زنم که اهل بیت و امام زمان می‌خواهند کارهاشان را انجام دهند توسط فردی چون حاج آقا انجام</w:t>
      </w:r>
    </w:p>
    <w:p>
      <w:pPr>
        <w:pStyle w:val="BookText"/>
        <w:rPr/>
      </w:pPr>
      <w:r>
        <w:rPr>
          <w:rFonts w:ascii="IRNazanin" w:hAnsi="IRNazanin" w:eastAsia="IRNazanin"/>
          <w:color w:val="111111"/>
          <w:sz w:val="28"/>
          <w:sz w:val="28"/>
          <w:szCs w:val="28"/>
          <w:rtl w:val="true"/>
          <w:lang w:bidi="fa-IR"/>
        </w:rPr>
        <w:t>شود یعنی دست خدا از آستین یک فردی در می‌آید و البته این چیز که حفظ شده، نه به خاطر مسأله بنده یا حاج آقا باشد بلکه لطف خدا و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بچگی در امور حاج آقا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نبودم و حاج آقا عنایت داشتند که بنده را در جهت حفظ این امور تربیت کنند و بنده هیچ‌گاه در کارهای حاج آقا دخالت نمی‌کردم و مانند آقازاده‌ها در مجالس کنار ایشان نبودم و به ندرت بنده را در مجالس کنار حاج آقا می‌دیدند و هنگامی که حاج آقا رحمت خدا رفتند، بنده دم در جلسه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 بنده را برای اولین بار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خدمت ایشان می‌رسیدند، هیچ کسی جز خودشان نبود حتی کسی را نداشتند که چایی برای ایشان بیاورد یا مسئول دفتر باشد و چیزی به نام آقازادگی وجود نداشت اما همت ایشان بر این بود که یک نفر را تربیت کند تا در آینده بتواند ادامه دهنده راهشان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نماز می‌آمدند منزل بنده در زیرزمین زندگی می‌کردم و ایشان در بالا، صدا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می‌دویدم و می‌گفتم بله حاج آقا، ایشان دم یک سکویی بود، می‌نشستند یا لب حوض و اتفاقاتی که افتاده بود در آن روز را به طور کامل توضیح می‌دادند و اگر بنده نبودم، بعد از برگشت خدمتشان می‌رسیدم و عنایت خاصی به اینکه من هنوز ریشم کامل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بیست سالم بود که حاج آقا مسئولیت مدرسه ذوالفقار را به من واگذار کرد که خیلی هم سخت بود که قصه مفصلی دارد که مسأله‌ای پیش آمد و مشکلاتی را بعضی‌ها ایجاد کردند که حاج آقا ناچار شدند بنده را به عنوان مسئول مدرسه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در مدرسه استاد بودند، همه از من بزرگ‌تر بودند و من از نظر سنی از تمامی اساتید مدرسه کوچک‌تر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حاج آقا راهنمایی‌های ایشان و گزارش هر روزه من، یک روز اتفاق نمی‌افتاد که من جمیع آنچه را که در روز اتفاق افتاده، مدرسه و برنامه‌ها که داشتم ایشان را در جریان نگذارم و حاج آقا همیشه رهنمودهای خودشان را به بنده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شرایطمان طوری بود که به خاطر شرایط خانواده که خود حاج آقا داشتند، جز چشم گفتن چیز دیگری در برابر حاج آقا بلد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برنامه‌ای را ریخته بودند برای اینکه مشکلی برطرف شود که مثلاً مدارس را به جای یک مدرسه چند مدرسه جداگانه کنیم مثلاً حوزه علمیه الغدیر یک مدرسه مستقل با یک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روی آن کار کردم، دو ماه با رفقا مشورت کردم در مورد استادان در حدود سه یا چهار ساعت برای حاج آقا توضیح دادم و ایشان با کمال دقت گوش دادند و بعد فرمودند صلاح نیست، تمام شد و بنده تحت اشراف حاج آقا حدود بیست و چند سال زیر نظر کامل حاج آقا بودم و هر روز در مدرسه و با طلبه‌ها در ارتباط بودم بدون هیچ وقت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تجربیات ایشان را هرچه بود حفظ کردیم و هرچه داریم از آن تجربیات اتخاذ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مثل آن مرحوم در ارتباط با معلولین هم برنامه و تدبیر دارید؟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شرایط در طول زندگی حاج آقا متفاوت بود و شرایط پر شیب و فرازی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جوانی که فعالیت را آغاز کرد تا زمان فوت ایشان فراز و نشیب بسیار زیاد بود و حاج آقا در هر مقطعی طبق شرایط آن زمان رفتار می‌کرد مثلاً در یک زمان در تأسیس صندوق‌های قرض الحسنه از اولین افراد بود و ایشان مشوق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صندوق قرض الحسنه خیریه بود و کم کم از حالت خیریه درآمد و اصلاً به شکل و حالت الآن نبود و مسائلی به</w:t>
      </w:r>
    </w:p>
    <w:p>
      <w:pPr>
        <w:pStyle w:val="BookText"/>
        <w:rPr/>
      </w:pPr>
      <w:r>
        <w:rPr>
          <w:rFonts w:ascii="IRNazanin" w:hAnsi="IRNazanin" w:eastAsia="IRNazanin"/>
          <w:color w:val="111111"/>
          <w:sz w:val="28"/>
          <w:sz w:val="28"/>
          <w:szCs w:val="28"/>
          <w:rtl w:val="true"/>
          <w:lang w:bidi="fa-IR"/>
        </w:rPr>
        <w:t>نام کارمزد و اینکه صندوق با آن کار بکند نبود و مردم هر چه در آن صندوق می‌گذاشتند، آنها آن پول‌ها را به محتاجین می‌دادند و بعد از رفع مشکلشان برمی‌گرداندند و اینکه با این پول کار بشود نبود و واقعاً غیرانتفاعی به معنای واقعی بود و وقتی قرض الحسنه‌ها به شکل بانک شد و قرض الحسنه نبود، حاج آقا دلیلی برای ماندن ندید و کاملاً از آن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رحمت خدا رفتند عضو هیچ صندوق قرض الحسنه‌ای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دوتا از صندوق‌ها با اصرار اسم ایشان را به عنوان تبرک جزء هیئت امنا می‌نوشتند حتی آن صندوقی که خودشان تأسیس کردند هم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عکس حاج آقا را از قاب هیئت مدیره برداشتند، لذا این فراز و نشیب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عمر حاج آقا، رئیس خیریه حضرت ابوالفضل شدم و هنوز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مراکز دیگر که حاج آقا حضور داشت، به خاطر تغییر ماهیت، همه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که هنوز به حالت اولیه بودند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به همان صورت ادامه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تعداد معلولین نیازمند کار گسترده در خصوص آنها می‌باشد خصوصاً افراد شاخص دینی و نهادهای مذهبی و می‌دانیم جامعه ایران از نظر جامعه شناختی خصوصیات مربوط به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عنصر جامع و تعیین کننده برای مردم اعتقادات دینی است که به عنوان موتور متحرکه می‌تواند مردم را به حرکت و فعالیت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افزایش تعداد معلولین و عملکرد کلیشه‌ای و خاص بعضی از مراکز با این قضیه به نظر شما باید چکار کرد تا این بحث را به صورت فراگیر رسیدگی کرد؟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بسیار ظریف و دقیق است و قدیمی‌ها این ضرب المثل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بینی‌اش را پاک کند، چشمش را کور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را می‌خواهند درست کند، اما ده خرابی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یکی از مراجع محترم عراق مسأله بیوه زنان در عراق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جوانان در انتفاضه کشته شدند که در این جریانات بعد از صدام این زنان شوهر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بودند و شوهرهایشان کشته شدند یا عروسی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عروسی شوهرهایشان کشته شده یا در بمب گذاری‌ها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یک بچه یا چند بچه، فاجعه‌ای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یک فکری کردم و دیدم تنها راهی که هست اینکه یک مبلغی را برای جوانانی که می‌خواهند ازدواج کنند در نظر بگیریم و به اینها بدهیم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 با این مبلغ بروند زن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نه تنها مشکلی را حل نکرده‌اید بلکه بر مشکل افزوده‌اید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زن بیوه‌ای که این جوانان با آنها ازدواج کنند، یک دختر را خانه‌نشین کردید و بدون شوهر و تأثیری نداشته و با شوهر دادن هر بیوه زنی یک دختر در خانه می‌ماند و مسأله فحشا در جامعه رواج پیدا می‌کند و در جای دیگر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مهم است که انسان بررسی بکند و شرایط زمان را بسنجد با تجربه بسیار کامل، شرایط هم همیشه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انجام برخی کارها دولت‌ها را که بی‌توجه هستند، بی‌توجه‌تر می‌کنیم مثلاً خیرین مدرسه‌ساز، این وظیفه دولت است که طبق قانون اساسی مدرسه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مردم بروند هزینه‌ای را خرج ساختن مدرسه دولتی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دولت است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روش‌های درست از دولت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دولت یک بیمارستان در اصفهان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خیرین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موجب و باعث بی‌عاری دولت</w:t>
      </w:r>
    </w:p>
    <w:p>
      <w:pPr>
        <w:pStyle w:val="BookText"/>
        <w:rPr/>
      </w:pPr>
      <w:r>
        <w:rPr>
          <w:rFonts w:ascii="IRNazanin" w:hAnsi="IRNazanin" w:eastAsia="IRNazanin"/>
          <w:color w:val="111111"/>
          <w:sz w:val="28"/>
          <w:sz w:val="28"/>
          <w:szCs w:val="28"/>
          <w:rtl w:val="true"/>
          <w:lang w:bidi="fa-IR"/>
        </w:rPr>
        <w:t>شده و دولت به وظیفه خودش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ناکارآمدی دولت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جوری عمل کنیم که معضل پیش نیاید و دولت نخواهد همه وظایفش را گردن مردم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باید مردم را طوری تشویق کرد و سمت و سو داد که اولاً باید به مردم اطلاعات داد چون هر کسی در شغل خود مشکلاتش را خبر دارد، پس وظیفه روحانیت است که این درد را به مردم منتقل کند و برای مردم استاد باشد در اهم و فی الاهم کردن آن که کجا و چگونه باید انجام دهیم در خیریه، در مسجد و یا بنگاه که کار آسانی نیست و باید مواظب باشد اهل وظیفه‌اش را تنبل نکند تا به جامعه ظلم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مردم و روحانیت و مراجع باید حساب شده به سراغ مسائل معلولین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ده‌ها و صدها خیریه برای معلولین و ایتام درست شده و از بودجه مردمی که خودشان مشکل مالی دارند گرفته می‌شود تا برای معلولین لباس و غذا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سازمان‌های دولتی متصدی این کار که بودجه‌های لازم را اخذ می‌کنند و بودجه‌های بسیار زیاد هم می‌گیرند، این مبالغ را مصرف کارهای دیگر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لباس و غذا و دیگر مایحتاج آنها را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روحانیت و مردم باید فقط اقدامات فرهنگی، فرهنگ سازی و اطلاع رسانی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بررسی‌های دقیق اگر متوجه شدند در جایی بودجه نیست و دولت در آن مورد بودجه ندارد یا نداده یا تصویب شده و افراد نیاز مبرم و ضروری دارند، لازم است مردم و روحانیت وارد شوند 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شهریه طلاب کمترین حقوق در میان حتی اقشار کم درآمد است، توقع‌ها آنچنان شده که از اینان می‌خواهند بخشی از شهریه خود را به خیریه‌ها یا به فلان مؤسسه ایتام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بودجه کامل برای آن تصویب شده ولی معلوم نیست چه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وقت خود را اختیار ما گذاشتید</w:t>
      </w:r>
      <w:r>
        <w:rPr>
          <w:rFonts w:eastAsia="IRNazanin" w:cs="IRNazanin"/>
          <w:color w:val="111111"/>
          <w:sz w:val="28"/>
          <w:szCs w:val="28"/>
          <w:rtl w:val="true"/>
          <w:lang w:bidi="fa-IR"/>
        </w:rPr>
        <w:t>.</w:t>
      </w:r>
      <w:bookmarkStart w:id="288" w:name="pg5658_32223"/>
    </w:p>
    <w:p>
      <w:pPr>
        <w:pStyle w:val="Heading3"/>
        <w:numPr>
          <w:ilvl w:val="2"/>
          <w:numId w:val="1"/>
        </w:numPr>
        <w:rPr/>
      </w:pPr>
      <w:bookmarkStart w:id="289" w:name="__RefHeading___Toc3386879_581953129"/>
      <w:bookmarkStart w:id="290" w:name="_Toc105"/>
      <w:bookmarkEnd w:id="288"/>
      <w:bookmarkEnd w:id="289"/>
      <w:r>
        <w:rPr>
          <w:rtl w:val="true"/>
        </w:rPr>
        <w:t>مصاحبه با حجت الاسلام لطفعلی باقریان</w:t>
      </w:r>
      <w:bookmarkEnd w:id="290"/>
    </w:p>
    <w:p>
      <w:pPr>
        <w:pStyle w:val="BookText"/>
        <w:rPr/>
      </w:pPr>
      <w:r>
        <w:rPr>
          <w:rFonts w:ascii="IRNazanin" w:hAnsi="IRNazanin" w:eastAsia="IRNazanin"/>
          <w:color w:val="111111"/>
          <w:sz w:val="28"/>
          <w:sz w:val="28"/>
          <w:szCs w:val="28"/>
          <w:rtl w:val="true"/>
          <w:lang w:bidi="fa-IR"/>
        </w:rPr>
        <w:t xml:space="preserve">درباره تاریخ مؤسسه آموزشی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نابینایان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 به هنگام مسافرت به اصفهان جهت شرکت در مجمع عمومی ابابصیر به عنوان مهمان و در خانه حجت الاسلام آقای باقریان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باقریان مادرزاد نابینا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چه سالی وارد ابا‌بصیر شدید؟</w:t>
      </w:r>
    </w:p>
    <w:p>
      <w:pPr>
        <w:pStyle w:val="BookText"/>
        <w:rPr/>
      </w:pPr>
      <w:r>
        <w:rPr>
          <w:rFonts w:ascii="IRNazanin" w:hAnsi="IRNazanin" w:eastAsia="IRNazanin"/>
          <w:color w:val="111111"/>
          <w:sz w:val="28"/>
          <w:sz w:val="28"/>
          <w:szCs w:val="28"/>
          <w:rtl w:val="true"/>
          <w:lang w:bidi="fa-IR"/>
        </w:rPr>
        <w:t xml:space="preserve">بنده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حدود سال‌های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مجتمع آموزشی ابا‌بصیر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من در روستای دهق مشغول گوسفند‌چرانی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وجود چنین مدرسه‌ای اطلاع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ما نزدیک مزرعه مدرسه‌ای بود که دیوار حیاط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دانش‌آموزان مشغول دادن امتحانات ثلث دوم بودند که آقای زمانی معلم مدرسه مرا خواست و با بی‌احترامی مرا مؤاخذه کرد که چرا درس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 و برایش توضیح دادم که نابینا هستم و امکان درس خواندن برایم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عید همان سال وقتی به همراه پدرم برای ثبت نام به ابا‌بصیر رفتیم من خیلی گریه کردم و نمی‌خواستم آنجا بمانم و از والدینم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مقطع ابتدایی را تا سال پنجم در عرض چهار سال به صورت جهشی پشت سر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مقطع راهنمایی شدم که تحصیلات این دوره را در دهق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حوزه شدیم از ابا‌بصیر جز خیر و خوبی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مدیریت آقای سعیدیان و ملا‌باشی در ابا‌بصیر تحصیل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از آن روزها خاطره‌ای هم دارید؟</w:t>
      </w:r>
    </w:p>
    <w:p>
      <w:pPr>
        <w:pStyle w:val="BookText"/>
        <w:rPr/>
      </w:pPr>
      <w:r>
        <w:rPr>
          <w:rFonts w:ascii="IRNazanin" w:hAnsi="IRNazanin" w:eastAsia="IRNazanin"/>
          <w:color w:val="111111"/>
          <w:sz w:val="28"/>
          <w:sz w:val="28"/>
          <w:szCs w:val="28"/>
          <w:rtl w:val="true"/>
          <w:lang w:bidi="fa-IR"/>
        </w:rPr>
        <w:t>بله، یک خاطره که برای من بسیار به یاد ماندنی شد این بود که ما را به اردوی مشهد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برنامه طوری بود که هر نیمه بینایی باید دو نابینا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روزها می‌دیدم و شب‌ها نمی‌دیدم و این موضوع را با مربیان در میان گذاشتم و خواهش کردم که هیچ کس را به من نسپارند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نپذیرفتند و دو نابینا را به من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داشتیم تند تند مسیر را می‌پیمودیم که ناگهان هر سه به جوی آبی سقوط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اتفاق باعث شد که دیگر کسی را به من نسپردند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دوره طلایی ابا‌بصیر می‌دانند؟</w:t>
      </w:r>
    </w:p>
    <w:p>
      <w:pPr>
        <w:pStyle w:val="BookText"/>
        <w:rPr/>
      </w:pPr>
      <w:r>
        <w:rPr>
          <w:rFonts w:ascii="IRNazanin" w:hAnsi="IRNazanin" w:eastAsia="IRNazanin"/>
          <w:color w:val="111111"/>
          <w:sz w:val="28"/>
          <w:sz w:val="28"/>
          <w:szCs w:val="28"/>
          <w:rtl w:val="true"/>
          <w:lang w:bidi="fa-IR"/>
        </w:rPr>
        <w:t>بله واقعاً طلایی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صبح موقع اذان از خواب بیدار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اقامه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برنامه مفصل ورزش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ورزش هم صبحانه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تمیز کردن تخت‌ها و مرتب کردن و بعد از آن هم به کلاس می‌آمدیم تا ظهر که ناهار می‌خوردیم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تمیز کردن و مهارت‌هایی از این دست را به شما آموزش می‌دادند؟</w:t>
      </w:r>
    </w:p>
    <w:p>
      <w:pPr>
        <w:pStyle w:val="BookText"/>
        <w:rPr/>
      </w:pPr>
      <w:r>
        <w:rPr>
          <w:rFonts w:ascii="IRNazanin" w:hAnsi="IRNazanin" w:eastAsia="IRNazanin"/>
          <w:color w:val="111111"/>
          <w:sz w:val="28"/>
          <w:sz w:val="28"/>
          <w:szCs w:val="28"/>
          <w:rtl w:val="true"/>
          <w:lang w:bidi="fa-IR"/>
        </w:rPr>
        <w:t>بله، حتی بستن بند کفش را نیز به ما آموزش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هنوز هم چنین آموزش‌هایی به نابینایان داده می‌شود؟</w:t>
      </w:r>
    </w:p>
    <w:p>
      <w:pPr>
        <w:pStyle w:val="BookText"/>
        <w:rPr/>
      </w:pPr>
      <w:r>
        <w:rPr>
          <w:rFonts w:ascii="IRNazanin" w:hAnsi="IRNazanin" w:eastAsia="IRNazanin"/>
          <w:color w:val="111111"/>
          <w:sz w:val="28"/>
          <w:sz w:val="28"/>
          <w:szCs w:val="28"/>
          <w:rtl w:val="true"/>
          <w:lang w:bidi="fa-IR"/>
        </w:rPr>
        <w:t xml:space="preserve">متأسفانه خیر، با توجه به اینکه بنده در شورای آموزشی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هستم خیلی پیگیر این موضوع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پیشنهاداتی هم در این خصوص به مسئولین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هم نابینا هستم و به مسائل این قشر کاملاً واقفم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آموزش‌ها مصوبه بود؟</w:t>
      </w:r>
    </w:p>
    <w:p>
      <w:pPr>
        <w:pStyle w:val="BookText"/>
        <w:rPr/>
      </w:pPr>
      <w:r>
        <w:rPr>
          <w:rFonts w:ascii="IRNazanin" w:hAnsi="IRNazanin" w:eastAsia="IRNazanin"/>
          <w:color w:val="111111"/>
          <w:sz w:val="28"/>
          <w:sz w:val="28"/>
          <w:szCs w:val="28"/>
          <w:rtl w:val="true"/>
          <w:lang w:bidi="fa-IR"/>
        </w:rPr>
        <w:t>بله اینها دارای برنامه‌ریزی دقیق و مصوب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سیفی بعدازظهرها به ما حدیث و رساله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آموزش‌ها از دوران دبستان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حتی عصازنی، پوست کندن میوه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چند سالی که در ابا‌بصیر بودم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درصد اطلاعات هر فردی از طریق چشم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به یک نابینا خدمت نماییم باید هفتاد برابر یک فرد بینا برایش وقت و انرژی صرف کنیم تا شاید بتوانیم نبود چشم را برایش جبران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مسائل به ضمیر ناخود‌آگاه ما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هم که ضمیر ناخود‌آگاهش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محیط و شرایط اشراف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طرز صحیح دست گرفتن قاشق و چنگال و اموری از این حیث را باید به طور عملی به نابینا آموزش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شما عضو شورای آموزشی ابا‌بصیر هستید چرا به معلمان ضرورت و چگونگی این روش‌های آموزشی را نمی‌آموزید؟</w:t>
      </w:r>
    </w:p>
    <w:p>
      <w:pPr>
        <w:pStyle w:val="BookText"/>
        <w:rPr/>
      </w:pPr>
      <w:r>
        <w:rPr>
          <w:rFonts w:ascii="IRNazanin" w:hAnsi="IRNazanin" w:eastAsia="IRNazanin"/>
          <w:color w:val="111111"/>
          <w:sz w:val="28"/>
          <w:sz w:val="28"/>
          <w:szCs w:val="28"/>
          <w:rtl w:val="true"/>
          <w:lang w:bidi="fa-IR"/>
        </w:rPr>
        <w:t>البته در همین راستا مشکلات و موانعی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کنونی تازه و نوپا است و درصدد راه‌اندازی کلاس‌های آموزشی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 دو سه سال پیش فقط حمایت‌های مالی نابینایان را پیگیری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دست به یک سری اقدامات آموزشی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ابا‌بصیر تعطیل شد آموزش‌ها هم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آموزش از جایگاه خوبی برخوردار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مهندس بصیری توجیهشان این است که اداره آموزش و پرورش از ما خواسته تا وارد حیطه‌های آموزشی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و پرورش استثنایی این آموزش‌ها را خود بر عهده گرفته و ما باید امور خدماتی را به نابینایان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 مورد چیست؟</w:t>
      </w:r>
    </w:p>
    <w:p>
      <w:pPr>
        <w:pStyle w:val="BookText"/>
        <w:rPr/>
      </w:pPr>
      <w:r>
        <w:rPr>
          <w:rFonts w:ascii="IRNazanin" w:hAnsi="IRNazanin" w:eastAsia="IRNazanin"/>
          <w:color w:val="111111"/>
          <w:sz w:val="28"/>
          <w:sz w:val="28"/>
          <w:szCs w:val="28"/>
          <w:rtl w:val="true"/>
          <w:lang w:bidi="fa-IR"/>
        </w:rPr>
        <w:t>توجیه ایشان از نظر بنده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آموزش و پرورش استثنایی فقط آموزش‌های کلاسیک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آموزش و پرورش کارگاه‌های ازدواج و تربیت فرزند و آموزش‌هایی از این دست را برگزار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 بصیری می‌گوید که ما این آموزش‌ها را شروع کردیم که شامل آموزش به والدین و آموزش به فرزندان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احترام زیادی برای آقای بصیری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معتقدم کیفیت این آموزش‌ها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سعی کنیم بر کیفیت این آموزش‌ها تأکید بیشتری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ابا‌بصیر خدمات ارزنده‌ای به نابینایان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شیراز و سایر شهرها دانش‌آموز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لباس‌های عید بچه‌ها را هم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هنوز نسبت به تعطیلی ابا‌بصیر توجیه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ابا‌بصیر تعطیل شد این خدمات هم منتفی شد و فقط کمک‌های نقدی 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کمک‌ها هم کماکان ادامه داشت تا حدود دو سال پیش که یک سری کارهای جزئی در جهت آموزش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توجه به اینکه این مرکز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 که خدمات مستقیم دریافت می‌کنند ولی هفته‌ای یک روز مشاوره برایمان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حدود سی تا چهل پیشنهاد آموزشی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پیشنهاد کردم که هفته‌ای یک شب به منازل نابینایان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 اوضاع زندگی‌شان را بررسی می‌کنیم و هم وضعیت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نابینایان را مورد ارزیابی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مشاورات صورت گرفته متوجه شدیم که متأسفانه سالانه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عمر نابینایان بیهوده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هفته سی ساعت از عمر این عزیزان به بطالت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زمان‌ها باید برنامه‌ریزی و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مشاوره‌ای این‌گونه است که گاهی آنها باید به ما مراجعه کنند و گاهی هم ما باید برویم و وضعیت آنها را از نزدیک مشاهده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بنده به نوبه خودم در اصفهان انجام می‌دهم این است که روز‌های شنبه و دوشنبه بعد از نماز مغرب و عشا مشاوره تلفنی رایگان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مشکلات آن‌قدر بزرگ است که مجبورم به منازل آنها بروم و به آنها رسیدگی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مشکلات با تلفن قابل حل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خودم دفتر مشاوره دارم ولی ماهی یک بار هم به آنجا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مشاوره‌ها ساعتی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دریافت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اینکه ما روحانی هستیم درباره هزینه صحبتی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بیشتر از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بپردازند مابقی را به افراد برمی‌گردانیم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جنابعالی نقاط ضعف و قوت ابا‌بصیر را از ابتدا تا کنون چگونه ارزیابی می‌نمایید؟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به طور کلی عملکرد خوبی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کم‌لطفی خیلی بزرگ در حق من و امثال بنده روا داشته که هنوز هم ضرر آن را متحمل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ما و کلیه اعضای خانواده پرونده پزشکی تشکیل دادند و پیگیری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گذشته هیچ تحقیقی مبنی بر اینکه ممکن است بنده در آینده بینایی‌ایم را از دست بدهم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ماژیک به ما خواندن و نوشتن بینایی را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مجبور به استفاده از کتاب‌های درشت خط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خط بریل را هم به</w:t>
      </w:r>
    </w:p>
    <w:p>
      <w:pPr>
        <w:pStyle w:val="BookText"/>
        <w:rPr/>
      </w:pPr>
      <w:r>
        <w:rPr>
          <w:rFonts w:ascii="IRNazanin" w:hAnsi="IRNazanin" w:eastAsia="IRNazanin"/>
          <w:color w:val="111111"/>
          <w:sz w:val="28"/>
          <w:sz w:val="28"/>
          <w:szCs w:val="28"/>
          <w:rtl w:val="true"/>
          <w:lang w:bidi="fa-IR"/>
        </w:rPr>
        <w:t>ما یاد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تمام زندگی‌ام را تعطیل کردم و فقط به یادگیری خط بریل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آن‌قدر محرومیم که حتی یک ماشین پرکینز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دو سال پیگیری کردم تا توانستم یک پرکینز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 ابا‌بصیر این بود که به من و امثال من که کم‌بینا بودیم بریل نیاموختند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به نابینایی دچار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مبلغ نمونه روشندل کشوری نمی‌توانم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بریل بلد بودم بیش از اینها پیشرفت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خوبی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دیگر ابا‌بصیر این بود که جلسات آموزش خانواده‌ها در این مرکز تشکیل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ابا‌بصیر از مشاوران و روانشناسانی که در زمینه معلولین تخصص داشتند بهره گرفته می‌شد؟</w:t>
      </w:r>
    </w:p>
    <w:p>
      <w:pPr>
        <w:pStyle w:val="BookText"/>
        <w:rPr/>
      </w:pPr>
      <w:r>
        <w:rPr>
          <w:rFonts w:ascii="IRNazanin" w:hAnsi="IRNazanin" w:eastAsia="IRNazanin"/>
          <w:color w:val="111111"/>
          <w:sz w:val="28"/>
          <w:sz w:val="28"/>
          <w:szCs w:val="28"/>
          <w:rtl w:val="true"/>
          <w:lang w:bidi="fa-IR"/>
        </w:rPr>
        <w:t>البته در آن زمان کارهای مشاوره‌ای به صورتی که الآن هست انجام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قطعاً کسانی که در ابا‌بصیر کار آموزشی می‌کردند تخصص لازم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تأکید و حساسیت خاصی روی مذهب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خوبی هم در این زمینه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نقاط ضعف و قوت آیا در ابا‌بصیر افرادی هستند که روی این مباحث کار کنند؟</w:t>
      </w:r>
    </w:p>
    <w:p>
      <w:pPr>
        <w:pStyle w:val="BookText"/>
        <w:rPr/>
      </w:pPr>
      <w:r>
        <w:rPr>
          <w:rFonts w:ascii="IRNazanin" w:hAnsi="IRNazanin" w:eastAsia="IRNazanin"/>
          <w:color w:val="111111"/>
          <w:sz w:val="28"/>
          <w:sz w:val="28"/>
          <w:szCs w:val="28"/>
          <w:rtl w:val="true"/>
          <w:lang w:bidi="fa-IR"/>
        </w:rPr>
        <w:t>خیر، من حتی پیشنهاد دادم که هیئت امنا ملتزم شوند به اینکه به نابینایان عزت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توانایی‌های ما را بیشتر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کرامت دهند دیگر برای دریافت گوشت و سایر اقلام و چیزهای جزئی مراجعه نمی‌کنیم و برایمان هم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عزت نفس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عیدی ماه رمضان مرا به نصف رساندم بنده هیچ اعتراضی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مؤسسه در ماه مبارک رمضان و عید نوروز ارائه می‌گردد که آن هم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بنده معتقدم که اشتباه است که نابینا برای دریافت این کمک‌ها به ابا‌بصیر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مبلغ زیادی باید کرایه ماشین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این کمک‌ها به در منازل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کارکنان کنونی ابا‌بصیر به جهت دارا بودن شمّ اقتصادی تلاش‌های زیادی در راستای بهبود وضعیت نابینایان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نبود دین و فرهنگ گلایه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فرزندانم هم تحصیل در مدارسی که اصول تربیتی اهمیت دارد را یک ضرورت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شم فرهنگی مؤسسه برای نابینایان بسیار ضعیف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چند تا از عوامل موفقیت خود را بیان فرمایید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عامل موفقیت بنده دعاهای پدر و 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اهل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هم روزی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برای موفقیت من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برادر دارم که دکترای شیمی است و عضو هیئت علمی دانشگاه شاهرود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خواهر هم دارم که دو‌تا از آنها نابینا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مال دنیا هیچ نداشت و ما در فقر روزگار می‌گذراندیم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کارگر ساده بود که فقط تابستان‌ها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غذایی که می‌خوردیم نان و آب قند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موفقیتم هم توسل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خانواده مذهبی رشد کردم و صدای خوبی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موسیقی علاقه زیادی داشتم و آرزویم این بود که خودم</w:t>
      </w:r>
    </w:p>
    <w:p>
      <w:pPr>
        <w:pStyle w:val="BookText"/>
        <w:rPr/>
      </w:pPr>
      <w:r>
        <w:rPr>
          <w:rFonts w:ascii="IRNazanin" w:hAnsi="IRNazanin" w:eastAsia="IRNazanin"/>
          <w:color w:val="111111"/>
          <w:sz w:val="28"/>
          <w:sz w:val="28"/>
          <w:szCs w:val="28"/>
          <w:rtl w:val="true"/>
          <w:lang w:bidi="fa-IR"/>
        </w:rPr>
        <w:t>بخوانم و بنوازم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خواستم تا مرا در مسیری هدایت کند که رضایش 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را هم مدیون ابا‌بصیر هستم که در آنجا خواندن و نوشتن را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چهارم را پشتکار بسیار زیاد خودم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 رمضان روزانه حد‌اقل هفت ساعت صوت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حدود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صوت گوش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گوینده کتاب را مطالعه می‌کنیم و نکات مهم را علامت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گوینده نکات علامت خورده را روی </w:t>
      </w:r>
      <w:r>
        <w:rPr>
          <w:rFonts w:eastAsia="Times New Roman" w:cs="Times New Roman" w:ascii="Times New Roman" w:hAnsi="Times New Roman"/>
          <w:color w:val="111111"/>
          <w:sz w:val="28"/>
          <w:szCs w:val="28"/>
          <w:lang w:val="en-US" w:bidi="en-US"/>
        </w:rPr>
        <w:t>voice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ضبط می‌کند و من هم خلاصه آنها را یادداشت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سخنرانی‌های من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رایج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خانواده‌ها خطاهایی انجام می‌دهند که فکر می‌کنند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تأثیر بدی بر روی اذهان عمومی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شعر اتل متل توتوله را همه از حفظ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تخریب کننده مغز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دروغگویی و بی‌حجابی را در جامعه ترویج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شعر را به این صورت تغییر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 متل رودخونه، بچه خوب درسخونه، سلام یادش نمیره، نمره خوب می‌گیره، بچه خوب تمیزه، پیش همه 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شعر تاب تاب عباسی کودک را نسبت به خدا بدبین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کردیم از شیوه‌های علمی بهره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تشکر از اینکه وقت خود را اختیار ما گذاشتید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باقریان دو دختر به نام‌های منصوره و زهرا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دانش‌آموز سال سوم دبیرستان رشته علوم تجربی است و در مدرسه تیزهوشان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هم دانش‌آموز سال ششم دبستان است و در مدرسه غیر‌انتفاعی امام باقر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 دارای رتبه‌های اول استانی و کشوری مسابقات قرآن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باقریان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طوری تربیت شدند که یک ثانیه از عمر‌شان را تلف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اعتماد به نفس خوبی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از دوران کودکی بالای منبر می‌رفتند و در مسابقات کشوری با حضور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قرآن می‌خواندند و سخنرانی می‌کردند</w:t>
      </w:r>
      <w:r>
        <w:rPr>
          <w:rFonts w:eastAsia="IRNazanin" w:cs="IRNazanin"/>
          <w:color w:val="111111"/>
          <w:sz w:val="28"/>
          <w:szCs w:val="28"/>
          <w:rtl w:val="true"/>
          <w:lang w:bidi="fa-IR"/>
        </w:rPr>
        <w:t>.</w:t>
      </w:r>
      <w:bookmarkStart w:id="291" w:name="pg5658_32229"/>
    </w:p>
    <w:p>
      <w:pPr>
        <w:pStyle w:val="Heading3"/>
        <w:numPr>
          <w:ilvl w:val="2"/>
          <w:numId w:val="1"/>
        </w:numPr>
        <w:rPr/>
      </w:pPr>
      <w:bookmarkStart w:id="292" w:name="__RefHeading___Toc3386881_581953129"/>
      <w:bookmarkStart w:id="293" w:name="_Toc106"/>
      <w:bookmarkEnd w:id="291"/>
      <w:bookmarkEnd w:id="292"/>
      <w:r>
        <w:rPr>
          <w:rtl w:val="true"/>
        </w:rPr>
        <w:t>مصاحبه با محمدحسن وجدانی‌نژاد</w:t>
      </w:r>
      <w:bookmarkEnd w:id="293"/>
    </w:p>
    <w:p>
      <w:pPr>
        <w:pStyle w:val="BookText"/>
        <w:rPr/>
      </w:pPr>
      <w:r>
        <w:rPr>
          <w:rFonts w:ascii="IRNazanin" w:hAnsi="IRNazanin" w:eastAsia="IRNazanin"/>
          <w:color w:val="111111"/>
          <w:sz w:val="28"/>
          <w:sz w:val="28"/>
          <w:szCs w:val="28"/>
          <w:rtl w:val="true"/>
          <w:lang w:bidi="fa-IR"/>
        </w:rPr>
        <w:t>مصاحبه با محمدحسن وجدانی‌نژاد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وجدانی‌نژاد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لیسانس ادبیات از دانشگاه اصفهان، مشغول تدریس در ابابصیر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سفری به قم داشت و مهمان دفتر فرهنگ معلولین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و مصاحبه‌ای با ایشان درباره ابابصیر انجام شده که ذیلاً تقدیم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خودتان را معرفی و فعالیت‌های خود را تشریح نمایید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محمدحسن وجدانی‌نژاد شیرازی، اهل شیراز خیابان سیبویه، متولد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دبستان را در مدرسه سعادت شیراز به اتمام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داخل صحن علاءالدین حسین موسوی الکاظم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این مدرسه به حوزه علمیه تبدیل شده، البته این مدرسه قبل از اینکه به دبستان تبدیل گردد حوزه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افراد دانشمندی تربیت می‌شدند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حسام‌الدین حجازی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هنوز در قید حیات هستند و من از مظهرشان کسب فیض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آموزگاران و عاشقان اهل بیت بود یعنی ما را از بچگی با تعلیمات اسلام آشنا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بچه‌ها را به حفظ قرآن تشویق می‌کردند البته در آن زمان حفظ قرآن بدین صورت که الآن است مرسوم نبود ولی من سوره واقعه را به طور کامل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حجازی ما را به جلسات دینی دعوت و ما را به خواندن قرآن وادار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به مطالبی راجع امیرالمؤمنین و داستان‌ها و مضامین عالی درباره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ما را به تشکیل جلسات با دانش‌آموزان هم وادار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دبیرستان را نیز در مدارس شیراز با اخذ مدرک دیپلم ریاضی به پایان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دیپلم در رشته ریاضی دانشگاه شیراز پذیرفته شدم و لیسانس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دروس فوق‌لیسانس را هم خواندم ولی موفق به اخذ مدرک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حین دانشگاه آموزگار هم بودم یعنی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تربیت معلم شیراز شدم و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رسمی آموزش و پرورش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برای تدریس بنده در نظر گرفته شده بود شهرستان فیروزآباد بود چون هم خیلی به شیراز نزدیک بود و هم اینکه من جزء افراد برجسته آن تربیت معلم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برحسب معدل محل تدریس را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برادر نابینای مادرزاد دارم که تا دوازده سالگی تحصیلات رسمی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عمّه بنده که از افراد حوزوی و با اطلاع و باسواد محسوب می‌شد، به برادرم تعلیمات دینی و اسلامی را طوری آموزش داده بود که به پایان سطح برسد، یعنی دروس سطح‌اش را در سن دوازده سالگی به اتمام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راهنمایی عمّه‌ام به یکی از مدارس علمی شیراز رفته بود ولی دروسش را به عمّه پس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دیدم که اگر این روش ادامه پیدا کند ممکن است</w:t>
      </w:r>
    </w:p>
    <w:p>
      <w:pPr>
        <w:pStyle w:val="BookText"/>
        <w:rPr/>
      </w:pPr>
      <w:r>
        <w:rPr>
          <w:rFonts w:ascii="IRNazanin" w:hAnsi="IRNazanin" w:eastAsia="IRNazanin"/>
          <w:color w:val="111111"/>
          <w:sz w:val="28"/>
          <w:sz w:val="28"/>
          <w:szCs w:val="28"/>
          <w:rtl w:val="true"/>
          <w:lang w:bidi="fa-IR"/>
        </w:rPr>
        <w:t>نتواند زندگی‌اش را تأمین کند و ادامه تحصیل دهد، تصمیم گرفتم برای او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دلیل که کسی نمی‌توانست به او آموزش دهد تحصیلات حوزه را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محمود وجدانی است که هم اکنون در قید حیات بوده و بازنشسته آموزش و پرورش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مدارس تلفیقی اصلاً وجود نداشت امّا با توجه به اینکه خودم معلّم بودم، برادرم را به عنوان دانش‌آموز به کلاس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مجوزش را از رئیس آموزش و پرورش و مدیر آن دبستان گرفتم و بدین ترتیب اولین کلاس تلفیقی در ایران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تلفیقی یعنی دانش‌آموز استثنایی وارد مدارس عادی می‌شود و در کنار افراد عادی آموزش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هم به عنوان رابط در کنار او قرار می‌گیرد و مطالب کمک آموزشی را به او ارائه می‌کند و اشکالاتش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یک سال تمام دوران ابتدایی را به برادرم تدریس کردم و او توانست مدرک ششم ابتدایی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احساس کردم این کار بسیار موفقیت‌آمیز بوده، به این نتیجه رسیدم که او حتماً باید ادامه تحصیل بدهد چون احساس کردم هم خودم توانمندی لازم را دارم و هم او دانش‌آموز توانمندی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در دبیرستان ثبت‌نام نمودم که در عرض سه سال توانست دیپلم بگیرد یعنی هر دو کلاس به صورت جهشی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بود که در عرض چهار سال توانست دوران ابتدایی و دبیرستان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راهنمایی و همراهی خودم در کنکور شرکت کرد و رتبه دوم کنکور را کسب کرد و در رشته ادبیات عرب دانشگاه اصفهان مشغول به تحصیل شد لیسانس گرفت، سپس برای استخدام در آموزش و پرورش تقاضا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زمان کارشناس آموزش و پرورش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از دفتر استثنایی خواست تا از ایشان تست بگیرند و چنانچه مهارت و لیاقتش محرز شد، به آموزش و پرورش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خودم ایشان را قبلاً به تدریس در جایی گماشته بودم چون از همه توانایی‌های ایشان اطلاع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گزارشم، هم نوشتم که ایشان به خط بریل و متون درسی تسلط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ایشان به استخدام آموزش و پرورش درآمد و در مدرسه ابابصیر مشغول به تدریس عربی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ایشان به بیماری صرع مبتلا شد و دیگر امکان ادامه تحصیل یا تدریس برایش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حافظ یک سوم قرآن کریم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ایشان روش خاصی برای تدریس داشتند؟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ایشان به دلیل بیماری نتوانست روش‌هایش را پیدا و به طور مستمر ادامه دهد زیرا صرع باعث اختلال در حافظه‌اش شده بود به طوری که حتی شناسایی افراد به راحتی برایش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ایشان تشکیل خانواده داده و در اصفهان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پسر و یک دختر دارد که همه آنها تحصیلات عالیه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دامادش فوق‌لیسانس معماری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بزرگش فوق‌لیسانس کامپیوتر و جزء پرسنل حوزه علمیه اصفهان، و همچنین مسئول برگزاری تمام امتحانات حوزه علمیه استان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سطح یک و دو حوزه را نیز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دومش هم مهندس متالوژی است و پسر آخرش هم در بازار طلافروشان به همراه همسرش معیار طلا را تعیین و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برادرم اولین تدریس من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او شاگرد من بود بنده جزء مبلغین آیت اللّه خمینی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امام را کسی نمی شناخت ولی</w:t>
      </w:r>
    </w:p>
    <w:p>
      <w:pPr>
        <w:pStyle w:val="BookText"/>
        <w:rPr/>
      </w:pPr>
      <w:r>
        <w:rPr>
          <w:rFonts w:ascii="IRNazanin" w:hAnsi="IRNazanin" w:eastAsia="IRNazanin"/>
          <w:color w:val="111111"/>
          <w:sz w:val="28"/>
          <w:sz w:val="28"/>
          <w:szCs w:val="28"/>
          <w:rtl w:val="true"/>
          <w:lang w:bidi="fa-IR"/>
        </w:rPr>
        <w:t>من ارادت خاصی به ایشان داشتم و رساله‌اش را منتشر می‌کردم در آن زمان ایشان اعلامیه نداشتند ولی اگر اعلامیه هم بود، انتقال می‌دادیم، در نتیجه مورد سوء‌ظن ساواک قرار گرفتم ولی چیزی به دستشان نرسید چون تمامی کتب و اطلاعات را مخفی کرده بودم و به همین دلیل بسیار مورد ضرب و شتم ساواک و شهربانی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آن زمان با آقای علی‌اکبر مکارم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آموزش و پرورشی بود و شیفته امام، طوری که عکس امام را خودش نقاشی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ساواک باعث شد که دیگر نتوانم در فیروزآباد بمانم چون ما را سر تراشیده و در کوچه و محل‌های شهر برده بودند و ما را به همه نشان می‌دادند و بدین‌وسیله شخصیت ما را خورد می‌کردند ولی مردم آگاه بودند و ما را خوب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ما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فیروزآباد بیرون آمدیم و به شیراز نقل مکان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با آقای معطری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آشنایی قبل از ورود ما به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مسائل نابینایان بسیار علاقه‌مند بود طوری که در یک کلیسا به نابینایان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شنیدم که یک نابینا نوت‌ها را از روی خط بریل روی ارگ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کنجکاو شدم و به کلیسا رفتم و به این ترتیب با آقای معطری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کلیسا قرآن درس می‌داد ولی وقتی اُسقف متوجه شد او را از این کار منع کرد ولی ایشان همچنان به تدریس قرآن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آقای عبداللّه معطری را از کلیسا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نود سال سن دارد و هنوز در قید حیات است و ساکن شیراز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در حد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خانه مخروبه اجاره کردند و در این خانه مدرسه‌ای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آموزش و پرورش تقاضا کردم که مرا جهت تدریس به مدرسه ایشان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معطری دو یا سه دانش‌آموز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خط بریل را از ایشان آموخته بوده و در آنجا مشغول به خدمت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تدریس من در آنجا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آموختن خط بریل بود که باعث شد بتوانم برادرم را به صورت تلفیقی آموزش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 شیراز تبعید شدم برای آموزش و پرورش هم رضایت بخش بود چون اولاً خودم تقاضای انتقالی کرده بودم، ثانیاً در آنجا کسی نبود که بتوانم تبلیغات امام را در کنار او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دانش‌آموز خیلی سخت پیدا می‌شد و کسی حاضر نبود فرزند نابینایی را به مدرسه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هم کسانی هستند که فرزندان نابینایشان را مخفی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چهار سال در مدرسه آقای معطری تدریس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آقای معطری مدرسه به شوریده شیراز 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شوریده هنوز هم در قید حیات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نامشان دیگر شوریده نیست بلکه فصیحی می‌باشد چون خود شوریده هم فصیح الکلام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شوریده هم دو سال خدمت کردم و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نابینایی تألیف کردم ما در آن زمان کاغذ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بعدازظهرها که بیکار می‌شدم یک گونی برمی‌داشتم و به داروخانه‌ها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بروشورهای داروها را که موردنیاز هم نبود می‌گرفتم و به مدرسه می‌بردم و روی آن به خط بریل می‌نوشتم و به دست دانش‌آموزان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روی بروشور داروها نوشته شده است که احتمالاً تاکنون همه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شوریده مجدداً بازسازی شد ولی دیگر آن مدرسه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میدان کلبه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را که به بریل تبدیل کرده‌اید، مشخصاتش را دارید؟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کتاب‌ها اکثراً در موضوعات علوم و ریاضی و انگلیسی و جغرافی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را در عرض دو سال نوشتم و همه آنها را با لوح و قلم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در مدرسه شوریده دستگاهی پیدا کردم که آقای معطری هم کار با آن را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یک ماشین هلندی بود و نحوه کار با این دستگاه را بالاخره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عنوان کتاب یک نسخه بیشتر نمی‌توانستم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کتاب‌ها قرآن کریم است یعنی این اولین قرآنی است که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در اختیار آقای فهندژ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اولین قرآن را از اردن گرفتم و از روی همان این قرآن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فعلی متأسفانه اغلاط بسیار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به بنده گزارش دادند قرآنی که من نوشتم هیچ غلطی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فقط جزء سی قرآن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آثار دیگر هم دارم که بریل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علائم بریل ریاضی و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مبنای ترجمه‌ای است که یکی از بریل‌دانان انگلیسی تألیف کرده است، نویسنده این کتاب بنهام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استفاده روی سایت قرار داده شده و عکس دکتر خزائلی پشت جلد آن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من روش‌های کاربردی چرتکه ژاپنی و حساب‌افزارها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وزارت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که برای اولین بار در ایران نوشته شده و بعد از من هم افراد پیگیر شدند و نتوانستند به نتیجه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هیئت مؤلفین که خودم در رأس آن بودم،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بزرگواری کردند و بنده را به عنوان نویسنده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کتاب روش کوتاه‌نویسی بریل فارسی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تنها کتابی است که تاکنون در این زمینه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حروف الفبای کشورهای اروپایی و حروف ژاپنی آورده شده و این اولین کتابی است که حروف ژاپنی در آن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مأموریت با هزینه شخصی و جهت تحقیق در مسائل نابینایان به همراه همسر مرحومم به ژاپن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یک فصل مهم دارند که بعداً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سازمان بهزیستی منتشر شد که البته حق التألیف به من پرداخت شد و پول خوبی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بریل در ابابصیر چاپ شده که البته جزء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بریل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این کتاب ترموفرم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ترموفرم یعنی یک نسخه اصلی از کاغذ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اصلی را با بریل رویش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می‌خواهند اشکال را بکشند، با کاغذ و نخ روی کاغذ ترموفرم می‌چسبانند و به آن مسترپیس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کتاب‌های دبیرستان مسترپیسش را بنده تهیه کردم و آن را با ترموفرم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ترموفرم یک دستگاه حرارتی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مسترپیس را در دستگاه حرارتی می‌گذارند و یک کاغذ روی آن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مکش باعث می‌شود که روی مسترپیس حرارت داده شود و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دستگاه مکش که زیر این دستگاه است می‌مکد و این ورق پلاستیکی شکل مسترپیس را می‌گیرد و اینها به تعداد زیاد تکثیر می‌شوند ولی در حال حاضر این دستگاه مورد استعمال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اشکال از علوم حذف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ژاپن دستگاهی پیدا کردم که به آسانی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خرید آن را هم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دستگاه فتوکپی است که سازنده آن شرکت مینولتا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بنده به ژاپن رفته بودم این دستگاه را دیدم و تقاضای خریدش را برای تمام استان‌ها دادم چون بنده کارشناس مسئول وزارتخانه بودم و با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وارد ژاپن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خرید دستگاه به همراه پنج کامپیوتر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مدیرکل آموزش و پرورش وقت آقای جلالی که بسیار انسان</w:t>
      </w:r>
    </w:p>
    <w:p>
      <w:pPr>
        <w:pStyle w:val="BookText"/>
        <w:rPr/>
      </w:pPr>
      <w:r>
        <w:rPr>
          <w:rFonts w:ascii="IRNazanin" w:hAnsi="IRNazanin" w:eastAsia="IRNazanin"/>
          <w:color w:val="111111"/>
          <w:sz w:val="28"/>
          <w:sz w:val="28"/>
          <w:szCs w:val="28"/>
          <w:rtl w:val="true"/>
          <w:lang w:bidi="fa-IR"/>
        </w:rPr>
        <w:t>خوبی است صحبت کردم و از او خواستم که اینها را تهیه کند ولی ایشان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گفتم که قرآن تکلیف شما را روشن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اهل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ذکرم، از من بپرس ولی ایشان به ما اعتماد نکرد و آن یازده میلیون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رسم بر این بود که اگر پولی وارد آموزش و پرورش می‌شد، چنانچه این پول زیاد می‌آمد، به خزانه بازگردانده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پیدا کردم که اداره کل آموزش و پرورش تهران یازده میلیون تومان پول زیاد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مدیرکل خواستم تا این پول را به من بدهد تا بتوانم برای نابینایان کشور این دستگاه‌ها را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وقت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لیست دستگاه‌ها را به بانک مرکزی ارائه کردم تا برای ما خرید کنند چون برای خرید از خارج باید از طریق بانک مرکزی اقدام می‌کردیم ولی پس از مدتی آقای جلالی اجازه تهیه را نداد و امضاء هم نشد و پول هم به دست من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به تهران منتقل شدم و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بازنشستگی در آموزش و پرورش کامپیوتر تدریس می‌کردم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آموزش و پرورش شیراز درس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تدریسم در تربیت معلم‌ها و دبیرستان‌های طراز اول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کارشناس مسئول آموزش و پرورش استثنایی بودم و تمام مدارس نابینایان تحت پوشش ما بود چون دفتر کودکان استثنایی کار اجرایی به دستش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هفت کار عمده و مهم در آموزش و پرورش انجام دادم که جزء اولین کارها در آموزش و پرورش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بدین شرح می‌باشد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دستگاه چاپ از آلمان، من در آن زمان با شرکت تولیدکننده این محصول در آلمان تماس گرفتم و آنها این دستگاه را به همراه دو کارشناس برای ما فرستادند و پول هم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ایران آمدند پول را پرداخت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کارشناس همراه دستگاه آمده بودند و حدود پانزده روز نحوه کار با آن را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کارشناس هم مهندس کامپیوتر بودند و هم مهندس بریل، من پانزده نفر از سراسر کشور انتخاب کردم تا نحوه کار با دستگاه را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اولین دستگاه را سازمان بهزیستی آورده بود و در اختیار مجتمع خزائلی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این دستگاه کار می‌کند و در اختیار مرکز رودکی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دستگاه را با قیمت ارزان‌تر از قیمتی که بهزیستی خریده بود خریداری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هم اکنون در مجتمع شهید محبی مستقر می‌باشد که این اولین دستگاه وزارت آموزش و پرورش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دستگاه کشور توسط بهزیستی خریداری شد که حتی کتاب‌های آموزش و پرورش را هم چاپ می‌کرد که من این کار را اشتباه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کارش بسیار مختل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کتاب‌ها اول مهر به دست دانش‌آموزان عادی می‌رسید ولی تا زمانی که به چاپ بینایی نمی‌رسید، سازمان بهزیستی این کتاب‌ها را چاپ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هم تا مسترپیس دستگاه را انجام می‌داد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می‌کشید و به همین دلیل نابینایان از سطوح آموزش و پرورش عقب‌تر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کارشناس شدم تلاش کردم تا به این موضوع رسیدگی کنم و به همین جهت این دستگاه را خریداری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این دستگاه باعث شد که اول مهر به دست دانش‌آموزان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آقای حداد عادل رئیس مرکز پژوهش و تألیف کتب درسی در این مورد مذاکره کردم و برایشان توضیح دادم که جهت چاپ کتب برای نابینایان قبل از چاپ کتب به بینایی این کتاب‌ها به دست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موافقت کردند و یک نسخه مسترپیس کتاب‌ها را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چاپ می‌کردیم و زمانی که کتاب به دست دانش‌آموز عادی می‌رسید، در</w:t>
      </w:r>
    </w:p>
    <w:p>
      <w:pPr>
        <w:pStyle w:val="BookText"/>
        <w:rPr/>
      </w:pPr>
      <w:r>
        <w:rPr>
          <w:rFonts w:ascii="IRNazanin" w:hAnsi="IRNazanin" w:eastAsia="IRNazanin"/>
          <w:color w:val="111111"/>
          <w:sz w:val="28"/>
          <w:sz w:val="28"/>
          <w:szCs w:val="28"/>
          <w:rtl w:val="true"/>
          <w:lang w:bidi="fa-IR"/>
        </w:rPr>
        <w:t>اختیار دانش‌آموز نابینا هم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تعداد کل دانش‌آموزان آن زمان کتاب چاپ می‌کردیم و به سراسر کشور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آموزش و پرورش استثنایی کشور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 و تشکیل گردید که قبلاً دفتر کودکان استثنایی کار این نهاد را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تمام فرهنگ و سواد و مدنیت معلولین به دست این سازمان اداره می‌شود، اما دو نظر نسبت به این نهاد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اینکه این سازمان هیچ پیشرفتی نداشته و کارش را به خوبی انجام نمی‌دهد و نظر دیگر اینکه کارهای این سازمان بسیار موفقیت‌آمیز قلمداد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حمل بر خودستایی نباشد که بگویم من که از سازمان بیرون رفتم، دیگر کارهای آن سازمان نظم اولیه را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شکل ساختاری و زیربنایی این سازمان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دکتر افروز این سازمان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مسائل آموزشی انسان آگاهی بود ولی نسبت به گرایشات و رشته‌های مرتبط به معلولین آگاهی کافی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کتاب هم نوشت ولی از نظر بنده اصلاً قوی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دکترای خود را از انگلیس اخذ کرده بودند و یک انقلابی به تمام معنا بود و همین باعث شکوفایی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رئیس دانشکده علوم تربیتی بود چون رشته‌اش هم علوم تربیتی بود و سپس رئیس سازمان آموزش و پرورش استثنایی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وارد سازمان استثنایی شد کارهای انقلابی زیادی انجام داد و معلمین هم از او خیلی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دو عدد ساعت از ایشان به یادگار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کارها باعث می‌شد تا معلمین بیشتر عاشق کارشان شوند ولی برای دانش‌آموزان کارهای فرهنگی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سنگ‌های بزرگی هم جلوی پای من انداخت از جمله اینکه ما به همراه ایشان یک مؤسسه استثنایی تشکیل دادیم که همسرم هم عضو این مؤسسه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دادم یک رادیو مخصوص نابینایان تأسیس شود و اخبار علمی و فرهنگی و تفاسیر از طریق این رادیو پخش گردد تا نابینایان به اطلاعات ضروری و موردنیاز خود دست پیدا کنند اما ایشان حمایت نکرد و مؤسسه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فکری دکتر افروز برحسب نیاز کودکان استثنایی نبود، در نتیجه بنیان‌گذاری این سازمان بسیار ضعیف صورت گرفت به خصوص اینکه معاونین قوی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معاونینش شاگرد خود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بریل را در آموزش‌های ضمن خدمت آن هم به صورت ناقص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معاون نابینایان دکتر افروز در بخش نابینایان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کم باشد، خیلی خطرناک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استثنایی به خصوص ناشنوایان با بحران بسیار جدی مواجه‌اند و معتقدند که ما در نظام جمهوری اسلامی دچار اُفت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در آلمان و کشورهای دیگر سرمایه محسوب می‌شوند و روی اینها کار می‌شود ولی در اینجا امور معلولین به دست افراد نادان و غیرمتخصص اداره می‌شود که نه طرح دارند و نه دلسوزند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باغچه‌بان یک زندگی‌نامه خودنوشت دارد و در آن درد دل زیاد کرده،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دولتی پدر مرا درآوردند طوری که هر کاری می‌خواستم انجام دهم سنگ جلوی پایم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که مطالعه نداشتند، به حرف ما هم توجه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تاکنون آموزش و پرورش را کسی نقد نکرده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نابینای من این کار را انجام داده، ایشان در یکی از شعرهایش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سازمان بی‌خرد کَر و کَر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سازمان استثنایی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دیگر سازمان بی‌توجهی به تکنولوژی جهان مدرن و عدم تخصص است، البته جریانی که در بین سازمان بهزیستی و آموزش و پرورش استثنایی رخ داد و باعث خرد شدن ناشنوایان شد این است که سازمان بهزیستی روی آموزش عمومی و </w:t>
      </w:r>
      <w:r>
        <w:rPr>
          <w:rFonts w:eastAsia="Times New Roman" w:cs="Times New Roman" w:ascii="Times New Roman" w:hAnsi="Times New Roman"/>
          <w:color w:val="111111"/>
          <w:sz w:val="28"/>
          <w:szCs w:val="28"/>
          <w:lang w:val="en-US" w:bidi="en-US"/>
        </w:rPr>
        <w:t>Total 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را در آمریکا و انگلیس به کار می‌برند بدین معنی که ما با ناشنوا که می‌خواهیم صحبت کنیم، به هر طریقی که ممکن است باید با او ارتباط برقرار کنیم، حالا با دست یا چشم یا لب یا هر چیز دیگر که امکان ارتباط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آموزش و پرورش استثنایی با این حرکت مخالف و معتقد است باید </w:t>
      </w:r>
      <w:r>
        <w:rPr>
          <w:rFonts w:eastAsia="Times New Roman" w:cs="Times New Roman" w:ascii="Times New Roman" w:hAnsi="Times New Roman"/>
          <w:color w:val="111111"/>
          <w:sz w:val="28"/>
          <w:szCs w:val="28"/>
          <w:lang w:val="en-US" w:bidi="en-US"/>
        </w:rPr>
        <w:t>Leap Reading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Total 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w:t>
      </w:r>
      <w:r>
        <w:rPr>
          <w:rFonts w:eastAsia="Times New Roman" w:cs="Times New Roman" w:ascii="Times New Roman" w:hAnsi="Times New Roman"/>
          <w:color w:val="111111"/>
          <w:sz w:val="28"/>
          <w:szCs w:val="28"/>
          <w:lang w:val="en-US" w:bidi="en-US"/>
        </w:rPr>
        <w:t>Leap Reading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آموزش و پرورش استثنایی فقط بر </w:t>
      </w:r>
      <w:r>
        <w:rPr>
          <w:rFonts w:eastAsia="Times New Roman" w:cs="Times New Roman" w:ascii="Times New Roman" w:hAnsi="Times New Roman"/>
          <w:color w:val="111111"/>
          <w:sz w:val="28"/>
          <w:szCs w:val="28"/>
          <w:lang w:val="en-US" w:bidi="en-US"/>
        </w:rPr>
        <w:t>Leap Reading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لب‌خوانی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لب اشکالات زیادی پیش خواهد آورد، یعنی زمانی که من با شما صحبت می‌کنم، اگر صدا نباشد، شما چیزی متوجه نمی‌شوید و مشکل بزرگ‌تر اینکه اگر سبیل هم داشته باشد، ناشنوا اصلاً چیزی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چهره فرد برای ناشنوا قابل پذیرش نباشد، اصلاً با او ارتباط برقرار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طبق نظر جهانی باید </w:t>
      </w:r>
      <w:r>
        <w:rPr>
          <w:rFonts w:eastAsia="Times New Roman" w:cs="Times New Roman" w:ascii="Times New Roman" w:hAnsi="Times New Roman"/>
          <w:color w:val="111111"/>
          <w:sz w:val="28"/>
          <w:szCs w:val="28"/>
          <w:lang w:val="en-US" w:bidi="en-US"/>
        </w:rPr>
        <w:t>Total 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w:t>
      </w:r>
      <w:r>
        <w:rPr>
          <w:rFonts w:eastAsia="Times New Roman" w:cs="Times New Roman" w:ascii="Times New Roman" w:hAnsi="Times New Roman"/>
          <w:color w:val="111111"/>
          <w:sz w:val="28"/>
          <w:szCs w:val="28"/>
          <w:lang w:val="en-US" w:bidi="en-US"/>
        </w:rPr>
        <w:t>Leap Reading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داشته باشیم و هم </w:t>
      </w:r>
      <w:r>
        <w:rPr>
          <w:rFonts w:eastAsia="Times New Roman" w:cs="Times New Roman" w:ascii="Times New Roman" w:hAnsi="Times New Roman"/>
          <w:color w:val="111111"/>
          <w:sz w:val="28"/>
          <w:szCs w:val="28"/>
          <w:lang w:val="en-US" w:bidi="en-US"/>
        </w:rPr>
        <w:t>Bon 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ارتباط به وسیله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دنیا هم با استخوان با ناشنوا ارتباط برقرار می‌کنند، البته در ایران آقای باغچه‌بان اینکار را انجام می‌داد ولی آقای گلبیدی با آن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ژاپن اتاقی به نام </w:t>
      </w:r>
      <w:r>
        <w:rPr>
          <w:rFonts w:eastAsia="Times New Roman" w:cs="Times New Roman" w:ascii="Times New Roman" w:hAnsi="Times New Roman"/>
          <w:color w:val="111111"/>
          <w:sz w:val="28"/>
          <w:szCs w:val="28"/>
          <w:lang w:val="en-US" w:bidi="en-US"/>
        </w:rPr>
        <w:t>Loop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یک حلقه الکترومغناطیسی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گوشی هم در گوش ناشنوا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گوینده بگوید به صورت الکترونیک در </w:t>
      </w:r>
      <w:r>
        <w:rPr>
          <w:rFonts w:eastAsia="Times New Roman" w:cs="Times New Roman" w:ascii="Times New Roman" w:hAnsi="Times New Roman"/>
          <w:color w:val="111111"/>
          <w:sz w:val="28"/>
          <w:szCs w:val="28"/>
          <w:lang w:val="en-US" w:bidi="en-US"/>
        </w:rPr>
        <w:t>Loop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انتقال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ناشنوا روی زمین نشسته باشد، زمین بر اثر لرزش مفاهیم را به ناشنوا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که بر گوش ناشنوا است، بر اثر لرزشی که به استخوان گوش وارد می‌سازد، باعث انتقال مفاهیم به ناشنوا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شنوایی را با چند استخوان به انسان آموخت و با چند چربی بینایی را به انسان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استخوان‌ها را به فراموشی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استخوان‌ها باید مورد استفاده قرار گیرد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Total 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w:t>
      </w:r>
      <w:r>
        <w:rPr>
          <w:rFonts w:eastAsia="Times New Roman" w:cs="Times New Roman" w:ascii="Times New Roman" w:hAnsi="Times New Roman"/>
          <w:color w:val="111111"/>
          <w:sz w:val="28"/>
          <w:szCs w:val="28"/>
          <w:lang w:val="en-US" w:bidi="en-US"/>
        </w:rPr>
        <w:t>Leap Reading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 بر </w:t>
      </w:r>
      <w:r>
        <w:rPr>
          <w:rFonts w:eastAsia="Times New Roman" w:cs="Times New Roman" w:ascii="Times New Roman" w:hAnsi="Times New Roman"/>
          <w:color w:val="111111"/>
          <w:sz w:val="28"/>
          <w:szCs w:val="28"/>
          <w:lang w:val="en-US" w:bidi="en-US"/>
        </w:rPr>
        <w:t>Bon Reading</w:t>
      </w:r>
      <w:r>
        <w:rPr>
          <w:rFonts w:ascii="IRNazanin" w:hAnsi="IRNazanin" w:eastAsia="IRNazanin"/>
          <w:color w:val="111111"/>
          <w:sz w:val="28"/>
          <w:sz w:val="28"/>
          <w:szCs w:val="28"/>
          <w:rtl w:val="true"/>
          <w:lang w:bidi="fa-IR"/>
        </w:rPr>
        <w:t>و هم بر زبان اشاره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اختلافات این دو سازمان از بین برود و سازمانی تشکیل شود که بتواند این دو فرهنگ را با هم تلفیق کند، ناشنوایان پیشرفت خواهند کرد، البته نابینایان هم چنین مشکلاتی دارند از جمله اینکه افرادی که سودجو هستند یا غیر متخصص به این دلیل که فلان شخص در رأس یک سازمان قرار گرفته، یک مؤسسه و یا مرکز خیریه برای نابینایان تشکیل می‌دهد و از امکانات سازمان فوق استفاده می‌کنند و باعث جمع‌آوری پول می‌شوند، یعنی افرادی که رئیس سازمان یا کارشناس و یا رئیس این مراکز می‌شوند، معمولاً غیرمتخصص هستند و اطلاعات کافی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در مورد ازدواج و نحوه آشنایی‌تان با خانم حسن شاهی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مهرانگیز حسن شاهی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شاهی‌ها معمولاً اهل ارسنجان هستند، بنا به دستور وزیر وقت آقای پرورش بنده به تهران منتقل شدم و کارشناس مسئول نابینایان کشور در دفتر کودکان استثنایی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دفتر کوکان استثنایی پنج بخش داشت، بخش نابینایان، ناشنوایان، کم‌توانان ذهنی، بخش معلولین جسمی و حرکتی و بخش تیزهوشان که هرکدام از این بخش‌ها یک کارشناس مسئول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کارشناس هم تحت پوشش کارشناس مسئول‌ها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آقای پرورش دوستی دیرینه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در اصفهان بودم، جامعه معلمین اصفهان حدوداً چهارصد نفر عضو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چهارصد نفر پنجاه نفر مرکزیت داشتند و از بین این پنجاه نفر هم عضو هیئت مدیره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پرورش و آقای زهتاب ریاست مرکز جامعه معلمین اصفهان را بر عهده داشتیم و تمام راهپیمایی‌ها و تشکیلاتی که در زمان شاه انجام می‌شد را هماهنگ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آقای پرورش به تهران رفت، بنده رئیس آموزش و پرورش منطقه برخوار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ایشان من هم پستم را تحویل دادم و در آن منطقه هم برای خودم جانشین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تهران منتقل شدم، همسرم را هم با خودم بردم یعنی ایشان را به عنوان مأموریت از اصفهان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ابابصیر مربی بود و هم در یکی از دبیرستان‌های عادی ریاست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علاوه در ابابصیر علاوه بر تدریس، مدیر بخش دخترانه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دخترانه واقع در خیابان طالقانی کنار مسجد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از بدو آشناییم با ایشان بگویم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مدرسه شوریده شیراز به عنوان معلم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حسن شاهی طی یک دوره‌ای که در رشته نابینایان گذرانده بودند و مستقیم وارد مدرسه نابینایان شدند، من معلم آن مدرسه بودم و مشاهده کردم که ایشان با بچه‌ها بسیار مهربان هستند طوری که حتی بچه‌ها را نظافت هم می‌کردند و به سر کلاس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خط بریل نیز بسیار مسلط بود طوری که بریل را برعکس و از بالا به پایین هم می‌خواند یعنی حتی می‌توانست از راست به چپ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ایشان مرا بسیار تحت تأثیر قرار داد و از ایشان تقاضای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ایشان نمی‌پذیرفت ولی بالاخره موافقتش را جلب کردم و با ایشان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دیدم که ایشان عاشق بچه‌های نابینا هستند و من هم عاشق نابینایان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ازدواجمان هم توجه ما به بچه‌های نابینا روز به روز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خدماتش را بیشتر در دبستان انجام می‌داد و من هم در دبیرستان انجام وظیفه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دوره و سمینار زیاد برگزار می‌شد چرا که دولت اهتمام ویژه‌ای نسبت به معلولین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دوره‌ای هم در رامسر برگزار شد و بنده از طرف اداره کل آموزش و پرورش فارس مأمور شدم که در این دوره‌ها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شرکت می‌کردیم تمام حقوق و مزایا را رامسر به ما پرداخت می‌کرد یعنی تمام امکانات در تهران متمرکز نمی‌شد و بیشتر دوره‌ها در شهرستان‌ها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همسرم در دوره‌های مختلف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مدرسه شهید محبی، مدرسه رضا پهلوی بود که حدود دو هزار متر زمین را شمس و فرح به آقای باغچه‌بان هدیه کردند و کلنگش را هم زدند ولی الآن دولت بابت ارائه زمین به این نهادها مربوط به معلولین هیچ اقدامی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از کارها را مشترک انجام می‌دادیم ولی بنده فعّال‌تر بودم چون علاوه بر کتاب‌هایی که من در مدرسه شوریده نوشتم، نقشه‌های جغرافیایی را هم با گچ درست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میزهای مختلفی تهیه کرده بودم و نقشه ایران و جهان را با گچ روی صفحه میز تعبیه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نقشه‌ها شامل نقشه‌های سیاسی مثل اروپا، آسیا، آمریکا، ایران و نقشه‌های تقسیمات کشوری و برای ایران تقسیمات استانی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و بچه‌ها روی این نقشه‌ها کار می‌کردند یعنی همسرم کوه‌ها و رودها و مناظر طبیعی را از روی نقشه به وسیله حس لامسه به بچه‌ها نشان می‌داد، سپس طی ابلاغی آقای سعادت پس از همسرم رئیس مدرسه شوریده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فرد خدومی بود و هم اکنون در قید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آقای معطری باید بگویم که زمانی که می‌خواستند ایشان را استخدام کنند چون فقط تحصیلات ابتدایی داشت، به عنوان مستخدم به کار گماردند و من خیلی متأثر شدم چون ایشان بنیان‌گذار مدرسه بودند ولی به عنوان مستخدم در مدرسه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دانش‌آموزان خوبی تربیت کرد و ما با هم همکاری‌های خوبی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خادم به حق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سالیانه میلیون‌ها تومان پول به افراد نابینایی که در دانشگاه‌ها حائز رتبه می‌شوند، با هزینه شخصی خود جایزه می‌دهد و نمی‌خواهد کسی هم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حسن شاهی بعد از انتقال به اصفهان در دانشگاه اصفهان رشته ادبیات فارسی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قبولی ایشان در دانشگاه من هم تقاضای انتقال به اصفهان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مدافعین انقلاب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انقلابی که ایشان در دانشگاه انجام می‌داد را تأیید می‌کردم و با او همراهی می‌نمودم طوری که چندین مرتبه دانشگاه اصفهان را به تعطیلی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محمود نیز در همین دانشگاه دانشجو بود و این همکاری‌ها را با هم انجام می‌دادیم، در نتیجه خانم حسن شاهی در اصفهان شهره شد طوری که افراد انقلابی ایشان را خوب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حین دانشگاه به دختران ابابصیر نیز تدریس می‌کرد چون دختران زیاد وارد در آن زمان وارد دبیرستان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ایشان در ابابصیر کار می‌کرد، هاله‌ی مهری روی سر نابینایان کشیده شد طوری که روزهای تعطیل با ماشین به دهات اصفهان می‌رفتیم و نابینایان را پیدا می‌کردیم و برای تحصیل به ابابصیر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 خارج از اداره بود و کارهای اداری‌مان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مشترک دیگری که من و همسرم با هم انجام دادیم، تألیف کتاب علائم بریل ریاضی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خانم حسن شاهی زیر نظر بنده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ابابصیر خدمات زیادی ارائه داد که خدماتش را، خدمات مهرانگیز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تهران منتقل شویم، ایشان رئیس دبیرستان صفورای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دبیرستان در چهارراه نظر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دبیرستان هم خدمات ارزنده‌ای ارائه نمود چون مدرسه صفورا در آن زمان محل فعالیت‌های گروه‌های الحادی و ضد انقلاب بود که با رئیس دبیرستان مقابله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سرکوب کردن آنها تمهیدات بسیار عجیبی اندیشیده بود و تمام اینها را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صندوق انتقادات و پیشنهادات برای دانش‌آموزان ایجاد کرده بود ولی چون دانش‌آموزان نمی‌دانستند که چطور باید انتقاد کنند، ایشان گزارشات را از بچه‌ها شفاهاً می‌گرفت و مکتوب می‌کرد و داخل صندوق می‌گذاشت و به معلمان انتقال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سعی کرد شخصیت معلم را خُرد نکند و همواره معلم را نصیحت می‌کرد و معلمان هم می‌دانستند که اگر حرفی سر کلاس بزنند، به خانم حسن شاهی 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اطلاعات عمیقی که از دبیرستان صفورا کسب کرده بود، به تهران منتقل شد و در تهران چون خودم کارشناس مسئول بودم، ایشان را به ریاست مجتمع آموزشی دخترانه تهران منصوب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رئیس آموزش و پرورش ناحیه چهار هم مذاکره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w:t>
      </w:r>
    </w:p>
    <w:p>
      <w:pPr>
        <w:pStyle w:val="BookText"/>
        <w:rPr/>
      </w:pPr>
      <w:r>
        <w:rPr>
          <w:rFonts w:ascii="IRNazanin" w:hAnsi="IRNazanin" w:eastAsia="IRNazanin"/>
          <w:color w:val="111111"/>
          <w:sz w:val="28"/>
          <w:sz w:val="28"/>
          <w:szCs w:val="28"/>
          <w:rtl w:val="true"/>
          <w:lang w:bidi="fa-IR"/>
        </w:rPr>
        <w:t>این پیشنهاد استقبال کرد چون خانم حسن شاهی بهترین کسی بود که هم او را می‌شناختند و هم می‌توانستند به او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 تهران کار تحقیقاتی انجام دهید، با دکتر سید مهدی صادق‌نژاد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استاد دانشگاه و کم‌بینا هستند و جزء پنج نفری بودند که به اتفاق بنده شش ماه در آمریکا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رفتم، بعد به انگلیس و سپس به ژاپن رفتم و حدود یک ماه در انگلیس بودم چون می‌خواستم دوره‌های جدیدی در آموزش و پرورش تأسیس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سراسر کشور از طریق کنکور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یکی از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بورسیه از طرف وزارت آموزش و پرورش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 مسئولیتم یعنی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ژاپن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اروپا خیلی اطلاعات داشتیم ولی از آسیا و خاور دور هیچ اطلاعاتی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حسن شاهی در تهران برای ازدواج نابینایان تمهیدات بسیار خوبی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دختران نابینا را با پسران بینا و نابینا در حد شأن و شخصیت‌شان با هم مزدوج می‌کرد حتی اگر دو نفر نابینا می‌خواستند با هم ازدواج کنند، به اینکه هر دو مشکل ژنتیک نداشته باشند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هم مجتمعی برای ازدواج نابینایان راه‌اندازی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ازدواج‌ها بسیار موفقیت‌آمیز بوده و فرزندان بسیار خوبی به جامعه تحویل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مخارج ازدواج اعم از جهیزیه و عروسی را خودشان پرداخت می‌کرد اما با انتقال ایشان به شیراز این مجتمع نیز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ایشان مدیر نبود و یک کارمند جزء مدرسه شوریده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افرادی بسیار بدی در مدرسه مدیر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جزء سران آموزش و پرورش بودیم ولی مدیران به راهنمایی‌های ما توجهی نمی‌کردند طوری که در مدرسه زباله بیداد می‌کرد ولی حاضر نبودند زباله‌ها را به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ازدواج‌ها، ازدواج غلام‌حسین شارعی با خانم قیمت بلاغی است، اینها هر دو نابینا هستند و حاصل این ازدواج پنج فرزند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در تهران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بلاغی خانه‌دار است و آقای شارعی در یکی از بیمارستان‌ها کار می‌کند، البته ما به سازمان بهزیستی هم پیشنهاد همکاری در این زمینه دادیم ولی سازمان با ما همکاری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حسن شاهی در تهران چندین سِمَت داشت، هم مدیر مجتمع بود و هم مدیر خوابگاه و همچنین احکام هم تدریس می‌کرد، البته بنده هم به دختران قرآن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کارها را خارج از وقت اداری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مجدداً از تهران به اصفهان منتقل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حسن شاهی مسئول دختران شد و من هم عازم آمریکا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شش ماه در میلرزوین آمریکا بودم و دوره‌های مختلف نابینایان را در تعلیم و تربیت طی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اساتیدی بودند که هم در مدارس نابینایان کار می‌کردند و هم دانشگاه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اولاً بنده بسیاری از مدارس نابینایی را حضوراً بازدید کردم و روش‌های آموزشی آنها را مشاهده کردم که البته به بعضی از آنها انتقاد نیز داشتم و از بعضی دیگر استفاده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آموزش‌ها چه تأثیری در روند آموزش نابینایان در ایران داشت؟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من خیلی زیاد بود، من پس از بازگشت از آمریکا مرکزی به نام اتاق لمس نابینایان در مرکز ابابصیر تأسیس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اساسی نابینایان این است که هنوز بسیاری از اشیاء برایشان ملموس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هواپیما، گل، خورشید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باید اینها را از طریق حس لامسه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نابینایی داشتیم که لیسانس زبان انگلیسی و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تاکسیدرمی یک</w:t>
      </w:r>
    </w:p>
    <w:p>
      <w:pPr>
        <w:pStyle w:val="BookText"/>
        <w:rPr/>
      </w:pPr>
      <w:r>
        <w:rPr>
          <w:rFonts w:ascii="IRNazanin" w:hAnsi="IRNazanin" w:eastAsia="IRNazanin"/>
          <w:color w:val="111111"/>
          <w:sz w:val="28"/>
          <w:sz w:val="28"/>
          <w:szCs w:val="28"/>
          <w:rtl w:val="true"/>
          <w:lang w:bidi="fa-IR"/>
        </w:rPr>
        <w:t>مرغابی را به او نشان دادم،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من شنیده‌ام گردن زرافه بسیار بلند و سرش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تاکسیدرمی هر دو خصوصیات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برگشت از آمریکا مصمم شدم اتاق لمس نابینایان را تأسیس کنم و بعدها این اتاق لمس را جزء تدریس‌هایم قرار دادم در مدرسه شهید محبی هم یک مرکز لمس درست کردم و آن را به معلمین تدریس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جزء اتاق لمس بود، نقشه‌های جغرافیایی و منظومه 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تاکسیدرمی یکی از کارهای بود که من در مرکز لمس انجام دادم یعنی پوست حیوان را می‌کَندیم و یک عروسک شکل آن حیوان می‌ساختیم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روی عروسک می‌کشیدیم و می‌دوختیم و مثل یک حیوان زنده نگهداری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ورود حشرات و موریانه‌ها به آن دارو تزریق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پرنده را تاکسیدرمی کنیم، وقت زیادی از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بنده در ابابصیر بودم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تاکسیدرمی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تاکسیدرمی مجموعه‌ای از چیزهایی است که نابینا به آن دسترسی ندارد مثل گردش زمین به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خانم حسن شاهی بالاجبار مدرسه دخترانه تهران را ترک کرد، اکثر بچه‌ها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دختران نابینای تهران جایگاه ویژه‌ای داشت طوری که بعضی از دختران به خاطر از حمایت خانم حسن شاهی شدیداً مورد آزار و اذیّت دستگاه استثنایی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که خانم حسن شاهی با اینکه رفته ولی شما را تحریک می‌کند تا مدرسه را به هم بریزید در صورتی که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به دیدار رئیس آموزش و پرورش ناحیه چهار تهران رفتیم، ایشان شدیداً ابراز تأسف کردند از اینکه چرا ما را دیر 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زندگی‌نامه آقای باغچه‌بان دیدم که ایشان در مورد چرتکه برای ناشنوایان بسیار حساس بود ولی نمی‌دانستم که چرتکه برای نابینایان هم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چرتکه به رئیس آموزش و پرورش آذربایجان نشان دادم و گفتم که من این را تهیه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احتمالاً چرتکه ژاپنی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چرتکه‌ای که من نوشتم، چرتکه ژاپنی است و اینها با هم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باید ریاضیات را به وسیله انگشتانشان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نابینایان دو وسیله دیگر غیر از چرتکه جهت محاسبات ریاضی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حساب افزار و جبر و یکی هم لوح حساب مکعبی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مکعبی تا دست به آن می‌خورد جابه‌جا می‌شد و به هم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لوح مکعبی به کندی می‌توانستند کار کنند و با حساب‌افزارهای میخی که مهره‌های آن از جنس سُرب بود هم به سختی می‌توانستند مهره‌ها را در درون لوح جا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دلیل سُربی بودن جنس مهره‌ها مشکلات تنفسی برای دانش‌آموزان ایجاد می‌کرد که حتماً باید بعد از کار شیر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چرتکه ژاپنی انجام می‌دهد این است که با بالا و پایین کردن مهره‌ها می‌توانند کار کنند و عملیات ضرب، تقسیم، جمع، تفریق و جزر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علاوه بر نوشتن کتاب چرتکه، کتاب چرتکه و حساب‌افزارها را هم نوشتم و کار با هر یک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مسئولیتم قرار بود ما چرتکه را از آمریکا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چرتکه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هزینه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جای خرید چرتکه قالبش را پیدا کردیم و خودمان درست کردیم و چرتکه را هم روی خط تولید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فقط چرتکه را بلد بودم که در تربیت معلم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به مراتب بهتر از کامپیوتر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کتاب‌های درشت خط هم باید بگویم که تا زمانی که بنده وارد</w:t>
      </w:r>
    </w:p>
    <w:p>
      <w:pPr>
        <w:pStyle w:val="BookText"/>
        <w:rPr/>
      </w:pPr>
      <w:r>
        <w:rPr>
          <w:rFonts w:ascii="IRNazanin" w:hAnsi="IRNazanin" w:eastAsia="IRNazanin"/>
          <w:color w:val="111111"/>
          <w:sz w:val="28"/>
          <w:sz w:val="28"/>
          <w:szCs w:val="28"/>
          <w:rtl w:val="true"/>
          <w:lang w:bidi="fa-IR"/>
        </w:rPr>
        <w:t>سیستم مدیریت آموزش و پرورش نشده بودم، کتاب‌های درشت خط اصلاً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وارد سازمان شدم این ضرورت را احساس کردم چون اکثر بچه‌ها کم‌بینا بودند و باید کمک می‌کردیم تا آنها هم بتوانند کتاب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کردیم کتاب‌های ابتدایی را درشت خط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حداد عادل هم در این مورد مذاکره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پذیرفتند و ما را به یکی از مدیرانشان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کار هزینه سنگینی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مدیر هم به توافق رسیدیم تا اینکه کتاب‌ها را چاپ کنند و در سراسر کشور پخش نمایند ولی وقتی به مدارس رسید، مدارس نمی‌توانستند از آنها استفاده کنند چون قدرت تشخیص و نیازسنجی نداشتند با اینکه ما در تربیت معلم نحوه استفاده از این کتب را آموزش می‌دادیم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حدود چهل ابتکار داشتید، مرحوم باغچه‌بان هم می‌گوید که من برای اولین بار، گچ و تخته‌سیاه را اختراع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مهم دیگر من برگزاری کنکور نابینایان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دکتر شمس رئیس گزارش و انتخاب دانشجو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یک ماه با ایشان جلسه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توافق کردیم که وقت دانش‌آموزان نابینا در کنکور یک و نیم برابر افزایش یابد چون نابینایان از منشی استفاده می‌کنند، کار دیگری که من قبل از مسئولیتم با توافق کارشناس مسئول وقت انجام دادم معافیت نابینایان از هندسه ترسیمی و رقومی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هندسه از دروس ریاضی دانش‌آموزان دبیرستان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کوتاه‌نویسی هم باید گفت که ما در بسیاری از زبان‌ها مثل زبان انگلیسی، فرانسه و ژاپنی کوتاه‌نویسی داریم ولی در زبان فارسی کوتاه‌نویسی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سه نفر از نابینایان نخبه در زمینه بریل از جمله مرحوم محمود رضایی این کوتاه‌نویسی را طراحی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یکی از هنرمندان و موزیسین‌های معروف و برجسته می‌باشد اما متأسفانه این شیوه در کشور اجرایی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روش اجرایی می‌شود که اولاً در مراکز تربیت معلم و مراکز نابینایان تدریس شود و ثانیاً به چاپخانه‌ها ابلاغ شود که تمامی کتب به خط بریل باید به این روش چاپ گردند و به این ترتیب کوتاه‌نویسی به عنوان یک قانون مصوب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کوتاه‌نویسی که بنده انجام دادم یکی از محاسنش این است که شصت درصد از حجم کتب را کاهش می‌دهد چون بعضی از پسوندها و پیشوندها که بیش از یک حرف دارند مثل مند و سان که خیلی استعمال می‌شوند، به جای اینکه از سه خانه استفاده کنیم، از یک یا دو خانه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فارسی سی و دو حرف الفبا و شصت و سه علامت بریل داریم، ما علائم دیگر را نیز وارد کوتاه‌نویسی کردیم مثل اینکه در انگلیسی از شش نقطه به جای </w:t>
      </w:r>
      <w:r>
        <w:rPr>
          <w:rFonts w:eastAsia="Times New Roman" w:cs="Times New Roman" w:ascii="Times New Roman" w:hAnsi="Times New Roman"/>
          <w:color w:val="111111"/>
          <w:sz w:val="28"/>
          <w:szCs w:val="28"/>
          <w:lang w:val="en-US" w:bidi="en-US"/>
        </w:rPr>
        <w:t>for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می‌کنیم و 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Times New Roman" w:cs="Times New Roman" w:ascii="Times New Roman" w:hAnsi="Times New Roman"/>
          <w:color w:val="111111"/>
          <w:sz w:val="28"/>
          <w:szCs w:val="28"/>
          <w:lang w:val="en-US" w:bidi="en-US"/>
        </w:rPr>
        <w: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کتاب در عرض دو سال تألیف گردید ولی متأسفانه اجرایی نشد چرا که این شیوه در بین نابینایان باید به صورت فرهنگ پیاده و ترویج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انگلیسی دو خط یک یعنی بلند و دو یعنی کوتاه وجود دارد البته کوتاه‌نویسی آمریکا با کوتاه‌نویسی بریتانیا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مسلط‌ترین فرد در زمینه خط بریل هستم حتی خود نابینایان نیز به اندازه من اطلاعات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است که شما را به عنوان پدر خط بریل معرفی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بنده پدر خط بریل نیستم ولی متخصص در خط بریل هستم چون خط بریل قبل از من به ایران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بیشترین خدمات را در زمینه بریل ارائه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زبان انگلیسی هم زیاد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بریل نِمْدکُد متمتیکس اَند ساینس هم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می‌توانید به آقای دکتر رحیمی مراجعه کنید چون ایشان شاگرد آقای نِمْدکُد در آمریکا بودند و تنها دکترای رشته ریاضی ایشان هستند که در دانشگاه‌های تهران تدریس می‌کنند، البته در بین نابینایان در رشته ریاضی تحصیل کرده خیلی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نابینایان در رشته ادبیات و علوم انسانی تحصیل کرده‌اند، البته سید مرتضی نیکزاد شاگرد من بود که دو سال در دانشگاه اصفهان رشته ریاضی خواند ولی با شروع انقلاب دانشگاه‌ها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دانشگاه تهران تدریس داشتم و هم در 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اصفهان به دانشجویان نابینا ریاضیات درس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تمام دانشجویان علوم تربیتی گرایش کودکان استثنایی روش‌های آموزشی نابینایان را هم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هم روش‌های آموزش ریاضیات به کودکان عقب‌مانده ذهنی را برای دانشجویان علوم تربیتی گرایش کوکان استثنایی تدریس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کتاب گویا هم سابقه کاری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زیاد، من اولین کاری که در زمینه کتاب گویا انجام دادم در دانشگاه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آقای هادیان مسئول دفتر مشاوره دانشجویان نابینای دانشگاه اصفهان بودم و همچنین مؤسس این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هیچ کتابی برای دانشجویان نابینا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رئیس دانشگاه و معاونت دانشجویی وارد مذاکره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دادم که به عنوان کار دانشجویی به صورت آزاد از دانشجویان بینا درخواست کنیم که برای نابینایان کتاب ضبط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ماه بالاخره موافقت کردند در آن زمان اتاق آکوستیک و استودیو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ضبط صوت و یک اتاق در اختیار دانشجویان بینا می‌گذاشتیم تا برای ضبط به آنجا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 هم ساعات را تخمین می‌زدیم و به دانشگاه اعلام می‌کردیم و دانشگاه حقوق آنها را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دوستان و شاگردانم از جمله آقای سید مرتضی نیکزاد و محمدعلی سمیعی به رغم نابینایی هم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بزرگ‌ترین مرکز تولید کتب درسی گویا برای نابینایان است و تاکنون پنج، شش مرکز تولید کتاب گویا را با هم مرتبط ساخته‌اند تا بتوانند تبادل اطلاعات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تفاسیر شما از سرمایه‌های ملی و بزرگ محسوب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مراکز نابینایان از شما استفاده‌ای نمی‌شود؟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را از خداوند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از ما استفاده کنند، باید از خود من استفاده کنند، نه از نام من، نام اشخاص اصلاً ارزش را مشخص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مثل آقای گلبیدی هم تا زمانی که در قید حیات بود باید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سازمان بهزیستی و آموزش و پرورش نباید ما را رها کنند زیرا خداوند دانشش را به ما عطا فرموده و تمام کسانی که در عرصه نابینایان فعالیت</w:t>
      </w:r>
    </w:p>
    <w:p>
      <w:pPr>
        <w:pStyle w:val="BookText"/>
        <w:rPr/>
      </w:pPr>
      <w:r>
        <w:rPr>
          <w:rFonts w:ascii="IRNazanin" w:hAnsi="IRNazanin" w:eastAsia="IRNazanin"/>
          <w:color w:val="111111"/>
          <w:sz w:val="28"/>
          <w:sz w:val="28"/>
          <w:szCs w:val="28"/>
          <w:rtl w:val="true"/>
          <w:lang w:bidi="fa-IR"/>
        </w:rPr>
        <w:t>می‌کنند معترف‌اند که اطلاعات من از همه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شخصاً به آموزش و پرورش مراجعه کردم و پیشنهاد دادم که دانشگاه تربیت معلم را مجدداً راه‌اندازی کنند تا من اطلاعاتم را در اختیارشان قرار دهم چرا که در دانشگاه‌ها در گرایش‌های استثنایی باید از من سر کلاس‌ها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به نشان داده شدن ندارم ولی دوست دارم از دانش من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تهران بودم، در تربیت معلم بلال حبشی تدریس می‌کردم اما همان جا هم قدرم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هم که تألیف کردم بسیار منحصر به فردند، ولی همه در حال خاک خوردن هستند و شاید هم نابود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قرار شد همایشی یک روزه با حضور نخبگان شیراز در زمینه امور نابینایان به همت دفتر فرهنگ معلولین و با حمایت‌ها و دبیری آقای وجدانی‌نژاد برگزار گردد</w:t>
      </w:r>
      <w:r>
        <w:rPr>
          <w:rFonts w:eastAsia="IRNazanin" w:cs="IRNazanin"/>
          <w:color w:val="111111"/>
          <w:sz w:val="28"/>
          <w:szCs w:val="28"/>
          <w:rtl w:val="true"/>
          <w:lang w:bidi="fa-IR"/>
        </w:rPr>
        <w:t>.</w:t>
      </w:r>
      <w:bookmarkStart w:id="294" w:name="pg5658_32243"/>
    </w:p>
    <w:p>
      <w:pPr>
        <w:pStyle w:val="Heading3"/>
        <w:numPr>
          <w:ilvl w:val="2"/>
          <w:numId w:val="1"/>
        </w:numPr>
        <w:rPr/>
      </w:pPr>
      <w:bookmarkStart w:id="295" w:name="__RefHeading___Toc3386883_581953129"/>
      <w:bookmarkStart w:id="296" w:name="_Toc107"/>
      <w:bookmarkEnd w:id="294"/>
      <w:bookmarkEnd w:id="295"/>
      <w:r>
        <w:rPr>
          <w:rtl w:val="true"/>
        </w:rPr>
        <w:t>نشست با محمدتقی رهبر، علی اسلامی و مصطفی قندی</w:t>
      </w:r>
      <w:bookmarkEnd w:id="296"/>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مدیرعامل فعال و کوشای مؤسسه ابابصیر، آقای محمدحسین بصیری در دوم شهریورماه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به صورت میزگرد با سه تن از شخصیت‌های فرهیخته، آقایان محمدتقی رهبر، علی اسلامی و مصطفی قندی ترتیب داد و با طرح پرسش‌های سنجیده و پاسخ‌های پرمغز آنان، اطلاعات سودمندی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حجت‌الاسلام محمدتقی رهبر امام جمعه موقت اصفهان و نماینده سابق اصفهان در مجلس شورای اسلامی و از فعالان فرهنگی، حجت‌الاسلام شیخ علی اسلامی فرزند مرحوم آقا شیخ عباسعلی اسلامی، و همچنین حاج‌آقا مصطفی قندی از فعالان مدنی و فرهنگی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از حاج آقا رهبر شروع می‌کنم و خواهش می‌کنم از گذشته ابابصیر که در ذهن و خاطرشان مانده و درباره همکاری‌هایی که با این مؤسسه داشته‌اند، مطالب و نکاتی را بفرمایید؟</w:t>
      </w:r>
    </w:p>
    <w:p>
      <w:pPr>
        <w:pStyle w:val="BookText"/>
        <w:rPr/>
      </w:pP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پیش از آنکه از این کانون خیر سخن بگوییم، از توضیحات و خدمات که در شاخه‌های مختلف و کارهایی که این مجموعه داشته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بصیری خود شما از خاندان محترم بصیری‌ها هستید که همیشه در امور خیر با بصیرت وارد بودند، و هر جا پرچم خیری بلند شده یکی از پرچم‌دارانش آقایان بصیری‌ها بودند، و پنجاه شصت سال است که ایشان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توضیحات جنابعالی خیلی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موارد برای بنده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 تصورمان این بود چون به هرحال خیلی از نزدیک معاشرت نداشتیم و یا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 خیلی محدودتر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امروز در این فرصت کوتاه دیدیم نشانه یک مجاهدت پیگیر و یک تلاش مستمر جناب عالی، عزیزان همکاران، معاونان و آنهایی که در پشتیبانی حرکتی کردند، برای ما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حاج‌آقای اسلامی که خودشان هم در این عرصه‌ها زحمات و خدماتی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بود که امروز در خدمت جناب عالی برسیم و یک بازدیدی از ابابصیر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شرح این کتاب مفصل،</w:t>
      </w:r>
    </w:p>
    <w:p>
      <w:pPr>
        <w:pStyle w:val="BookText"/>
        <w:rPr/>
      </w:pPr>
      <w:r>
        <w:rPr>
          <w:rFonts w:ascii="IRNazanin" w:hAnsi="IRNazanin" w:eastAsia="IRNazanin"/>
          <w:color w:val="111111"/>
          <w:sz w:val="28"/>
          <w:sz w:val="28"/>
          <w:szCs w:val="28"/>
          <w:rtl w:val="true"/>
          <w:lang w:bidi="fa-IR"/>
        </w:rPr>
        <w:t>من از مفصل این نکته مجملی گفتم تو خود حدیث مفصل بخوان از این مجمل</w:t>
      </w:r>
    </w:p>
    <w:p>
      <w:pPr>
        <w:pStyle w:val="BookText"/>
        <w:rPr/>
      </w:pPr>
      <w:r>
        <w:rPr>
          <w:rFonts w:ascii="IRNazanin" w:hAnsi="IRNazanin" w:eastAsia="IRNazanin"/>
          <w:color w:val="111111"/>
          <w:sz w:val="28"/>
          <w:sz w:val="28"/>
          <w:szCs w:val="28"/>
          <w:rtl w:val="true"/>
          <w:lang w:bidi="fa-IR"/>
        </w:rPr>
        <w:t xml:space="preserve">حدیث مفصل مجموعه‌ای که 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خدمت می‌کردند و کار می‌کردند واقعاً جالب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ما یادی بکنیم از مؤسسین این بنای خیر و این صدقه جاریه، که رسول اکرم فرمودند وقتی بنی‌آدم از دنیا می‌روند چند چیز از آنها می‌ماند، یکی علمی که از ایشان منتفع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یکی اولاد صالح، و یکی هم صدقات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جاریه هم فقط سقاخانه نیست، سقاخانه یک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نابینایی را یک دردمندی را وقتی یک افتاده‌ای را از آن زندگی تاریک نجات می‌دهند، به آنان فرهنگ یاد می‌دهند، و ده‌ها کار دیگر که انجام شده و شما تفصیلش را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می‌دانیم از این بزرگوارانی که در آغاز پایه‌گذار این حرکت بودند، مثل آیت‌الله شمس‌آبادی رحمت الله علیه، مرحوم حاج‌آقا احمد امامی و سایر عزیزان و برای آقای منصور زاده که از خطبای محترم بودند، جناب آقای مظاهری که الآن در قید حیات هستند و ان‌شاءالله سالم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عزیزان دیگر مثل آیت‌الله هاشمی و بزرگواران دیگر که بعضاً هستند، بعضاً نیستند، که تفصیل این موارد را خیلی یادمان نیست، آقای اقارب‌پرست، آقای گلبیدی، آقای فولادگر، آقای مرتضوی، آقای علوی این‌هایی که من در ذهنم دارم؛ از این بزرگواران آنهایی که رفته‌اند برایشان رحمت یاد می‌کنیم، و برای رفتگان بیت محترم بصیری‌ها رحمت و برای بازماندگان سلامت آرزو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خدماتی که اشاره فرمودید که نهصد نفر در حال حاضر زیر پوشش این مجموعه هستند، سختی کار واقعاً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وقت با یک آدم هشیار بیدار چشم باز گوش باز می‌خواهیم صحبت کنیم، یک وقت می‌خواهیم با نقطه و مربع و مثلث و اشاره و کنایه و لمس این را به جایی برسانیم که بتواند کار درستی انجام بدهد، بتواند با کامپیوتر کار کند، بتواند بنویسد، بتواند بخواند، اینها واقعاً خدمات ارزشمندی است که زبان از بیانش واقعاً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که اصول این برنامه‌ها را می‌توان آموزشی فرهنگی، خود مسأله فرهنگی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مؤسساتی در اصفهان وابسته به بعضی جاها بودند که نابینای بیچاره ما را می‌بردند عقایدش را می‌گرفتند و دلش را هم کور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اگر می‌دادند، در مقابل می‌خواستند دین و بصیرت دینی و اینها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حرکت مقدسی که ابابصیر شروع کرد و پایه‌گذاری کردند و تا امروز یعنی پنجاه سال است که کار می‌کنند، اینها واقعاً شایسته قدردانی است و از بُعد فرهنگی، عقیدتی، خدماتی، اشتغال، پزشکی و حتی تفریحی ورزشی، مسکن و ازدواج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دقیقاً از مصادیق همان روایت نبی اکرم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ابن آدم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جاریة، أو علم ینتفع به من بعدِهِ، أو ولدٌ صالح یدعو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همین علم هم که به اینها می‌آموزند با آن سختی کار، این میراث کسی است که تعلیم می‌دهد، این میراث کسی است که مقدمات را فراهم می‌کند، صدقه جاریه است که به اینها خدمت‌رسانی می‌شود، و اولاد صالح، به هرحال اینها صاحب فرزند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فرزند صالح بیاید مثل درختی است که از ثمرات آن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کار که ما در اصفهان شاهد بودیم، در خیابان مسجد سید اولین کار شروع شد و به‌عنوان آموزشی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آموزشی کم‌کم با گسترش به آموزشی و خدماتی، الآن به جایی رسیده است که بیش از ده شاخه خدماتی در این عرصه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توفیق اینکه در این میان در این مؤسسه حضور پیدا کنم را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بیشتر تهران بودم، نمایندگی مجلس را داشتم، ولی اخبار و اطلاعات این مجموعه را داشتیم، و به نوبه خودمان قدردانی می‌کنیم، به نوبه خودمان توفیق آرزو می‌کنیم، برای گذشتگان رحمت و برای بازماندگان و خدمتگزاران سلامت و موفقیت آرزو داریم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این کارها حجتش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زیبایی‌ها و کرامت‌هایی که در این زمینه هست، خودش مبین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این‌قدر زیباست که بیانش با خودش است،</w:t>
      </w:r>
    </w:p>
    <w:p>
      <w:pPr>
        <w:pStyle w:val="BookText"/>
        <w:rPr/>
      </w:pPr>
      <w:r>
        <w:rPr>
          <w:rFonts w:ascii="IRNazanin" w:hAnsi="IRNazanin" w:eastAsia="IRNazanin"/>
          <w:color w:val="111111"/>
          <w:sz w:val="28"/>
          <w:sz w:val="28"/>
          <w:szCs w:val="28"/>
          <w:rtl w:val="true"/>
          <w:lang w:bidi="fa-IR"/>
        </w:rPr>
        <w:t>یعنی نمی‌خواهد انسان بیان کند، وجودش کلاً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سابقه‌ای که الحمدالله دوستان شما داشتند و پدر و نزدیکان شما داشتند در این بخش، واقعاً قابل ارزیابی و 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یکی از مسائلی که پیشنهاد می‌کنم محضرتان، اینکه شما بیایید این حرکت را در کشور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سازمان‌ها و گروه‌هایی که به نوعی، چه دولتی و چه غیر دولتی اینها را در یک مجمعی جمع کنید، و هماهنگی بشود در افعال و همکاری در خدمات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حالا یک گروهی هستند که تجربیاتی ندارند و شما دارید، در اختیار آنها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امکاناتی دارند در اختیار شما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توصیه‌هایی است که بنده عرض می‌کنم که کل این مجموعه کشور را شما شناسایی کنید، ارزیابی کنید، حالا در ساختار فعالیت‌های بعدی که به اشتغالشان به ازدواجشان به مسکنشان اینها برخورد می‌کنید خیلی می‌تواند مفید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بعدی اینکه شما موقوفاتی را به این نام فعال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را وادار کنید تا برای این هدف وقف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همه خوب هستند، منتها جهت‌هایشان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مثلاً می‌خواهد به یتیم برسد آنجا حساس است، یکی می‌خواهد مسجد بسازد به آنجا حساس است، یکی می‌خواهد مدرسه بسازد به آن حساس است، یکی بیمارستان می‌خواهد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حساسیت عاطفی دارد در بستر خدماتش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مسأله به نحوی است که همه را می‌تواند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حجتش به‌قدری قوی است این آدم نابینا فرقی نمی‌کند پسر یا دختر، غیر از کسی که حالا آپاندیس گرفته و یا حتی سرطان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را هر کس می‌شنود می‌گوید خب باید بمیرد، یعنی ذهنیت‌ها به مرگ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چون جوانند و نوجوان هستند و آمدند در صحنه جامعه، زندگی را با اینها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زنده باشند و زندگی کنند، باید سامان داشته باشند، باید منزل داشته باشند، باید به ازدواج برسند، باید به تکامل علمی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همه می‌توانند تصور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چیز این است که شما یک بروشور درست کنید و خلاصه‌ای از تاریخ این مجموعه از تولد تا به امروز و نوسانات گذشته را به‌طور اجمالی شرح بدهید، و هر کس می‌آید بدهید، و یک شماره حسابی هم آنجا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بعدی این که افراد را وادار کنید ثلثشان را بیاورند برای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هستند می‌خواهند ثلث مالشان را برای چنین کار پاک و مطهری ایثار کنند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جای دیگر مسئولیت شغلی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کارخانه صنعتی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سه تا از این کارخانه‌ها من مسئولیت دارم و امضادار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انجمن دیگر شغلی و صنفی هم من درگیر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اوقات عشق من است، اوقات ماندگار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عشق و علاقه که می‌آیم اینجا، برای من هیچ بُعد مادی ندارد، ولی بعد معنوی‌اش فوق‌العاده برای من انرژی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دارم، در خدمت نابیناها هستم و افتخار می‌کنم و همیشه از خدا می‌خواهم این توفیق را از من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پنجشنبه‌ها صبح تا ظهر اینجا هستم، و روزهای دیگر هم اگر جلسه باشد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تیم اجرایی داریم و مدیر اجرایی داریم که کارهای اجرایی را زیر نظر خود من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کار شغلی دارید و کارخانه دارید، آن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آن منحصر در اینجا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انحصاراً فکرتان در این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می‌توانید رویش و رشد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برنامه‌هایی که خدمتتان پیشنهاد کردم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غدیر را بنده با آقای خزعلی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صدیقی آمد و دکتر زهیرمنش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آقایان دعوا دارم، می‌گویم وقتی شما قبول کردید مسئولیت بنیاد غدیر را دیگِ نباید کار دیگر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همین‌که در یک زاویه دیگر برود، درصد ضررش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وقت و انرژی خود را انحصاراً روی این کار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اصفهان بیشتر نابیناها برای کجا هستند؟ کدام مناطق بیشتر نابینا دارد؟</w:t>
      </w:r>
    </w:p>
    <w:p>
      <w:pPr>
        <w:pStyle w:val="BookText"/>
        <w:rPr/>
      </w:pPr>
      <w:r>
        <w:rPr>
          <w:rFonts w:ascii="IRNazanin" w:hAnsi="IRNazanin" w:eastAsia="IRNazanin"/>
          <w:color w:val="111111"/>
          <w:sz w:val="28"/>
          <w:sz w:val="28"/>
          <w:szCs w:val="28"/>
          <w:rtl w:val="true"/>
          <w:lang w:bidi="fa-IR"/>
        </w:rPr>
        <w:t>بصیری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اصفهان را که شما اینجا ملاحظه می‌فرمایید، آن دایره‌ها که مشخص کردیم، محلات را مشخص کردیم که در این محل چند تا نابینا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را که ما پیگیری کردیم، بیشتر بیماری‌های وراثتی است، یعنی درواقع وصلت‌های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داریم چهار تا نابینا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نابیناهایی داریم که اینها تا سن هجده سالگی بیست سالگی سالم هستند، یک‌دفعه در یکی دو سال نابینا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بیماری به نام آر پی هست که در آدم‌های جوان خیلی پیشرفتش تند است و در آدم‌های مسن‌تر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اول دید را کم‌کم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دید را به چهار قسمت تقسیم می‌کنند، یعنی چهار حوزه برای میدان بینایی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یک حوزه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زیر را دیگر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وقت‌ها تونلی می‌شود، یعنی آن چیزی را که فقط روبرویش است را می‌بیند، و این دید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را که ما داریم دیگر این 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یک طرف چشمشان می‌بیند و طرف دیگر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الآن دسته‌بندی شده نیست، ولی انواع بیماری‌های چشم فوق‌العاده زیاد است، و این ریشه‌اش هم وراثتی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هم عارضی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تصادف می‌کنند یا بیماری می‌گیرند و نابینا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هم کاری می‌شود یا نه؟</w:t>
      </w:r>
    </w:p>
    <w:p>
      <w:pPr>
        <w:pStyle w:val="BookText"/>
        <w:rPr/>
      </w:pPr>
      <w:r>
        <w:rPr>
          <w:rFonts w:ascii="IRNazanin" w:hAnsi="IRNazanin" w:eastAsia="IRNazanin"/>
          <w:color w:val="111111"/>
          <w:sz w:val="28"/>
          <w:sz w:val="28"/>
          <w:szCs w:val="28"/>
          <w:rtl w:val="true"/>
          <w:lang w:bidi="fa-IR"/>
        </w:rPr>
        <w:t>بصیری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نظر بهداشت کشوری مشاوره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دختر و پسر بخواهند ازدواج کنند باید بروند تست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 تست‌ها به این مسأله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دوستانی را داریم که در بخش ژنتیک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ژنتیکی هزینه خیلی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بخواهد یک تست ژنتیکی بدهد، امروز چهار میلیون تومان فقط باید بدهد به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مصرف می‌شود برای این کار که یک بار مصرف است، باید این را بخرند، و این باید از خارج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گرانی است، اینها نمی‌توانند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دوستانی که می‌آیند اینجا و نیاز می‌شود این تست را انجام بدهند، باید یک آدم خیری پیدا کنیم، کمک کنند تا این کار انجام بشود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صحبت‌هایی که حاج‌آقا اسلامی فرمودند در رابطه با جذب خیریم، یکی از چیزهایی که می‌تواند نقش داشته باشد به نظر من استفاده کردن از خود نابیناهاست در صحبت</w:t>
      </w:r>
    </w:p>
    <w:p>
      <w:pPr>
        <w:pStyle w:val="BookText"/>
        <w:rPr/>
      </w:pPr>
      <w:r>
        <w:rPr>
          <w:rFonts w:ascii="IRNazanin" w:hAnsi="IRNazanin" w:eastAsia="IRNazanin"/>
          <w:color w:val="111111"/>
          <w:sz w:val="28"/>
          <w:sz w:val="28"/>
          <w:szCs w:val="28"/>
          <w:rtl w:val="true"/>
          <w:lang w:bidi="fa-IR"/>
        </w:rPr>
        <w:t>کردن با آن افراد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شما که بروید آن اثر را ندارد، ولی اگر یک فرد خاصی صحبت کند مؤثرتر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جمله‌ای که می‌گویم، اولاً شاید این گفتگوهای ما را عزیزانی ببینند یا بشنوند یا جایی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خدمت‌رسانی انسانی و فرهنگی که اسلام این همه روی آن تأکید می‌کند، و استفاده از این مال و دارایی‌هایی که می‌ماند و انسان همراهش هیچ چیز نمی‌برد، این یکی از راه‌هایی است که واقعاً مؤمنین و مسلمین و خیرین و خواهر و برادر کم نیستند کسانی که بسیار کارهای خیر می‌کنند بی‌سر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الآن میلیاردی برای ساختمان مثلاً فلان امامزاده پول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بدانند که این‌جور خدمات انسانی به مراتب ثواب و ارزشش بالاتر از آن ابنیه‌ای است که حالا فقط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هم بزرگداشت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فرهنگ خیر و خیر رسانی در کشور ما جا افتاده و خوب است، اما بیش از این، بدون اینکه خدای ناکرده آن نابینا تحقیر شود، بدون اینکه بگویند پول برای اینها داریم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عده افراد را یک کسانی باید توجیه کنند که آقا از ثلثتان از دارائی‌تان برای این کارها بگذارید، و ثواب و ارزش این کار تبلیغ بشود، تبلیغ شده است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خیلی مفید است، و خب تا حالا هم بالاخره پیشرفت‌ها با همین‌ها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این را توسعه داد که خدمت انسانی و خدمت فرهنگی از همه خدمت‌ها ارزشش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خدمت انسانی و خدمات فرهنگی و دینی است که دین این را، شخصیت این را، حیثیت این بچه، را این زن را، این دختر را با این کار ما داریم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 وجدان‌ها راضی می‌شود، هم خدا راضی می‌شود و هم باقیات و صالحات است</w:t>
      </w:r>
      <w:r>
        <w:rPr>
          <w:rFonts w:eastAsia="IRNazanin" w:cs="IRNazanin"/>
          <w:color w:val="111111"/>
          <w:sz w:val="28"/>
          <w:szCs w:val="28"/>
          <w:rtl w:val="true"/>
          <w:lang w:bidi="fa-IR"/>
        </w:rPr>
        <w:t>.</w:t>
      </w:r>
      <w:bookmarkStart w:id="297" w:name="pg5658_32249"/>
    </w:p>
    <w:p>
      <w:pPr>
        <w:pStyle w:val="Heading3"/>
        <w:numPr>
          <w:ilvl w:val="2"/>
          <w:numId w:val="1"/>
        </w:numPr>
        <w:rPr/>
      </w:pPr>
      <w:bookmarkStart w:id="298" w:name="__RefHeading___Toc3386885_581953129"/>
      <w:bookmarkStart w:id="299" w:name="_Toc108"/>
      <w:bookmarkEnd w:id="297"/>
      <w:bookmarkEnd w:id="298"/>
      <w:r>
        <w:rPr>
          <w:rtl w:val="true"/>
        </w:rPr>
        <w:t>پروانه شیخ صراف مددکار سابق ابابصیر</w:t>
      </w:r>
      <w:bookmarkEnd w:id="299"/>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پروانه شیخ صراف از مددکاران سابق مؤسسه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مؤسسه ابابصیر و توسط محمدحسین بصیری انجام یافته است و پرسش کننده آقای محمدحسین بصیری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 شیخ صراف چند سال در خدمت دانش‌آموزان این مؤسسه بود و در مساعدت به آنان در زمینه‌های مختلف و به ویژه توانبخشی فراوان کمک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کنید خودتان را معرفی کنید و سوابق کاریتان را بیان کنید و بفرمایید که در ابابصیر چه نقش‌هایی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پروانه شیخ‌صراف هستم، کارشناس مددکاری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سال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به‌عنوان نیروی کارورز از طرف بهزیستی معرفی شدم به مؤسسه ابابصیر به‌عنوان یک مددکار اجتماعی که قرار بود فقط یک سال طرحم را آنجا باشم، با مدیریت آقای حسین مظاهری که من معرفی شدم رفتم آنجا و یک مصاحبه اولیه‌ای داشتیم و طبق آن یک سال کارورزی که ما باید می‌گذراندیم به‌عنوان سمت مددکار اجتماعی آنجا مشغول به کار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آنجا بودم قسمت خیریه ابابصیر مددکار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مددکار داشتیم به‌عنوان قسمت آموزشی یا آن قسمت اداری آموزش و پرورش استثنایی به نام خانم ملک‌محمد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 می‌کردند، پرونده‌های بچه‌ها را داشتند، ولی قسمت خیریه ابابصیر مددکاری نبود که پرونده‌ها و اقداماتی که برای خانواده‌ها انجام می‌شود را کتبی کنیم، یا اینکه بازدید منزل‌ها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شروع کار بود که من برای تک به تک بچه‌ها پرونده تشکیل دادم و با صحبتی که با آقای مظاهری کردیم صلاح دیدیم که تمام خانواده‌ها را بازدید منزل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پانسیون بودند یا همه؟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تحصیلی، چه پانسیون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تعداد پانسیون‌ها 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که آمدند و فهمیدند یک مددکار قسمت خیریه آمده درخواست کار خیرخواهانه آنها بیشتر شد و بیشتر طلبیدند یک چنین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تشکیل پرونده دادیم و خب راستش را بگویم من تا به حال با امور توانبخشی کار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بلافاصله بعد از اینکه فارغ‌التحصیل شدم آمدم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بچه‌هایی را تا به حال ندیده بودم، اصلاً با نوع خطشان، آن خط بریلشان، آن ماشینی که باید داشته باشند اصلاً آشنایی نداشتم، و تمام اینها را سه چهار ماهی طول کشید تا من بتوانم ببینم بچه‌ها چه کارها انجام می‌دهند، خطشان چیست، چطوری باید با آنها رفتار بکنیم، جاهایی که می‌خواهند بروند از بلندی‌ها از پله‌ها باید کمکشان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نکرده بودم یکی یکی شروع کردم به آموزش دیدن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دانش‌آموزها می‌آمدند آنجا یک مصاحبه اولیه من</w:t>
      </w:r>
    </w:p>
    <w:p>
      <w:pPr>
        <w:pStyle w:val="BookText"/>
        <w:rPr/>
      </w:pPr>
      <w:r>
        <w:rPr>
          <w:rFonts w:ascii="IRNazanin" w:hAnsi="IRNazanin" w:eastAsia="IRNazanin"/>
          <w:color w:val="111111"/>
          <w:sz w:val="28"/>
          <w:sz w:val="28"/>
          <w:szCs w:val="28"/>
          <w:rtl w:val="true"/>
          <w:lang w:bidi="fa-IR"/>
        </w:rPr>
        <w:t>با آنها انجام می‌دادم، اسم فامیل خصوصیات، ساکن کجا هستند و یک تشکیل پرونده‌ای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سال تحصیلی که شروع شد، تقریباً سه چهار ماه اول که این تشکیل پرونده‌ها را انجام دادیم، بعد شروع کردیم به بازدید منزل رفتن‌ها، که آمار خیلی زیادی بودند این بچه‌ها، مخصوصاً آنهایی که پانسیون بودند که اکثراً پنجشنبه جمعه‌ها می‌رفتند برمی‌گشتند، باید در آن زمان‌ها این بازدید منزل‌ها را انجام می‌دادیم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دانشگاه تحصیل کرده‌اید؟</w:t>
      </w:r>
    </w:p>
    <w:p>
      <w:pPr>
        <w:pStyle w:val="BookText"/>
        <w:rPr/>
      </w:pPr>
      <w:r>
        <w:rPr>
          <w:rFonts w:ascii="IRNazanin" w:hAnsi="IRNazanin" w:eastAsia="IRNazanin"/>
          <w:color w:val="111111"/>
          <w:sz w:val="28"/>
          <w:sz w:val="28"/>
          <w:szCs w:val="28"/>
          <w:rtl w:val="true"/>
          <w:lang w:bidi="fa-IR"/>
        </w:rPr>
        <w:t>دانشگاه آزاد خمینی‌شهر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فارغ‌التحصیلی‌تان با شروع به کار در ابابصیر همزمان بود؟</w:t>
      </w:r>
    </w:p>
    <w:p>
      <w:pPr>
        <w:pStyle w:val="BookText"/>
        <w:rPr/>
      </w:pPr>
      <w:r>
        <w:rPr>
          <w:rFonts w:ascii="IRNazanin" w:hAnsi="IRNazanin" w:eastAsia="IRNazanin"/>
          <w:color w:val="111111"/>
          <w:sz w:val="28"/>
          <w:sz w:val="28"/>
          <w:szCs w:val="28"/>
          <w:rtl w:val="true"/>
          <w:lang w:bidi="fa-IR"/>
        </w:rPr>
        <w:t>من به محض اینکه مدرک گرفتم به‌عنوان کارورز آمدم ابابصیر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بلافاصله از دانشگاه وارد ابابصیر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طرحم را باید می‌گذراندم تا مدرکم را می‌گرفتم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چند سال آنجا بودید؟</w:t>
      </w:r>
    </w:p>
    <w:p>
      <w:pPr>
        <w:pStyle w:val="BookText"/>
        <w:rPr/>
      </w:pPr>
      <w:r>
        <w:rPr>
          <w:rFonts w:ascii="IRNazanin" w:hAnsi="IRNazanin" w:eastAsia="IRNazanin"/>
          <w:color w:val="111111"/>
          <w:sz w:val="28"/>
          <w:sz w:val="28"/>
          <w:szCs w:val="28"/>
          <w:rtl w:val="true"/>
          <w:lang w:bidi="fa-IR"/>
        </w:rPr>
        <w:t>تقریباً پنج شش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سالی خارج شدید، علت خارج شدنتان تعطیلی مدرسه بود یا اینکه خودتان رفتید؟</w:t>
      </w:r>
    </w:p>
    <w:p>
      <w:pPr>
        <w:pStyle w:val="BookText"/>
        <w:rPr/>
      </w:pPr>
      <w:r>
        <w:rPr>
          <w:rFonts w:ascii="IRNazanin" w:hAnsi="IRNazanin" w:eastAsia="IRNazanin"/>
          <w:color w:val="111111"/>
          <w:sz w:val="28"/>
          <w:sz w:val="28"/>
          <w:szCs w:val="28"/>
          <w:rtl w:val="true"/>
          <w:lang w:bidi="fa-IR"/>
        </w:rPr>
        <w:t>علت خارج شدنم همان قضایای پیش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زمانی که مدیر جدید آمدند، اینجا بودید؟</w:t>
      </w:r>
    </w:p>
    <w:p>
      <w:pPr>
        <w:pStyle w:val="BookText"/>
        <w:rPr/>
      </w:pPr>
      <w:r>
        <w:rPr>
          <w:rFonts w:ascii="IRNazanin" w:hAnsi="IRNazanin" w:eastAsia="IRNazanin"/>
          <w:color w:val="111111"/>
          <w:sz w:val="28"/>
          <w:sz w:val="28"/>
          <w:szCs w:val="28"/>
          <w:rtl w:val="true"/>
          <w:lang w:bidi="fa-IR"/>
        </w:rPr>
        <w:t>آقای ملاباشی که بعد از آقای مظاهری آمدند، یک ماه نهایتاً اینجا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وقت در قسمت شبانه‌روزی در قسمت پانسیون هم بودید؟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بفرمایید ادامه صحبت‌هایتان را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تشکیل پرونده‌ها شد و بعد بازدید منزل‌ها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کارورزی من تمام شد آقای مظاهری گفتند که نیاز داریم به نیروی مددکار در قسمت خیریه ابابصیر و دیگر قرارداد بستیم ما به‌عنوان مددکار خیریه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ملک‌محمدی قسمت آموزش و پرورش اداره استثنایی را کار می‌کردند، این طرف هم کار خیریه را بچه‌ها با من بیشتر مَچ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گبه بود آن بالا که خانم شوقانی و خانم وحدت‌پور اینها همه را می‌شناسیم با هم کار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صبح که می‌آمدید تا چه ساعتی کار می‌کردید؟</w:t>
      </w:r>
    </w:p>
    <w:p>
      <w:pPr>
        <w:pStyle w:val="BookText"/>
        <w:rPr/>
      </w:pPr>
      <w:r>
        <w:rPr>
          <w:rFonts w:ascii="IRNazanin" w:hAnsi="IRNazanin" w:eastAsia="IRNazanin"/>
          <w:color w:val="111111"/>
          <w:sz w:val="28"/>
          <w:sz w:val="28"/>
          <w:szCs w:val="28"/>
          <w:rtl w:val="true"/>
          <w:lang w:bidi="fa-IR"/>
        </w:rPr>
        <w:t>من از ساعت هفت و نیم صبح تا سه و نیم بعدازظهر کار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بازدیدهایی که می‌کردند برای چه منظوری بود و چه کاربردی داشت؟</w:t>
      </w:r>
    </w:p>
    <w:p>
      <w:pPr>
        <w:pStyle w:val="BookText"/>
        <w:rPr/>
      </w:pPr>
      <w:r>
        <w:rPr>
          <w:rFonts w:ascii="IRNazanin" w:hAnsi="IRNazanin" w:eastAsia="IRNazanin"/>
          <w:color w:val="111111"/>
          <w:sz w:val="28"/>
          <w:sz w:val="28"/>
          <w:szCs w:val="28"/>
          <w:rtl w:val="true"/>
          <w:lang w:bidi="fa-IR"/>
        </w:rPr>
        <w:t>یک سری از خانواده‌ها بودند که مشکلات مالی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توی ذهنم برجسته است، برای مثال یک خانواده بود که دو تا بچه نابینا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بنا به هر دلایلی همسر دوم اختیار کرده بود، و این همسر دوم با همسر اولی که دو تا بچه نابینا داشت مشکل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بازدید منزل کردیم و طبق صحبت‌هایی که شد، قرار شد یک اتاق جدا برای این خانم اول ما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رفتیم بازدید و دیدیم چنین شرایطی است، و آن شوهر اصلاً توان ساخت این خانه را نداشت، یک ساختمان جدا ما برای همسر اول ساختیم با دو تا فرزند نابینایی که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مادرشان سالم بود؟</w:t>
      </w:r>
    </w:p>
    <w:p>
      <w:pPr>
        <w:pStyle w:val="BookText"/>
        <w:rPr/>
      </w:pPr>
      <w:r>
        <w:rPr>
          <w:rFonts w:ascii="IRNazanin" w:hAnsi="IRNazanin" w:eastAsia="IRNazanin"/>
          <w:color w:val="111111"/>
          <w:sz w:val="28"/>
          <w:sz w:val="28"/>
          <w:szCs w:val="28"/>
          <w:rtl w:val="true"/>
          <w:lang w:bidi="fa-IR"/>
        </w:rPr>
        <w:t>بله، و گویا به خاطر اینکه دو تا بچه نابینا داشت، شوهر همسر دیگر اختیار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خانم نابینایی هم بود که بنده خدا خیلی کتاب‌های بریل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بازدید کارهایش را انجام دادیم و دیدیم که واقعاً دارد درس می‌خواند و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هماهنگی‌های خاص آن کتاب‌هایی را که نیاز داشت برایش آماده می‌کردیم و می‌فرستادیم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بازدیدهایی که انجام می‌دادیم، کارهای خیری که می‌خواستند، یعنی چیزهایی که نیاز داشتند را لیست می‌کردند می‌فرستادند درخواست می‌دادند و طبق درخواستی که می‌دادند ما بازدید منزل را انجام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بازدیدی که انجام می‌دادیم چهار پنج ماه دیگر مجدد دوباره یک سر می‌زدیم که ببینیم آن روالی که انجام داده‌ایم آیا مانده یا اصلاً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کارهای آموزشی شد و کلاس‌های گبه شروع شد که من مسئول کلاس‌های گبه و فرش هم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بچه‌هایی که آنجا بودند، اگر نیاز به مشاوره داشتند کجا مشاوره می‌دادند؟</w:t>
      </w:r>
    </w:p>
    <w:p>
      <w:pPr>
        <w:pStyle w:val="BookText"/>
        <w:rPr/>
      </w:pPr>
      <w:r>
        <w:rPr>
          <w:rFonts w:ascii="IRNazanin" w:hAnsi="IRNazanin" w:eastAsia="IRNazanin"/>
          <w:color w:val="111111"/>
          <w:sz w:val="28"/>
          <w:sz w:val="28"/>
          <w:szCs w:val="28"/>
          <w:rtl w:val="true"/>
          <w:lang w:bidi="fa-IR"/>
        </w:rPr>
        <w:t>خانم گشتستانی مشاور ابابصیر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روانشناسی؟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 مشاوره بودند،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اداره آموزش پرورش استثنایی خانم گشتستانی کار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اگر کسی مریض بود خدمات پزشکی داشتید؟</w:t>
      </w:r>
    </w:p>
    <w:p>
      <w:pPr>
        <w:pStyle w:val="BookText"/>
        <w:rPr/>
      </w:pPr>
      <w:r>
        <w:rPr>
          <w:rFonts w:ascii="IRNazanin" w:hAnsi="IRNazanin" w:eastAsia="IRNazanin"/>
          <w:color w:val="111111"/>
          <w:sz w:val="28"/>
          <w:sz w:val="28"/>
          <w:szCs w:val="28"/>
          <w:rtl w:val="true"/>
          <w:lang w:bidi="fa-IR"/>
        </w:rPr>
        <w:t>خدمات پزشکی هم بیشتر خودم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دوره کمک‌های اولیه را گذرانده بودم و به خاطر همین بیشتر در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برحسب اتفاق رفتم انجام دادم، دیگر از آن به بعد در پانسیون هر اتفاقی می‌افتاد حالا یا من بودم یا خانم آقایی، با همدیگر هماهنگ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آقای ملک‌زاده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موقع چند نفر اینجا محصل بودند؟</w:t>
      </w:r>
    </w:p>
    <w:p>
      <w:pPr>
        <w:pStyle w:val="BookText"/>
        <w:rPr/>
      </w:pPr>
      <w:r>
        <w:rPr>
          <w:rFonts w:ascii="IRNazanin" w:hAnsi="IRNazanin" w:eastAsia="IRNazanin"/>
          <w:color w:val="111111"/>
          <w:sz w:val="28"/>
          <w:sz w:val="28"/>
          <w:szCs w:val="28"/>
          <w:rtl w:val="true"/>
          <w:lang w:bidi="fa-IR"/>
        </w:rPr>
        <w:t>مجموعاً پسر و دختر تقریباً بالای سیصد نفر در مقاطع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سری کلاس‌های کامپیوتر برایشان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کردن بچه‌های کلاس کامپیوتر و کلاس گبه و فرش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 کامپیوتر چه سالی بود؟</w:t>
      </w:r>
    </w:p>
    <w:p>
      <w:pPr>
        <w:pStyle w:val="BookText"/>
        <w:rPr/>
      </w:pPr>
      <w:r>
        <w:rPr>
          <w:rFonts w:ascii="IRNazanin" w:hAnsi="IRNazanin" w:eastAsia="IRNazanin"/>
          <w:color w:val="111111"/>
          <w:sz w:val="28"/>
          <w:sz w:val="28"/>
          <w:szCs w:val="28"/>
          <w:rtl w:val="true"/>
          <w:lang w:bidi="fa-IR"/>
        </w:rPr>
        <w:t>یکی دو سال بعد از ورود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کیانی مسئول سایت کامپیوتر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موقع کامپیوتر زیاد فراگیر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ولی سیستم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نرم‌افزار بر روی سیستم‌ها نصب کرده بودیم که گویا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کیانی آمدند و یک مربی هم گرفتیم، هم خانم کیانی و هم یک مربی کنار دستشان با بچه‌ها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خانم مهنام که کارشناس زبان بودند، همزمان با هم هر سه نفر در کلاس حضور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مهمی افتاده که برایتان خاطره باشد، به‌عنوان یک خاطره بفرمایید؟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دومی که من در ابابصیر حضور داشتم انتخاب شدم برای اردوی تابستانی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تا به حال با بچه‌های نابینا نرفته بودم و نمی‌دانستم چه کار باید بکنم و بچه‌ها همه نابینا، یک کار سختی بود 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هر مربی پنج الی شش نفر از بچه‌ها را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گفتم خانم آقایی من واقعاً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که چطوری می‌توانیم این بچه‌ها را تا حرم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سال‌های قبل رفته بودند و تجربه داشتند و می‌دانستند مربی‌های قبلی چه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برگشت گفت خانم شیخ‌صراف نگران نباشید، ما خودمان بلد هستیم، دست‌هایمان را توی هم حلقه می‌کنیم می‌آییم دنبال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شما دست‌هایتان را حلقه می‌کنید، من چطوری شما را داشته باشم؟ خیلی جالب بود، گفت تمام این چادرها را به هم گره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باورتان نمی‌شود، شش تا بچه بودند که با خودم می‌شدند هفت تا، تمام این دم چادرها را به هم گره زدیم، به استثنای بچه‌هایی که دست‌هایشان را در هم حلقه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چادر اگر یک مقدار با فاصله می‌آمد از سر دیگری</w:t>
      </w:r>
    </w:p>
    <w:p>
      <w:pPr>
        <w:pStyle w:val="BookText"/>
        <w:rPr/>
      </w:pPr>
      <w:r>
        <w:rPr>
          <w:rFonts w:ascii="IRNazanin" w:hAnsi="IRNazanin" w:eastAsia="IRNazanin"/>
          <w:color w:val="111111"/>
          <w:sz w:val="28"/>
          <w:sz w:val="28"/>
          <w:szCs w:val="28"/>
          <w:rtl w:val="true"/>
          <w:lang w:bidi="fa-IR"/>
        </w:rPr>
        <w:t>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ما با چه فاجعه‌ای رسیدیم 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در ذهن من برجسته ماند، که بعد از آن برای حرم رفتن دیگر چادر به هم نبستیم و دیگر ترجیح دادیم همان حلقه حلقه‌ای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وقتی که ما داشتیم برمی‌گشتیم، رستوران امام رضا داشتند ژتون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این بچه‌ها خیلی مشتاق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برحسب اتفاق رفتم گفتم که یک تعداد از بچه‌ها ابابصیر همراه من هستند، می‌توانم ژتون غذا داشته باشم، که بنده خدا همان موقع سه تا پرس غذا آورد، که این بچه‌ها همانجا اصلاً نگذاشتند ما برسیم به مسافرخانه و دور هم همانجا 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در ابابصیر چه تأثیر مثبتی در زندگی شما داشته؟</w:t>
      </w:r>
    </w:p>
    <w:p>
      <w:pPr>
        <w:pStyle w:val="BookText"/>
        <w:rPr/>
      </w:pPr>
      <w:r>
        <w:rPr>
          <w:rFonts w:ascii="IRNazanin" w:hAnsi="IRNazanin" w:eastAsia="IRNazanin"/>
          <w:color w:val="111111"/>
          <w:sz w:val="28"/>
          <w:sz w:val="28"/>
          <w:szCs w:val="28"/>
          <w:rtl w:val="true"/>
          <w:lang w:bidi="fa-IR"/>
        </w:rPr>
        <w:t>زمانی که من وارد ابابصیر شدم، خدا رحمت کند مادرم را، یکی از مخالفین سرسخت من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ایشان اول به خاطر مسافت بود و بعد می‌گفتند که تو توان برخورد با اینجور بچه‌ها را نداری، نمی‌توانی، روحیه‌ات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بروی در روحیه‌ات تأثیر می‌گذارد، افسرده برمی‌گردی،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باشد، من دوره کارورزیم را می‌روم، بعد دیگر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مجبور بودم، چون بهزیستی کارورزی را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سال کارورزی زمانی که آقای مظاهری به من گفتند قرارداد ببندم، گفتم مادر بروم یا نه؟ ایشان گفتند 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چطور شد، شما که به من می‌گفتید نرو؟ مادرم گفت زمانی که تو رفتی و برگشتی از لحاظ خُلق و خو، صبوری، آن اطمینان قلبی، آن آرامش را بسیار در تو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مادر حس می‌کنند چنین چیزی را، و واقعاً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صبورم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با این بچه‌ها واقعاً صبوری می‌طلبد، واقعاً عشق می‌طلبد، دوستشان داشته باشی تا بتوانی با آنها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حسی که ندارند خیلی احساساتشان قوی است، ارتباطات عاطفی‌شان خیلی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برایم جالب بود، 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ابابصیر هر جا کار کردم توانبخشی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توانبخشی، یعنی جسمی، ذهنی، اوتیسم، سندرم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برخلاف اینکه همه می‌گویند چه توانی داری، چطور می‌توانی، ولی خداییش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نمی‌کردم که این صبوری را ابابصیر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صبوری و آن آرامش قلبی را هنوز هم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بُعد معنوی و مذهبی چطور؟</w:t>
      </w:r>
    </w:p>
    <w:p>
      <w:pPr>
        <w:pStyle w:val="BookText"/>
        <w:rPr/>
      </w:pPr>
      <w:r>
        <w:rPr>
          <w:rFonts w:ascii="IRNazanin" w:hAnsi="IRNazanin" w:eastAsia="IRNazanin"/>
          <w:color w:val="111111"/>
          <w:sz w:val="28"/>
          <w:sz w:val="28"/>
          <w:szCs w:val="28"/>
          <w:rtl w:val="true"/>
          <w:lang w:bidi="fa-IR"/>
        </w:rPr>
        <w:t>تأثیر که خب قطعاً داشت، چون محیط یک محیط کاملاً مذهبی بود، و ورود به اینجا با حجاب کامل چادر باید می‌رفتیم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خانواده با حجاب بودید؟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بودم، ولی بدون چادر، مانتویی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رفتم و آنجا دیدم که در آن محیط همه چادری هستند، حس کردم که می‌طلبد یک چنین چیزی را که باید با چادر وارد یک فضای معنوی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همین‌جور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دیگر با چادر رفتم و خیلی هم خوشحال بودم از این 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اوایل خیلی برایم سخت بود، ولی از لحاظ معنوی خیلی آرامش را به من داد خدا را 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بچه‌هایی که آن موقع با آنها کار می‌کردید هنوز هم ارتباط دارید؟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هفته پیش بود که یک تعدادی از این بچه‌ها را دیدم، هماهنگ کردیم و آمدیم همدیگر را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ارتباط دارم کاملاً، تلفنی، حضوری، تماسی، پیامکی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ابابصیر هنوز به همان شکل بود دوست داشتید باز هم بیایید؟</w:t>
      </w:r>
    </w:p>
    <w:p>
      <w:pPr>
        <w:pStyle w:val="BookText"/>
        <w:rPr/>
      </w:pPr>
      <w:r>
        <w:rPr>
          <w:rFonts w:ascii="IRNazanin" w:hAnsi="IRNazanin" w:eastAsia="IRNazanin"/>
          <w:color w:val="111111"/>
          <w:sz w:val="28"/>
          <w:sz w:val="28"/>
          <w:szCs w:val="28"/>
          <w:rtl w:val="true"/>
          <w:lang w:bidi="fa-IR"/>
        </w:rPr>
        <w:t>خیلی،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می‌نشینم یاد خاطراتش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کجا کار می‌کنید؟</w:t>
      </w:r>
    </w:p>
    <w:p>
      <w:pPr>
        <w:pStyle w:val="BookText"/>
        <w:rPr/>
      </w:pPr>
      <w:r>
        <w:rPr>
          <w:rFonts w:ascii="IRNazanin" w:hAnsi="IRNazanin" w:eastAsia="IRNazanin"/>
          <w:color w:val="111111"/>
          <w:sz w:val="28"/>
          <w:sz w:val="28"/>
          <w:szCs w:val="28"/>
          <w:rtl w:val="true"/>
          <w:lang w:bidi="fa-IR"/>
        </w:rPr>
        <w:t>من تقریباً هفت هشت ماهی است که یک مهدکودک زده‌ام خودم در خیابان شریف واقفی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زمان که شما در ابابصیر مشغول بودید، مخاطبین شما بیشتر پسرها بودند یا دخترها؟ می‌خواهم بدانم دخترها بیشتر به شما نیاز داشتند یا پسرها؟</w:t>
      </w:r>
    </w:p>
    <w:p>
      <w:pPr>
        <w:pStyle w:val="BookText"/>
        <w:rPr/>
      </w:pPr>
      <w:r>
        <w:rPr>
          <w:rFonts w:ascii="IRNazanin" w:hAnsi="IRNazanin" w:eastAsia="IRNazanin"/>
          <w:color w:val="111111"/>
          <w:sz w:val="28"/>
          <w:sz w:val="28"/>
          <w:szCs w:val="28"/>
          <w:rtl w:val="true"/>
          <w:lang w:bidi="fa-IR"/>
        </w:rPr>
        <w:t>قطعاً 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عاطفی و حسی بیشتر دخترها ارتباط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نیاز بیشتری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ترجیحاً 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قضیه کلیت دارد، با توجه به اینکه در مراکز بینایی هم تجربه دارید؟</w:t>
      </w:r>
    </w:p>
    <w:p>
      <w:pPr>
        <w:pStyle w:val="BookText"/>
        <w:rPr/>
      </w:pPr>
      <w:r>
        <w:rPr>
          <w:rFonts w:ascii="IRNazanin" w:hAnsi="IRNazanin" w:eastAsia="IRNazanin"/>
          <w:color w:val="111111"/>
          <w:sz w:val="28"/>
          <w:sz w:val="28"/>
          <w:szCs w:val="28"/>
          <w:rtl w:val="true"/>
          <w:lang w:bidi="fa-IR"/>
        </w:rPr>
        <w:t>بله کلیت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دختر بیشتر وابسته است و احساسی‌تر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یک مشکل مشابهی بین دختر و پسر داشتیم، که پسر اصلاً در این وادی‌ها نبود که مثلاً این مشکل برای مادرش است، ولی دخترها حساس‌تر و عاطفی‌تر هستند و قطعاً می‌آمدند بیان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ما نسبت به ابابصیر آشنایی دارد یا نه؟ در زمان فعلی بازتاب بیرونی ابابصیر در اجتماع ما چگونه است؟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موقع که کار می‌کردم عملاً نه، شاید کسی نمی‌دانست که ابابصیری هست که مخصوص بچه‌های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بودن این بچه‌های معلول بیشتر از طریق بهزیستی خیلی برای جامعه جاافتاده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می‌آیند خصوصی می‌کنند مراکز را، خب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 می‌کردم، که آنها هم جسمی ذهنی هستند، دقیقاً آنها هم چنین مشکلی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ابابصیر که خیلی از خانواده‌ها نمی‌دانستند که یک ابابصیری هست که فقط و صرفاً برای نابیناهاست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با گذر زمان، و خود بچه‌هایی که رفتند جلو و دوره‌ها را گذراندند و رفتند بهزیستی اعلام کردند، چرا، این طرف و آن طرف من می‌رفتم می‌پرسیدم حس می‌کنم الآن بیشتر نمایان‌تر شده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خود بهزیستی</w:t>
      </w:r>
    </w:p>
    <w:p>
      <w:pPr>
        <w:pStyle w:val="BookText"/>
        <w:rPr/>
      </w:pPr>
      <w:r>
        <w:rPr>
          <w:rFonts w:ascii="IRNazanin" w:hAnsi="IRNazanin" w:eastAsia="IRNazanin"/>
          <w:color w:val="111111"/>
          <w:sz w:val="28"/>
          <w:sz w:val="28"/>
          <w:szCs w:val="28"/>
          <w:rtl w:val="true"/>
          <w:lang w:bidi="fa-IR"/>
        </w:rPr>
        <w:t>خیلی دارند بیانش می‌کنند، دوم اینکه خود بچه‌ها خیلی برایشان مهم است که دارند بیانش می‌کنند، و اینکه یک جایی شده که الآن خانواده‌ها می‌دانند، مردم می‌دانند که عملاً بهزیستی زیاد امیدی بهش نیست، پس برویم سراغ مراکز خصوصی که دارند برای بچه‌ها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بله، جا افتاده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زمانی که من می‌گویم ابابصیر، می‌دانند برای نابیناهاست، این در ذهنشان است، ولی شاید آن موقع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سؤال خصوصی، شما ازدواج کرده‌اید؟</w:t>
      </w:r>
    </w:p>
    <w:p>
      <w:pPr>
        <w:pStyle w:val="BookText"/>
        <w:rPr/>
      </w:pPr>
      <w:r>
        <w:rPr>
          <w:rFonts w:ascii="IRNazanin" w:hAnsi="IRNazanin" w:eastAsia="IRNazanin"/>
          <w:color w:val="111111"/>
          <w:sz w:val="28"/>
          <w:sz w:val="28"/>
          <w:szCs w:val="28"/>
          <w:rtl w:val="true"/>
          <w:lang w:bidi="fa-IR"/>
        </w:rPr>
        <w:t>اتفاقاً می‌خواستم همین را بگویم که ابابصیر غیر از شرایط روحی و معنوی که برای من داشت، ازدواجم هم در خود ابابصیر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همکار خودم بود در ابابصیر، آقای شریعتی کارمند آقای مظاهری بودند که بعد از آن ازدواج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اولاد هم دارید؟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دوقلو که یک پسر و یک دختر هستند که الآن چهارم دبستان هستند</w:t>
      </w:r>
      <w:r>
        <w:rPr>
          <w:rFonts w:eastAsia="IRNazanin" w:cs="IRNazanin"/>
          <w:color w:val="111111"/>
          <w:sz w:val="28"/>
          <w:szCs w:val="28"/>
          <w:rtl w:val="true"/>
          <w:lang w:bidi="fa-IR"/>
        </w:rPr>
        <w:t>.</w:t>
      </w:r>
      <w:bookmarkStart w:id="300" w:name="pg5658_32257"/>
    </w:p>
    <w:p>
      <w:pPr>
        <w:pStyle w:val="Heading2"/>
        <w:numPr>
          <w:ilvl w:val="1"/>
          <w:numId w:val="1"/>
        </w:numPr>
        <w:rPr/>
      </w:pPr>
      <w:bookmarkStart w:id="301" w:name="__RefHeading___Toc3386887_581953129"/>
      <w:bookmarkStart w:id="302" w:name="_Toc109"/>
      <w:bookmarkEnd w:id="300"/>
      <w:bookmarkEnd w:id="301"/>
      <w:r>
        <w:rPr>
          <w:rtl w:val="true"/>
        </w:rPr>
        <w:t>فصل هشتم</w:t>
      </w:r>
      <w:r>
        <w:rPr>
          <w:rtl w:val="true"/>
        </w:rPr>
        <w:t xml:space="preserve">: </w:t>
      </w:r>
      <w:r>
        <w:rPr>
          <w:rtl w:val="true"/>
        </w:rPr>
        <w:t>در آینه رسانه‌ها</w:t>
      </w:r>
      <w:bookmarkEnd w:id="30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3386889_581953129"/>
      <w:bookmarkStart w:id="304" w:name="_Toc110"/>
      <w:bookmarkEnd w:id="303"/>
      <w:r>
        <w:rPr>
          <w:rtl w:val="true"/>
        </w:rPr>
        <w:t>اشاره</w:t>
      </w:r>
      <w:bookmarkStart w:id="305" w:name="pg5658_32262"/>
      <w:bookmarkEnd w:id="304"/>
    </w:p>
    <w:p>
      <w:pPr>
        <w:pStyle w:val="Heading3"/>
        <w:numPr>
          <w:ilvl w:val="2"/>
          <w:numId w:val="1"/>
        </w:numPr>
        <w:rPr/>
      </w:pPr>
      <w:bookmarkStart w:id="306" w:name="__RefHeading___Toc3386891_581953129"/>
      <w:bookmarkStart w:id="307" w:name="_Toc111"/>
      <w:bookmarkEnd w:id="305"/>
      <w:bookmarkEnd w:id="306"/>
      <w:r>
        <w:rPr>
          <w:rtl w:val="true"/>
        </w:rPr>
        <w:t>بازدید شهردار اصفهان از مؤسسه ابابصیر</w:t>
      </w:r>
      <w:bookmarkEnd w:id="307"/>
    </w:p>
    <w:p>
      <w:pPr>
        <w:pStyle w:val="BookText"/>
        <w:rPr/>
      </w:pPr>
      <w:r>
        <w:rPr>
          <w:rFonts w:ascii="IRNazanin" w:hAnsi="IRNazanin" w:eastAsia="IRNazanin"/>
          <w:color w:val="111111"/>
          <w:sz w:val="28"/>
          <w:sz w:val="28"/>
          <w:szCs w:val="28"/>
          <w:rtl w:val="true"/>
          <w:lang w:bidi="fa-IR"/>
        </w:rPr>
        <w:t>بازدید شهردار اصفهان از مؤسسه ابابصیر</w:t>
      </w:r>
      <w:r>
        <w:rPr>
          <w:rStyle w:val="FootnoteAnchor"/>
          <w:rtl w:val="true"/>
        </w:rPr>
        <w:footnoteReference w:id="13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مصادف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روز جهانی نابینایان و عصای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در جهت اهمیت به روشندلان، توجه بیشتر به مشکلات آنها و ایجاد محیط‌های مناسب برای استفاده کنندگان از عصای سفید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روز تصویب شده است، بهانه‌ای برای پاسداشت دستاوردهای روشندلان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دکتر مهدی جمالی‌نژاد شهردار اصفهان، طی بازدیدی چند ساعته از مؤسسه آموزشی ابابصیر، از نزدیک هم کلام و هم صحبت نابینایان شده است و با توانمندی‌ها و ظرفیت‌ها و مسائل و مشکلات آنان آشنا شده و ایده‌ها و پیشنهاداتی جهت استفاده از توانمندی‌ها و رفع مشکلات نابینایان در سطح شهر اصفهان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جمالی نژاد، با اشاره به اینکه مؤسسه ابابصیر بستر مناسبی جهت رشد و شکوفایی استعدادهای نابینایان در زمینه‌های علمی، مذهبی، اشتغال، فرهنگی، ورزشی و سایر زمینه‌ها فراهم کرده است و بالغ بر صدها نفر از مددجویان این مؤسسه به مدارج عالی کارشناسی و کارشناسی ارشد و بالاتر دست یافته‌اند،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شهر اصفهان باید شهر دانایی محور و دانش محور باشد، می‌طلبد به همه شهروندان با رویکردی اخلاق محور توجه کند و همه شهروندان به درستی دیده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یادآوری این مهم که فرصت تفکر، تعقل و ژرف‌اندیشی در نابینایان بیشتر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روشندلان می‌توانند موتورهای توسعه و نوآوری شهری باشند و با سرانگشت نگاه نابینایان و روش‌های خلاقانه آنها، امور در شهر توسعه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تشریح این مطلب که محیط کار، محیط زندگی و نوآوری، سه سطح از فضاهای شهری هستند،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و روشندلان می‌توانند در رشد و ارتقای فضاهای سوم شهری مؤثر باشند و با توجه به اینکه قادر به ارائه فکر، اندیشه و راهکارهای بهتری هستند، ضرورت دارد سهم روشندلان در برنامه‌ریزی به درستی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جمالی نژاد با تأکید بر اینکه تلاش می‌کنیم نگاه و رویکرد شهرداری اصفهان به روشندلان تقویت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نابینایان را شهروندان مهربان شهر ببینیم و رسیدگی به نیازها و تکریم آنها در صدر آموزش‌های شهروندی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ستاد مناسب سازی شهر باید فعال شود، نه تنها برای معلولان، بلکه باید به مشکلات نابینایان نیز توجه و در جهت رفع آن اقدام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جمالی نژاد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شود تا دسترسی به شهر برای نابینایان امکان‌پذیر شود و از طرفی بهسازی پیاده‌روها جهت تردد معلولان و نابینایان از سوی شهرداری‌های مناطق باید به صورت جدی پیگیری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اینکه آثار هنری بسیاری از سوی روشندلان تولید می‌شود، درصدد هستیم آثار هنری و تولیدات روشندلان در فروشگاه‌های کوثر شهرداری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 اصفهان در خصوص بسترسازی شهرداری برای اشتغال نابینایان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در حوزه‌های تصدی‌گری و تولی‌گری ورود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موضوع اشتغال ادارات دیگر نیز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کار شهرداری این است که می‌تواند در حوزه‌های مختلف بستر را برای روشندلان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اتاق فکری با مشارکت شهرداری و روشندلان تشکیل شده و راهکارهای اجرایی و عملیاتی برای اشتغال نابینایان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می‌تواند به صورت پروژه‌ای از ظرفیت و پتانسیل نابینایان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جمالی نژاد با بیان اینکه ابتدا باید ظرفیت‌های روشندلان را احصا و در ادامه بسترسازی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باید مناسب‌سازی فضاهای شهری برای روشندلان صورت بگیرد، بلکه باید نگاه شهر و شهروندان را نسبت به آنها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تأکید بر اینکه روشندلان ناتوان نیستند، بلکه باید اراده را از نابینایان یاد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بسترهایی فراهم شود که نه تنها شهرداری، بلکه سایر دستگاه‌ها نیز از آنان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اصفهان در خصوص مناسب‌سازی حمل و نقل عمومی برای استفاده نابینایان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گویا کردن اتوبوس‌ها در برنامه‌های شهری قرار گیرد و فضایی مهیا شود تا روشندلان بتوانند راحت‌تر و بهتر از وسایل حمل و نقل عمومی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جمالی نژاد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نگاه نابینایان را نسبت به خودشان عوض کنیم تا آنان ایمان پیدا کنند که شهروندان مؤثر و کارآمد شهر زیبای خدا هستند و سهم روشندلان در زیبایی و توسعه اصفهان کم از دیگر شهروندان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مطرح شده در جلسه مشترک شهردار اصفهان با اعضای هیئت امنای مؤسسه ابابصیر مواردی همچون اشتغال، پیش‌بینی نمایشگاه‌های فصلی و دائمی برای ارائه و فروش محصولات تولید شده توسط نابینایان به خصوص بازارهای کوثر، در نظر گرفتن امکانات خاص در سطح شهر برای نابینایان به خصوص در زمینه مناسب‌سازی معابر و حمل و نقل عمومی، فرهنگ سازی در خصوص نحوه برخورد با نابینایان، اختصاص ردیف بودجه ثابت برای تولید کتاب‌های گویا و صوتی ویژه نابینایان، اختصاص بخشی از برنامه‌های رسانه‌های شهری برای انعکاس مشکلات، توانمندی‌ها و ظرفیت‌های نابینایان، گویا کردن اتوبوس، پیش‌بینی غرفه‌های مخصوص نابینایان در محل جدید احداث نمایشگاه بین‌المللی اصفهان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آموزشی ابابصیر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اهداف آموزشی و سایر خدمات به افراد نابینا و کم بینا و ایجاد فرصت‌های برابر اجتماعی و زیستی توسط تعدادی از خیرین اصفهان، حمایت‌های مالی مردم نیکوکار و علمای تراز اول شهر اصفهان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این مؤسسه در چهار گروه تخصصی مددکاری، آموزشی و فرهنگی، ورزشی، اشتغال و پزشکی صورت می‌گیرد و نه تنها در استان اصفهان، بلکه در چهار محال و بختیاری فعال بوده و تا پایان سال گذشته بیش از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مددجو را در سطح این دو استان تحت پوشش خود قرار داده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37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7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شهردار اصفهان، مهر ماه </w:t>
      </w:r>
      <w:r>
        <w:rPr>
          <w:rFonts w:eastAsia="IRNazanin" w:cs="IRNazanin"/>
          <w:color w:val="111111"/>
          <w:sz w:val="28"/>
          <w:szCs w:val="28"/>
          <w:lang w:bidi="fa-IR"/>
        </w:rPr>
        <w:t>1394</w:t>
      </w:r>
      <w:bookmarkStart w:id="308" w:name="pg5658_32268"/>
    </w:p>
    <w:p>
      <w:pPr>
        <w:pStyle w:val="Heading3"/>
        <w:numPr>
          <w:ilvl w:val="2"/>
          <w:numId w:val="1"/>
        </w:numPr>
        <w:rPr/>
      </w:pPr>
      <w:bookmarkStart w:id="309" w:name="__RefHeading___Toc3386893_581953129"/>
      <w:bookmarkStart w:id="310" w:name="_Toc112"/>
      <w:bookmarkEnd w:id="308"/>
      <w:bookmarkEnd w:id="309"/>
      <w:r>
        <w:rPr>
          <w:rtl w:val="true"/>
        </w:rPr>
        <w:t xml:space="preserve">گزارشی از سازمان ابابصیر در روزنامه وقت، سال </w:t>
      </w:r>
      <w:r>
        <w:rPr/>
        <w:t>1356</w:t>
      </w:r>
      <w:bookmarkEnd w:id="31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99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77"/>
                        <a:stretch/>
                      </pic:blipFill>
                      <pic:spPr>
                        <a:xfrm>
                          <a:off x="0" y="0"/>
                          <a:ext cx="5334120" cy="6299280"/>
                        </a:xfrm>
                        <a:prstGeom prst="rect">
                          <a:avLst/>
                        </a:prstGeom>
                        <a:ln w="0">
                          <a:noFill/>
                        </a:ln>
                      </pic:spPr>
                    </pic:pic>
                  </a:graphicData>
                </a:graphic>
              </wp:inline>
            </w:drawing>
          </mc:Choice>
          <mc:Fallback>
            <w:pict>
              <v:shape id="shape_0" stroked="f" o:allowincell="f" style="position:absolute;margin-left:0pt;margin-top:-496.05pt;width:419.95pt;height:495.95pt;mso-wrap-style:none;v-text-anchor:middle;mso-position-horizontal:left;mso-position-vertical:top" type="_x0000_t75">
                <v:imagedata r:id="rId378" o:detectmouseclick="t"/>
                <v:stroke color="#3465a4" joinstyle="round" endcap="flat"/>
                <w10:wrap type="none"/>
              </v:shape>
            </w:pict>
          </mc:Fallback>
        </mc:AlternateContent>
      </w:r>
      <w:bookmarkStart w:id="311" w:name="pg5658_32271"/>
    </w:p>
    <w:p>
      <w:pPr>
        <w:pStyle w:val="Heading3"/>
        <w:numPr>
          <w:ilvl w:val="2"/>
          <w:numId w:val="1"/>
        </w:numPr>
        <w:rPr/>
      </w:pPr>
      <w:bookmarkStart w:id="312" w:name="__RefHeading___Toc3386895_581953129"/>
      <w:bookmarkStart w:id="313" w:name="_Toc113"/>
      <w:bookmarkEnd w:id="311"/>
      <w:bookmarkEnd w:id="312"/>
      <w:r>
        <w:rPr>
          <w:rtl w:val="true"/>
        </w:rPr>
        <w:t>هیئت مؤسس در سایت ابابصیر</w:t>
      </w:r>
      <w:bookmarkEnd w:id="31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8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81" o:detectmouseclick="t"/>
                <v:stroke color="#3465a4" joinstyle="round" endcap="flat"/>
                <w10:wrap type="none"/>
              </v:shape>
            </w:pict>
          </mc:Fallback>
        </mc:AlternateContent>
      </w:r>
      <w:bookmarkStart w:id="314" w:name="pg5658_32273"/>
    </w:p>
    <w:p>
      <w:pPr>
        <w:pStyle w:val="Heading3"/>
        <w:numPr>
          <w:ilvl w:val="2"/>
          <w:numId w:val="1"/>
        </w:numPr>
        <w:rPr/>
      </w:pPr>
      <w:bookmarkStart w:id="315" w:name="__RefHeading___Toc3386897_581953129"/>
      <w:bookmarkStart w:id="316" w:name="_Toc114"/>
      <w:bookmarkEnd w:id="314"/>
      <w:bookmarkEnd w:id="315"/>
      <w:r>
        <w:rPr>
          <w:rtl w:val="true"/>
        </w:rPr>
        <w:t>برخی خدمات و فعالیت‌های ابابصیر</w:t>
      </w:r>
      <w:bookmarkEnd w:id="316"/>
    </w:p>
    <w:p>
      <w:pPr>
        <w:pStyle w:val="BookText"/>
        <w:rPr/>
      </w:pPr>
      <w:r>
        <w:rPr>
          <w:rtl w:val="true"/>
        </w:rPr>
        <mc:AlternateContent>
          <mc:Choice Requires="wps">
            <w:drawing>
              <wp:inline distT="0" distB="0" distL="0" distR="0">
                <wp:extent cx="4368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83"/>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84" o:detectmouseclick="t"/>
                <v:stroke color="#3465a4" joinstyle="round" endcap="flat"/>
                <w10:wrap type="none"/>
              </v:shape>
            </w:pict>
          </mc:Fallback>
        </mc:AlternateConten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خدمات و فعالیت‌های ابابصیر</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توزیع سبد کالای مواد غذایی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8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ارائه خدمات چشم پزشکی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89"/>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برگزاری اردوهای گردشگری فرهنگی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92"/>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نمونه کاپ‌های ورزشی مددجویان ابابصیر در مسابقات کشوری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945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95"/>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تیم گلبال ابابصیر مسابقات دسته یک کشوری، سال </w:t>
      </w:r>
      <w:r>
        <w:rPr>
          <w:rFonts w:eastAsia="IRNazanin" w:cs="IRNazanin"/>
          <w:color w:val="111111"/>
          <w:sz w:val="28"/>
          <w:szCs w:val="28"/>
          <w:lang w:bidi="fa-IR"/>
        </w:rPr>
        <w:t>1393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98"/>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شرکت در دوازدهمین نمایشگاه قرآن و عترت، تیرماه </w:t>
      </w:r>
      <w:r>
        <w:rPr>
          <w:rFonts w:eastAsia="IRNazanin" w:cs="IRNazanin"/>
          <w:color w:val="111111"/>
          <w:sz w:val="28"/>
          <w:szCs w:val="28"/>
          <w:lang w:bidi="fa-IR"/>
        </w:rPr>
        <w:t>1394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0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مراسم روز جهانی عصای سپید در دانشگاه راغب اصفهانی، مهرماه </w:t>
      </w:r>
      <w:r>
        <w:rPr>
          <w:rFonts w:eastAsia="IRNazanin" w:cs="IRNazanin"/>
          <w:color w:val="111111"/>
          <w:sz w:val="28"/>
          <w:szCs w:val="28"/>
          <w:lang w:bidi="fa-IR"/>
        </w:rPr>
        <w:t>1394</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0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مراسم روز جهانی عصای سپید در دانشگاه راغب اصفهانی، مهرماه </w:t>
      </w:r>
      <w:r>
        <w:rPr>
          <w:rFonts w:eastAsia="IRNazanin" w:cs="IRNazanin"/>
          <w:color w:val="111111"/>
          <w:sz w:val="28"/>
          <w:szCs w:val="28"/>
          <w:lang w:bidi="fa-IR"/>
        </w:rPr>
        <w:t>1394</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215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07"/>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بازدید مدیرعامل و مدیر اجرایی ابابصیر از مؤسسه نیکوکاری رعد الغدیر تهران، دی ماه </w:t>
      </w:r>
      <w:r>
        <w:rPr>
          <w:rFonts w:eastAsia="IRNazanin" w:cs="IRNazanin"/>
          <w:color w:val="111111"/>
          <w:sz w:val="28"/>
          <w:szCs w:val="28"/>
          <w:lang w:bidi="fa-IR"/>
        </w:rPr>
        <w:t>1394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1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11" o:detectmouseclick="t"/>
                <v:stroke color="#3465a4" joinstyle="round" endcap="flat"/>
                <w10:wrap type="none"/>
              </v:shape>
            </w:pict>
          </mc:Fallback>
        </mc:AlternateContent>
      </w:r>
      <w:bookmarkStart w:id="317" w:name="pg5658_32293"/>
    </w:p>
    <w:p>
      <w:pPr>
        <w:pStyle w:val="Heading3"/>
        <w:numPr>
          <w:ilvl w:val="2"/>
          <w:numId w:val="1"/>
        </w:numPr>
        <w:rPr/>
      </w:pPr>
      <w:bookmarkStart w:id="318" w:name="__RefHeading___Toc3386899_581953129"/>
      <w:bookmarkStart w:id="319" w:name="_Toc115"/>
      <w:bookmarkEnd w:id="317"/>
      <w:bookmarkEnd w:id="318"/>
      <w:r>
        <w:rPr>
          <w:rtl w:val="true"/>
        </w:rPr>
        <w:t>عکس‌هایی از وبلاگ آقای مظاهری</w:t>
      </w:r>
      <w:bookmarkEnd w:id="319"/>
    </w:p>
    <w:p>
      <w:pPr>
        <w:pStyle w:val="BookText"/>
        <w:rPr/>
      </w:pPr>
      <w:r>
        <w:rPr>
          <w:rFonts w:ascii="IRNazanin" w:hAnsi="IRNazanin" w:eastAsia="IRNazanin"/>
          <w:color w:val="111111"/>
          <w:sz w:val="28"/>
          <w:sz w:val="28"/>
          <w:szCs w:val="28"/>
          <w:rtl w:val="true"/>
          <w:lang w:bidi="fa-IR"/>
        </w:rPr>
        <w:t>عکس‌هایی از وبلاگ آقای مظاهری</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مرحوم محسن مظاهری فرزند حجت‌الاسلام مهدی مظاهری همواره در کنار پدرش حضور داشت و در امور مذهبی و نهادهای زیر نظر پدرش به ویژه ابابصیر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او چند تصویر می‌آوریم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13"/>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1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19"/>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22"/>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25"/>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28"/>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834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31"/>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29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34"/>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05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37"/>
                        <a:stretch/>
                      </pic:blipFill>
                      <pic:spPr>
                        <a:xfrm>
                          <a:off x="0" y="0"/>
                          <a:ext cx="5334120" cy="5905440"/>
                        </a:xfrm>
                        <a:prstGeom prst="rect">
                          <a:avLst/>
                        </a:prstGeom>
                        <a:ln w="0">
                          <a:noFill/>
                        </a:ln>
                      </pic:spPr>
                    </pic:pic>
                  </a:graphicData>
                </a:graphic>
              </wp:inline>
            </w:drawing>
          </mc:Choice>
          <mc:Fallback>
            <w:pict>
              <v:shape id="shape_0" stroked="f" o:allowincell="f" style="position:absolute;margin-left:0pt;margin-top:-465.05pt;width:419.95pt;height:464.95pt;mso-wrap-style:none;v-text-anchor:middle;mso-position-horizontal:left;mso-position-vertical:top" type="_x0000_t75">
                <v:imagedata r:id="rId438" o:detectmouseclick="t"/>
                <v:stroke color="#3465a4" joinstyle="round" endcap="flat"/>
                <w10:wrap type="none"/>
              </v:shape>
            </w:pict>
          </mc:Fallback>
        </mc:AlternateContent>
      </w:r>
      <w:bookmarkStart w:id="320" w:name="pg5658_32311"/>
    </w:p>
    <w:p>
      <w:pPr>
        <w:pStyle w:val="Heading2"/>
        <w:numPr>
          <w:ilvl w:val="1"/>
          <w:numId w:val="1"/>
        </w:numPr>
        <w:rPr/>
      </w:pPr>
      <w:bookmarkStart w:id="321" w:name="__RefHeading___Toc3386901_581953129"/>
      <w:bookmarkStart w:id="322" w:name="_Toc116"/>
      <w:bookmarkEnd w:id="320"/>
      <w:bookmarkEnd w:id="321"/>
      <w:r>
        <w:rPr>
          <w:rtl w:val="true"/>
        </w:rPr>
        <w:t>فصل نهم</w:t>
      </w:r>
      <w:r>
        <w:rPr>
          <w:rtl w:val="true"/>
        </w:rPr>
        <w:t xml:space="preserve">: </w:t>
      </w:r>
      <w:r>
        <w:rPr>
          <w:rtl w:val="true"/>
        </w:rPr>
        <w:t>تحقیقات دانشگاهی</w:t>
      </w:r>
      <w:bookmarkEnd w:id="32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3386903_581953129"/>
      <w:bookmarkStart w:id="324" w:name="_Toc117"/>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ابابصیر در جامعه نابینایی یک نهاد الگو محسوب می‌شود، همانطور که مدرسه باغچه‌بان در جامعه ناشنوایی اهمیت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همانطور که در کتاب، دسته‌ای از کتب رفرنس و مرجع هستند و در بین انسان‌ها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در نهادها و مراکز هم بعضی از آنها در حکم رفرنس و مرجع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وظیفه الگوپردازی دارند و راه درست را به دیگر نهادها نشان می‌دهند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یکی از این‌گونه مراکز است، به همین دلیل تحقیقات بسیار درباره آن انجام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تحقیقات هم اهمیت دارند و شیوه پژوهش مطلوب را نشان می‌دهد، دغدغه‌ها و موضوعاتی که درباره آنها تحقیق شده را هم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درصدد برآمدیم تحقیقات درباره ابابصیر را در کنار تحولات تاریخی آن بیاوریم؛ زیرا این تحقیقات هم بخشی از هویت ابابصیر است</w:t>
      </w:r>
      <w:r>
        <w:rPr>
          <w:rFonts w:eastAsia="IRNazanin" w:cs="IRNazanin"/>
          <w:color w:val="111111"/>
          <w:sz w:val="28"/>
          <w:szCs w:val="28"/>
          <w:rtl w:val="true"/>
          <w:lang w:bidi="fa-IR"/>
        </w:rPr>
        <w:t>.</w:t>
      </w:r>
      <w:bookmarkStart w:id="325" w:name="pg5658_32314"/>
    </w:p>
    <w:p>
      <w:pPr>
        <w:pStyle w:val="Heading3"/>
        <w:numPr>
          <w:ilvl w:val="2"/>
          <w:numId w:val="1"/>
        </w:numPr>
        <w:rPr/>
      </w:pPr>
      <w:bookmarkStart w:id="326" w:name="__RefHeading___Toc3386905_581953129"/>
      <w:bookmarkStart w:id="327" w:name="_Toc118"/>
      <w:bookmarkEnd w:id="325"/>
      <w:bookmarkEnd w:id="326"/>
      <w:r>
        <w:rPr>
          <w:rtl w:val="true"/>
        </w:rPr>
        <w:t xml:space="preserve">تأثیر بازی بر عزت نفس دانش‌آموزان </w:t>
      </w:r>
      <w:r>
        <w:rPr/>
        <w:t>6</w:t>
      </w:r>
      <w:r>
        <w:rPr>
          <w:rtl w:val="true"/>
        </w:rPr>
        <w:t xml:space="preserve"> </w:t>
      </w:r>
      <w:r>
        <w:rPr>
          <w:rtl w:val="true"/>
        </w:rPr>
        <w:t xml:space="preserve">تا </w:t>
      </w:r>
      <w:r>
        <w:rPr/>
        <w:t>11</w:t>
      </w:r>
      <w:r>
        <w:rPr>
          <w:rtl w:val="true"/>
        </w:rPr>
        <w:t xml:space="preserve"> </w:t>
      </w:r>
      <w:r>
        <w:rPr>
          <w:rtl w:val="true"/>
        </w:rPr>
        <w:t>ساله نابینای آموزشگاه ابابصیر اصفهان</w:t>
      </w:r>
      <w:bookmarkEnd w:id="327"/>
    </w:p>
    <w:p>
      <w:pPr>
        <w:pStyle w:val="BookText"/>
        <w:rPr/>
      </w:pPr>
      <w:r>
        <w:rPr>
          <w:rFonts w:ascii="IRNazanin" w:hAnsi="IRNazanin" w:eastAsia="IRNazanin"/>
          <w:color w:val="111111"/>
          <w:sz w:val="28"/>
          <w:sz w:val="28"/>
          <w:szCs w:val="28"/>
          <w:rtl w:val="true"/>
          <w:lang w:bidi="fa-IR"/>
        </w:rPr>
        <w:t xml:space="preserve">تأثیر بازی بر عزت نفس دانش‌آموزان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نابینای آموزشگاه ابابصیر اصفهان</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سارا مددی زواره</w:t>
      </w:r>
      <w:r>
        <w:rPr>
          <w:rStyle w:val="FootnoteAnchor"/>
          <w:rtl w:val="true"/>
        </w:rPr>
        <w:footnoteReference w:id="140"/>
      </w:r>
      <w:r>
        <w:rPr>
          <w:rFonts w:ascii="IRNazanin" w:hAnsi="IRNazanin" w:eastAsia="IRNazanin"/>
          <w:color w:val="111111"/>
          <w:sz w:val="28"/>
          <w:sz w:val="28"/>
          <w:szCs w:val="28"/>
          <w:rtl w:val="true"/>
          <w:lang w:bidi="fa-IR"/>
        </w:rPr>
        <w:t>، منوچهر کامکار</w:t>
      </w:r>
      <w:r>
        <w:rPr>
          <w:rStyle w:val="FootnoteAnchor"/>
          <w:rtl w:val="true"/>
        </w:rPr>
        <w:footnoteReference w:id="141"/>
      </w:r>
      <w:r>
        <w:rPr>
          <w:rFonts w:ascii="IRNazanin" w:hAnsi="IRNazanin" w:eastAsia="IRNazanin"/>
          <w:color w:val="111111"/>
          <w:sz w:val="28"/>
          <w:sz w:val="28"/>
          <w:szCs w:val="28"/>
          <w:rtl w:val="true"/>
          <w:lang w:bidi="fa-IR"/>
        </w:rPr>
        <w:t>، محسن گلپرور</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هدف کلی این پژوهش تأثیر بازی بر عزت نفس دانش آموزان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آموزشگاه ابابصیر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با اجرای یک تحقیق نیمه تجربی، از کلیه دانش‌آموزان پسر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نابینای مستقر در آموزشگاه ابابصیر اصفهان که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نمونه در دسترس انتخاب و به طور تصادفی ساده به دو گروه آزمایش و گواه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گروه آزمایش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گروه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پژوهش شامل پرسشنامه عزت نفس کوپر اسمیت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دستگاه ضبط صدای آزمودنی‌ها بود، که روایی آن را عبداللّه نژاد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کرده و پایایی آن از طریق آلفای کرونباخ معادل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فرضیه‌ای مبنی بر اینکه بازی به طور معناداری عزت نفس دانش‌آموزان نابینا را افزایش می‌دهد،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تحلیل کوواریانس پس از بررسی نمرات پیش‌آزمون و سن آزمودنی‌ها نشان داد که در دانش آموزان پسر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نابینای آموزشگاه ابابصیر، بازی به طور معناداری عزت نفس آنها را افزایش داده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P&lt;0/05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عزت نفس، نابینایی، دانش‌آموزان نابینا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نابینایی مرزی نمی‌شناسد و بدون در نظر گرفتن سن، جنس، ملیت، مذهب، نژاد و طبقه اجتماعی و اقتصادی، ممکن است افراد را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باورند که فقدان بینایی 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این تصور نوعی ساده‌اندیشی است، باید بپذیریم که نابینایی را فقط آسیبی به چشم‌ها یا بینایی فرض کردن، سطحی‌نگری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افراد نابینایی ضربه مخربی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تصوری است که امروزه در سراسر دنیا از سوی افراد بی‌شماری پذیرفته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نامنی و همکاران،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مردم بر این باورند که نابینایان افرادی نیازمند و مستحق ترحم هستند و به طور کلی نتیجه‌گیری‌های خود را بر اساس تصور ذهنی خویش از نابینایی، از دشواری‌ها، کاستی‌ها و سرخوردگی‌هایی که افراد نابینا باید با آن روبه‌رو شوند، بنا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منکر دشواری‌ها و محدودیت‌هایی شد که محرومیت از این حس اساسی برای زندگی روزمره، تحصیل، اشتغال و به طور کلی زندگی نابینایان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 و محرومیت‌هایی که فرد نابینا را به استفاده از امکانات و آموزش‌های ویژه ملزم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موفقیت‌های چشمگیری که نابینایان مادرزادی</w:t>
      </w:r>
    </w:p>
    <w:p>
      <w:pPr>
        <w:pStyle w:val="BookText"/>
        <w:rPr/>
      </w:pPr>
      <w:r>
        <w:rPr>
          <w:rFonts w:ascii="IRNazanin" w:hAnsi="IRNazanin" w:eastAsia="IRNazanin"/>
          <w:color w:val="111111"/>
          <w:sz w:val="28"/>
          <w:sz w:val="28"/>
          <w:szCs w:val="28"/>
          <w:rtl w:val="true"/>
          <w:lang w:bidi="fa-IR"/>
        </w:rPr>
        <w:t>در حیطه‌های گوناگون علمی، آموزشی، فرهنگی و هنری به دست آورده‌اند، نابینایی را باید به عنوان یک ویژگی یا یک خصیصه در نظر گرفت و زمانی که نابینایی به‌عنوان یک ویژگی یا یک خصیصه بهنجار، پذیرفته شود، آنگاه می‌توانیم نیازهای واقعی نابینایان را درک کنیم و آنها را از نیازهای غیرواقعی یا ساختگی که اغلب ساخته و پرداخته ذهن ما هستند، تمییز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گفت چنانچه به کودکان نابینا هم فرصت داده شود، می‌توانند پابه‌پای همسالان بینای خود بازی کنند، بیاموزند و متحول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نامنی و همکاران،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نفس یکی از عوامل مهم و اساسی در رشد شخصیت و شکوفایی انسان‌هاست و از آنجا که سطح عزت نفس در سلامت روحی و روانی نقش به سزایی دارد، روان‌شناسان بالینی و اجتماعی بر اهمیت عزت نفس تأکید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ذوالفقاری،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میزان ارزشی است که ما به خود نسبت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ساند فرد و فرانک،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مزلو از عزت نفس به‌عنوان یک نیاز یاد کرده و بیان می‌کند که همه افراد 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برخی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ارزشمندی ثابت و استوار و معمولاً عالی از خود رسیده‌اند و به احترام به خود یا عزت نفس یا احترام به دیگران تمایل یا 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نسب،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عزت نفس یا خود ارزشمندی و احترام به خود از جمله نیازهای طبیعی انسان است، انسان موجودی است به طور ذاتی اجتماعی، زمانی که نیاز به احترام به خود ارضا شود، انسان احساس خوشایندی از اعتماد به نفس و خود ارزشمندی، توانایی، قابلیت، لیاقت و کفایت پیدا می‌کند و وجود خود را در زندگی مفید، مؤثر و مولد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معلولیت عاملی است که بر تمام حیطه‌های عزت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تحصیلی، خانوادگی، جسمانی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اثرگذار است و باعث کاهش عزت نفس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که به اختلالات بینایی مبتلا هستند، برای ارضای نیازهای طبیعی خود دچار مشکلاتی می‌شوند که کودکان عادی کمتر با آنها روبه‌رو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میلانی‌فر،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همواره و در همیشه تاریخ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همزاد و همنشین همیشگی نوزادان، کودکان و نوجوانان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هیوز، ترجمه گنجی،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فعالیتی طبیعی، لذت‌بخش، شگفت‌انگیز و پر رمز و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وسیله‌ای برای بیان احساسات، برقراری روابط، توصیف تجربیات، آشکار کردن آرزوها و خودشکوفایی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طریق بازی، که با ساختار درمانی پویای کودک سازگار است، به حل مسائل و مشکلات کودکان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بازی درمانی روشی است که به یاری کودکان می‌شتابد تا مسائل خود را به دست خویش حل کنند و در عین‌حال نشان‌دهنده این واقعیت است، که بازی برای کودک همانند یک وسیله طبیعی است، با این هدف که بتواند خویشتن و همچنین ویژگی‌های روانی خود را بشناسد و به آن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اسماعیل،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بارت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بازی درمانی بر روی سازگاری اجتماعی و روانشناختی کودکان ناسازگار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مورد بررسی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شخصی، سازگاری اجتماعی، مفهوم خود، مفهوم خود در رابطه با مدرسه، بلوغ یا بالندگی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تحقیق نشان داد که پیشرفت معناداری در کودکان گروه تجربی در زمینه سازگاری اجتماعی به وجود آمده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کراو</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بازی درمانی در محیط مدرسه بر مفهوم خود دانش‌آموزان، پیشرفت خواندن و کانون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معناداری در دانش‌آموزان گروه آزمایش و در مفهوم خود</w:t>
      </w:r>
    </w:p>
    <w:p>
      <w:pPr>
        <w:pStyle w:val="BookText"/>
        <w:rPr/>
      </w:pPr>
      <w:r>
        <w:rPr>
          <w:rFonts w:ascii="IRNazanin" w:hAnsi="IRNazanin" w:eastAsia="IRNazanin"/>
          <w:color w:val="111111"/>
          <w:sz w:val="28"/>
          <w:sz w:val="28"/>
          <w:szCs w:val="28"/>
          <w:rtl w:val="true"/>
          <w:lang w:bidi="fa-IR"/>
        </w:rPr>
        <w:t>به دست آمد، ولی تفاوت معناداری از لحاظ آماری در پیشرفت خواندن و کانون کنترل در گروه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گیو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بازی درمانی گروهی را در کاهش مشکلات رفتاری، افزایش سازگاری رفتاری و عاطفی، بهبود مفهوم خود و افزایش خودکنترلی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که بر روی کودکان پیش‌دبستانی انجام شد، تغییر معناداری از لحاظ آماری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تمایلات مثبتی در رفتار کودکان و خودکنترلی در مفهوم خود در کودکان گروه آزمایش مشاهده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دنجر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بازی درمانی گروهی کودک محور بر کودکان دچار مشکلات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که بازی درمانی گروهی کودک محور در کاهش انواع مشکلات گفتاری کودکان گروه آزمایش به درجات مختلف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نتایج حاصل، تأثیر این روش را در بهبود عزت نفس، افزایش روابط مثبت و کاهش رفتارهای گوشه‌گیرانه کودکان این گروه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براتون و همکاران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مرور فرا تحلیل نتایج درمان،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بازی درمانی بر روی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فرا تحلیل، نتایج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کنترل شده، به منظور ارزیابی اثر جامع بازی درمانی و تعیین عواملی که می‌تواند تأثیراتش را کاهش دهد، موردبررسی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نتایج حاصل از تجزیه و تحلیل نشان داد که تأثیرات بازی درمانی در درمان‌های انسان‌گرا نسبت به درمان‌های غیر انسان‌گرا مسلم‌تر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استفاده از والدین در درمان، تأثیرات گسترده‌تری را برجای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داگرتی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تأثیرات بازی درمانی کودک محور را بر روی مراحل مختلف رشد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پژوهش، تأثیر بازی درمانی کودک محور را بر روی مراحل رشدی پیش عملیاتی و عملیات عینی کودکان گروه آزمایش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لی</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بازی درمانی پیش از عمل جراحی بر روی پیامدهای حاصل از این عمل در کودکان دبستانی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گروه آزمایش که پیش از عمل تحت بازی درمانی قرار گرفته بودند، به طور معناداری نمرات اضطراب کمتری را در دوره‌های پیش از عمل و پس از عمل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کودکان این گروه نسبت به کودکان گروه گواه، هیجانات منفی کمتری را در هنگام تزریق ماده بی‌حسی از خودشان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 معناداری میان دو گروه در درد بعد از عمل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انجام شده بر روی ویژگی‌های روانی نابینایان، به‌عنوان مثال افسردگی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بهرامی‌پور و ارغنده،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شیرانی،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اعتماد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مستعلمی،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این گروه از افراد نیازمند روش‌های کاربردی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آنجا که پژوهش در زمینه بازی کودکان دارای نارسایی بینایی، نشان داده است که این نارسایی باعث ناتوانی اساسی در بازی نمی‌شود و کودکان نابینا مانند همه کودکان بازی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پژوهش قصد دارد به بررسی تأثیر بازی بر عزت نفس دانش‌آموزان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نابینای آموزشگاه ابابصیر اصفهان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هدف پژوهش، فرضیه این پژوهش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به طور معناداری عزت نفس دانش‌آموزان نابینا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پژوهش</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از روش نیمه تجربی و از نوع پیش‌آزمون، پس‌آزمون با یک گروه آزمایش و یک گروه گواه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آماری این پژوهش را کلیه دانش‌آموزان پسر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نابینای مستقر در آموزشگاه ابابصیر اصفهان در سال تحصیلی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آنها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جامعه تعداد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نابینایانی که در هفته حداقل سه روز به مرکز رفت و آمد داشتند و برای شرکت در تحقیق رضایت داشتند، انتخاب و به طور تصادفی ساده به دو گروه آزمایش و گواه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نمونه‌گیری انتخاب نمونه در دسترس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نمونه‌گیری کاملاً تصادفی نبود، این طرح جزو طرح‌های نیمه تجربی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پژوهش</w:t>
      </w:r>
    </w:p>
    <w:p>
      <w:pPr>
        <w:pStyle w:val="BookText"/>
        <w:rPr/>
      </w:pPr>
      <w:r>
        <w:rPr>
          <w:rFonts w:ascii="IRNazanin" w:hAnsi="IRNazanin" w:eastAsia="IRNazanin"/>
          <w:color w:val="111111"/>
          <w:sz w:val="28"/>
          <w:sz w:val="28"/>
          <w:szCs w:val="28"/>
          <w:rtl w:val="true"/>
          <w:lang w:bidi="fa-IR"/>
        </w:rPr>
        <w:t>در این پژوهش از پرسشنامه عزت نفس کوپر اسمیت و دستگاه ضبط صدای آزمودنی‌ها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عزت نفس کوپر اسمیت با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عزت نفس کلی، عزت نفس اجتماعی، عزت نفس خانوادگی و عزت نفس تحصیلی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محاسبه آلفای کرونباخ پایایی، این آزمون را ذوالفقاری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نژاد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هر جلسه صدای آزمودنی‌ها با استفاده از دستگاه ضبط صدا، به‌منظور بازنگری و تکمیل محتوای جلسات یا تغییر آنها طبق شرایط آزمودنی‌ها، ضبط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اجرای پژوهش</w:t>
      </w:r>
    </w:p>
    <w:p>
      <w:pPr>
        <w:pStyle w:val="BookText"/>
        <w:rPr/>
      </w:pPr>
      <w:r>
        <w:rPr>
          <w:rFonts w:ascii="IRNazanin" w:hAnsi="IRNazanin" w:eastAsia="IRNazanin"/>
          <w:color w:val="111111"/>
          <w:sz w:val="28"/>
          <w:sz w:val="28"/>
          <w:szCs w:val="28"/>
          <w:rtl w:val="true"/>
          <w:lang w:bidi="fa-IR"/>
        </w:rPr>
        <w:t xml:space="preserve">متغیر مستقل در این پژوهش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بازی برای گروه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به‌صورت گروه‌های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نوع بازی‌های به کار گرفته شده با توجه به تناسب آنها با اختلال بینایی، هدف تحقیق و گروه سنی مورد پژوهش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مجسمه‌سازی، حیوانات عروسکی کوچک، کتاب و 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جلسه‌های بازی 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اجرای پیش‌آزمون و انتخاب و جایگزین کردن آزمودنی‌ها در گروه‌های آزمایش و گواه جلسه‌های بازی برای گروه آزمایش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گواه هیچ برنامه درمانی دریافت نکرد و فقط آزمون، پیش‌آزمون و پس‌آزمون از آنها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پس‌آزمون برای هر دو گروه آزمایش و گواه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بازی‌ها بر اساس گروه‌های سنی و کاربرد هر بازی، بر مبنای جدول‌های ارائه شده در کتاب بازی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 روش‌ها و کاربردی‌های بالینی، تألیف محمد اسماعیل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تجزیه و تحلیل آماری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تجزیه و تحلیل آماری در دو سطح آمار توصیفی و استنباطی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جمع‌آوری‌شده با استفاده از میانگین، انحراف معیار و نمودار توصیف شده است و در سطح آمار استنباطی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مقایسه نمرات پس‌آزمون گروه‌ها پس از بررسی نمرات سن آزمودنی‌ها و نمرات پیش‌آزمون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آزمون تحلیل کوواریانس استفاده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تحلیل‌ها با استفاده از نرم‌افزار کامپیوتری </w:t>
      </w:r>
      <w:r>
        <w:rPr>
          <w:rFonts w:eastAsia="IRNazanin" w:cs="IRNazanin"/>
          <w:color w:val="111111"/>
          <w:sz w:val="28"/>
          <w:szCs w:val="28"/>
          <w:lang w:bidi="fa-IR"/>
        </w:rPr>
        <w:t>5/11</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دو گروه در تحلیل‌ها شرکت داده شده بودند و امکان استفاده از 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مستقل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تحلیل کوواریانس امکان مقایسه گروه‌ها پس از پایش آماری نقش متغیرهای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 نمرات پیش‌آزمون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ترجیحاً از تحلیل کوواریانس به جای تحلیل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پژوهش</w:t>
      </w:r>
    </w:p>
    <w:p>
      <w:pPr>
        <w:pStyle w:val="BookText"/>
        <w:rPr/>
      </w:pPr>
      <w:r>
        <w:rPr>
          <w:rFonts w:ascii="IRNazanin" w:hAnsi="IRNazanin" w:eastAsia="IRNazanin"/>
          <w:color w:val="111111"/>
          <w:sz w:val="28"/>
          <w:sz w:val="28"/>
          <w:szCs w:val="28"/>
          <w:rtl w:val="true"/>
          <w:lang w:bidi="fa-IR"/>
        </w:rPr>
        <w:t>فرضیه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به طور معناداری عزت نفس دانش‌آموزان نابینا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 و نمودارهای زیر به توصیف داده‌های این فرضیه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پیش‌آزمون نمرات عزت نفس گروه آزمایش معادل </w:t>
      </w:r>
      <w:r>
        <w:rPr>
          <w:rFonts w:eastAsia="IRNazanin" w:cs="IRNazanin"/>
          <w:color w:val="111111"/>
          <w:sz w:val="28"/>
          <w:szCs w:val="28"/>
          <w:lang w:bidi="fa-IR"/>
        </w:rPr>
        <w:t>55/38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پس‌آزمون آن بدون کنترل نقش سن و پیش‌آزمون معادل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از نظر عددی افزایش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گواه نیز میانگین پیش‌آزمون عزت نفس معادل </w:t>
      </w:r>
      <w:r>
        <w:rPr>
          <w:rFonts w:eastAsia="IRNazanin" w:cs="IRNazanin"/>
          <w:color w:val="111111"/>
          <w:sz w:val="28"/>
          <w:szCs w:val="28"/>
          <w:lang w:bidi="fa-IR"/>
        </w:rPr>
        <w:t>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از نظر عددی با کمی افزایش به </w:t>
      </w:r>
      <w:r>
        <w:rPr>
          <w:rFonts w:eastAsia="IRNazanin" w:cs="IRNazanin"/>
          <w:color w:val="111111"/>
          <w:sz w:val="28"/>
          <w:szCs w:val="28"/>
          <w:lang w:bidi="fa-IR"/>
        </w:rPr>
        <w:t>44/37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میانگین نمرات پس‌آزمون عزت نفس گروه آزمایش معادل </w:t>
      </w:r>
      <w:r>
        <w:rPr>
          <w:rFonts w:eastAsia="IRNazanin" w:cs="IRNazanin"/>
          <w:color w:val="111111"/>
          <w:sz w:val="28"/>
          <w:szCs w:val="28"/>
          <w:lang w:bidi="fa-IR"/>
        </w:rPr>
        <w:t>64/40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نمرات پس‌آزمون گروه گواه </w:t>
      </w:r>
      <w:r>
        <w:rPr>
          <w:rFonts w:eastAsia="IRNazanin" w:cs="IRNazanin"/>
          <w:color w:val="111111"/>
          <w:sz w:val="28"/>
          <w:szCs w:val="28"/>
          <w:lang w:bidi="fa-IR"/>
        </w:rPr>
        <w:t>90/38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عددی میانگین عزت نفس گروه آزمایش پس از اجرای جلسات بازی بالاتر از گروه گواه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پایش نمرات سن و پیش آزمون عزت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ضریب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مقایسه میانگین نمرات پس‌آزمون عزت نفس گروه‌های آزمایش و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پایش نمرات پیش‌آزمون، عزت نفس و نمرات سن آزمودنی‌ها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شده که از نظر آماری معنادار بوده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گفت فرضیه تحقیق مبنی بر اینکه بازی عزت نفس دانش‌آموزان نابینا را افزایش می‌دهد،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نتیجه‌گیری</w:t>
      </w:r>
    </w:p>
    <w:p>
      <w:pPr>
        <w:pStyle w:val="BookText"/>
        <w:rPr/>
      </w:pPr>
      <w:r>
        <w:rPr>
          <w:rFonts w:ascii="IRNazanin" w:hAnsi="IRNazanin" w:eastAsia="IRNazanin"/>
          <w:color w:val="111111"/>
          <w:sz w:val="28"/>
          <w:sz w:val="28"/>
          <w:szCs w:val="28"/>
          <w:rtl w:val="true"/>
          <w:lang w:bidi="fa-IR"/>
        </w:rPr>
        <w:t xml:space="preserve">نتایج بررسی فرضیه تحقیق نشان داد که بازی به طور معناداری عزت نفس دانش‌آموزان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نابینا را افزایش می‌دهد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یافته با نتایج پژوهش‌های بارت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کراو</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 گیو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دنجر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براتون و همکاران</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داگرتی</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ویلیام لی و همکاران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سطح عزت نفس بر چگونگی رابطه با دیگران و سلامت روانی ما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یک ضرورت حیاتی برای هر انسان است و برای رشد طبیعی و سالم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شیهان، ترجمه گنجی،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عزت نفس بالایی دارند در مقایسه با کسانی که از عزت نفس پایینی برخوردارند، بهتر با موقعیت‌های مختلف سازگار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فیلدا، ترجمه گنجی،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بالا تا حدودی بعضی مسائل و مشکلات دوران کودکی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احساس خوبی در مورد خود دارد، بهتر با مشکلات کنار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ممکن است به گونه‌ای با آنها روبه‌رو شود که گویی هرگز مشکلات عمده‌ای برایش به وجود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بیابانگرد،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وسیله‌ای است برای آنکه کودک به خوبی دریابد که با دنیای خارج از ذهن خود چگونه باید رابطه برقرار کند و راه خویشتن‌داری و منافع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وسیله‌ای است طبیعی که کودک به وسیله آن احساسات، عواطف و بیم و تردید و آرزوهای خود را ابراز می‌کند و این خود واسطه‌ای است برای برقراری ارتباط میان درون کودک با جهان خارج و به هر حال کودک می‌آموزد که چگونه با مشکلات کنار بیاید و چگونه به آرامش عاطفی برسد و منطقی تصمیم بگیرد، اعتماد به نفس پیدا کند و از نظر عاطفی پخته‌تر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رشد خودشناسی و خویشتن فهمی کودک مرهون و مرتبط با مهارت‌هایی است که در هنگام کودکی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کودک در خود می‌بیند، ارتباط دارد با مهارت وی در تلقی از دنیای خارج ذهنش و دریافت نقشی که خود در این جهان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کودک فرصتی به دست آورد، در بازی‌های گروهی و بیان جمعی، از خود</w:t>
      </w:r>
    </w:p>
    <w:p>
      <w:pPr>
        <w:pStyle w:val="BookText"/>
        <w:rPr/>
      </w:pPr>
      <w:r>
        <w:rPr>
          <w:rFonts w:ascii="IRNazanin" w:hAnsi="IRNazanin" w:eastAsia="IRNazanin"/>
          <w:color w:val="111111"/>
          <w:sz w:val="28"/>
          <w:sz w:val="28"/>
          <w:szCs w:val="28"/>
          <w:rtl w:val="true"/>
          <w:lang w:bidi="fa-IR"/>
        </w:rPr>
        <w:t>توانایی‌هایی قابل تقدیری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نیروی خود را با نیروی کودکان همسان خود مقایسه می‌کند و نتیجه آن می‌شود که مطمئن‌تر و مغرورتر از گذشته بر خود بنگرد و دامنه خودشناسی گسترده‌تر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کودکان اغلب قابلیت کلامی و شناختی کمتری در بیان احساسات خود دارند، بازی برای آنان یک وسیله ارتباطی طبیعی و عینی برای کنار آمدن با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اسماعیل،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قصه پینوکیو، به نظر رسید با پرسیدن این سؤال از کودکان که چرا پری مهربان، پینوکیو را تبدیل به یک پسر واقعی کرد و سپس کمک به آنها در رسیدن به جواب، آنها به یک احساس توانمندی و افزایش تلاش برای کسب موفقیت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قصه هانسل و گرتل نیز زمانی که هانسل و گرتل از توانایی‌هایشان برای رهایی از حیله نامادری و شکست عجوزه استفاده کردند، به نظر می‌رسید که در کودکان احساس توانمندی و ارزشمندی، بلند همت بودن و پیش‌بینی مثبت نسبت به موفقیت‌های بعدی پدیدار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قصه ساعت ددری به نظر می‌رسید که کودکان با عواقب عزت نفس پایین آشنا می‌شدند و همچنین در تعریف قصه کفاش و کوتوله‌ها نیز کودکان با عواقب عزت نفس بالا آشنا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سؤالاتی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بیرون رفتن ساعت ددری از خانه چه اتفاقاتی برای او افتاد، یا کوتوله‌ها چگونه به پیرمرد کمک کردند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با خمیر مجسمه‌سازی این احتمال وجود داشت زمانی که کودکان این توانایی را در خود می‌دیدند که قادرند از خمیر استفاده کنند و با آنها اشکال مختلفی بسازند، و همچنین ضمن توصیف ویژگی‌های هر مجسمه، احساس خوشایندی از اعتماد به نفس و خود ارزشمندی، توانایی، قابلیت و کفایت پیدا می‌کردند و وجود خود را در زندگی مؤثر و مولد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زمانی که از اشکال سازنده آنها تمجید می‌شد این احساسات در آنها شدیدتر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با حیوانات عروسکی کوچک چنین نتیجه‌گیری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کودکان می‌توانستند از طریق لمس حیوانات را به درستی شناسایی کنند و ویژگی هرکدام را بیان کنند و همچنین به راحتی حیوانی که به خود و اعضای خانواده‌شان شبیه است را انتخاب کنند به احساس خوشایندی از ارزشمندی و قابلیت و کفایت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به نظر می‌رسد که بازی‌های به کار گرفته شده در این تحقیق به تغییر باورها و شناخت کودکان نابینا نسبت به خود و سایر همسالانی که در بازی‌ها و قصه‌ها با آنها همانندسازی کرده‌اند، کمک کرده و عزت نفس آنها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بر اساس اصول علمی و فرضیه‌ای که از قبل طرح‌ریزی، و به طور منطقی به نتیجه سودمندی منجر شده،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مربیان و مسئولان مرتبط با نابینایان پیشنهاد می‌گردد از بازی‌های ارائه شده در این تحقیق در برنامه‌های مدون مدارس، برای افزایش عزت نفس نابینایان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اسلامی‌نسب، علی</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اعتماد به نفس مبتنی بر مکاتب اسلامی و غربی، تهران، انتشارات مهرداد؛ افروز، غلامعلی و حیدرعلی هومن</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تهیه آزمون هوش، دانشگاه تهران؛ بهرامی‌پور، منصوره و فاطمه ارغنده</w:t>
      </w:r>
      <w:r>
        <w:rPr>
          <w:rFonts w:eastAsia="IRNazanin" w:cs="IRNazanin"/>
          <w:color w:val="111111"/>
          <w:sz w:val="28"/>
          <w:szCs w:val="28"/>
          <w:rtl w:val="true"/>
          <w:lang w:bidi="fa-IR"/>
        </w:rPr>
        <w:t>. (</w:t>
      </w:r>
      <w:r>
        <w:rPr>
          <w:rFonts w:eastAsia="IRNazanin" w:cs="IRNazanin"/>
          <w:color w:val="111111"/>
          <w:sz w:val="28"/>
          <w:szCs w:val="28"/>
          <w:lang w:bidi="fa-IR"/>
        </w:rPr>
        <w:t>13831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اختلالات خواب و افسردگی در نوجوانان دختر و پسر نابینا و نیمه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 و پژوهش در روانشناسی،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بیابانگرد، اسماعیل</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رابطه میان مفاهیم منبع کنترل و عزت نفس و پیشرفت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تحصیلی دانش‌آموزان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پایان‌نامه کارشناسی ارشد، دانشگاه علامه طباطبایی؛ ذوالفقاری، اکرم السادات</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روایی، اعتبار و نرم‌یابی پرسشنامه کوپر اسمیت در دبیرستان‌های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پایان‌نامه کارشناسی ارشد، دانشگاه تهران؛ رستمی، مهری</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مقایسه رشد اجتماعی در دانش‌آموزان نیمه‌بینا در مدارس راهنمایی خاص و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در سال تحصیلی</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پایان‌نامه کارشناسی ارشد روانشناسی عمومی، دانشگاه آزاد اسلامی واحد خوراسگان؛ شیرانی، عبد اللّه</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اثربخشی آموزش شناختی بر عزت نفس دانش‌آموزان نابینای پسر و دختر آموزشگاه ابابصیر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پایان‌نامه کارشناسی ارشد روانشناسی عمومی، دانشگاه آزاد اسلامی خوراسگان؛ شیهان، آماندا</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نفس، ترجمه محمد گنجی، تهران، انتشارات ویرایش؛ عبد اللّه نژاد، محمدرضا</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رابطه بین باورهای غیرمنطقی و عزت نفس در بین دانشجویان رشته‌های هنر و معارف اسلامی دانشگاه آزاد اسلامی واحد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پایان‌نامه کارشناسی ارشد روانشناسی عمومی، دانشگاه آزاد اسلامی واحد خوراسگان؛ فیلدا، لیندا</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نفس برای زنان، ترجمه محمد گنجی، تهران، انتشارات ویرایش؛ گنجی، کامران</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و کودکان 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تعلیم و تربیت استثنایی، 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محمد اسماعیل، الهه</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روش‌ها و کاربردهای بالینی، تهران، نشر دانژه؛ مستعلمی، فروزان</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اثربخشی آموزش مهارت‌های اجتماعی بر افزایش اعتماد به نفس دختران نابینای شهر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پایان‌نامه کارشناسی ارشد، دانشگاه الزهرا؛ موثقی، هایده</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بازی، کرج، انتشارات دانشگاه آزاد واحد کرج؛ میلانی‌فر، بهروز</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کودکان و نوجوانان استثنایی، تهران، نشر قومس؛ نامنی،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حیات‌روشنی و فریده ترابی میلانی</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روانی، آموزش و توانبخشی نابینایان،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هیوز، فرگاس پی</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بازی و رشد، ترجمه کامران گنجی، تهران، انتشارات رشد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328" w:name="pg5658_32328"/>
    </w:p>
    <w:p>
      <w:pPr>
        <w:pStyle w:val="Heading3"/>
        <w:numPr>
          <w:ilvl w:val="2"/>
          <w:numId w:val="1"/>
        </w:numPr>
        <w:rPr/>
      </w:pPr>
      <w:bookmarkStart w:id="329" w:name="__RefHeading___Toc3386907_581953129"/>
      <w:bookmarkStart w:id="330" w:name="_Toc119"/>
      <w:bookmarkEnd w:id="328"/>
      <w:bookmarkEnd w:id="329"/>
      <w:r>
        <w:rPr>
          <w:rtl w:val="true"/>
        </w:rPr>
        <w:t xml:space="preserve">بررسی ارتباط اضطراب والدین و کیفیت زندگی نابینایان مؤسسه آموزشی ابابصیر شهر اصفهان در ابعاد خود مراقبتی، تحرک و فراغت سال </w:t>
      </w:r>
      <w:r>
        <w:rPr/>
        <w:t>1386</w:t>
      </w:r>
      <w:bookmarkEnd w:id="330"/>
    </w:p>
    <w:p>
      <w:pPr>
        <w:pStyle w:val="BookText"/>
        <w:rPr/>
      </w:pPr>
      <w:r>
        <w:rPr>
          <w:rFonts w:ascii="IRNazanin" w:hAnsi="IRNazanin" w:eastAsia="IRNazanin"/>
          <w:color w:val="111111"/>
          <w:sz w:val="28"/>
          <w:sz w:val="28"/>
          <w:szCs w:val="28"/>
          <w:rtl w:val="true"/>
          <w:lang w:bidi="fa-IR"/>
        </w:rPr>
        <w:t xml:space="preserve">بررسی ارتباط اضطراب والدین و کیفیت زندگی نابینایان مؤسسه آموزشی ابابصیر شهر اصفهان در ابعاد خود مراقبتی، تحرک و فراغت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منیژه دهی،</w:t>
      </w:r>
      <w:r>
        <w:rPr>
          <w:rStyle w:val="FootnoteAnchor"/>
          <w:rtl w:val="true"/>
        </w:rPr>
        <w:footnoteReference w:id="145"/>
      </w:r>
      <w:r>
        <w:rPr>
          <w:rFonts w:ascii="IRNazanin" w:hAnsi="IRNazanin" w:eastAsia="IRNazanin"/>
          <w:color w:val="111111"/>
          <w:sz w:val="28"/>
          <w:sz w:val="28"/>
          <w:szCs w:val="28"/>
          <w:rtl w:val="true"/>
          <w:lang w:bidi="fa-IR"/>
        </w:rPr>
        <w:t>لیلا جهانگیری،</w:t>
      </w:r>
      <w:r>
        <w:rPr>
          <w:rStyle w:val="FootnoteAnchor"/>
          <w:rtl w:val="true"/>
        </w:rPr>
        <w:footnoteReference w:id="146"/>
      </w:r>
      <w:r>
        <w:rPr>
          <w:rFonts w:ascii="IRNazanin" w:hAnsi="IRNazanin" w:eastAsia="IRNazanin"/>
          <w:color w:val="111111"/>
          <w:sz w:val="28"/>
          <w:sz w:val="28"/>
          <w:szCs w:val="28"/>
          <w:rtl w:val="true"/>
          <w:lang w:bidi="fa-IR"/>
        </w:rPr>
        <w:t>خسرو توکل،</w:t>
      </w:r>
      <w:r>
        <w:rPr>
          <w:rStyle w:val="FootnoteAnchor"/>
          <w:rtl w:val="true"/>
        </w:rPr>
        <w:footnoteReference w:id="147"/>
      </w:r>
      <w:r>
        <w:rPr>
          <w:rFonts w:ascii="IRNazanin" w:hAnsi="IRNazanin" w:eastAsia="IRNazanin"/>
          <w:color w:val="111111"/>
          <w:sz w:val="28"/>
          <w:sz w:val="28"/>
          <w:szCs w:val="28"/>
          <w:rtl w:val="true"/>
          <w:lang w:bidi="fa-IR"/>
        </w:rPr>
        <w:t>لیلا تک فلاح،</w:t>
      </w:r>
      <w:r>
        <w:rPr>
          <w:rStyle w:val="FootnoteAnchor"/>
          <w:rtl w:val="true"/>
        </w:rPr>
        <w:footnoteReference w:id="148"/>
      </w:r>
      <w:r>
        <w:rPr>
          <w:rFonts w:ascii="IRNazanin" w:hAnsi="IRNazanin" w:eastAsia="IRNazanin"/>
          <w:color w:val="111111"/>
          <w:sz w:val="28"/>
          <w:sz w:val="28"/>
          <w:szCs w:val="28"/>
          <w:rtl w:val="true"/>
          <w:lang w:bidi="fa-IR"/>
        </w:rPr>
        <w:t>فتانه کریمی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وجود کودک نابینا در خانواده منجر به فشارهای روانی زیاد در والدین می‌گردد که از جمله واکنش‌های روانی در والدین اضطراب می‌باشد و از طرف دیگر اضطراب والدین کودکان دارای نیازهای ویژه، که ممکن است منجر به محدودیت فعالیت کودک و سایر اثرات بر کودک گردد، با کاهش کیفیت زندگی کودک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حاضر یک مطالعه همبستگی و روش نمونه‌گیری به صورت سرشماری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نابینا به همراه پدر و مادر خود وارد مطالعه شدند، اطلاعات مربوط به این پژوهش از طریق دو پرسشنامه جمع‌آوری شد، یکی پرسشنامه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هامیلتون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پرسشنامه استاندارد می‌باشد و دیگری پرسشنامه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زندگی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خود مراقبتی، تحرک و فراغت را اندازه‌گیری می‌کند و جهت برآورد روایی و پایایی آن پس از تهیه توسط پژوهشگر، روایی آن به روش اعتبار محتوا و پایایی آن به روش آزمون مجدد برآورد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تحلیل نتایج از نرم‌افزار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آزمون آماری تاو کندال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تجزیه و تحلیل نتایج حاصل از مطالعه، بیانگر وجود رابطه معنادار آماری بین اضطراب والدین و کیفیت زندگی نابینایان مؤسسه آموزش ابابصیر در ابعاد خودمراقبتی، فراغت و تحرک است </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&gt;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طوری که با افزایش اضطراب والدین کیفیت زندگی نابینایان در ابعاد عاطفی و اجتماعی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نتایج فوق، بایستی در جهت بهبود وضعیت روانی و کاهش اضطراب در والدین کودکان معلول و نابینا اقدامات اساسی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p>
    <w:p>
      <w:pPr>
        <w:pStyle w:val="BookText"/>
        <w:rPr/>
      </w:pPr>
      <w:r>
        <w:rPr>
          <w:rFonts w:ascii="IRNazanin" w:hAnsi="IRNazanin" w:eastAsia="IRNazanin"/>
          <w:color w:val="111111"/>
          <w:sz w:val="28"/>
          <w:sz w:val="28"/>
          <w:szCs w:val="28"/>
          <w:rtl w:val="true"/>
          <w:lang w:bidi="fa-IR"/>
        </w:rPr>
        <w:t>اضطراب، نابینایی، کیفیت زندگی، خود مراقبتی، تحرک و فراغت</w:t>
      </w:r>
    </w:p>
    <w:p>
      <w:pPr>
        <w:pStyle w:val="BookText"/>
        <w:rPr/>
      </w:pPr>
      <w:r>
        <w:rPr>
          <w:rFonts w:ascii="IRNazanin" w:hAnsi="IRNazanin" w:eastAsia="IRNazanin"/>
          <w:color w:val="111111"/>
          <w:sz w:val="28"/>
          <w:sz w:val="28"/>
          <w:szCs w:val="28"/>
          <w:rtl w:val="true"/>
          <w:lang w:bidi="fa-IR"/>
        </w:rPr>
        <w:t>مقدمه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برای تأمین نیازهای مادی، معنوی و عاطفی خویش گروه تشکیل می‌دهند و یکی از طبیعی‌ترین گروه‌هایی که می‌تواند نیازهای انسان را ارضاء کند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والدین در خانواده مراقبت از فرزندان و تربیت آنها به نحو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کودک یکی از اعضای</w:t>
      </w:r>
    </w:p>
    <w:p>
      <w:pPr>
        <w:pStyle w:val="BookText"/>
        <w:rPr/>
      </w:pPr>
      <w:r>
        <w:rPr>
          <w:rFonts w:ascii="IRNazanin" w:hAnsi="IRNazanin" w:eastAsia="IRNazanin"/>
          <w:color w:val="111111"/>
          <w:sz w:val="28"/>
          <w:sz w:val="28"/>
          <w:szCs w:val="28"/>
          <w:rtl w:val="true"/>
          <w:lang w:bidi="fa-IR"/>
        </w:rPr>
        <w:t>نظام خانواده است حتی اگر معلول باشد، به طوری که کودک معلول و والدین بر یکدیگر تأثیر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نلستون بیان می‌کند که در بین متغیرهایی که اثرات عمیقی بر تحول شخصیت کودک دارد، اثر هیچ یک از تجربه کودک در خانواده فراتر نمی‌رود، تجربه‌ای که در جریان سال‌های کودکی و نوجوانی در چارچوب رابطه با والدین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یکی از شایع‌ترین و مهم‌ترین گروه‌های معلولین جسمی، نابینایان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نفر در نقطه‌ای از دنیا دچار نابینایی می‌شود و با افزایش چشمگیر این جمعیت اهمیت رفاه و نحوه زندگی افراد استثنایی آشکارتر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یک کودک معلول در خانواده و رشد او در دوران بلوغ و جوانی از تجربیات استرس‌آمیز و اضطراب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 بیان می‌کند که بین والد بینا و کودک نابینا، نابینایی کودک یک مانع ارتباطی بالقوه می‌باشد و اگر معلولیت کودک بر ارتباط متقابل والد و کودک تأثیر بگذارد، مشکلاتی برای والدین در اینکه چطور نیازها و رفتارهای کودک را تفسیر کنند به وجود می‌آید و منجر به افزایش اضطراب والدین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نقاط گذار و انتقال نیز مشکلات خاص خود را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والدین یک کودک معلول در هر دوره زندگی او از نو تفاوت‌هایش را با سایرین لمس می‌کنند و در نتیجه دچار فشار روانی زیاد و اضطراب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برخی از والدین به سازگاری می‌رسند و برخی دیگر به طور مداوم درگیر هیجانات مختلف شده و بارها و بارها مراحل شوک را تجربه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والدین با افزایش سن و بدتر شدن سلامتی و خستگی عاطفی با این فکر که بعد از مرگ آنها چه کسی از کودک معلول آنها مراقبت خواهد کرد دچار اضطراب بیشتری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والدین مهم‌ترین افراد در زندگی کودک معلول هستند که می‌توانند روی کیفیت زندگی وی اثر بگذارند و امروزه به علت افزایش تعداد معلولین به ویژه نابینایان، اهمیت زیادی برای کیفیت زندگی آنان قائلند به طوری که در چند دهه اخیر توجه پزشکی بیشتر بر کیفیت زندگی معلولین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یکی از جنبه‌های مهم در برنامه‌ریزی، ارزیابی و ارائه خدمات برای افراد معلول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قانون‌گذاری‌ها، سیاست‌ها، جنبش‌ها و برنامه‌هایی با هدف بهبود زندگی، رضایت و موقعیت‌های شخصی، عضویت اجتماعی و مشارکت این افراد لحاظ شده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بردن آگاهی والدین در مورد اضطراب، تسهیل دسترسی به اطلاعات مناسب و توصیه به درمان نه تنها برای خود والدین مفید است، بلکه برای کودکان آنها نیز مفید می‌باشد و حمایت والدین در ارتباط با اضطراب شدید می‌تواند منجر به ارتباط مطمئن بین والدین و کودک و در نتیجه افزایش کیفیت زندگی کودک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اکثر والدین کودکان معلول بیان می‌کنند که اضطرابشان بیشتر به علت عدم اطمینان به آینده کودکشان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مورفی در مطالعه خود بیان می‌کند والدینی که کودک معلول و از جمله کودک نابینا دارند وظایف والدی اضافه‌تری نسبت به سایر والدین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وظایف می‌تواند شامل تلاش جهت افزایش یادگیری کودک در زمینه فعالیت‌های اجتماعی، خود مراقبتی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پوشیدن، غذا خوردن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مستقل شدن باشد و والدینی که دچار مشکلات روانی مانند اضطراب و استرس هستند نمی‌توانند وظایف والدی خود را</w:t>
      </w:r>
    </w:p>
    <w:p>
      <w:pPr>
        <w:pStyle w:val="BookText"/>
        <w:rPr/>
      </w:pPr>
      <w:r>
        <w:rPr>
          <w:rFonts w:ascii="IRNazanin" w:hAnsi="IRNazanin" w:eastAsia="IRNazanin"/>
          <w:color w:val="111111"/>
          <w:sz w:val="28"/>
          <w:sz w:val="28"/>
          <w:szCs w:val="28"/>
          <w:rtl w:val="true"/>
          <w:lang w:bidi="fa-IR"/>
        </w:rPr>
        <w:t>به خوبی ایفا کنند و این امر ممکن است منجر به تخریب و کاهش فعالیت‌های اجتماعی کودک و توانایی کودک برای مراقبت از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یا حمایت افراطی، واکنش‌هایی هستند که والدین کودکان معلول جهت کاهش رنج و تقلیل اضطراب از خود بروز می‌دهند و این‌ها عواملی هستند که منجر به وابستگی کودک و کاهش توان خود مراقبتی کودک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پلنت در مطالعه خود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کودکان معلولی که اضطراب و نگرانی و یا هرگونه اختلال روانی را تجربه می‌کنند نمی‌توانند در فعالیت‌های مربوط به بازی و فراغت کودک درگیر شوند و ممکن است کودک در این زمینه دچار مشکلاتی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فیزیکی و عملکردی معلولیت بسته به وضعیت والدین فرد معلول می‌تواند به صورت محدودیت در تحرک یا خود مراقبتی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به وضعیت روانی والدین که مهم‌ترین افراد در زندگی کودک می‌باشند توجه کمی می‌شود و از کنار آن و اثراتی که می‌تواند در زندگی فرزند معلول داشته باشد به راحتی عبور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مطالعات داخلی به مطالعه‌ای که رابطه اضطراب والدین و کیفیت زندگی کودکان معلول را بسنجد دسترسی نیافتیم، در نتیجه مطالعه حاضر با هدف بررسی رابطه بین اضطراب والدین و کیفیت زندگی نابینایان مؤسسه آموزشی ابابصیر در ابعاد خود مراقبتی، فراغت و تحرک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بررسی</w:t>
      </w:r>
    </w:p>
    <w:p>
      <w:pPr>
        <w:pStyle w:val="BookText"/>
        <w:rPr/>
      </w:pPr>
      <w:r>
        <w:rPr>
          <w:rFonts w:ascii="IRNazanin" w:hAnsi="IRNazanin" w:eastAsia="IRNazanin"/>
          <w:color w:val="111111"/>
          <w:sz w:val="28"/>
          <w:sz w:val="28"/>
          <w:szCs w:val="28"/>
          <w:rtl w:val="true"/>
          <w:lang w:bidi="fa-IR"/>
        </w:rPr>
        <w:t xml:space="preserve">مطالعه حاضر یک مطالعه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می‌باشد که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 آموزشی ابابصیر شهر اصفهان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آموزشی به طور مجزا برای پسران و دختران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نمونه‌گیری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دختر و پسر در مقاطع پیش دبستانی، دبستانی و راهنمایی، به طور متمرکز در بخش‌های مجزا به صورت روزانه و شبانه‌روزی به تحصیل اشتغال داشتند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پژوهش مورد مطالعه شامل کلیه نابینایان مرکز آموزشی ابابصیر و والدین ایشان می‌باشد و نمونه پژوهش شامل نابینایان دوره تحصیلی ابتدایی و راهنمایی که آماده شرکت در مطالعه بوده و توانایی پاسخ‌گویی به سؤالات را داشتند و همچنین شامل پدر و مادر واقعی هر یک از آنان که حادثه اضطراب زای شدیدی را در طی دو هفته گذشته تجربه نکرده بودند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نمونه‌گیری نیز به صورت سرشماری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نابینا به همراه پدر و مادر خود وارد مطالعه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عدم ورود به مطالعه شامل وجود معلولیت و ناتوانی دیگر همراه با نابینایی در کودک نابینا، وجود بیماری روانی، جسمی یا نقص جسمی در خانواده واحدهای مورد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تأیید روانشناسان مؤسسه و پرونده دانش‌آموزان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سکونت نابینایان در خوابگاه مؤسسه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شبانه‌روزی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مربوط به این پژوهش از طریق دو پرسشنامه جمع‌آوری شد، یکی پرسشنامه استاندارد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هامیلتون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جهت تعیین میزان اضطراب والدین مورد استفاده قرار گرفته است و شامل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 و معیارهای درجه‌بندی سؤالات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کمی، متوسط، قابل ملاحظه و خیلی زیاد که به ترتیب از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طوری که برای احساسات مثبت از چپ به راست و برای احساسات منفی از راست به چپ است که کسب امتیاز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اضطراب خفیف، کسب امتیاز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اضطراب متوسط، کسب نمره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اضطراب شدید و کسب امتیاز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اضطراب خیلی شدید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با استفاده از این تست، میزان اضطراب والدین محاسبه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پرسشنامه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زندگی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 استفاده از پرسشنامه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IVI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تهیه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پرسشنامه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رویال ویکتورین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 تهیه شده، و شامل سؤالات پایه‌ای پرسشنامه</w:t>
      </w:r>
      <w:r>
        <w:rPr>
          <w:rFonts w:eastAsia="Times New Roman" w:cs="Times New Roman" w:ascii="Times New Roman" w:hAnsi="Times New Roman"/>
          <w:color w:val="111111"/>
          <w:sz w:val="28"/>
          <w:szCs w:val="28"/>
          <w:lang w:val="en-US" w:bidi="en-US"/>
        </w:rPr>
        <w:t>VQOL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فروست و همکارانش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پژوهشگر پس از ایجاد تغییراتی در آن و کسب نظرات اصلاحی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هیئت علمی دانشکده پرستاری و مامایی و دانشگاه علوم پزشکی اصفهان و تأیید اساتید محترم راهنما و مشاور پرسشنامه پژوهشی 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پایایی آن به روش آزمون مجدد برآورد شد طوری که مقدار همبستگی آن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پرسشنامه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می‌باشد که سه بعد خود مراقبتی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فراغت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تحرک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درجه‌بندی سؤالات آن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کمتر مواقع، متوسط مواقع، بیشتر مواقع، همه مواقع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برای سؤالات مثبت از راست به چپ و برای سؤالات منفی از چپ به راست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کیفیت زندگی به چهار طبقه نامطلوب، نسبتاً مطلوب، مطلوب، کاملاً مطلوب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بعد خود مراقبتی کسب امتیاز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کیفیت زندگی نامطلوب، کسب امتیاز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کیفیت زندگی نسبتاً مطلوب، کسب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کیفیت زندگی مطلوب، کسب امتیاز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کیفیت زندگی کاملاً مطلوب و در ابعاد فراغت و تحرک کسب امتیاز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کیفیت زندگی نامطلوب، کسب امتیاز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کیفیت زندگی نسبتاً مطلوب، کسب امتیاز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کیفیت زندگی مطلوب، کسب امتیاز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کیفیت زندگی کاملاً مطلوب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انجام مطالعه پژوهشگر به روش سرشماری و با توجه به شرایط پذیرش و عدم پذیرش، سؤالات پرسشنامه را از تک‌تک نابینایان واجد شرایط پذیرش و به صورت انفرادی پرسیده و پرسشنامه‌های مربوط به کیفیت زندگی نابینایان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مشاورین بخش‌های پسران و دختران مؤسسه را به عنوان پرسشگر تحقیق، آموزش داده و طی بازدیدهایی که آنها از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هر یک از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پرسشنامه اضطراب را تکمیل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تحلیل داده‌ها و نتیجه‌گیری از آنها از نرم‌افزار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آزمون آماری تاو کندال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پژوهش نشان می‌دهد که میانگین سن مادران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 میانگین سن پدران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میانگین سن نابینایان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میزان تحصیلات مادران، بیشترین فراوانی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تحصیلات ابتدایی و کمترین فراوانی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تحصیلات</w:t>
      </w:r>
    </w:p>
    <w:p>
      <w:pPr>
        <w:pStyle w:val="BookText"/>
        <w:rPr/>
      </w:pPr>
      <w:r>
        <w:rPr>
          <w:rFonts w:ascii="IRNazanin" w:hAnsi="IRNazanin" w:eastAsia="IRNazanin"/>
          <w:color w:val="111111"/>
          <w:sz w:val="28"/>
          <w:sz w:val="28"/>
          <w:szCs w:val="28"/>
          <w:rtl w:val="true"/>
          <w:lang w:bidi="fa-IR"/>
        </w:rPr>
        <w:t>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میزان تحصیلات پدر، بیشترین فراوانی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تحصیلات ابتدایی و کمترین فراوانی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تحصیلات عالی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نابینایان، پسر 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نابینایان، دختر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شدت نابینایی، بیشترین فراوانی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نابینایی تقریباً کامل و کمترین فراوانی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نیمه بینایی متوسط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اضطراب والدین، بیشترین فراوانی اضطراب در والدین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اضطراب متوسط و کمترین فراوانی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اضطراب خیلی شدید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کیفیت زندگی نابینایان، اکثر نابینایان در بعد خود مراقبتی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کیفیت زندگی مطلوب و اکثر نابینایان در ابعاد فراغت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تحرک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زندگی نسبتاً مطلوب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آزمون همبستگی تاو کندال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می‌دهد بین اضطراب والدین و کیفیت زندگی نابینایان در بعد خود مراقبتی </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 xml:space="preserve"> &gt;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ضریب تاو کندال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بعد فراغت </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 xml:space="preserve"> &gt;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ضریب تاو کندال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بعد تحرک </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 xml:space="preserve"> &gt;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ضریب تاو کندال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رابطه معنی‌دار آماری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نتایج حاصل از پژوهش نشان می‌دهد که رابطه معنی‌داری بین اضطراب والدین و کیفیت زندگی نابینایان در بعد خود مراقبتی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افزایش اضطراب والدین کیفیت زندگی نابینایان در بعد خود مراقبتی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مطالعه‌ای که انجام شد نیز بیانگر این رابطه است به طوری که وی در مطالعه خود بیان می‌کند که مشکلات روانی مانند اضطراب و استرس در والدین کودکان معلول، منجر به تخریب و کاهش توانایی خود مراقبتی در کودک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مطالعه حاضر رابطه معکوس بین اضطراب والدین و بعد فراغت کیفیت زندگی نابینایان مشاهده شد که نتایج مطالعات بیان می‌کند که محدودیت و حمایت افراطی واکنش‌هایی هستند که والدین کودکان معلول جهت کاهش رنج و اضطراب از خود بروز می‌دهند و این دو از عواملی هستند که منجر به کاهش توان خود مراقبتی کودک معلول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 در زمینه ارتباط اضطراب والدین و کیفیت زندگی نابینایان در بعد تحرک نیز تفاوت معکوس را نشان داد، پلنت در مطالعه خود بیان می‌کند که کودکان معلولی که والدین آنها اضطراب و نگرانی و یا هرگونه اختلال روانی را تجربه می‌کنند نمی‌توانند به خوبی در فعالیت‌های مربوط به بازی و فراغت کودک درگیر شوند و در نتیجه کودک در این زمینه دچار مشکلاتی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نتایج به دست آمده در این پژوهش به مؤسسه آموزشی ابابصیر پیشنهاد می‌شود کلاس‌های آموزشی دوره‌ای توسط مشاورین مؤسسه برای والدین، در رابطه با راهکارهای تعدیل اضطراب، سازگاری با مشکلات و حفظ بهداشت روانی تشکیل دهند و اهمیت سازگاری با مشکلات و تعدیل اضطراب را در ارتقاء توانایی‌های کودک نابینا و رسیدن وی به یک زندگی مستقل را برای والدین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مشاوره گروهی دوره‌ای با حضور والدین نابینایان و</w:t>
      </w:r>
    </w:p>
    <w:p>
      <w:pPr>
        <w:pStyle w:val="BookText"/>
        <w:rPr/>
      </w:pPr>
      <w:r>
        <w:rPr>
          <w:rFonts w:ascii="IRNazanin" w:hAnsi="IRNazanin" w:eastAsia="IRNazanin"/>
          <w:color w:val="111111"/>
          <w:sz w:val="28"/>
          <w:sz w:val="28"/>
          <w:szCs w:val="28"/>
          <w:rtl w:val="true"/>
          <w:lang w:bidi="fa-IR"/>
        </w:rPr>
        <w:t>مشاورین و مسئولین مؤسسه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طی این جلسه، والدین مشکلات، احساسات و تجربیات خود را بیان کنند و اطلاعات لازم در زمینه مشکلات مشترک کودکشان و بهبود زندگی خود و کودکشان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بهزیستی پیشنهاد می‌شود که در کنار مراکز پذیرش کودکان نابینا و معلول، مراکز مشاوره روانی دایر نمایند تا همزمان با پذیرش کودک معلول، والدین وی نیز تحت نظر مشاورین قرار گیرند تا در حل مشکلات ناشی از معلولیت کودک و سایر مشکلاتی که منجر به اضطراب در آنان می‌گردد، به والدین کمک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حمایتی جهت حمایت از خانواده‌های کودکان معلول و رسیدگی به مشکلات مختلفی که منجر به تنش و اضطراب در این خانواده‌ها می‌شود اختصاص دهد، به طوری که اعضاء خانواده کودکان معلول، به راحتی به این گروه‌ها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برگزارکنندگان دوره‌های بازآموزی توصیه می‌شود که کلاس‌های بازآموزی دوره‌ای در رابطه با ارتقاء بهداشت روان والدین کودکان معلول برای پرسنلی که به نحوی با این والدین در ارتباط هستند و به ویژه برای مشاورین مراکز آموزش استثنایی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مراکز بهداشتی درمانی کشور پیشنهاد می‌گردد، که والدین کودکان معلول را جزء طبقات آسیب‌پذیر جامعه از نظر بهداشت روانی، اجتماعی و جسمی قرار داده و تحت پوشش حمایتی خاص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References</w:t>
      </w:r>
    </w:p>
    <w:p>
      <w:pPr>
        <w:pStyle w:val="BookText"/>
        <w:rPr/>
      </w:pPr>
      <w:r>
        <w:rPr>
          <w:rFonts w:eastAsia="Times New Roman" w:cs="Times New Roman" w:ascii="Times New Roman" w:hAnsi="Times New Roman"/>
          <w:color w:val="111111"/>
          <w:sz w:val="28"/>
          <w:szCs w:val="28"/>
          <w:lang w:val="en-US" w:bidi="en-US"/>
        </w:rPr>
        <w:t>Mehrabizadeh Honarmand M, Najarian B, Masoudi M.contrasting and comparing of training children with intellectual disable, and parents who have normal daughters and sonsin age 5-6", 2000, Research Institute Exceptional</w:t>
      </w:r>
    </w:p>
    <w:p>
      <w:pPr>
        <w:pStyle w:val="BookText"/>
        <w:rPr/>
      </w:pPr>
      <w:r>
        <w:rPr>
          <w:rFonts w:eastAsia="Times New Roman" w:cs="Times New Roman" w:ascii="Times New Roman" w:hAnsi="Times New Roman"/>
          <w:color w:val="111111"/>
          <w:sz w:val="28"/>
          <w:szCs w:val="28"/>
          <w:lang w:val="en-US" w:bidi="en-US"/>
        </w:rPr>
        <w:t>Children,Available from: www.riec.ac.ir; Karimi Dermani H. Rehabilitation of exceptional groups. one Edition,Tehran, gostare Press 2002; 40[Persian]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Dehestani Ardakani A. Depression in blinds 2004, Research Institute Exceptional</w:t>
      </w:r>
    </w:p>
    <w:p>
      <w:pPr>
        <w:pStyle w:val="BookText"/>
        <w:rPr/>
      </w:pPr>
      <w:r>
        <w:rPr>
          <w:rFonts w:eastAsia="Times New Roman" w:cs="Times New Roman" w:ascii="Times New Roman" w:hAnsi="Times New Roman"/>
          <w:color w:val="111111"/>
          <w:sz w:val="28"/>
          <w:szCs w:val="28"/>
          <w:lang w:val="en-US" w:bidi="en-US"/>
        </w:rPr>
        <w:t>Children.Availablefrom: www.riec.ac.ir; Marcia C. impact of a handicapped child on the family. Available from: www.yale.edu.com. 2006; Howe D. Disabled children, parent-child</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interaction and attachment, journal of child and family social work 2006 11: 65-106; Liewellyn G.Adult sons and daughters with a disability. Available from: www.afd src.org 2003; 7-22; Duncanson M. effects of anxiety on children and young people. Available from: www.occ.org.nz, 2006; Murphy N. Health of care givers for children with disabilities care giver perspectives. Available from: www.ncbi.nlm.nih.gov, 2006</w:t>
      </w:r>
      <w:r>
        <w:rPr>
          <w:rFonts w:eastAsia="Times New Roman" w:cs="Times New Roman" w:ascii="Times New Roman" w:hAnsi="Times New Roman"/>
          <w:color w:val="111111"/>
          <w:sz w:val="28"/>
          <w:szCs w:val="28"/>
          <w:rtl w:val="true"/>
          <w:lang w:val="en-US" w:bidi="en-US"/>
        </w:rPr>
        <w:t>.</w:t>
      </w:r>
      <w:bookmarkStart w:id="331" w:name="pg5658_32340"/>
    </w:p>
    <w:p>
      <w:pPr>
        <w:pStyle w:val="Heading3"/>
        <w:numPr>
          <w:ilvl w:val="2"/>
          <w:numId w:val="1"/>
        </w:numPr>
        <w:rPr/>
      </w:pPr>
      <w:bookmarkStart w:id="332" w:name="__RefHeading___Toc3386909_581953129"/>
      <w:bookmarkStart w:id="333" w:name="_Toc120"/>
      <w:bookmarkEnd w:id="331"/>
      <w:bookmarkEnd w:id="332"/>
      <w:r>
        <w:rPr>
          <w:rtl w:val="true"/>
        </w:rPr>
        <w:t>بررسی اثربخشی آموزش شیوه حل مسأله گروهی بر مهارت‌های اجتماعی دانش‌آموزان آسیب‌دیده بینایی مرکز ابابصیر اصفهان</w:t>
      </w:r>
      <w:bookmarkEnd w:id="333"/>
    </w:p>
    <w:p>
      <w:pPr>
        <w:pStyle w:val="BookText"/>
        <w:rPr/>
      </w:pPr>
      <w:r>
        <w:rPr>
          <w:rFonts w:ascii="IRNazanin" w:hAnsi="IRNazanin" w:eastAsia="IRNazanin"/>
          <w:color w:val="111111"/>
          <w:sz w:val="28"/>
          <w:sz w:val="28"/>
          <w:szCs w:val="28"/>
          <w:rtl w:val="true"/>
          <w:lang w:bidi="fa-IR"/>
        </w:rPr>
        <w:t>بررسی اثربخشی آموزش شیوه حل مسأله گروهی بر مهارت‌های اجتماعی دانش‌آموزان آسیب‌دیده بینایی مرکز ابابصیر اصفهان</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زهرا خوشکام</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 این پژوهش بررسی اثربخشی آموزش شیوه حل مسأله گروهی، بر مهارت‌های اجتماعی دانش‌آموزان آسیب‌دیده بینایی مرکز ابابصیر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این پژوهش شامل کلیه دانش‌آموزان آسیب‌دیده بینایی مرکز ابابصیر اصفهان بودند که در سال تحصیلی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در مقطع راهنمایی، در این مرکز مشغول به تحصیل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 پژوهش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آسیب‌دیده بینایی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مرکز بودند که به صورت تصادفی انتخاب شدند و به صورت تصادفی در دو گروه آزمایش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کنترل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جایگزین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مورد استفاده در این پژوهش فرم والدین و فرم معلم آزمون مهارت‌های اجتماعی گرشام و الیوت بود که در مراحل پیش آزمون، پس آزمون و پیگیری به کار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دانش‌آموزان شرکت‌کننده در گروه آزمایش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آموزش حل مسأله گروهی،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شده بود که آموزش حل مسأله می‌تواند مهارت‌های اجتماعی و زیر مقیاس‌های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جرأت‌مندی، همکاری، خودکنترلی و مسئولیت‌پذیری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افزایش دهد و منجر به کاهش مشکلات رفتاری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با استفاده از تحلیل کواریانس نشان داد که آموزش حل مسأله گروهی، در هر دو مرحله پس‌آزمون و پیگیری، بر مهارت‌های اجتماعی و زیر مقیاس‌های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جرأت‌مندی، همکاری، خودکنترلی و مسئولیت‌پذیری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است </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 xml:space="preserve"> &gt;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مشکلات رفتاری برون‌زاد را در هر دو مرحله پس‌آزمون و پیگیری کاهش می‌دهد </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اما بر مشکلات رفتاری درون‌زاد در دو مرحله پس آزمون و پیگیری تأثیری ندارد </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 xml:space="preserve"> &lt;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حل مسأله گروهی، مهارت‌های اجتماعی، آسیب دیده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پژوهش</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مسأله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پژوهش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فرضیه‌های پژوهش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اصلاحات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بینایی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اجتماعی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رفتاری درون‌زاد</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رفتاری برون‌زاد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نظری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بینایی</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نقایص بینایی</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و همه گیرشناسی</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 و افراد آسیب‌دیده بینایی</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w:t>
      </w:r>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مسأله</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حل مسأله</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جهت‌یابی حل مسأله</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حل مسأله</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حل مسأله</w:t>
      </w:r>
    </w:p>
    <w:p>
      <w:pPr>
        <w:pStyle w:val="BookText"/>
        <w:rPr/>
      </w:pP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گروهی حل مسأله</w:t>
      </w:r>
    </w:p>
    <w:p>
      <w:pPr>
        <w:pStyle w:val="BookText"/>
        <w:rPr/>
      </w:pP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کودکی</w:t>
      </w:r>
    </w:p>
    <w:p>
      <w:pPr>
        <w:pStyle w:val="BookText"/>
        <w:rPr/>
      </w:pP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نوروسایکولوژی حل مسأله</w:t>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خبرگان در مقایسه با تازه‌کاران</w:t>
      </w:r>
    </w:p>
    <w:p>
      <w:pPr>
        <w:pStyle w:val="BookText"/>
        <w:rPr/>
      </w:pPr>
      <w:r>
        <w:rPr>
          <w:rFonts w:eastAsia="IRNazanin" w:cs="IRNazanin"/>
          <w:color w:val="111111"/>
          <w:sz w:val="28"/>
          <w:szCs w:val="28"/>
          <w:lang w:bidi="fa-IR"/>
        </w:rPr>
        <w:t>2-1-2-10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حل مسأله در آموزش و درمان</w:t>
      </w:r>
    </w:p>
    <w:p>
      <w:pPr>
        <w:pStyle w:val="BookText"/>
        <w:rPr/>
      </w:pPr>
      <w:r>
        <w:rPr>
          <w:rFonts w:eastAsia="IRNazanin" w:cs="IRNazanin"/>
          <w:color w:val="111111"/>
          <w:sz w:val="28"/>
          <w:szCs w:val="28"/>
          <w:lang w:bidi="fa-IR"/>
        </w:rPr>
        <w:t>2-1-2-11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بر سر راه مسأله‌گشایی در افراد با آسیب بینایی</w:t>
      </w:r>
    </w:p>
    <w:p>
      <w:pPr>
        <w:pStyle w:val="BookText"/>
        <w:rPr/>
      </w:pPr>
      <w:r>
        <w:rPr>
          <w:rFonts w:eastAsia="IRNazanin" w:cs="IRNazanin"/>
          <w:color w:val="111111"/>
          <w:sz w:val="28"/>
          <w:szCs w:val="28"/>
          <w:lang w:bidi="fa-IR"/>
        </w:rPr>
        <w:t>2-1-2-12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رویکردها و دیدگاه‌های مختلف</w:t>
      </w:r>
    </w:p>
    <w:p>
      <w:pPr>
        <w:pStyle w:val="BookText"/>
        <w:rPr/>
      </w:pPr>
      <w:r>
        <w:rPr>
          <w:rFonts w:eastAsia="IRNazanin" w:cs="IRNazanin"/>
          <w:color w:val="111111"/>
          <w:sz w:val="28"/>
          <w:szCs w:val="28"/>
          <w:lang w:bidi="fa-IR"/>
        </w:rPr>
        <w:t>2-1-2-12-1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رویکرد ساخت‌گرایی</w:t>
      </w:r>
    </w:p>
    <w:p>
      <w:pPr>
        <w:pStyle w:val="BookText"/>
        <w:rPr/>
      </w:pPr>
      <w:r>
        <w:rPr>
          <w:rFonts w:eastAsia="IRNazanin" w:cs="IRNazanin"/>
          <w:color w:val="111111"/>
          <w:sz w:val="28"/>
          <w:szCs w:val="28"/>
          <w:lang w:bidi="fa-IR"/>
        </w:rPr>
        <w:t>2-1-2-12-2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رویکرد رفتار‌گرایی</w:t>
      </w:r>
    </w:p>
    <w:p>
      <w:pPr>
        <w:pStyle w:val="BookText"/>
        <w:rPr/>
      </w:pPr>
      <w:r>
        <w:rPr>
          <w:rFonts w:eastAsia="IRNazanin" w:cs="IRNazanin"/>
          <w:color w:val="111111"/>
          <w:sz w:val="28"/>
          <w:szCs w:val="28"/>
          <w:lang w:bidi="fa-IR"/>
        </w:rPr>
        <w:t>2-1-2-12-3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رویکرد یادگیری اجتماعی</w:t>
      </w:r>
    </w:p>
    <w:p>
      <w:pPr>
        <w:pStyle w:val="BookText"/>
        <w:rPr/>
      </w:pPr>
      <w:r>
        <w:rPr>
          <w:rFonts w:eastAsia="IRNazanin" w:cs="IRNazanin"/>
          <w:color w:val="111111"/>
          <w:sz w:val="28"/>
          <w:szCs w:val="28"/>
          <w:lang w:bidi="fa-IR"/>
        </w:rPr>
        <w:t>2-1-2-12-4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رویکرد گشتالت</w:t>
      </w:r>
    </w:p>
    <w:p>
      <w:pPr>
        <w:pStyle w:val="BookText"/>
        <w:rPr/>
      </w:pPr>
      <w:r>
        <w:rPr>
          <w:rFonts w:eastAsia="IRNazanin" w:cs="IRNazanin"/>
          <w:color w:val="111111"/>
          <w:sz w:val="28"/>
          <w:szCs w:val="28"/>
          <w:lang w:bidi="fa-IR"/>
        </w:rPr>
        <w:t>2-1-2-12-5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رویکرد خبر پردازی</w:t>
      </w:r>
    </w:p>
    <w:p>
      <w:pPr>
        <w:pStyle w:val="BookText"/>
        <w:rPr/>
      </w:pPr>
      <w:r>
        <w:rPr>
          <w:rFonts w:eastAsia="IRNazanin" w:cs="IRNazanin"/>
          <w:color w:val="111111"/>
          <w:sz w:val="28"/>
          <w:szCs w:val="28"/>
          <w:lang w:bidi="fa-IR"/>
        </w:rPr>
        <w:t>2-1-2-12-6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رویکرد شناختی</w:t>
      </w:r>
    </w:p>
    <w:p>
      <w:pPr>
        <w:pStyle w:val="BookText"/>
        <w:rPr/>
      </w:pPr>
      <w:r>
        <w:rPr>
          <w:rFonts w:eastAsia="IRNazanin" w:cs="IRNazanin"/>
          <w:color w:val="111111"/>
          <w:sz w:val="28"/>
          <w:szCs w:val="28"/>
          <w:lang w:bidi="fa-IR"/>
        </w:rPr>
        <w:t>2-1-2-12-7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دیدگاه پیاژه</w:t>
      </w:r>
    </w:p>
    <w:p>
      <w:pPr>
        <w:pStyle w:val="BookText"/>
        <w:rPr/>
      </w:pPr>
      <w:r>
        <w:rPr>
          <w:rFonts w:eastAsia="IRNazanin" w:cs="IRNazanin"/>
          <w:color w:val="111111"/>
          <w:sz w:val="28"/>
          <w:szCs w:val="28"/>
          <w:lang w:bidi="fa-IR"/>
        </w:rPr>
        <w:t>2-1-2-12-8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دیدگاه گانیه</w:t>
      </w:r>
    </w:p>
    <w:p>
      <w:pPr>
        <w:pStyle w:val="BookText"/>
        <w:rPr/>
      </w:pPr>
      <w:r>
        <w:rPr>
          <w:rFonts w:eastAsia="IRNazanin" w:cs="IRNazanin"/>
          <w:color w:val="111111"/>
          <w:sz w:val="28"/>
          <w:szCs w:val="28"/>
          <w:lang w:bidi="fa-IR"/>
        </w:rPr>
        <w:t>2-1-2-12-9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دیدگاه بلوم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دیدگاه تولمن</w:t>
      </w:r>
    </w:p>
    <w:p>
      <w:pPr>
        <w:pStyle w:val="BookText"/>
        <w:rPr/>
      </w:pPr>
      <w:r>
        <w:rPr>
          <w:rFonts w:eastAsia="IRNazanin" w:cs="IRNazanin"/>
          <w:color w:val="111111"/>
          <w:sz w:val="28"/>
          <w:szCs w:val="28"/>
          <w:lang w:bidi="fa-IR"/>
        </w:rPr>
        <w:t>2-1-2-12-11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دیدگاه پوپر</w:t>
      </w:r>
    </w:p>
    <w:p>
      <w:pPr>
        <w:pStyle w:val="BookText"/>
        <w:rPr/>
      </w:pPr>
      <w:r>
        <w:rPr>
          <w:rFonts w:eastAsia="IRNazanin" w:cs="IRNazanin"/>
          <w:color w:val="111111"/>
          <w:sz w:val="28"/>
          <w:szCs w:val="28"/>
          <w:lang w:bidi="fa-IR"/>
        </w:rPr>
        <w:t>2-1-2-12-12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در دیدگاه هپنر</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اجتماعی</w:t>
      </w:r>
    </w:p>
    <w:p>
      <w:pPr>
        <w:pStyle w:val="BookText"/>
        <w:rPr/>
      </w:pP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مهارت‌های اجتماعی</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مهارت‌های اجتماعی و مقوله‌های مربوط به آن</w:t>
      </w:r>
    </w:p>
    <w:p>
      <w:p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مهارت‌های اجتماعی</w:t>
      </w:r>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مهارت‌های اجتماعی در نوجوانی</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اجتماعی شدن</w:t>
      </w:r>
    </w:p>
    <w:p>
      <w:pPr>
        <w:pStyle w:val="BookText"/>
        <w:rPr/>
      </w:pPr>
      <w:r>
        <w:rPr>
          <w:rFonts w:eastAsia="IRNazanin" w:cs="IRNazanin"/>
          <w:color w:val="111111"/>
          <w:sz w:val="28"/>
          <w:szCs w:val="28"/>
          <w:lang w:bidi="fa-IR"/>
        </w:rPr>
        <w:t>2-1-3-5-1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والدین بر اجتماعی شدن</w:t>
      </w:r>
    </w:p>
    <w:p>
      <w:pPr>
        <w:pStyle w:val="BookText"/>
        <w:rPr/>
      </w:pPr>
      <w:r>
        <w:rPr>
          <w:rFonts w:eastAsia="IRNazanin" w:cs="IRNazanin"/>
          <w:color w:val="111111"/>
          <w:sz w:val="28"/>
          <w:szCs w:val="28"/>
          <w:lang w:bidi="fa-IR"/>
        </w:rPr>
        <w:t>2-1-3-5-2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خواهر و برادر</w:t>
      </w:r>
    </w:p>
    <w:p>
      <w:pPr>
        <w:pStyle w:val="BookText"/>
        <w:rPr/>
      </w:pPr>
      <w:r>
        <w:rPr>
          <w:rFonts w:eastAsia="IRNazanin" w:cs="IRNazanin"/>
          <w:color w:val="111111"/>
          <w:sz w:val="28"/>
          <w:szCs w:val="28"/>
          <w:lang w:bidi="fa-IR"/>
        </w:rPr>
        <w:t>2-1-3-5-3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گروه همسالان</w:t>
      </w:r>
    </w:p>
    <w:p>
      <w:pPr>
        <w:pStyle w:val="BookText"/>
        <w:rPr/>
      </w:pPr>
      <w:r>
        <w:rPr>
          <w:rFonts w:eastAsia="IRNazanin" w:cs="IRNazanin"/>
          <w:color w:val="111111"/>
          <w:sz w:val="28"/>
          <w:szCs w:val="28"/>
          <w:lang w:bidi="fa-IR"/>
        </w:rPr>
        <w:t>2-1-3-5-4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وسایل ارتباط جمعی</w:t>
      </w:r>
    </w:p>
    <w:p>
      <w:pPr>
        <w:pStyle w:val="BookText"/>
        <w:rPr/>
      </w:pPr>
      <w:r>
        <w:rPr>
          <w:rFonts w:eastAsia="IRNazanin" w:cs="IRNazanin"/>
          <w:color w:val="111111"/>
          <w:sz w:val="28"/>
          <w:szCs w:val="28"/>
          <w:lang w:bidi="fa-IR"/>
        </w:rPr>
        <w:t>2-1-3-5-5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ترتیب تولد</w:t>
      </w:r>
    </w:p>
    <w:p>
      <w:pPr>
        <w:pStyle w:val="BookText"/>
        <w:rPr/>
      </w:pP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مهارت‌های اجتماعی</w:t>
      </w:r>
    </w:p>
    <w:p>
      <w:p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ضعف در مهارت‌های اجتماعی و پیامدهای آن</w:t>
      </w:r>
    </w:p>
    <w:p>
      <w:p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و دیدگاه‌های مختلف در زمینه رشد اجتماعی</w:t>
      </w:r>
    </w:p>
    <w:p>
      <w:pPr>
        <w:pStyle w:val="BookText"/>
        <w:rPr/>
      </w:pPr>
      <w:r>
        <w:rPr>
          <w:rFonts w:eastAsia="IRNazanin" w:cs="IRNazanin"/>
          <w:color w:val="111111"/>
          <w:sz w:val="28"/>
          <w:szCs w:val="28"/>
          <w:lang w:bidi="fa-IR"/>
        </w:rPr>
        <w:t>2-1-3-8-1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رشد اجتماعی در نظریه روانکاوی فروید</w:t>
      </w:r>
    </w:p>
    <w:p>
      <w:pPr>
        <w:pStyle w:val="BookText"/>
        <w:rPr/>
      </w:pPr>
      <w:r>
        <w:rPr>
          <w:rFonts w:eastAsia="IRNazanin" w:cs="IRNazanin"/>
          <w:color w:val="111111"/>
          <w:sz w:val="28"/>
          <w:szCs w:val="28"/>
          <w:lang w:bidi="fa-IR"/>
        </w:rPr>
        <w:t>2-1-3-8-2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و مهارت‌های اجتماعی</w:t>
      </w:r>
    </w:p>
    <w:p>
      <w:pPr>
        <w:pStyle w:val="BookText"/>
        <w:rPr/>
      </w:pPr>
      <w:r>
        <w:rPr>
          <w:rFonts w:eastAsia="IRNazanin" w:cs="IRNazanin"/>
          <w:color w:val="111111"/>
          <w:sz w:val="28"/>
          <w:szCs w:val="28"/>
          <w:lang w:bidi="fa-IR"/>
        </w:rPr>
        <w:t>2-1-3-8-3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اریکسون و رشد اجتماعی</w:t>
      </w:r>
    </w:p>
    <w:p>
      <w:pPr>
        <w:pStyle w:val="BookText"/>
        <w:rPr/>
      </w:pPr>
      <w:r>
        <w:rPr>
          <w:rFonts w:eastAsia="IRNazanin" w:cs="IRNazanin"/>
          <w:color w:val="111111"/>
          <w:sz w:val="28"/>
          <w:szCs w:val="28"/>
          <w:lang w:bidi="fa-IR"/>
        </w:rPr>
        <w:t>2-1-3-8-4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یادگیری اجتماعی</w:t>
      </w:r>
    </w:p>
    <w:p>
      <w:pPr>
        <w:pStyle w:val="BookText"/>
        <w:rPr/>
      </w:pPr>
      <w:r>
        <w:rPr>
          <w:rFonts w:eastAsia="IRNazanin" w:cs="IRNazanin"/>
          <w:color w:val="111111"/>
          <w:sz w:val="28"/>
          <w:szCs w:val="28"/>
          <w:lang w:bidi="fa-IR"/>
        </w:rPr>
        <w:t>2-1-3-8-5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کریک و داج</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در خارج و داخل کشور در مورد حل مسأله و مهارت‌های اجتماعی</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خارج از کشور</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اجتماعی</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داخل کشور</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اجتماعی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آماری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آماری و روش نمونه‌گیری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پژوهش</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پژوهش</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اجرای پژوهش</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تجزیه و تحلیل داده‌ها</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پژوهش</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کمی پژوهش</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داده‌ها</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پیش‌فرض‌های آماری</w:t>
      </w:r>
    </w:p>
    <w:p>
      <w:pPr>
        <w:pStyle w:val="BookText"/>
        <w:rPr/>
      </w:pP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 نرمال بودن توزیع</w:t>
      </w:r>
    </w:p>
    <w:p>
      <w:pPr>
        <w:pStyle w:val="BookText"/>
        <w:rPr/>
      </w:pP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 تساوی واریانس‌ها</w:t>
      </w:r>
    </w:p>
    <w:p>
      <w:pPr>
        <w:pStyle w:val="BookText"/>
        <w:rPr/>
      </w:pP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ضرایب همبستگی ویژگی‌های جمعیت شناختی با پس‌آزمون‌ها و آزمون‌های پیگیری</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استنباطی داده‌ها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کیفی پژوهش</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نتیجه‌گیری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طرح تحقیق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نتیجه‌گیری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پژوهش</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تحقیق</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پژوهشی</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کاربردی</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کلیات پژوهش</w:t>
      </w:r>
    </w:p>
    <w:p>
      <w:pPr>
        <w:pStyle w:val="BookText"/>
        <w:rPr/>
      </w:pPr>
      <w:r>
        <w:rPr>
          <w:rFonts w:ascii="IRNazanin" w:hAnsi="IRNazanin" w:eastAsia="IRNazanin"/>
          <w:color w:val="111111"/>
          <w:sz w:val="28"/>
          <w:sz w:val="28"/>
          <w:szCs w:val="28"/>
          <w:rtl w:val="true"/>
          <w:lang w:bidi="fa-IR"/>
        </w:rPr>
        <w:t>مقدمه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استرایر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اجتماعی را، همانند سازگاری متقابل کودک با محیط اجتماعی و در رابطه همسالان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سازگاری به توانایی و ظرفیت کودک در پیش‌بینی کردن، جذب نمودن و عکس‌العمل نشان دادن به نشانه‌های موجود یک بافت اجتماعی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رشد عاطفی و اجتماعی کودک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کودک یا نوجوان در انتخاب رفتار مناسب و ارزشیابی، در مورد روابط اجتماعی و ساختار گروه، میزان مهارت و قابلیت اجتماعی وی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اسلبی و گوارا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مهارت‌های اجتماعی را مترادف با سازگاری اجتماعی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مهارت‌های اجتماعی، عبارت است از توانایی ایجاد ارتباط متقابل با دیگران در زمینه خاص اجتماعی، به‌طوری که در عرف جامعه قابل قبول و ارزشمند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کلست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حتی در محیط‌هایی که افراد حمایت‌کننده زیادی وجود دارند، کودکان باید خزانه‌ای از مهارت های اجتماعی، برای ورود به عرصه‌های اجتماع داشته باشند، تا بتوانند تعاملاتی پایدار ایجاد کنند و از لحاظ اجتماعی مستقل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که مهارت‌های اجتماعی کافی کسب کرده‌اند در ایجاد رابطه با همسالان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آشر وتیلر،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یادگیری در محیط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والکر و هوپس،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موفق‌تر از کودکانی هستند که فاقد این مهارت‌ها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اجتماعی به کودک کمک می‌کند تا با دیگران رابطه اثربخش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کودکان در ارتباط با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خواهران، برادران و همسالان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مهارت را بدون تلاش فرا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پاولس و الیوت، </w:t>
      </w:r>
      <w:r>
        <w:rPr>
          <w:rFonts w:eastAsia="IRNazanin" w:cs="IRNazanin"/>
          <w:color w:val="111111"/>
          <w:sz w:val="28"/>
          <w:szCs w:val="28"/>
          <w:lang w:bidi="fa-IR"/>
        </w:rPr>
        <w:t>2001</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دهه‌های گذشته، تحقیقات روانشناختی، اهمیت تعاملات و حمایت‌های اجتماعی را در ترفیع و بهزیستی روانشناختی نشان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و دی کوایس،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گرشام و الیوت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به نقل از لوینسون،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همه کودکان، موفق به فراگیری این مهارت‌ها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اکثریت افراد با ناتوانی‌های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دی‌آلورا،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آسیب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و دی‌کوایس،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ساکس و سیلبرمن،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دی‌آلارا،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بایبر و شات،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شریفی درآمدی،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ساکس، ولف و تایرنی،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مک کاسپی،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ساکس و کورن،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ولف و ساکس،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ضعف‌هایی در زمینه مهارت‌های اجتماعی از خود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و دی‌کوایس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کرده‌اند که مشکلات جسمانی مثل آسیب بینایی کیفیت و نحوه تعامل با دیگران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متعدد نشان می‌دهد کمبود مهارت‌های اجتماعی، تأثیر منفی بر کارکرد تحصیلی دانش‌آموزان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پارکر و آشر، </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مشکلات یادگیری را تشدید می‌کند، مانع پیشرفت کودک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لاگراسا و استون،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منجر به عواقب نامطلوب در دوران تحصیل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گرشام والیوت، </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اغلب منجر به مشکلات سازگاری یا اختلال روانی آتی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پارکر و آشر،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و کوئن، پدرسون، بابیگین، لازو، تروست،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به نقل از شهیم،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طولی نیز مؤید تأثیر منفی نقص مهارت‌های اجتماعی بر سلامت روانی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کونت و اندروز،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آسیب بینایی، مشکلاتی را در ارتباط با دنیای بیرون تجربه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و دی‌کوایس،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باعث ایجاد محدودیت در برقراری ارتباط و تعامل با دیگران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آلن تریف،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 انواعی از چالش‌های منحصر به فرد در گذار از مراحل زندگی روبرو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جکسون،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بینایی در افراد به ویژه در کودکان موجب عدم توازن شناختی، عاطفی، زبانی، اجتماعی و حرکتی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مهارت‌های مذکور، منجر به تأخیر در تحول اجتماعی می‌شود و امکان یک تعامل سالم با دیگران را از فرد آسیب‌دیده بینایی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درمنی،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نتایج مطالعات نشان داده است که دانش‌آموزان با آسیب بینایی نسبت به همسالان به نسبت کمتری شروع کننده تعاملات اجتماعی بوده و در حد کمتری به آن علاقه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کورن و کوئینگ،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کسب شایستگی‌های اجتماعی برای دانش آموزان آسیب‌دیده بینایی، باید به عنوان یکی از مهم‌ترین اولویت‌ها در نظر گرفته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از مدت‌ها قبل به ارتباط بین فقدان بینایی و سازگاری روانی و اجتماعی نوجوانان علاقه‌مند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انبوهی از این مقالات را می‌توان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جکسون،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ضد و نقیض‌ها درباره تفاوت مهارت‌های اجتماعی در افراد آسیب‌دیده بینایی و افراد بینا، به جرأت می‌توان گفت که افراد با آسیب بینایی در مقایسه با افراد بینا، در معرض خطر بالاتری در زمینه مهارت‌های اجتماعی و مشکلات رفتاری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جکسون،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راسکین،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کلیه امور روانشناختی می‌توانند درباره افراد مبتلا به ضایعات بینایی از طفولیت تا بزرگسالی اجرا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حسینی و تفضلی مقدم،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می‌دهند که اکثر افراد با آسیب بینایی در نهایت بر اثرات محدود کننده آسیب بینایی غلبه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احمدپناه،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متنوعی برای پرورش مهارت‌های اجتماعی در افراد آسیب‌دیده بینایی مطرح شده است همانند، مداخلات اولیه و به هنگام، گسترش شبکه حمایت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کلست،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تقویت سایر حواس، استفاده از باقیمانده حواس و برنامه‌های آموزشی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دبیری اصفهانی و زندی‌پور، </w:t>
      </w:r>
      <w:r>
        <w:rPr>
          <w:rFonts w:eastAsia="IRNazanin" w:cs="IRNazanin"/>
          <w:color w:val="111111"/>
          <w:sz w:val="28"/>
          <w:szCs w:val="28"/>
          <w:lang w:bidi="fa-IR"/>
        </w:rPr>
        <w:t>1385</w:t>
      </w:r>
      <w:r>
        <w:rPr>
          <w:rFonts w:eastAsia="IRNazanin" w:cs="IRNazanin"/>
          <w:color w:val="111111"/>
          <w:sz w:val="28"/>
          <w:szCs w:val="28"/>
          <w:rtl w:val="true"/>
          <w:lang w:bidi="fa-IR"/>
        </w:rPr>
        <w:t>).</w:t>
      </w:r>
      <w:bookmarkStart w:id="334" w:name="pg5658_32352"/>
    </w:p>
    <w:p>
      <w:pPr>
        <w:pStyle w:val="Heading3"/>
        <w:numPr>
          <w:ilvl w:val="2"/>
          <w:numId w:val="1"/>
        </w:numPr>
        <w:rPr/>
      </w:pPr>
      <w:bookmarkStart w:id="335" w:name="__RefHeading___Toc3386911_581953129"/>
      <w:bookmarkStart w:id="336" w:name="_Toc121"/>
      <w:bookmarkEnd w:id="334"/>
      <w:bookmarkEnd w:id="335"/>
      <w:r>
        <w:rPr>
          <w:rtl w:val="true"/>
        </w:rPr>
        <w:t xml:space="preserve">بررسی تأثیر اصل پریماک بر پیشرفت تحصیلی دانش آموزان نابینا </w:t>
      </w:r>
      <w:r>
        <w:rPr>
          <w:rtl w:val="true"/>
        </w:rPr>
        <w:t>(</w:t>
      </w:r>
      <w:r>
        <w:rPr>
          <w:rtl w:val="true"/>
        </w:rPr>
        <w:t>جامعه نمونه ابابصیر</w:t>
      </w:r>
      <w:r>
        <w:rPr>
          <w:rtl w:val="true"/>
        </w:rPr>
        <w:t>)</w:t>
      </w:r>
      <w:bookmarkEnd w:id="336"/>
    </w:p>
    <w:p>
      <w:pPr>
        <w:pStyle w:val="BookText"/>
        <w:rPr/>
      </w:pPr>
      <w:r>
        <w:rPr>
          <w:rFonts w:ascii="IRNazanin" w:hAnsi="IRNazanin" w:eastAsia="IRNazanin"/>
          <w:color w:val="111111"/>
          <w:sz w:val="28"/>
          <w:sz w:val="28"/>
          <w:szCs w:val="28"/>
          <w:rtl w:val="true"/>
          <w:lang w:bidi="fa-IR"/>
        </w:rPr>
        <w:t xml:space="preserve">بررسی تأثیر اصل پریماک بر پیشرفت تحصیلی دانش آموزان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نمونه ابابصیر</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سید حمید آتش‌پور؛</w:t>
      </w:r>
      <w:r>
        <w:rPr>
          <w:rStyle w:val="FootnoteAnchor"/>
          <w:rtl w:val="true"/>
        </w:rPr>
        <w:footnoteReference w:id="152"/>
      </w:r>
      <w:r>
        <w:rPr>
          <w:rFonts w:ascii="IRNazanin" w:hAnsi="IRNazanin" w:eastAsia="IRNazanin"/>
          <w:color w:val="111111"/>
          <w:sz w:val="28"/>
          <w:sz w:val="28"/>
          <w:szCs w:val="28"/>
          <w:rtl w:val="true"/>
          <w:lang w:bidi="fa-IR"/>
        </w:rPr>
        <w:t>ایران مهدیزادگان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 از پژوهش حاضر بررسی تأثیر اصل پریماک بر پیشرفت تحصیلی کودکان نابینا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دو گروه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آزمودنی‌های پسر مقاطع تحصیلی ابتدایی و راهنمایی از میان دانش‌آموزان مؤسسه ابابصیر اصفهان به صورت تصادفی انتخاب گردیدند تا فرض تحقیق، مبنی بر کارایی اصل پریماک بر پیشرفت تحصیلی کودکان پسر نابینا مورد آزمون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جمع‌آوری شده و تجزیه و تحلیل آماری نتایج از طریق 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استیودنت در سطح یک درصد نشان داد که میانگین گروه آزمایش و گروه گواه بعد از اجرای تحقیق برابر نبوده و تفاوت معنی‌داری بین دو گروه به لحاظ کاربرد اصل پریماک وجود داشته است، در نتیجه فرض صفر مبنی بر عدم تفاوت میان میانگین گروه آزمایشی و گروه گواه از لحاظ پیشرفت تحصیلی تأیید نشد و می‌توان به کاربرد مؤثر اصل پریماک بر پیشرفت تحصیلی دانش‌آموزان صحه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نقص بینایی معلولیتی جدی است که محدودیت‌های وسیع و مشخصی برای فرد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نابینا به سبب نداشتن حس بینایی تجربه های محدودی دارد؛ به ویژه از نظر مهارت‌های حرکتی، آشنایی با اوضاع و احوال و تسلط بر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کمتر از همتایان بینای خود سازگاری و تنوع رفتاری دارند و غالباً وابسته‌تر و نامطمئن‌تر و بیمناک‌تر از افراد بینا با محیط خود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برای اینکه کودک نابینا بتواند به رشد مطلوب برسد و از زندگی مناسبی بهره‌مند گردد، لازم است توانبخشی مناسب و امکانات کافی از یک‌سو و تشویق، حمایت و ایجاد انگیزه از سوی دیگر فراهم گردد تا شرایط مطلوبی برای یک زندگی طبیعی و عادی برای آنان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تازگی دچار این مشکل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تازه‌ای که نابینایی ایجاد می‌کند، بستگی به سن افراد، تحصیلات، وضعیت و موقعیت خانوادگی، حرفه‌ای و نگرش اطرافیان نسبت به افراد نابینا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اینکه تا چه حد خانواده و جامعه شرایط و امکانات لازم را برای حمایت و انگیزه پیشرفت افراد نابینا فراهم می‌کنند، تا آنها احساس هویت پیدا کنند و بتوانند خدمات ارزشمندی را به جامعه ارائه دهند،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ناشی از نابینایی نه فقط برای فرد نابینا پیچیده است و مسائلی چون احساس انزوا، عدم اعتماد به نفس، احساس عدم امنیت مالی، بی‌تحرکی و محدودیت در روابط اجتماعی را به همراه دارد، بلکه برای خانواده وی نیز عارضه‌ای تلقی می‌گردد که همگی باعث می‌شود وی از داشتن یک زندگی عادی و طبیعی محروم شود و احساس یأس و ناامیدی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مشکلات، نابینایان جامعه ما در</w:t>
      </w:r>
    </w:p>
    <w:p>
      <w:pPr>
        <w:pStyle w:val="BookText"/>
        <w:rPr/>
      </w:pPr>
      <w:r>
        <w:rPr>
          <w:rFonts w:ascii="IRNazanin" w:hAnsi="IRNazanin" w:eastAsia="IRNazanin"/>
          <w:color w:val="111111"/>
          <w:sz w:val="28"/>
          <w:sz w:val="28"/>
          <w:szCs w:val="28"/>
          <w:rtl w:val="true"/>
          <w:lang w:bidi="fa-IR"/>
        </w:rPr>
        <w:t>عمل نشان داده اند که به رغم مشکلات و محدودیت‌هایی که گریبانگیر آنها است، می‌توانند در بسیاری از فعالیت‌های فردی و اجتماعی پیشرفت‌های چشمگیری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سازمان بهداشت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همشهری، ش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مردادماه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و ش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سطح جهان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نابینا وجود دارد،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در کشورهای در حال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شمار نابینایان را خردسالان، کودکان و یا سالمندان تشکیل می‌دهند، شمار این افراد را در کشور ما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تخمین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آمار موجود، سه تا چهار برابر افراد نابینا، افراد بینایی وجود دارد که با مشکلات کم‌بینی روبه‌رو هستند؛ بنابراین متخصصان تعلیم و تربیت به این نتیجه رسیده‌اند که باید راهکارهایی به کار بست تا موانع و مشکلات موجود در سر راه پیشرفت نابینایان برطرف شود یا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نمودن امکانات آموزشی و کمک‌آموزشی و ایجاد زمینه‌های مساعد خانوادگی و شرایط اجتماعی و اقدامات پیشگیرانه، می‌توان زندگی مناسب‌تری برای نابینایان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با بهره‌گیری کامل از دیگر حواس خود می‌توانند اطلاعات مورد نیاز خود را کسب و در جهت آموختن و تغییرات مطلوب رفتاری گام‌های مؤثری بردارند و این تصور اشتباه و بازدارنده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توانایی آموختن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اذهان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بررسی‌ها و مشاهدات تجربی، نابینایان برخلاف سایر گروه‌های افراد استثنایی مایل‌اند با آنان به عنوان فردی مستقل و عادی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از ترحم و یا برخوردهای حقارت‌آمیز بیزارند، محبت صادقانه را می‌پذیرند و مایل‌اند به خود متکی باشند و مستقلانه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پدیده نابینایی را نباید به مفهوم درماندگی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افراطی از کودکان نابینا و بی‌توجهی به پیشرفت تحصیلی آنها به وابستگی دائمی به والدین منجر می‌شود و از مهارت‌هایی که قادر به انجام آنها می‌باشند محروم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مهدیزادگان و آتش‌پور،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متخصصان تعلیم و تربیت طبق تحقیقاتی که به عمل آورده‌اند، به این نتیجه رسیده‌اند که مجموعه‌ای از راهکارها برای پیشگیری و برطرف ساختن موانع موجود در راه تحصیل نابینایان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پژوهش حاضر نیز بر همین اساس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اعتقاد بر این است که با استفاده از شیوه‌های نو می‌توان انگیزه تلاش و فعالیت را در نابینایان برانگیخت و رشد داد، تا بدین وسیله نابینایان حس ارزشمندی و استقلال را تجربه نمایند و برای جامعه نیز فردی مفید محسوب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پریماک و فرضیه پژوهش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پریماک، به عنوان یک نظریه‌پرداز رفتارگرا اصل خود را مبنی بر نسبیت تقویت یا اصل پریماک، مطرح نمود و آزمایش‌هایی نیز برای اثبات کارایی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دیدگاه سنتی در مورد تقویت، می‌باید یک نوع همبستگی بین رفتار یا پاسخ کنشگر و یک محرک یا تقویت‌کننده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یک وابستگی تقویت همیشه دو عنصر باید وجود داشته باشد؛ یکی رفتارهایی که تقویت می‌کنند و گاهی خود نیز تقویت‌کننده می‌توانند باشند، و دیگری محرک‌های تقویت‌کننده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مازور، </w:t>
      </w:r>
      <w:r>
        <w:rPr>
          <w:rFonts w:eastAsia="IRNazanin" w:cs="IRNazanin"/>
          <w:color w:val="111111"/>
          <w:sz w:val="28"/>
          <w:szCs w:val="28"/>
          <w:lang w:bidi="fa-IR"/>
        </w:rPr>
        <w:t>1989</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پریماک هیچ‌گونه مرز روشنی بین این دو عنصر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تقریباً همه تقویت‌کننده‌ها، هم شامل یک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هم شامل یک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غذا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رفتار نیز ممکن است بعداً تقویت‌کننده رفتار یا پاسخ کنشگر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w:t>
      </w:r>
    </w:p>
    <w:p>
      <w:pPr>
        <w:pStyle w:val="BookText"/>
        <w:rPr/>
      </w:pPr>
      <w:r>
        <w:rPr>
          <w:rFonts w:ascii="IRNazanin" w:hAnsi="IRNazanin" w:eastAsia="IRNazanin"/>
          <w:color w:val="111111"/>
          <w:sz w:val="28"/>
          <w:sz w:val="28"/>
          <w:szCs w:val="28"/>
          <w:rtl w:val="true"/>
          <w:lang w:bidi="fa-IR"/>
        </w:rPr>
        <w:t>مثال پریماک بیان می‌کند که آیا یک اسباب‌بازی برای کودک تقویت‌کننده است یا رفتار بازی کردن با اسباب‌بازی، کدام یک؟ بر همین اساس پریماک اصل خود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مورد نظر بر این مبنا قرار گرفته است که از فعالیت‌هایی که کودکان علاقه‌مند به انجام دادن آن هستند می‌توان به عنوان تقویت‌کننده برای فعالیت‌هایی که کمتر به آنها می‌پردازند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علی‌اکبر سیف،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سیف،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گردید به طور سنتی چنین تصور می‌شد که تقویت‌کننده فقط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تقویت‌کننده نخستین به بقای موجود زنده وابسته است و تقویت‌کننده ثانوی محرکی است که بارها با یک محرک نخستین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پریماک تقویت‌کننده‌ها را باید نوعی فعالیت یا پاسخ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دیدگاه پریماک همه پاسخ‌ها، تقویت‌کننده‌های بالقوه‌ای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نظریه‌ای که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داد بیان نمود که از هر پاسخی که فراوانی نسبتاً زیادی دارد، می‌توان برای تقویت پاسخی که فراوانی نسبتاً کمتری دارد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هرگنهان و السون،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پورافکاری،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از هر جفت پاسخ یا فعالیت که فرد بدان مشغول می‌شود، فعالیتی که محتمل‌تر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طور عادی مکرراً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نامحتمل‌تر را تقویت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لفرانکویس،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گلاور و برونینگ،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پریماک اظهار می‌دارد که نام غیر رسمی اصل بالا، قانون مادربزرگ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اصل مادربزرگ، اول کار بعد 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کودک گفته می‌شود؛ موقعی می‌توانی تلویزیون نگاه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سرگرمی دیگری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تکالیفت را انجام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تماشای تلویزیون برای کودک، فراوانی بالایی دارد، زیرا می‌تواند به عنوان یک عامل تقویت‌کننده برای انجام تکالیف که بسامد کمتری دارد به کار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کار بردن اصل مذکور و استفاده از اندیشه تقویتی پریماک، به موجود زنده اجازه می‌دهند تا آزادانه به هر فعالیتی که می‌خواهد بپردازد و آنگاه فراوانی نوع فعالیتی را که موجود زنده انتخاب می‌کند به دقت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فعالیت‌های مختلفی را که موجود زنده به آن می‌پردازد به صورت سلسله مراتبی پشت سر هم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مراتب، فعالیتی را که موجود زنده بیش از همه انجام می‌دهد در بالاترین مرتبه قرار می‌دهند و بعد از آن فعالیتی را که فراوانی آن کمتر است 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پژوهشگری با مراجعه به این فهرست، خواهد دانست که چه فعالیتی، موجود زنده مورد نظر را تقویت می‌کند و چه فعالیتی برای او خاصیت تقویت‌کنندگی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پریماک برای پیدا کردن اینکه از چه چیزی می‌توان به عنوان تقویت‌کننده استفاده کرد، باید رفتار موجود زنده را درحالی‌که فرصت انجام هرگونه عملی را دارد،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را که بیشتر از همه انجام می‌شود می‌توان برای تقویت رفتارهایی که با فراوانی کمتری رخ می‌دهند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خلاصه می‌توان اظهار کرد که اگر فعالیتی از فعالیت دیگری بیشتر رخ دهد، می‌توان از آن برای تقویت کردن فعالیتی که کمتر رخ می‌دهد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سلسله مراتب فعالیت‌های دیگر نیز می‌توانند فعالیت‌های پایین‌تر از خود را تقویت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هرگنهان و السون،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اتکینسون و همکاران،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اصل در مورد انسان و حیوان هر دو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پریماک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نظریه وی در عمل کاربردهای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مطالعات، پریماک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پایه اول</w:t>
      </w:r>
    </w:p>
    <w:p>
      <w:pPr>
        <w:pStyle w:val="BookText"/>
        <w:rPr/>
      </w:pPr>
      <w:r>
        <w:rPr>
          <w:rFonts w:ascii="IRNazanin" w:hAnsi="IRNazanin" w:eastAsia="IRNazanin"/>
          <w:color w:val="111111"/>
          <w:sz w:val="28"/>
          <w:sz w:val="28"/>
          <w:szCs w:val="28"/>
          <w:rtl w:val="true"/>
          <w:lang w:bidi="fa-IR"/>
        </w:rPr>
        <w:t>تحصیلی را آزاد گذاشت تا از دو فعالیت بازی با ماشین تیله‌پرانی و دستگاه خوراک‌دهی یکی را انتخاب کنند و هر قدر که می‌خواهند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کودکان با ماشین تیله‌پرانی بازی کردند و بعضی دیگر با ماشین خوراک‌دهی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ترجیحات کودک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هرکدام از کودکان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ماشین تیله‌پرانی را ترجیح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گروهی که ماشین خوراک‌دهی را به گروه اول در صورتی اجازه داده می‌شد با ماشین تیله‌پرانی بازی کنند که با ماشین خوراک‌دهی بازی می‌کردند و به گروه دیگر نیز وقتی اجازه داده می‌شد با ماشین خوراک‌دهی بازی کنند که اول با ماشین تیله‌پرانی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که در هر گروه بازی با ماشینی که مورد علاقه آنها نبود حتی بعد از قطع شرایط وضع شده بالا، افزایش چشمگیری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پریماک برای این اعتقاد خود که فعالیت‌هایی که آزمودنی، کمتر به آنها می‌پردازد را می‌توان با دادن فرصت به او برای پرداختن به فعالیتی که بیشتر به آن می‌پردازد تقویت کرد، شواهد حمایت‌کننده‌ای را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هرگنهان و السون،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تلویحات پژوهش‌های پریماک بسیار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پریماک برای والدین درمانده‌ای که اعتقاد دارند هیچ راه مؤثری برای تقویت یا پاداش رفتار فرزندانشان نمی‌یابند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سلسله مراتب بروز اعمال را تنظیم کنند، عملی که احتمال بروز آن زیاد است می‌تواند تقویت‌کننده بسیار مؤثری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اصل در مورد کودکانی که رغبتی به انجام تکالیف خود ندارند، یا در موارد خاصی ناآرامی نشان می‌دهند کارآمد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هوم و همکارانش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اصل پریماک کودکان ناآرامی را که وضعیت مهدکودک را به هم می‌زدند آرام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زمان زیادی را صرف جیغ زدن و دویدن و بازی کردن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به نسبت آرام نشستن و ساکت بودن در کلاس احتمال وقوع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شرایطی، کودکان را آرام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کودکان درخواست کرد ساکت بنشینند تا بتوانند پس از سکوت به مدت پنج دقیقه بدوند، فریاد بکشند و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شروع بازی برای آنها صدای زنگی بود که معلم به صدا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ظرف مدت کوتاهی کودکان یاد گرفتند ساکت بنشینند و سر کلاس معلم حضور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 و همکاران، </w:t>
      </w:r>
      <w:r>
        <w:rPr>
          <w:rFonts w:eastAsia="IRNazanin" w:cs="IRNazanin"/>
          <w:color w:val="111111"/>
          <w:sz w:val="28"/>
          <w:szCs w:val="28"/>
          <w:lang w:bidi="fa-IR"/>
        </w:rPr>
        <w:t>1988</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میچل و استو فیلمی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بهبود رفتار گروهی از بیماران مبتلا به اسکیزوفرنی که کاملاً غیرفعال بودند از اصل پریماک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بیماران زمان زیادی را بی‌حرکت و در حالت غیرفعال باقی می‌ماندند؛ یعنی رفتارهایی که از فعال بودن و حرکت کردن محتمل‌تر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میچل و همکارش، کارهای ساده‌ای را به بیماران محول می‌کردند با این شرط که پس از انجام آنها می‌توانستند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رفتار منفعلانه برای تقویت حرکت کردن و فعال بودن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تمهید میچل و استو فیلمی کارگر افتاد و بیماران ظرف مدت کوتاهی شستن خود و تمیز کردن اتاق‌ها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تسلط بر رفتار خود نیز مفید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شخصیتی می‌تواند برای مقابله با میل خود در به تعویق انداختن مسئولیت‌ها یا اجتناب از کارها، وعده انجام کار لذت بخش‌تری را پس از انجام آن وظیفه به خود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برونو،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کاربرد اصل پریماک هم در کلاس درس و هم در محیط زندگی میسر است و تحقیقات نیز موفق بودن آن را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همین مقتضیات، پژوهشگران، فرضیه‌ای را تدوین کردند مبنی بر اینکه با استفاده از اصل پریماک می‌توان موجب پیشرفت تحصیلی کودکان نابینای پسر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نظری این فرض این بود که از آنجا که تقویت موجب ثبات و استواری رفتار مثبت و خاموشی رفتار نامطلوب می‌گردد و از سوی دیگر انگیزش نیز به عنوان حالتی درونی در انسان موجب هدایت رفتار به سوی نوعی هدف می‌شود، لذا تقویت نیز می‌تواند باعث ایجاد انگیزه در فرد شود و او را برای رسیدن به هدف منظور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پژوهش پیشرفت تحصیلی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راغب‌تر و موفق‌تر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بررسی تأثیر اصل پریماک بر پیشرفت تحصیلی پسران نابینا در مقاطع تحصیلی ابتدایی و راهنمایی، بنا به اصل گزینش تصادفی افراد، تعداد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نابینای مقطع تحصیلی ابتدایی و راهنمایی مؤسسه نابینایان ابابصیر اصفهان انتخاب و مجدداً به صورت تصادفی به دو گروه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آزمایشی و گواه تقسیم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ابزار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هدف پژوهش؛ یعنی بررسی کارایی و تأثیر اصل پریماک بر پیشرفت تحصیلی نابینایان پسر، تمامی نمرات این دانش‌آموزان قبل از اجرای پژوهش در هر درس ثبت و جمع‌آوری گردید که پس از معدل‌گیری کل نمرات به دست آمده در هر دو گروه، مقایسه و محاسبه گردید تا خطای سوگیری در همگنی افراد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اجرای پژوهش، مجدداً کل نمرات دروس آنها نیز جمع‌آوری و معدل‌گیری شد تا امکان مقایسه معدل‌های دانش‌آموزان در قبل و بعد از استفاده از اصل پریماک امکان‌پذیر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از نوع تجربی است و یافته‌ها پس از انتخاب تصادفی آزمودنی‌ها از طریق معدل‌گیری نمرات و مقایسه آنها با هم قبل و بعد از اعمال متغیر مستقل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اجرای پژوهش در مورد آزمودنی‌ها از حساسیت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اجرای تحقیق را باید تا حد امکان کوتاه در نظر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این بود که برای ایجاد انگیزه در دانش‌آموزان از تقویت‌های خاصی مانند تقدیرنامه، لوح‌مشق، قلم مخصوص نابینایان و شکلات استفاده می‌شد که علاوه بر پاداش‌هایی چون گردش، قصه‌خوانی، لِی‌لِی بازی کردن و ورزش‌های دسته جمعی به دانش‌آموزان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تقویت‌های داده شده را یک هدف یا مشوق برانگیزاننده در نظر بگیریم، باید از این موضوع آگاه باشیم که هرقدر فاصله دانش‌آموزان از نظر زمانی، تا رسیدن به تقویت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نسبت نیز مقدار انگیزه کاهش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نظر گرفته شده نیز باید به حدی باشد که در طول آن پیشرفت تحصیلی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مشکل فوق مدت اجرای تحقیق دو ماه در نظر گرفته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متغیر مستقل که پژوهشگران در تحقیق آن را دستکاری نمودند، ارائه تقویت‌ها و اجازه فعالیت‌های دسته‌جمعی یا به عبارتی استفاده از اصل پریماک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وابسته نیز پیشرفت تحصیلی یا رفتارهایی بوده است که از آن به درس خواندن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نتیجه‌گیری</w:t>
      </w:r>
    </w:p>
    <w:p>
      <w:pPr>
        <w:pStyle w:val="BookText"/>
        <w:rPr/>
      </w:pPr>
      <w:r>
        <w:rPr>
          <w:rFonts w:ascii="IRNazanin" w:hAnsi="IRNazanin" w:eastAsia="IRNazanin"/>
          <w:color w:val="111111"/>
          <w:sz w:val="28"/>
          <w:sz w:val="28"/>
          <w:szCs w:val="28"/>
          <w:rtl w:val="true"/>
          <w:lang w:bidi="fa-IR"/>
        </w:rPr>
        <w:t>با توجه به یافته‌های پژوهش و محاسبه تفاوت میانگین‌های دو گروه، تفاوت معنی‌داری بین دو گروه مورد پژوهش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عنایت به معنی‌دار بودن اختلاف بین میانگین‌های مورد مقایسه 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اطمینان می‌توان نتیجه گرفت که کاربرد اصل پریماک در پیشرفت تحصیلی دانش‌آموزان نابینای مقطع ابتدایی و راهنمایی مؤسسه ابابصیر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می‌توان نتیجه گرفت که متغیر مستقل تأثیر بارزی داشته است و اختلاف میانگین‌ها حاصل متغیر مستقل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علت مؤثر بودن متغیر مستقل را می‌توان به وضعیت زیر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کاربرد اصل پریماک آنچه در وهله اول اهمیت دارد تعیین رده‌های بالاتر سلسله مراتب تقویت و فعالیت‌هایی است که در موجود زنده محتمل‌تر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 شدن این مسأله، اصل پریماک به طور مسلم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این پژوهش نیز در انتخاب و تعیین رده‌های بالاتر از سلسله مراتب تقویت و فعالیت‌های محتمل، محدودیت‌هایی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تقویت‌ها و فعالیت‌هایی که در این تحقیق برای دانش‌آموزان در نظر گرفته شد، از سوی پژوهشگران انتخاب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برای جلب توجه دانش‌آموزان به تقویت‌های موردنظر، فعالیت‌های چندی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این پژوهش می‌توان با اطمینان نتیجه گرفت که تقویت‌ها و فعالیت‌های فوق در همه دانش‌آموزان می‌تواند منبع تقویت‌کننده قوی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اتکینسون و همکاران، زمینه روانشناسی، ترجمه براهنی و همکاران،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رشد؛ برونو، فرانک،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توصیفی اصطلاحات روانشناسی، ترجمی مهشید یاسایی و فرزانه طاهری،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طرح نو؛ پارسا، محمد،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روانشناسی یادگیری بر بنیاد نظریه‌ها، نشر بعثت؛ پورافکاری، نصرت‌اللّه،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جامع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روان‌پزشکی، نشر فرهنگ معاصر؛ سیف، علی‌اکبر،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روانشناسی پرورشی، نشر آگاه؛ سیف، علی‌اکبر،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رفتار و رفتار درمانی، نظریه ها و روش‌ها، نشر دانا؛ گلاور، جان ای و راجر اچ، برونینگ</w:t>
      </w:r>
      <w:r>
        <w:rPr>
          <w:rFonts w:eastAsia="IRNazanin" w:cs="IRNazanin"/>
          <w:color w:val="111111"/>
          <w:sz w:val="28"/>
          <w:szCs w:val="28"/>
          <w:rtl w:val="true"/>
          <w:lang w:bidi="fa-IR"/>
        </w:rPr>
        <w:t>.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روانشناسی تربیتی، ترجمه علینقی خرازی،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مرکز نشر دانشگاهی؛ مهدیزادگان، ایران و سید حمید آتش‌پور،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افسردگی در دختران و پسران نابینا، مجله تعلیم و تربیت استثنایی،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مهدیزادگان، ایران و سید حمید آتش‌پور،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افسردگی در نابینایان، ارائه شده در نخستین کنگره انجمن روانشناسی ایران،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هرگنهان، بی‌آر و میتواچ السون،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مقدمه‌ای بر نظریه‌های یادگیری، ترجمه علی‌اکبر سیف، </w:t>
      </w:r>
      <w:r>
        <w:rPr>
          <w:rFonts w:eastAsia="IRNazanin" w:cs="IRNazanin"/>
          <w:color w:val="111111"/>
          <w:sz w:val="28"/>
          <w:szCs w:val="28"/>
          <w:rtl w:val="true"/>
          <w:lang w:bidi="fa-IR"/>
        </w:rPr>
        <w:t>(</w:t>
      </w:r>
      <w:r>
        <w:rPr>
          <w:rFonts w:eastAsia="IRNazanin" w:cs="IRNazanin"/>
          <w:color w:val="111111"/>
          <w:sz w:val="28"/>
          <w:szCs w:val="28"/>
          <w:lang w:bidi="fa-IR"/>
        </w:rPr>
        <w:t>4731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دانا؛ همشهری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آمار ارائه شده در زمینه نابینایی در کشور،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1668</w:t>
      </w:r>
      <w:r>
        <w:rPr>
          <w:rFonts w:eastAsia="IRNazanin" w:cs="IRNazanin"/>
          <w:color w:val="111111"/>
          <w:sz w:val="28"/>
          <w:szCs w:val="28"/>
          <w:rtl w:val="true"/>
          <w:lang w:bidi="fa-IR"/>
        </w:rPr>
        <w:t>.</w:t>
      </w:r>
      <w:r>
        <w:rPr>
          <w:rStyle w:val="FootnoteAnchor"/>
          <w:rtl w:val="true"/>
        </w:rPr>
        <w:footnoteReference w:id="154"/>
      </w:r>
      <w:bookmarkStart w:id="337" w:name="pg5658_32364"/>
    </w:p>
    <w:p>
      <w:pPr>
        <w:pStyle w:val="Heading3"/>
        <w:numPr>
          <w:ilvl w:val="2"/>
          <w:numId w:val="1"/>
        </w:numPr>
        <w:rPr/>
      </w:pPr>
      <w:bookmarkStart w:id="338" w:name="__RefHeading___Toc3386913_581953129"/>
      <w:bookmarkStart w:id="339" w:name="_Toc122"/>
      <w:bookmarkEnd w:id="337"/>
      <w:bookmarkEnd w:id="338"/>
      <w:r>
        <w:rPr>
          <w:rtl w:val="true"/>
        </w:rPr>
        <w:t>مقایسه رشد اجتماعی دانش‌آموزان نیمه‌بینا در مدارس تلفیقی و استثنایی</w:t>
      </w:r>
      <w:bookmarkEnd w:id="339"/>
    </w:p>
    <w:p>
      <w:pPr>
        <w:pStyle w:val="BookText"/>
        <w:rPr/>
      </w:pPr>
      <w:r>
        <w:rPr>
          <w:rFonts w:ascii="IRNazanin" w:hAnsi="IRNazanin" w:eastAsia="IRNazanin"/>
          <w:color w:val="111111"/>
          <w:sz w:val="28"/>
          <w:sz w:val="28"/>
          <w:szCs w:val="28"/>
          <w:rtl w:val="true"/>
          <w:lang w:bidi="fa-IR"/>
        </w:rPr>
        <w:t>مقایسه رشد اجتماعی دانش‌آموزان نیمه‌بینا در مدارس تلفیقی و استثنایی</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دکتر محمدباقر کجباف</w:t>
      </w:r>
      <w:r>
        <w:rPr>
          <w:rStyle w:val="FootnoteAnchor"/>
          <w:rtl w:val="true"/>
        </w:rPr>
        <w:footnoteReference w:id="156"/>
      </w:r>
      <w:r>
        <w:rPr>
          <w:rFonts w:ascii="IRNazanin" w:hAnsi="IRNazanin" w:eastAsia="IRNazanin"/>
          <w:color w:val="111111"/>
          <w:sz w:val="28"/>
          <w:sz w:val="28"/>
          <w:szCs w:val="28"/>
          <w:rtl w:val="true"/>
          <w:lang w:bidi="fa-IR"/>
        </w:rPr>
        <w:t>مهری رستمی</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اجتماعی کردن درست کودکان و نوجوانان و آموزش مهارت‌های اجتماعی لازم به آنها همواره یکی از اهداف عالی نظام آموزش و پرورش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مدارس و کلاس‌های تلفیقی برای دانش‌آموزان استثنایی فراتر از نتایج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مدارس عادی، رشد اجتماعی و عاطفی کودکان استثنایی و در واقع تمام جنبه‌های یادگیری آنها را تحریک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آموزش تلفیقی و تأثیر نوع مدرسه به عنوان یکی از عوامل محیطی مؤثر در رشد اجتماعی دانش‌آموزان دارای ناتوانی به ویژه مشکلات بینایی در مقطع راهنمایی، لزوم انجام پژوهش مورد نظر را ایجاب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بررسی و مقایسه رشد اجتماعی دانش‌آموزان نیمه بینای مدارس تلفیقی با مدارس ویژه پرداختیم و آنها را با پرسشنامه واینلند ارزیابی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شامل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استثنایی بود که به طور تصادفی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آماری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Times New Roman" w:cs="Times New Roman" w:ascii="Times New Roman" w:hAnsi="Times New Roman"/>
          <w:color w:val="111111"/>
          <w:sz w:val="28"/>
          <w:szCs w:val="28"/>
          <w:lang w:val="en-US" w:bidi="en-US"/>
        </w:rPr>
        <w:t>F.T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نشان داد میزان رشد اجتماعی دانش‌آموزان نیمه بینای دوره راهنمایی در مدرسه ویژه نابینایان با مدارس تلفیقی تفاوت معناداری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دانش‌آموزان دختر نیمه بینایی که در مدارس عادی مشغول به تحصیل هستند، از رشد اجتماعی بهتری نسبت به دانش‌آموزان دختر نیمه بینای مدارس ویژه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سال‌های نخست زندگی، نقش خانواده بر شخصیت کودک از همسالان مهم‌تر است و به تدریج همسالان، مدرسه و رسانه‌های گروهی در دوره نوجوانی از نظر تأثیر بر شخصیت نوجوان نقش محوری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بالا رفتن سن نوجوان، نقش همسالان به عنوان عامل تقویت‌کننده و الگو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همسالان از راه‌های منحصر به فرد در شکل‌گیری شخصیت، رفتار اجتماعی، ارزش‌ها و نگرش‌های یکدیگر دخالت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قباشی،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تعاملی رشد به این حقیقت اشاره می‌کند که کودک لحظه به لحظه با محیطش تعامل دارد، تغییراتی در افراد و اشیا به وجود می‌آید و در همان زمان خودش نیز بر افراد و اشیا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پژوهش‌های انجام شده به وسیله یونسکو نشان داده بچه‌ها قادر به خود تنظیمی رفتار محیط تلفیقی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پاجینا،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درک کنیم شاگردانی که در مدارس ویژه رشد می‌کنند، دچار آسیب‌های اجتماعی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وسیله انرژی مشابه خود محدود شده‌اند و وضعیتشان را بسیار خوب می‌دانند و معتقدند زندگی شادی در دنیای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تماس‌هایشان با بچه‌های بینا بسیار محدود شده و حتی از مشکلات ارتباطی خود بی‌خبرند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پاجینا،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پژوهشگران معتقدند محیط‌های آموزشی باید دارای تعاملات تجربی، اجتماعی و زبانی باشند و از محیط صرف کودکان استثنایی به محیط‌های افراد عادی کشانده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استین بک و ایرس ایرس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تعاملات اجتماعی بچه‌های دارای ناتوانی همانند بچه‌های عادی است و از نظر آموزشی نیز بچه‌های دارای ناتوانی همان موضوعات و مواد درسی دانش‌آموزان عادی را دریافت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سلن، ککلیس، گیلفورد،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مستعلمی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آموزش مهارت‌های اجتماعی بر افزایش اعتماد به نفس دختران نابینای دبیرستان نرجس تهران را بررسی کرده و به این نتیجه رسیده که آموزش مهارت‌های اجتماعی اعتماد به نفس دختران نابینا را 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مورفی و همکاران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اجتماعی کودکان استثنایی را بررسی کردند و به این نتیجه رسیدند که کودکان استثنایی از رشد اجتماعی بسیار کمتری نسبت به کودکان عادی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اجتماعی به وسیله تقلید و مشاهده رفتار دیگران و از راه انتقال فرهنگ صورت می‌پذیرد و چون کودکان استثنایی در تقلید ناتوان هستند، نمی‌توانند مهارت‌های لازم را در این زمینه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رشد اجتماعی کمتری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کیفیت زندگی دانش‌آموزان نابینا و همتای بینای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مطالعه نشان داد بین کیفیت زندگی دو گروه مورد بررسی تفاوت معنی‌داری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حوزه تحرک بین کیفیت زندگی دو گروه تفاوت معناداری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پژوهشی شیرانی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تأثیر آموزش شناختی بر عزت نفس دانش‌آموزان نابینای دختر و پسر مقطع راهنمایی آموزشگاه ابابصیر شهر اصفهان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نشان دادند بین میانگین عزت نفس کلی دو گروه آزمایش و کنترل در پس آزمون تفاوت معنی‌داری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میانگین عزت نفس کلی دو گروه پسر و دختر در پس آزمون تفاوت معنی‌داری را نشان نمی‌داد و تأثیر متقابل جنسیت و آموزش عزت نفس معنی‌دار نبود، بنابراین بین نمرات عزت نفس و معدل تحصیلی دو گروه رابطه معنی‌داری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دانش‌آموزانی که معدل تحصیلی بالاتری داشتند، در پس آزمون نمرات عزت‌نفس بیشتری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نتیجه گرفته شد آموزش شناختی در افزایش عزت نفس دانش‌آموزان نابینای پسر و دختر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هاسلت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دیگری درباره طیف وسیعی از مشکلات سازگاری اجتماعی کودکان آسیب‌دیده بینایی به موارد زیر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دامنه مهارت‌های اجتماعی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رفتار بد اجتماعی به وسیله افزایش مهارت‌های لازم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نگرش‌های اجتماع در برابر افراد نابینا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پاسناک روبرت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بیست کودک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آسیب‌دیده بینایی را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دو گروه به یادگیری برخی مفاهیم طبقه‌بندی شده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یادگیری و آموزش مفاهیم در غلبه بر بعضی کمبودهای مفاهیم ذهنی در کودکان آسیب‌دیده بینایی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لوونفلد در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جوادیان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خلاقه کودکان نابینا و نیمه‌بینا و عوامل</w:t>
      </w:r>
    </w:p>
    <w:p>
      <w:pPr>
        <w:pStyle w:val="BookText"/>
        <w:rPr/>
      </w:pPr>
      <w:r>
        <w:rPr>
          <w:rFonts w:ascii="IRNazanin" w:hAnsi="IRNazanin" w:eastAsia="IRNazanin"/>
          <w:color w:val="111111"/>
          <w:sz w:val="28"/>
          <w:sz w:val="28"/>
          <w:szCs w:val="28"/>
          <w:rtl w:val="true"/>
          <w:lang w:bidi="fa-IR"/>
        </w:rPr>
        <w:t>روانی درگیر در آنها را به طور فشرده‌ای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حالت مختلف ادراک، یکی ادراک حسی یا تماسی و دیگری ادراک بینایی را در آنها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لمسی بر اساس تجارب بدنی نزدیک فرد است و مقدمتاً به فضای قابل تماس اطراف او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بینایی مربوط به محیط فرد و عدم جدایی بینایی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خلاقانه که به کودک اجازه می‌دهد تا طبق آن عملی را انجام دهد و خودش را معرفی کند، یک وسیله مهم سازگاری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 کردن فشار عاطفی می‌توان به کودک کمک کرد تا بر احساس خود کم‌بینی و انزوای خود از محیط غالب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هاسلت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برای تعیین کمبود مهارت‌های اجتماعی در بزرگسالان آسیب‌دیده بینایی، به این نتیجه رسید افراد نابینا در مهارت‌های اجتماعی، در گفتار و عمل ضعیف هستند ولی این کاستی‌ها در همه افراد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که به مقایسه رشد اجتماعی دانش‌آموزان مقطع راهنمایی در مدارس عادی و ویژه اصفهان پرداخته، به اختصار نتایج زیر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اجتماعی دانش‌آموزان دختر نیمه بینا که در مدارس عادی مشغول به تحصیل هستند، نسبت به مدارس ویژه بهتر است اما در پسران تفاوت معناداری مشاهده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تحصیلات والدین در رشد اجتماعی فرزندان تأثیر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تحصیلی دانش‌آموزان نیز در رشد اجتماعی تأثیر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هالاهان و کافمن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شریفی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می‌کنند، احتمالاً مهم‌ترین توانایی برای سازگاری موفقیت‌آمیز غالب افراد آسیب‌دیده بینایی تحرک و مهارت آنها در حرکت به اطراف در محیط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کولیس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همان منبع، در مورد زبان و گفتار کودکان نابینا نشان می‌دهد دو دیدگاه کلی در مورد تحول زبان و گفتار کودکان نابینا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آن است که نابینایی تغییری در توانایی و کاربرد زبان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متخصصان عقیده دارند دانش‌آموزان آسیب‌دیده بینایی در هوش کلامی فرق چندانی با همسن و سالان بینا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بتمن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شریفی، عقیده دارد فقط جنبه‌های محدودی از ارتباط، که چندان هم مهم نیستند، نظیر ادا و اطوارهای بدنی میان افراد آسیب‌دیده بینایی و افراد بینا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اصلی هواداران عدم تفاوت بین تحول زبان کودکان بینا و نابینا این است که چون تحول زبان تابع حس آموختن است، بنابراین نقش ادراک شنوایی از ادراک بینایی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همین خاطر است که نابینایان در عملکرد زبان تقریباً بی‌نقص هستند و برای استفاده از آن بیش از کودکان بینا انگیزه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 کوایر و میرز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همان منبع، اعتقاد دارند بین محرومیت‌های بدنی و ناسازگاری شخصیت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پژوهش خود که در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نابینای مادرزاد یک تا چهار ساله را مورد مطالعه قرار دادند، به این نتیجه رسیدند که ابتلا به اختلال‌های شخصیتی در کودکان نابینای مادرزادی که در معرض مشکلات شخصیتی هستند، مبنای زیست شیمیایی ندارد، بلکه ریشه روان‌زاد 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 xml:space="preserve">جامعه آماری مجموعه دانش‌آموزان نیمه بینا در مدارس تلفیقی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استثنایی شهرستان اصفهان بود و نمونه آماری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مدرسه ویژه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مدرسه تلفیقی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تصادفی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پژوهش توصیفی از نوع علّی مقایسه‌ای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اندازه‌گیری در این پژوهش رشد اجتماعی واینلند بود که به عنوان شاخصی برای تعیین رشد اجتماعی به صورت شفاهی و انفرادی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رشد اجتماعی واینلند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دال ساخته شد و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مورد تجدید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پرسشنامه میزان مسئولیت فردی و توجه به نیازهای شخصی را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مقیاس اعمالی را که فرد در زندگی روزمره انجام می‌دهد، بررسی می‌کند و هشت مقوله را مورد ارزیابی قرار می‌دهد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خودیاری عمومی، خودیاری غذا خوردن، خودفرمایی، توانایی در لباس پوشیدن، اشتغال، تعاملات زبانی، جابه‌جایی و تعاملات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نمره آزمون در این مقیاس، می‌توان سن اجتماعی و سن تقویمی را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موردنیاز درباره آزمودنی نه فقط از راه آزمون، بلکه به وسیله آگاهان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آموزگار، خانواده یا خودآزمودنی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نتایج تفاوت معناداری بین میزان رشد اجتماعی دانش‌آموزان نیمه بینای دختر مدارس استثنایی و مدارس تلفیقی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 میانگین دو گروه دانش‌آموزان نشان می‌دهد دانش‌آموزان دختر نیمه بینایی که در مدارس تلفیقی مشغول به تحصیل هستند، از رشد اجتماعی بهتری نسبت به دانش‌آموزان دختر نیمه بینای مدارس خاص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شد در سطح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تفاوت معناداری بین میزان رشد اجتماعی دانش‌آموزان نیمه بینای دختر مدارس استثنایی و مدارس تلفیقی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میانگین دو گروه دانش‌آموزان نشان می‌دهد دانش‌آموزان دختر نیمه بینایی که در مدارس تلفیقی تحصیل می‌کنند، از رشد اجتماعی بهتری نسبت به دانش‌آموزان دختر نیمه بینای مدارس استثنایی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شد در سطح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تفاوت معناداری را بین میزان رشد اجتماعی دانش‌آموزان پسر نیمه بینا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رشد اجتماعی دو گروه دانش‌آموزان یکسان بوده و مدارس استثنایی یا تلفیقی تأثیری بر افزایش رشد اجتماعی آنها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شد در سطح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تفاوت معناداری را بین میزان رشد اجتماعی دانش‌آموزان نیمه‌بینا بر اساس پایه تحصیلی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رشد اجتماعی دانش‌آموزان پایه اول، دوم و سوم راهنمایی یکسان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 xml:space="preserve">یافته‌های حاصل از آزمون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 فرضیه مطرح شده را با توان آماری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رشد اجتماعی دانش‌آموزان نیمه بینا که در مدارس عادی تحصیل می‌کنند، نسبت به دانش‌آموزان نیمه بینای مدرسه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این پژوهش با پژوهش نظری راد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بررسی مشکلات دانش‌آموزان نابینا، دیدگاه خودشان و آموزگاران پرداخته همخوانی ندارد، اما با یافته‌های افتخار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بررسی کیفیت</w:t>
      </w:r>
    </w:p>
    <w:p>
      <w:pPr>
        <w:pStyle w:val="BookText"/>
        <w:rPr/>
      </w:pPr>
      <w:r>
        <w:rPr>
          <w:rFonts w:ascii="IRNazanin" w:hAnsi="IRNazanin" w:eastAsia="IRNazanin"/>
          <w:color w:val="111111"/>
          <w:sz w:val="28"/>
          <w:sz w:val="28"/>
          <w:szCs w:val="28"/>
          <w:rtl w:val="true"/>
          <w:lang w:bidi="fa-IR"/>
        </w:rPr>
        <w:t>زندگی دانش‌آموزان نابینا و همتای بینای آنها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اجتماعی دانش‌آموزان دختر نیمه نابینای مدارس تلفیقی نسبت به مدارس ویژه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در این قسمت با پژوهش نوذری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بررسی و مقایسه بلوغ اجتماعی پسران نابینا پرداخته، همچنین با نظر مستعلمی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اثربخشی آموزش مهارت‌های اجتماعی بر افزایش اعتماد به نفس دختران دبیرستان نرجس تهران را بررسی کرده، همسو و با نظر شیرانی درباره تأثیر آموزش شناختی بر عزت نفس دانش‌آموزان دختر و پسر مقطع راهنمایی اصفهان یکسان است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نتایج نشان داد نوع مدارس بر رشد اجتماعی دانش‌آموزان پسر نیمه بینا تأثیر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 نتایج این پژوهش با یافته‌های پژوهش‌های پژوهشگرانی مثل پک و دیگران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کودکان و موره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مایر و فیشر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ناکن و پیچ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آنت و همکاران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پژوهشگران تأثیرات مثبت تلفیق و رشد اجتماعی دانش‌آموزان ناتوان را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یافته‌ها با نظر رابرت و زوبریک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الکس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نظرها ممکن است به دلیل نوع آزمون مورد استفاده، نحوه نمونه‌گیری یا محدودیت نمونه‌ها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پرسشنامه خودساخته، چک لیست، کارنامه‌های تحصیلی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مقایسه‌ای جنبه‌های مختلف هوش، پیشرفت تحصیلی و رفتاری دانش‌آموزان تلفیقی پرداخت و تفاوت معناداری بین آموزش به روش جداسازی و آموزش تلفیقی بین هیچ یک از گروه‌های نابینا، ناشنوا و جسمی حرکتی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تأثیر اساسی مدرسه در سازگاری‌های اجتماعی این گروه‌ها باشد که اصولاً در سال‌های پس از پژوهش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تفاوت نتایج، پژوهش‌های وسیع و دقیق‌تری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کاتس فورث نیز همسو با نتایج این پژوهش بیان کرده که زبان غیرواقعی که نابینایان به کار می‌برند، وسیله‌ای برای کسب مقبولیت اجتماعی است و می‌خواهند تا با این روش موقعیت‌های اجتماعی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آموزش کودکان در مدارس عادی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اروین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یکپارچه‌سازی بود و در پژوهش خود به این نتیجه رسید که جای تعجب باید باشد که صرف گذاشتن یک کودک خردسال آسیب‌دیده بینایی در کلاس پیش‌دبستانی کودکان بینا، بدون اینکه طرح‌ریزی دقیقی شود یا فردی از او حمایت کند، نتیجه خوبی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جنبه مهم گنجاندن کودک در کلاس عادی این است که یک الگو یا کارگروهی بین آموزگار کلاس درس و مشاور بینایی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کودک آسیب‌دیده بینایی ممکن است از نظر اجتماعی در کلاس تلفیقی منزوی شود، به ویژه زمانی که این کلاس تنها بر موارد تحصیلی متمرکز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ککلیس و ساکس، </w:t>
      </w:r>
      <w:r>
        <w:rPr>
          <w:rFonts w:eastAsia="IRNazanin" w:cs="IRNazanin"/>
          <w:color w:val="111111"/>
          <w:sz w:val="28"/>
          <w:szCs w:val="28"/>
          <w:lang w:bidi="fa-IR"/>
        </w:rPr>
        <w:t>1988</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هالاهان و کافمن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جایگزینی کودکان آسیب‌دیده بینایی در کلاس‌های عادی اظهار می‌کنند با افزایش حضور کودکان آسیب‌دیده بینایی در کلاس‌های معمولی، آموزگاران باید</w:t>
      </w:r>
    </w:p>
    <w:p>
      <w:pPr>
        <w:pStyle w:val="BookText"/>
        <w:rPr/>
      </w:pPr>
      <w:r>
        <w:rPr>
          <w:rFonts w:ascii="IRNazanin" w:hAnsi="IRNazanin" w:eastAsia="IRNazanin"/>
          <w:color w:val="111111"/>
          <w:sz w:val="28"/>
          <w:sz w:val="28"/>
          <w:szCs w:val="28"/>
          <w:rtl w:val="true"/>
          <w:lang w:bidi="fa-IR"/>
        </w:rPr>
        <w:t>بدانند چگونه مسائل خصوصی مربوط به نیازهای آنها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به طور معناداری تأثیر تفاوت محیط‌های آموزشی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شکلی که محیط آموزش تلفیقی با رشد مهارت‌های اجتماعی همبستگی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آماری و مقایسه تأثیر رشد اجتماعی دختران نیمه بینا با پسران نیمه بینا در محیط‌های تلفیقی، نشان می‌دهد میزان همبستگی در دختران تقریباً کل همبستگی محیط تلفیقی با رشد مهارت‌های اجتماعی هر دو جنس را شامل می‌شود و در مورد دختران، به علت تأثیرپذیری آنها در این مورد خاص لزوم تلفیقی بودن آموزش و تأثیر آنها بر رشد مهارت‌های اجتماعی بیشتر محرز می‌گردد و توجه ویژه متخصصان برای جایگزینی درست این گروه از دانش‌آموزان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و یافته‌های پژوهش</w:t>
      </w:r>
    </w:p>
    <w:p>
      <w:pPr>
        <w:pStyle w:val="BookText"/>
        <w:rPr/>
      </w:pPr>
      <w:r>
        <w:rPr>
          <w:rFonts w:ascii="IRNazanin" w:hAnsi="IRNazanin" w:eastAsia="IRNazanin"/>
          <w:color w:val="111111"/>
          <w:sz w:val="28"/>
          <w:sz w:val="28"/>
          <w:szCs w:val="28"/>
          <w:rtl w:val="true"/>
          <w:lang w:bidi="fa-IR"/>
        </w:rPr>
        <w:t xml:space="preserve">یکی از محدودیت‌های پژوهش مربوط به جامعه آماری است، یعنی گروه مورد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دانش‌آموزان نیمه بینای دوره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که امکان تعمیم نتایج را به سایر گروه‌های تحصیلی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پیشنهاد می‌شود پژوهش‌های مشابهی در مقاطع تحصیلی دبستان و دبیرستان نیز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دیگر این پژوهش به محیط پژوهشی بازمی‌گردد، یعنی این پژوهش در اصفهان اجرا شده و تعمیم به شهرستان‌های دیگر را باید با احتیاط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پژوهش‌های مشابهی در استان‌های دیگر نیز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دیگر آن است که عواملی همچون نگرش والدین به ناتوانی نیمه بینایی، نگرش‌های مذهبی و عوامل فرهنگی، اقتصادی و اجتماعی کنترل نشده‌اند و پیشنهاد می‌شود در پژوهش‌های دیگر این عوامل کنترل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حسن،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کیفیت زندگی دانش‌آموزان نابینا و همتای بینای آنها، اندیشه و رفتار، دوره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پورلاکانی، سپیده،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تأثیر آموزش بر آگاهی و نگرش دانش‌آموزان دختر دبیرستانی نابینای مرکز آموزش استثنایی استان تهران در رابطه با برداشت بهداشت بلوغ، پایان‌نامه 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و خدمات بهداشت و درمان ایران؛ جان 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شخصیت و بهداشت روانی، ترجمه نظیری، سیما،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انجمن اولیاء و مربیان؛ حسینی، زاهد، تفضلی مقدم، عبدالحسین،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و آموزش و پرورش کودکان و نوجوانان دارای ضایعات بینایی، ناشر دانشگاه امام رضا؛ دانیل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هالامان، جیمز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کافمن، کودکان استثنایی، ترجمه مجتبی جوادیان،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آستان قدس رضوی؛ شیرانی، عبداللّه،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اثربخشی آموزش شناختی بر عزت نفس دانش‌آموزان پسر و دختر آموزشگاه ابابصیر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اصفهان، پایان‌نامه کارشناسی ارشد روا‌نشناسی، دانشگاه آزاد اسلامی خوراسگان اصفهان؛ قباشی، 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رابطه رشد اجتماعی و عزت نفس دانش‌آموزان دختر و پسر مقطع دبیرستان، پایان‌نامه کارشناسی ارشد روانشناسی، دانشکده علوم تربیتی و روانشناسی، دانشگاه اصفهان ایران؛ مستعلمی، فروزان،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اثربخشی آموزش مهارت‌های اجتماعی بر افزایش اعتماد به نفس دختران نابینای شهر تهران، پایان‌نامه کارشناسی ارشد، رشته روانشناسی، دانشگاه الزهرا؛ نظری‌راد، منصوره،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مشکلات دانش‌آموزان دوره راهنمایی در زمینه برقراری ارتباط و فراگیری درسی از دیدگاه</w:t>
      </w:r>
    </w:p>
    <w:p>
      <w:pPr>
        <w:pStyle w:val="BookText"/>
        <w:rPr/>
      </w:pPr>
      <w:r>
        <w:rPr>
          <w:rFonts w:ascii="IRNazanin" w:hAnsi="IRNazanin" w:eastAsia="IRNazanin"/>
          <w:color w:val="111111"/>
          <w:sz w:val="28"/>
          <w:sz w:val="28"/>
          <w:szCs w:val="28"/>
          <w:rtl w:val="true"/>
          <w:lang w:bidi="fa-IR"/>
        </w:rPr>
        <w:t xml:space="preserve">خودشان و معلمین آنان، پایان‌نامه کارشناسی ارشد روا‌نشناسی، دانشگاه علوم پزشکی ایران؛ جان مایر، رشد شخصیت و بهداشت روانی، ترجمه نظیری، سیما،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نوذری، قاسم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و مقایسه بلوغ اجتماعی پسران نابینا و ناشنوای پایه پنجم ابتدایی مدارس استثنایی شهر تهران، پایان‌نامه کارشناسی ارشد رشته روانشناسی، دانشگاه علامه طباطبایی؛ وایتزمن، ال، رشد شخصیت و بهداشت روانی، ترجمه نظیری،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انجمن اولیاء و مربیان</w:t>
      </w:r>
      <w:r>
        <w:rPr>
          <w:rFonts w:eastAsia="IRNazanin" w:cs="IRNazanin"/>
          <w:color w:val="111111"/>
          <w:sz w:val="28"/>
          <w:szCs w:val="28"/>
          <w:rtl w:val="true"/>
          <w:lang w:bidi="fa-IR"/>
        </w:rPr>
        <w:t>.</w:t>
      </w:r>
      <w:r>
        <w:rPr>
          <w:rStyle w:val="FootnoteAnchor"/>
          <w:rtl w:val="true"/>
        </w:rPr>
        <w:footnoteReference w:id="158"/>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www.noormags.ir/view/fa/articlepage/349037</w:t>
      </w:r>
      <w:bookmarkStart w:id="340" w:name="pg5658_32378"/>
    </w:p>
    <w:p>
      <w:pPr>
        <w:pStyle w:val="Heading3"/>
        <w:numPr>
          <w:ilvl w:val="2"/>
          <w:numId w:val="1"/>
        </w:numPr>
        <w:rPr/>
      </w:pPr>
      <w:bookmarkStart w:id="341" w:name="__RefHeading___Toc3386915_581953129"/>
      <w:bookmarkStart w:id="342" w:name="_Toc123"/>
      <w:bookmarkEnd w:id="340"/>
      <w:bookmarkEnd w:id="341"/>
      <w:r>
        <w:rPr>
          <w:rtl w:val="true"/>
        </w:rPr>
        <w:t>نقش اعضای اتاق بازرگانی اصفهان در تأسیس مؤسسات خیریه</w:t>
      </w:r>
      <w:bookmarkEnd w:id="342"/>
    </w:p>
    <w:p>
      <w:pPr>
        <w:pStyle w:val="BookText"/>
        <w:rPr/>
      </w:pPr>
      <w:r>
        <w:rPr>
          <w:rFonts w:ascii="IRNazanin" w:hAnsi="IRNazanin" w:eastAsia="IRNazanin"/>
          <w:color w:val="111111"/>
          <w:sz w:val="28"/>
          <w:sz w:val="28"/>
          <w:szCs w:val="28"/>
          <w:rtl w:val="true"/>
          <w:lang w:bidi="fa-IR"/>
        </w:rPr>
        <w:t>نقش اعضای اتاق بازرگانی اصفهان در تأسیس مؤسسات خیریه</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مصطفی حجه فروش</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بازار طی قرن‌ها مرکز معیشت و فعالیت اقتصادی بوده و صنعتگران و بازرگانان، دو گروه اصلی از ارکان آن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مناسباتش نمونه ای برای یک مجموعه مبتنی بر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شریعت اسلامی برای اصول معاشرت قواعد خاصی را وضع کرده که از جمله آنها می‌توان به کسب حلال، پرداخت وجوه شرعیه، پاسخ به نیازها و درخواست طبقات نیازمند و برآورده شدن کمبودهای اجتماعی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 بزرگی از اقشار نخبه و مدرن جامعه برخاسته از بازار و دارای علاقه‌ها و احساسات و حس نوع دوستی قوی مذهبی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و صنعتگران به عنوان مردان اقتصاد و خیراندیش جامعه، علاوه بر تولید و توزیع کالا همواره در برطرف کردن نیاز جامعه نقش مؤثری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که نیاز مردم توسط صنعتگران و بازرگانان برخاسته از بازار برآورده و تأمین می‌شود و آنها در فضای اقتصاد اسلامی نمی‌توانند به خواسته مردم بی‌اعتنا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اعم از صنعتگر و بازرگان در ادوار مختلف تاریخ ایران اسلامی، به عنوان افرادی مؤمن و متعهد و مورد وثوق جامعه مطرح بوده‌اند و این خصیصه به ویژه در پیوند آنان با حوزه روحانیت آشکارتر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آنان این است که فعالیت‌هایشان به هیچ‌وجه به دولت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 بازرگانان و صنعتگران بازار را پایه‌گذار یک اقتصاد صد درصد بخش خصوصی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مؤلفه‌ها و ویژگی و امتیاز آنان موضوع وقف و به طور کلی انجام کارهای خیر در امور فرهنگی، آموزشی، تربیتی، خدماتی، بهزیستی، عمرانی و اقتصادی است که هر کدام از آنها در فرهنگ بازار از اهمیت ویژه‌ای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ایده‌های مترقی و پیشرفته در ساخت مساجد و حسینیه‌ها، مدارس علمیه و مراکز آموزشی و تحقیقاتی برای پیشبرد جامعه، بیمارستان‌ها، درمانگاه‌ها و مراکز رسیدگی به امور نیازمندان در زمینه‌های مختلف درمان، ازدواج و مسکن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جامعه با توجه به وسعت و بینش و تعهد نسبت به امور اجتماعی مختلف مانند بی‌خانمان‌ها، کودکان بی‌سرپرست، گرسنگان و به طور کلی نیازمندان مادی و معنوی احساس مسئولیت می‌کنند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دیدگاه‌ها بازرگانان و صنعتگران بازارهای اسلامی را صدرنشین سیستم اقتصادی دیگر کشورها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در شهر اصفهان افراد نیکوکار و خیراندیشی از اعضای هیئت نمایندگان اتاق بازرگانی صنایع و معادن اصفهان مانند حاج محمدحسین و حاج محمدجعفر 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التجار، حاج عبدالعلی فیض، شیخ‌زاده هراتی و اخوان همدانیان و ده‌ها نفر دیگر از اعضای هیئت نمایندگان اتاق بازرگانی اصفهان بوده‌اند که ضمن تجارت و ایجاد کارخانه‌های</w:t>
      </w:r>
    </w:p>
    <w:p>
      <w:pPr>
        <w:pStyle w:val="BookText"/>
        <w:rPr/>
      </w:pPr>
      <w:r>
        <w:rPr>
          <w:rFonts w:ascii="IRNazanin" w:hAnsi="IRNazanin" w:eastAsia="IRNazanin"/>
          <w:color w:val="111111"/>
          <w:sz w:val="28"/>
          <w:sz w:val="28"/>
          <w:szCs w:val="28"/>
          <w:rtl w:val="true"/>
          <w:lang w:bidi="fa-IR"/>
        </w:rPr>
        <w:t>تولیدی به قصد ایجاد شغل و عدم وابستگی، مشارکت در ایجاد مراکز رفاهی و رفع نیاز مردم به زایشگاه، بیمارستان، درمانگاه، مدرسه، آب انبار و سایر مؤسسات رفاهی خدماتی را نیز در دستور کار و وجهه همت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تاکنون همه آنها پا برجا و مشغول خدمت رسانی به مردم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پیشینه عملکرد اعضای هیئت نمایندگان گذشته اتاق بازرگانی اصفهان که بگذریم، مختصری از فعالیت مؤسساتی که توسط هیئت نمایندگان فعلی اتاق تأسیس شده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سال‌های گذشته حدود چهار‌صد صندوق قرض الحسنه در سطح شهر اصفهان و روستاهای استان جهت رفع نیاز مردم و کمک به اشتغال و افزایش سطح درآمد مردم توسط یکی از اعضای هیئت نمایندگان اتاق بازرگانی تأسیس و راه‌اندازی شد و خود ایشان علاوه بر مؤسس، عضو هیئت امنا و هیئت مدیره تعدادی از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گردش عملیاتی و فعالیت سالیانه بعضی از آنها بالغ بر چندین میلیارد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آوردن اسم و مشخصات تک‌تک آنها گزارش را طولانی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سال قبل نیز مرکز آموزشی ابابصیر ویژه نابینایان توسط یکی از اعضای هیئت نمایندگان و با همکاری چند نفر دیگر از اعضای اتاق در اصفهان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شبانه‌روزی حدود سیصد تا سیصد و پنجاه دانش‌آموز دختر و پسر نابینا مشغول به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ضمن تأمین هزینه آموزش و نگهداری شبانه‌روزی تا مقطع دکترا، هزینه زندگی بعضی از آنان را هم تأمین می‌کرد و تا دو سال قبل که دولت امکانات آموزش آن را فراهم کرد، تحت پوشش این مؤسسه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تأمین‌کننده کمک هزینه‌های زندگی و تحصیلی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اعضای هیئت نمایندگان و جمعی از اعضای اتاق نیز چندین مؤسسه تأمین جهیزیه برای افراد نیازمند تأسیس کرده‌اند که با فعالیت آنها سالیانه جهیزیه هزاران نفر از افراد نیازمند اصفهان را تأمین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اعضای هیئت نمایندگان و بعضی از اعضای اتاق بازرگانی نیز چندین مرکز درمانی و بهداشتی اعم از بیمارستان، درمانگاه و زایشگاه و خانه‌های بهداشت روستایی، بخش‌های چشم پزشکی، قلب و کلیه را تأسیس و راه‌اندازی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آنها روزانه افراد زیادی معالجه می‌شوند و این آمار حتی درمانگاه به چند هزار نفر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بعدی تأسیس خیریه حضرت ابا‌الفضل ویژه بیماران کلیه و قلب توسط یکی از اعضای هیئت نمایندگان و بعضی از اعضای اتاق بازرگانی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بیش از یک صد دستگاه دیالیز و دایر کردن چندین بخش دیالیز و تحت پوشش داشتن حدود شش هزار خانواده بیماران سالانه با پیوند حدود یک صد کلیه و کمک دارو و درمان سالیانه بالغ بر دو میلیارد تومان، بخشی از فعالیت‌های این مؤسسه تاکنون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چندین خیریه در بیمارستان‌های بزرگ دولتی اصفهان جهت تکمیل و تجهیز بخش‌های مختلف بیمارستان و تأمین دارو و درمان و هزینه‌های بیماران نیازمند مراجعه کننده به بیمارستان در هر بیمارستان به طور جداگانه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خیریه حضرت زهرا در بیمارستان الزهرا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خیریه موسی ابن جعفر در بیمارستان سوانح و سوختگی حضرت موسی ابن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خیریه کوثر ولایت در بیمارستان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خیریه صدیقه طاهر در بیمارستان صدیقه طاهره مخصوص بیماران نقص ایمنی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خیریه مولود کعبه در بیمارستان شهید بهشتی مخصوص بانوان توسط یک نفر از اعضای هیئت نمایندگان و بعضی از اعضای اتاق بازرگانی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بعدی تأسیس خیریه حضرت ولی‌عصر در دانشگاه علوم پزشکی جهت ایجاد، تکمیل و تجهیز بخش‌های مختلف بیمارستان‌های دولتی در سطح استان اصفهان توسط یکی از اعضای هیئت نمایندگان و بعضی از اعضای اتاق بازرگانی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همچنین تاکنون با جمع‌آوری ده‌ها میلیارد تومان برای تکمیل و تجهیز بیمارستان‌ها توانسته‌اند کمک مؤثری برای تجهیز و راه‌اندازی بیمارستان‌ها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خیریه سلامت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بهداشت استان جهت پیشگیری از بیماری‌ها از زمان ازدواج و بارداری تا سالمندی و پیشگیری از آسیب‌های اجتماعی و ارائه راهکارهای زندگی سالم و بانشاط و سالم‌سازی تغذیه مردم مورد دیگری است که قصد دارم به آن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معرفی هرکدام از آنها در این گزارش کوتاه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خیریه نیز توسط یکی از اعضای هیئت نمایندگان و چند تن از اعضای اتاق بازرگانی اصفهان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این خیریه می‌توان به سامان‌دهی تغذیه و میان وعده غذایی دانش‌آموزان مدارس استان، ایجاد مراکز آموزشی پیش از ازدواج، زمان بارداری، تربیت کودکان، مراکز سالمندی و شادی و نشاط در خانواده با حضور کارشناسان مربوطه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بعدی اقدام برای تأسیس چندین خیریه امدادی و درمانی در شهرستان‌های استان اصفهان جهت برطرف کردن نیاز تجهیزات پزشکی و بیماران نیازمند روستاهای اطراف توسط یکی از اعضای هیئت نمایندگان و بعضی از اعضای اتاق بازرگانی اصفهان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آخر نیز تأسیس چندین خیریه تخصصی مخصوص بیماران خاص و صعب‌العلاج مثل سرطان، کلیه، قلب، دیابت، </w:t>
      </w:r>
      <w:r>
        <w:rPr>
          <w:rFonts w:eastAsia="Times New Roman" w:cs="Times New Roman" w:ascii="Times New Roman" w:hAnsi="Times New Roman"/>
          <w:color w:val="111111"/>
          <w:sz w:val="28"/>
          <w:szCs w:val="28"/>
          <w:lang w:val="en-US" w:bidi="en-US"/>
        </w:rPr>
        <w:t>PKUT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MS</w:t>
      </w:r>
      <w:r>
        <w:rPr>
          <w:rFonts w:ascii="IRNazanin" w:hAnsi="IRNazanin" w:eastAsia="IRNazanin"/>
          <w:color w:val="111111"/>
          <w:sz w:val="28"/>
          <w:sz w:val="28"/>
          <w:szCs w:val="28"/>
          <w:rtl w:val="true"/>
          <w:lang w:bidi="fa-IR"/>
        </w:rPr>
        <w:t>، نقص ایمنی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جداگانه برای هر کدام توسط یکی از اعضای هیئت نمایندگان و بعضی از اعضای اتاق بازرگانی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www.noormags.ir/view/fa/articlepage/832334</w:t>
      </w:r>
      <w:r>
        <w:rPr>
          <w:rFonts w:eastAsia="Times New Roman" w:cs="Times New Roman" w:ascii="Times New Roman" w:hAnsi="Times New Roman"/>
          <w:color w:val="111111"/>
          <w:sz w:val="28"/>
          <w:szCs w:val="28"/>
          <w:rtl w:val="true"/>
          <w:lang w:val="en-US" w:bidi="en-US"/>
        </w:rPr>
        <w:t>.</w:t>
      </w:r>
      <w:bookmarkStart w:id="343" w:name="pg5658_32384"/>
    </w:p>
    <w:p>
      <w:pPr>
        <w:pStyle w:val="Heading3"/>
        <w:numPr>
          <w:ilvl w:val="2"/>
          <w:numId w:val="1"/>
        </w:numPr>
        <w:rPr/>
      </w:pPr>
      <w:bookmarkStart w:id="344" w:name="__RefHeading___Toc3386917_581953129"/>
      <w:bookmarkStart w:id="345" w:name="_Toc124"/>
      <w:bookmarkEnd w:id="343"/>
      <w:bookmarkEnd w:id="344"/>
      <w:r>
        <w:rPr>
          <w:rtl w:val="true"/>
        </w:rPr>
        <w:t xml:space="preserve">مقایسه توانایی شنیداری کودکان بینا و نابینا در شناسایی و تجسم ویژگی‌های شناختی </w:t>
      </w:r>
      <w:r>
        <w:rPr>
          <w:rtl w:val="true"/>
        </w:rPr>
        <w:t xml:space="preserve">- </w:t>
      </w:r>
      <w:r>
        <w:rPr>
          <w:rtl w:val="true"/>
        </w:rPr>
        <w:t>عاطفی آموزگاران، از روی صدای آنها</w:t>
      </w:r>
      <w:bookmarkEnd w:id="345"/>
    </w:p>
    <w:p>
      <w:pPr>
        <w:pStyle w:val="BookText"/>
        <w:rPr/>
      </w:pPr>
      <w:r>
        <w:rPr>
          <w:rFonts w:ascii="IRNazanin" w:hAnsi="IRNazanin" w:eastAsia="IRNazanin"/>
          <w:color w:val="111111"/>
          <w:sz w:val="28"/>
          <w:sz w:val="28"/>
          <w:szCs w:val="28"/>
          <w:rtl w:val="true"/>
          <w:lang w:bidi="fa-IR"/>
        </w:rPr>
        <w:t xml:space="preserve">مقایسه توانایی شنیداری کودکان بینا و نابینا در شناسایی و تجسم ویژگی‌های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آموزگاران، از روی صدای آنها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دکتر پرویز شریفی درآمدی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تحقیق حاضر مقایسه توانایی شنوایی کودکان بینا و نابینا از لحن صدای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تجسم ویژگی‌های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آنان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تحقیق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دانش‌آموزان پسر در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پایه پنجم ابتدایی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نابینایان آموزشگاه ابابصیر اصفهان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نابینا از مدارس همجوار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جمع‌آوری اطلاعات در مراحل مختلف تحقیق از پرسشنامه شانزده عاملی شخصیت کتل برای بزرگسالان، پرسشنامه خودساخته مبتنی بر عوامل شانزده‌گانه شخصیتی کتل و نوار ضبط صوت و نوار ویدئویی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آزمودنی‌ها، پس از گزینش تصادفی به دو گروه تجربی و کنترل تقسیم و بر اساس ویژگی‌های سنی، وضعیت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پایه تحصیلی و معدل درسی همتراز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اول صدا و 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به طور جداگانه در حین گفتن املاء از یک متن واحد معین ضبط شد و سپس توسط پرسشنامه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شخصیت کتل، عوامل شخصیتی آنها استخراج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 میان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که نمرات آنان در برخی از عوامل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پایین‌تر از میانگین بود، در نظر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دوم یک بار تمام آزمودنی‌های نابینا و بینا در معرض شنیدن لحن صدا و یک بار دیگر به منظور کنترل تصاویر ذهنی، فقط آزمودنی‌های بینا در معرض دیدن تصویر صاحبان صوت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به دست آمده توسط آزمون‌های همبستگی پیرسن، تحلیل واریانس یک طرفه توکی و تحلیل رگرسیون چند متغیری مورد تجزیه قرار گرفته‌اند و یافته‌ها نشان می‌دهند که توانایی شنوایی کودکان بینا و نابینا از لحن صدای اشخاص و تجسم ویژگی‌های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بینا و نابینا در تصویر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تابع یک الگوی واحد نیستند بدین معنا که کودکان نابینا نسبت به کودکان بینا خود به خود از حس شنوایی قوی‌تر و کودکان بینا از حس بینایی بهره می‌جویند و این تأثیر بیشتر متوجه عوامل عاطفی شخصیت همچون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شنوایی، لحن صدا، تصویر ذهنی، ویژگی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نابینا، بینایی</w:t>
      </w:r>
    </w:p>
    <w:p>
      <w:pPr>
        <w:pStyle w:val="BookText"/>
        <w:rPr/>
      </w:pPr>
      <w:r>
        <w:rPr>
          <w:rFonts w:ascii="IRNazanin" w:hAnsi="IRNazanin" w:eastAsia="IRNazanin"/>
          <w:color w:val="111111"/>
          <w:sz w:val="28"/>
          <w:sz w:val="28"/>
          <w:szCs w:val="28"/>
          <w:rtl w:val="true"/>
          <w:lang w:bidi="fa-IR"/>
        </w:rPr>
        <w:t>مقدمه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نابینایی پدیده‌ای است بس کهن که قدمت آن را می‌توان با تاریخ حیات انسان همزاد و همزمان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بینایی از دیرباز مورد توجه فلاسفه، هنرمندان، فیزیولوژیست‌ها و روانشناسان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بینایی در انسان یکی از مهم‌ترین عوامل درک و دریافت محیط زندگی است و نقش تنظیم</w:t>
      </w:r>
    </w:p>
    <w:p>
      <w:pPr>
        <w:pStyle w:val="BookText"/>
        <w:rPr/>
      </w:pPr>
      <w:r>
        <w:rPr>
          <w:rFonts w:ascii="IRNazanin" w:hAnsi="IRNazanin" w:eastAsia="IRNazanin"/>
          <w:color w:val="111111"/>
          <w:sz w:val="28"/>
          <w:sz w:val="28"/>
          <w:szCs w:val="28"/>
          <w:rtl w:val="true"/>
          <w:lang w:bidi="fa-IR"/>
        </w:rPr>
        <w:t xml:space="preserve">کننده بخش مهمی از رفتار‌های انسان را به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عشایری،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دستگاه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حتی از قرون وسطی همچنان مورد بحث و بررسی بوده است، ضرورت توجه به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آسیب‌دیدگی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را بر روی پاره‌ای از کنش‌های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خاطر نشان می‌سازد تحقیقات متعدد دانشمندان درباره تأثیر نابینایی بر روی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فرآیند‌های ذهنی از جمله تصویرسازی ذهنی</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عملکرد کودکان نابینا در تصویرسازی ذهنی متفاوت از کودکان بیناست و البته این تفاوت به معنای آن نیست که کودکان نابینا عقب‌تر از کودکان بینا هستند، بلکه بنا بر نظریه جبران حسی</w:t>
      </w:r>
      <w:r>
        <w:rPr>
          <w:rStyle w:val="FootnoteAnchor"/>
          <w:rtl w:val="true"/>
        </w:rPr>
        <w:footnoteReference w:id="165"/>
      </w:r>
      <w:r>
        <w:rPr>
          <w:rFonts w:ascii="IRNazanin" w:hAnsi="IRNazanin" w:eastAsia="IRNazanin"/>
          <w:color w:val="111111"/>
          <w:sz w:val="28"/>
          <w:sz w:val="28"/>
          <w:szCs w:val="28"/>
          <w:rtl w:val="true"/>
          <w:lang w:bidi="fa-IR"/>
        </w:rPr>
        <w:t>می‌توانند کمبودهای خود را در تصویرسازی ذهنی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بنابراین نظریه، اگر یکی از راه‌های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نقص شود، حواس دیگر از طریق کاربرد بیشتر و به صورتی خود به خود تقویت می‌شوند؛ از این‌رو بر اساس این نظریه، یک پرسش کلی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راه تصویرسازی شنوایی کمبودها یا محدودیت‌های ناشی از فقدان تصویرسازی بینایی را جبران کرد؟</w:t>
      </w:r>
    </w:p>
    <w:p>
      <w:pPr>
        <w:pStyle w:val="BookText"/>
        <w:rPr/>
      </w:pPr>
      <w:r>
        <w:rPr>
          <w:rFonts w:ascii="IRNazanin" w:hAnsi="IRNazanin" w:eastAsia="IRNazanin"/>
          <w:color w:val="111111"/>
          <w:sz w:val="28"/>
          <w:sz w:val="28"/>
          <w:szCs w:val="28"/>
          <w:rtl w:val="true"/>
          <w:lang w:bidi="fa-IR"/>
        </w:rPr>
        <w:t>از تصویرسازی ذهنی تعاریف مختلفی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تعریف جامع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تصویرسازی</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تقلید دروین شده دانست، یعنی تصویر یا تصویر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 که قبلاً برون‌سازی شده و به خدمت درون‌سازی کنونی که به نوبه خود به صورت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شده هستند،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دادستان و منصور،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ماهیت پیچیده و ابعاد گوناگون تصویرسازی ذهنی کودکان نابینا و کاربرد گسترده آن در اغلب ملاحظات آموزشی و توان‌بخشی و سازش‌یافتگی با محیط جزئاً یا کلاً توجه به شکل‌گیری تصاویر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در نابینایان ضرورت می‌یابد و این گونه نقش شنوایی در تصویر ذهنی نابینایان آشکار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همان گونه که هوش عملی توسط ادراک بینایی ضبط و توسط مهارت دست‌ها پاسخ می‌دهد، هوش نظری بر عکس از قاعده چرخش ادراک شنوایی و گفتار تشکیل می‌شود و این هوش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بخصوص در تصویرسازی ذهنی نابینایان نقش تعیین کننده‌ای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 مروری بر ادبیات تصویرسازی ذهنی نابینایان با پرسش‌های متعددی روبرو شده‌اند، یکی از پرسش‌ها این است که آیا نابینایان می‌توانند با استفاده از حس شنوایی کمبود بینایی خود را جبران کنند؟ به عبارت دیگر محققان می‌خواهند بدانند آیا می‌توان تصویر ذهنی را از طریق حس شنوایی شکل داد و اطلاعات درباره خصوصیات و صفات اشخاص را علیرغم فقدان بینایی به همان خوبی به جریان انداخت؟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لوونفلد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رابطه حس بینایی و رفتار خاطر نشان می‌سازد که طفل نابینا به دنیا آمده نمی‌تواند مفاهیم بصری را در ذهنش شکل دهد و به ناچار باید از راه‌های شنوایی و بساوایی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دبنی و کورنولدی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دنیس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که بر اثر نابینایی قسمت اعظم اطلاعاتی که برای شناسایی ویژگی‌های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رفتاری و فیزیکی اشخاص مورد نیاز است، کاهش</w:t>
      </w:r>
    </w:p>
    <w:p>
      <w:p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این اطلاعات را می‌توان از راه‌های گوناگون از جمله تصویرسازی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w:t>
      </w:r>
      <w:r>
        <w:rPr>
          <w:rStyle w:val="FootnoteAnchor"/>
          <w:rtl w:val="true"/>
        </w:rPr>
        <w:footnoteReference w:id="167"/>
      </w:r>
      <w:r>
        <w:rPr>
          <w:rFonts w:ascii="IRNazanin" w:hAnsi="IRNazanin" w:eastAsia="IRNazanin"/>
          <w:color w:val="111111"/>
          <w:sz w:val="28"/>
          <w:sz w:val="28"/>
          <w:szCs w:val="28"/>
          <w:rtl w:val="true"/>
          <w:lang w:bidi="fa-IR"/>
        </w:rPr>
        <w:t xml:space="preserve">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درآمدی،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این پرسش مطرح می‌شود که آیا وقتی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صدای اشخاص</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بزرگسال را می‌شنوند، می‌توانند ویژگی‌های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آنان را در ذهن خود مجسم سازند؟ نتایج پژوهش‌های کم و نسبتاً متناقض شواهدی از توانایی شنوایی کودکان نابینا در تصویرسازی ویژگی‌های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اشخاص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پژوهش‌های اخیر، یافته‌ها و نظریه‌های متفاوتی را به دست داده‌اند که بنا بر مقتضیات مسأله تحقیق حاضر، پاره‌ای از موارد اشاره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نوربخش،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تصویرسازی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و قابل دسترس هر عضو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زیملر و کینان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یک تصویر ذهنی لزوماً مستلزم یک تجربه بینایی نیست که آن را بیافریند، در نتیجه یک دیدگاه کلی‌تر این است که بپذیریم تصویر‌های ذهنی نابینایان منحصراً به منابع حسی گوناگونی مربوط‌اند که آن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عمدتاً بر توانایی شنوایی نابینایان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محققان اخیر با توجه به زمینه کلی مسأله و در نظر گرفتن نتایج حاصل از مطالعات کم و نسبتاً پراکنده مربوط به تصویرسازی شنیداری نابینایان عمدتاً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 توجه شنیداری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بودن دقت شنوایی و توانایی پردازش صوتی نابینایان افق های روشن‌تری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نظری تصویرهای ذهنی در نابینایان، حول محور حس شنوایی، همگرایی بالایی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لوریا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می‌سازد که قشر شنیداری اولیه در نابینایان در تفاوت‌گذاری و یکپارچه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دادهای شنیداری</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نقش تعیین 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قشر شنیداری در معرض فعالیت و تقویت طبیعی و خودبه‌خودی قرار بگیرد، به همان اندازه برای تجزیه و تحلیل اطلاعات صوتی پیچیده و تمیز و مقایسه نهادهای شنیداری کارآمدتر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کینان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کودکان نابینا واجد یک زمینه ادراکی بهینه بر پایه حس شنوایی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برازلتن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یک فرد نابینا بیش از یک فرد بینا به توالی، نت و منقطع بودن یا متوالی بودن صوت و پیامدهای آن توجه می‌کند، زیرا در صدای هر کسی توالی و پیامدهای خاصی نهفته است که توجه نابینایان را بیش از بینایان به خود جلب می‌کند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لوپوره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مقایسه کنش شنوایی نابینایان و بینایان خاطر نشان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آهنگ شنوایی نابینایان تندتر و قوی‌تر از 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پیشرفت و تقویت شنوایی برای جبران نابینایی قابل اثبات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و کورنولدی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وران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رمزا و رابین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شنوایی نابینایان به علت دسترسی به فرایندهای شنیداری یکپارچه‌تر، قوی‌تر و کامل‌تر، تحریف ناپذیر‌تر است و قطعاً کارآمدی توجه یا تمرکز شنیداری در نابینایان بیش از 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رمزا و رابین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می‌سازند بین تصویرسازی نابینایان و بینایان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در مواردی که یک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دیداری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سود بینایان است و در مواردی که سلول‌های شنیداری در مقابل یک محرک حساس‌تر و قادر به تصویرسازی شنیداری باشد، به سود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نخستین پژوهشگران از جمله فرنالد، سیلوستر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وارن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تفاوت تصاویر ذهنی نابینایان و بینایان اساساً به تفاوت وابستگی حسی</w:t>
      </w:r>
      <w:r>
        <w:rPr>
          <w:rStyle w:val="FootnoteAnchor"/>
          <w:rtl w:val="true"/>
        </w:rPr>
        <w:footnoteReference w:id="170"/>
      </w:r>
      <w:r>
        <w:rPr>
          <w:rFonts w:ascii="IRNazanin" w:hAnsi="IRNazanin" w:eastAsia="IRNazanin"/>
          <w:color w:val="111111"/>
          <w:sz w:val="28"/>
          <w:sz w:val="28"/>
          <w:szCs w:val="28"/>
          <w:rtl w:val="true"/>
          <w:lang w:bidi="fa-IR"/>
        </w:rPr>
        <w:t xml:space="preserve">آنها بستگی دارد، بدین ترتیب که بینایان از تحلیل‌گر بینایی و نابینایان از تحلیل‌گر شنوایی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درآمدی،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عصب‌شناسی، سهم مکانیزم‌های مغزی در تصویرسازی واجد اهمیت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فاراه،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به نقل از کورنولدی و دانیل،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ناحیه قطعی تصویرسازی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در مرکز خلفی زبانی مغز در نیمکره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اهریچمن و برت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نیمکره راست به تصویرسازی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و نیمکره چپ به تصویرسازی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وارن،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می‌سازد که اولین نوع تصویر ذهنی در نابینایان تصویر شنیداری به میزان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تصویر ذهنی در بینایان به میزان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فرنالد در کودکانی که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بینایی خود را از دست می‌دهند، تصاویر بینایی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تصاویر شنوایی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اما در کودکان نابینا به دنیا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 مطلق مادرزادی</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شنیداری تا سقف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می‌کند که تصاویر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از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کاربرد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هیل و پالم کوئیست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آزمایشی این پرسش را مطرح می‌کنند که آیا کودکان نابینا قادرند خصوصیات شخصیتی بزرگسالان را از طریق شنیدن صدای آنها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تعداد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نابینا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داد و طی چند جلسه از آنها درخواست کرد که تا حد ممکن برداشت خود را از کسانی که صدایشان را خواهند شنید،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دادند که تا حدود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تصاویر ذهنی کودکان نابینا بر اساس آنچه درباره ویژگی‌های درونی متمرکز است و از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تصاویر ذهنی کودکان نابینا از لحن صدا و ویژگی‌های شخصیتی سایر افراد سازمان یافته‌تر و یکپارچه‌تر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معلوم می‌شود که تصویرسازی ذهنی کودکان نابینا بر پایه حس شنوایی، با افزایش سن تقویمی تمایزیافته و روان‌شناختی می‌گردد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بریکر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رابطه بین علائم صوتی و تشخیص هویت صاحب صوت خاطر نشان می‌سازد که علائم صوتی ناشناخته در صدای گوینده بستگی به لحن صدا، گوینده و قدرت تمیز شنوایی شنونده به کمک یک حافظه شنوایی قوی در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رمزا، فلورز و رابین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که در بسیاری مواقع، توجه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آواشناختی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تنهایی برای شناسایی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آزمایشی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درخواست کردند که درباره موضوعی واحد به طور جداگانه صحبت کنند، سپس از یک گروه آزمودنی خواستند که تصویر افراد ناآشنا را در حین صحبت کردن از طریق نوار ویدئویی مشاهده کنند و از گروه دیگر خواستند بی‌آنکه افراد را ببینند فقط صحبت‌های آنها را بشنوند و در نهایت، هر دو گروه برداشت خود را از ویژگی‌های شخصیتی سخنرانان در قالب یک پرسش نامه پژوهشگر ساخته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آنها نتیجه گرفتند که بین تصاویر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کودکان نابینا با عناصر عاطفی افراد مذکور همخوانی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عشایری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افراد غمگین با شنیدن صدای آرامش بخش انسانی دیگر به وجد می‌آیند، چه صدای انسانی به معنای حضور عاطفی و فیزیکی یک انسان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گاستن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حرف زدن همیشه با نوعی احساس همراه بوده است و عواطف در تأثیرگذاری کلام نقش تعیین 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کولیس و لوئیس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می‌سازد که گرایش نابینایان به لحن صدای خوشایند بیش از بینایان است، زیرا الگوهای صوتی خوشایند در نابینایان بیش از بینایان، اعتماد به نفس و امید به زندگی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مطالعات سایلور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ژانیس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مقایسه تصاویر ذهنی نابینایان و بینایان از لحن صدای آموزگاران با یکدیگر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ادراکی نابینایان بیش از بینایان به افت و خیز و یا زیر و بمی صدا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میلر و میریام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می‌کنند که دختران نابینا از آموزگاران مردی که صدایشان به طور خاصی بم است و عوامل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باهوشی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می‌دهند، تصویر مثبت‌تری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رابطه بین افکار خوشایند و ناخوشایند با الگوهای صوتی، نتیجه می‌گیرد که وقتی آدمی به چیزهای خوشایند فکر می‌کند و در همین حال، به ناگاه به چیزهای ناخوشایند می‌اندیشد، تغییر قابل ملاحظه‌ای در صدای او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 معتقد است بین ویژگی شخصیتی اضطرابی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الگوهای صوتی رابطه معنی‌داری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 همچنین بر پایه نتایج به دست آمده عقیده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ناموزون، شاخص رنجوری؛ صدای وحشتناک، شاخص تنش؛ صدای بریده بریده، معرف تنش و دردمندی؛ صدای ضعیف و شکننده و با لحن کودکانه گواه ناپختگی؛ صدای زیر، شاخص حقارت و الگوی صوتی آهسته و نجواگرانه شاخص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بررسی مسأله حاضر، یعنی بررسی مقایسه‌ای توانایی شنوایی کودکان بینا و نابینا از لحن صدای اشخاص و ویژگی‌های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آنان قابل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 با استناد به برخی از تحقیقات انجام شده فوق سعی می‌شود مشخص گردد که آیا واقعاً تصویرسازی شنیداری کودکان بینا و نابینا یکسان است یا متفاوت و اگر شباهت یا تفاوت وجود دارد، آیا این تفاوت از نظر آماری معنی‌دار است و در صورت معنی‌دار بودن چه توجیهی 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بازسازی و تحول در نظام آموزش و پرورش و توان‌بخشی کودکان نابینا ایجاب می‌کند که درباره چگونگی تصویرسازی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کودکان نابینا و مفاهیم مربوط به آن، یافته‌های علمی</w:t>
      </w:r>
    </w:p>
    <w:p>
      <w:pPr>
        <w:pStyle w:val="BookText"/>
        <w:rPr/>
      </w:pPr>
      <w:r>
        <w:rPr>
          <w:rFonts w:ascii="IRNazanin" w:hAnsi="IRNazanin" w:eastAsia="IRNazanin"/>
          <w:color w:val="111111"/>
          <w:sz w:val="28"/>
          <w:sz w:val="28"/>
          <w:szCs w:val="28"/>
          <w:rtl w:val="true"/>
          <w:lang w:bidi="fa-IR"/>
        </w:rPr>
        <w:t>کافی در اختیار داشته باشیم، زیرا از لحاظ نظری روش‌ها و برنامه‌های آموزشی کودکان باید بتواند به این یافته‌ها متکی بوده و محیط و راهکارهای آموزشی مناسبی برای این کودکان فراهم آورد تا با ایجاد فرصت‌های مناسب محرومیت‌های بینایی آنها را جبران کنند و آموزش و پرورش آنان را بر پایه امکانات حس شنوایی و الگوهای صوتی مطلوب متحول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توان‌بخشی نابینایان ایجاد نگرش مثبت و تقویت بازخوردها و انگیزه‌های تلاش در آنان، گزینش و استخدام آموزگاران و مربیان با الگو‌های صوتی مناسب و تشویق بزرگسالانی که به نوعی با کودکان نابینا سروکار دارند، به اصطلاح لحن صوت و به استفاده از صوت خوشایند ضرورت‌های دیگر انجام تحقیق حاضر را خاطر نشان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گذشته یافته‌ها نسبتاً پراکنده و متناقض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تصویرسازی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نابینایان و تأثیرپذیری آنان از لحن‌های صوتی اشخاص در فرهنگ‌های متفاوت هم اجرای تحقیقات لازم در زمینه شکل‌گیری تصاویر ذهنی و ارتباط آن با لحن صدا در کودکان و عدم آگاهی مستند از تصویرسازی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نابینایان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ضرورت انجام تحقیق حاضر را خاطر 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پژوهش حاضر در پی بررسی چهار فرضیه اصلی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ذهنی در بین کودکان نابینا از لحن صدای اشخاص و برخی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همخوانی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ذهنی در بین کودکان بینا از لحن صدای اشخاص و برخی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همخوانی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ذهنی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صاحبان صوت در برخی از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ذهنی خوشایند کودکان نابینا از صاحبان صوت با برخی از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آماری و گروه‌های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مورد بررسی در تحقیق حاضر، دانش‌آموزان نابینای مادرزادی آموزشگاه، نابینایان ابابصیر اصفهان و دانش‌آموزان بینای مدارس همجوار با آموزشگاه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آزمایش شامل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نابینا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بود که بر اساس ویژگی‌های سنی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وضعیت اقتصادی اجتماعی موجود، پیشرفت درسی با معدل </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 تحصیلی پنجم دبستان همتاسازی شدند و سپس در دو گروه تجربی و کنترل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الحان صوتی اشخاص که شامل الحان صوتی خوشایند و ناخوشایند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نمرات حاصل از پرسشنامه خودساخته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تعدیل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اندازه‌گیری و روش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مورد استفاده در این بررسی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مقیاس شخصیت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کتل برای بزرگسالان به منظور تعیین مؤلفه‌های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ترسیم نیمرخ روان‌شناختی معلمان مورد نظر در تحقیق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انواع آزمون‌های تحلیلی عاملی که فقط خاص روشن ساختن یک جنبه یا یک رگه مشخص شخصیت‌اند، آزمون شخصیتی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 یک ابزار اندازه‌گیری تخصصی عوامل نخستین شخصیت است که کلیه پرسش‌های آن از لحاظ عواملی که می‌خواهند اندازه‌گیری کنند، اشباع‌اند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آزمون از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سه گزینه‌ای تشکیل شده است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 یا عامل شخصیتی را اندازه‌گیری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که در قلمرو استعدادها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مزاجی و رگه‌های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و دادستان،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گردآوری برخی اطلاعات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آزمودنی‌های تحقیق از معلمان موردنظر در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پرسشنامه محقق ساخته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مبتنی بر مؤلفه‌های آزمون شخصیتی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کتل و چهار ویژگی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پرسشنامه از آزمودنی‌ها خواسته شد تا به پرسش‌هایی در رابطه با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موردنظر در تحقیق حاضر پاسخ دهند تا بدین وسیله تصویرهای ذهنی نمونه‌های تحقیق از خصوصیات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 مطرح شده فوق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تدوین ملاک‌های روان‌سنجی پرسشنامه پژوهشگر ساخته، فرم مقدماتی با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تدوین گردید و بر روی نمونه‌های نابینا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برای هر عامل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تدوین شد و در مجموع تعداد پرسش‌های آزمون از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پژوهشگر بار عاملی هر پرسش را با عامل مربوطه محاسبه کرد و تعداد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عاملی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هر یک از عوامل شانزده‌گانه تعداد سه پرسش ملاحظه شد و بار عاملی هر پرسش با کل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محقق بر اساس بالاترین بار عامل هر سه پرسش در هر خرده مقیاس، یک پرسش را گزینش نمود تا پرسش فوق معرف دقیق‌تر آن عامل باشد و از این طریق روایی سازه و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پرسشنامه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مربوط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تقلیل یافت و ضریب آلفای کرونباخ برای محاسبه اعتبار پرسشنامه به کار برده شد رقم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نوار ضبط صدای معلمان انتخاب شده و پخش همزمان صدای تعدادی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مقایسه تصاویر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کودکان نابینا و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نوار فیلم ویدئویی به منظور ضبط و پخش تصویر تعدادی از معلمان گزینش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دارای ویژگی‌های عاطفی 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مقایسه تصویرسازی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نابینایان و تصویرسازی بینایی 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اجرای متغیر مستقل، طی چهار وهله متوالی به قرار ذیل انجام شده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وهله اول، ابتدا صدای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مرد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گفتن املاء از یک متن معین واحد روی نوار ضبط صوت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تصویر هر یک از آموزگاران مذکور روی نوار</w:t>
      </w:r>
    </w:p>
    <w:p>
      <w:pPr>
        <w:pStyle w:val="BookText"/>
        <w:rPr/>
      </w:pPr>
      <w:r>
        <w:rPr>
          <w:rFonts w:ascii="IRNazanin" w:hAnsi="IRNazanin" w:eastAsia="IRNazanin"/>
          <w:color w:val="111111"/>
          <w:sz w:val="28"/>
          <w:sz w:val="28"/>
          <w:szCs w:val="28"/>
          <w:rtl w:val="true"/>
          <w:lang w:bidi="fa-IR"/>
        </w:rPr>
        <w:t xml:space="preserve">ویدئویی فیلم‌برداری گردید، سپس بعد از ضبط صدا و تصویر به طور همزمان به منظور تعیین مؤلفه‌های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آموزگاران از آزمون شخصیتی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کتل استفاده به عمل آمد تا بدین وسیله ملاکی معتبر برای مقایسه و تطبیق تصاویر ذهنی شکل یافته‌ها از لحن صدا با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صوت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وهله دوم، الحان صوتی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زن و مرد که از لحاظ اشباع مؤلفه‌های عاطفی با یکدیگر اختلاف قابل ملاحظه‌ای داشتند و در اصطلاح نمرات آنها در مؤلفه‌های مورد نظر به طور مشخص بالاتر و پایین‌تر از میانگین بود،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وهله سوم، صدا و صحبت‌های هر یک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زن و مرد برای آزمودنی‌های نابینا و بینا به طور همزمان پخش شد و سپس از آزمودنی‌های مذکور درخواست گردید به پرسش‌های پرسشنامه محقق ساخته پاسخ دهند و در واقع تصویر ذهنی خود را از هر یک از صاحبان صوت بیان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وهله چهارم، از دانش‌آموزان درخواست شد تا تصویر هر یک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یادشده را در حین صحبت کردن مشاهده کنند و همچنان به پرسش‌های همان پرسشنامه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دانش‌آموزان بینا موظف شدند یک مرتبه بعد از شنیدن صدای معلمان و مرتبه دیگر بعد از دیدن تصاویر معلمان به پرسش‌های پرسشنامه محقق ساخته پاسخ دهند و دانش‌آموزان نابینا فقط وظیفه داشتند تنها بعد از شنیدن صدای صاحبان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پاسخ به پرسش‌های پرسشنامه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داده‌ها</w:t>
      </w:r>
    </w:p>
    <w:p>
      <w:pPr>
        <w:pStyle w:val="BookText"/>
        <w:rPr/>
      </w:pPr>
      <w:r>
        <w:rPr>
          <w:rFonts w:ascii="IRNazanin" w:hAnsi="IRNazanin" w:eastAsia="IRNazanin"/>
          <w:color w:val="111111"/>
          <w:sz w:val="28"/>
          <w:sz w:val="28"/>
          <w:szCs w:val="28"/>
          <w:rtl w:val="true"/>
          <w:lang w:bidi="fa-IR"/>
        </w:rPr>
        <w:t>طرح این پژوهش از نوع شبه آزمایشی یا نیمه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داده‌های موجود مبتنی بر وقایعی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قبل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تحقیق قصد داریم به توصیف و کمی سازی و تحلیل کیفی پدیده‌هایی که احتمال می‌دهیم نوعی ارتباط و پیوستگی بین آنها وجود دارد،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تحقیق حاضر، برای بررسی فرضیه‌های اول و دوم یعنی مقایسه تصویرسازی کودکان بینا و نابینا از روش همبستگی گشتاوری پیرسن، برای فرضیه سوم، یعنی تصویرسازی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صاحبان صوت از روش تحلیلی واریانس یک طرفه و در نهایت برای بررسی فرضیه چهارم یعنی تعیین میزان ارتباط تصاویر ذهنی خوشایند کودکان نابینا با الحان صوتی و اینکه تصاویر ذهنی خوشایند کودکان نابینا از الحان صوتی اشخاص به کدام یک از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مربوط است، از روش رگرسیون چند متغیری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فرضیه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تصاویر ذهنی در بین کودکان نابینا از لحن صدای اشخاص و برخی از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ماتریس همبستگی بین تصویرسازی نمونه‌های تحقیق ارائه شده است که در این تحقیق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به عنوان آزمودنی‌ها در سطر و ستون جای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ارقام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و ستون، هر یک از آزمودنی‌ها را نشان می‌دهد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یافته‌های مربوط به آزمون فرضیه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ماتریس‌های دو بعدی در بین آزمودنی‌های نابینا و میزان همخوانی تصاویر ذهنی آنها با یکدیگر که از طریق ضریب همبستگی پیرسن به دست آمده مشخص گردید که رابطه معنی‌داری بین تصاویر ذهنی کودکان نابینا از لحن صدای اشخاص و برخی از عوامل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تمامی مقادیر همبستگی به دست آمده از رقم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بالاتر است و این رابطه در سطح </w:t>
      </w:r>
      <w:r>
        <w:rPr>
          <w:rFonts w:eastAsia="IRNazanin" w:cs="IRNazanin"/>
          <w:color w:val="111111"/>
          <w:sz w:val="28"/>
          <w:szCs w:val="28"/>
          <w:lang w:bidi="fa-IR"/>
        </w:rPr>
        <w:t>001/0</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اینکه فرضیه خلاف اول در سطح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معنادار است و دلیل کافی برای رد فرضیه اول به دست آمده، تصویرسازی کودکان نابینا از لحن صدای اشخاص و برخی از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فرضیه دوم</w:t>
      </w:r>
    </w:p>
    <w:p>
      <w:pPr>
        <w:pStyle w:val="BookText"/>
        <w:rPr/>
      </w:pPr>
      <w:r>
        <w:rPr>
          <w:rFonts w:ascii="IRNazanin" w:hAnsi="IRNazanin" w:eastAsia="IRNazanin"/>
          <w:color w:val="111111"/>
          <w:sz w:val="28"/>
          <w:sz w:val="28"/>
          <w:szCs w:val="28"/>
          <w:rtl w:val="true"/>
          <w:lang w:bidi="fa-IR"/>
        </w:rPr>
        <w:t xml:space="preserve">تصاویر ذهنی در بین کودکان بینا از لحن صدای اشخاص و برخی از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ماتریس همبستگی بین تصویرسازی ذهنی نمونه‌های تحقیق ارائه شده است که در این تحقیق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به عنوان آزمودنی در سطر و ستون جای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ارقام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و ستون هر یک از آزمودنی‌ها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مربوط به آزمون فرضیه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آزمون فرضیه دوم با توجه به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ماتریس‌های دو بعدی در بین آزمودنی‌های بینا و میزان همخوانی آنها با یکدیگر که از طریق ضریب همبستگی پیرسن به دست آمده است معلوم گردید که رابطه معنی‌داری بین تصاویر ذهنی کودکان بینا از لحن صدای اشخاص و برخی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تمامی مقادیر همبستگی به دست آمده از رقم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بالاتر است و این رابطه در سطح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معنی‌دار است و دلایل کافی برای رد فرضیه اول به دست آمده، تصاویر ذهنی کودکان بینا از لحن صدای اشخاص و برخی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فرضیه سوم</w:t>
      </w:r>
    </w:p>
    <w:p>
      <w:pPr>
        <w:pStyle w:val="BookText"/>
        <w:rPr/>
      </w:pPr>
      <w:r>
        <w:rPr>
          <w:rFonts w:ascii="IRNazanin" w:hAnsi="IRNazanin" w:eastAsia="IRNazanin"/>
          <w:color w:val="111111"/>
          <w:sz w:val="28"/>
          <w:sz w:val="28"/>
          <w:szCs w:val="28"/>
          <w:rtl w:val="true"/>
          <w:lang w:bidi="fa-IR"/>
        </w:rPr>
        <w:t xml:space="preserve">تصاویر ذهنی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صوت در برخی از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با یکدیگر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مربوط آزمون فرضیه سوم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نشان می‌دهد که تفاوت معنی‌داری بین تصاویر ذهنی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نسبت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حاصله از میزان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جدول برای هر یک از عوامل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بی‌خیالی، 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سطح </w:t>
      </w:r>
      <w:r>
        <w:rPr>
          <w:rFonts w:eastAsia="IRNazanin" w:cs="IRNazanin"/>
          <w:color w:val="111111"/>
          <w:sz w:val="28"/>
          <w:szCs w:val="28"/>
          <w:lang w:bidi="fa-IR"/>
        </w:rPr>
        <w:t>001/0</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کودکان نابینا تصویرهای ذهنی متفاوتی از رگه‌ها و عوامل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 اساس یافته‌های به دست آمده نتیجه گرفته می‌شود که بین تصاویر ذهنی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عامل‌های شناختی تفاوت معنی‌داری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میزان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حاصله از میزان جدول برای هر یک از عوامل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پایداری هیجانی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ملاحظه‌کاری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حافظه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متکی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نظم‌دهی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w:t>
      </w:r>
      <w:r>
        <w:rPr>
          <w:rFonts w:eastAsia="IRNazanin" w:cs="IRNazanin"/>
          <w:color w:val="111111"/>
          <w:sz w:val="28"/>
          <w:szCs w:val="28"/>
          <w:lang w:bidi="fa-IR"/>
        </w:rPr>
        <w:t>00/01</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کوچک‌تر است، از این‌رو بین تصاویر ذهنی نمونه‌های تحقیق در هر سه سطح کودکان نابینا با شنیدن صوت، کودکان بینا با شنیدن صوت و کودکان بینا با دیدن تصویر صاحبان صوت تفاوت معنی‌دار مشاهده نشد و آنها در عامل‌های شناختی شخصیتی فوق مقادیر یکسانی را در نظر گرفتند و گرایش متفاوتی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نتایج آزمون فرضیه سوم نشان می‌دهد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عامل‌های عاطفی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بی‌خیالی، 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تصاویر ذهنی کودکان نابینا 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 صاحبان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معنی‌داری در سطح </w:t>
      </w:r>
      <w:r>
        <w:rPr>
          <w:rFonts w:eastAsia="IRNazanin" w:cs="IRNazanin"/>
          <w:color w:val="111111"/>
          <w:sz w:val="28"/>
          <w:szCs w:val="28"/>
          <w:lang w:bidi="fa-IR"/>
        </w:rPr>
        <w:t>001/0</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لذا کودکان نابینا نسبت به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 بینا با دیدن تصویر صاحبان صوت مقادیر بالاتری را برای عامل‌های عاطفی فوق در نظر گرفتند و تصاویر ذهنی واقعی‌تری از هر عامل فوق به دست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پایداری هیجانی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ملاحظه‌کاری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محافظه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متکی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خودنظم‌دهی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تصاویر ذهنی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معنی‌دار وجود ندارد و تصاویر یکسانی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کودکان نابینا در تصویرسازی شنیداری الحان صوتی منعکس کننده ویژگی‌های شناختی با کودکان بینا نیز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فرضیه چهارم</w:t>
      </w:r>
    </w:p>
    <w:p>
      <w:pPr>
        <w:pStyle w:val="BookText"/>
        <w:rPr/>
      </w:pPr>
      <w:r>
        <w:rPr>
          <w:rFonts w:ascii="IRNazanin" w:hAnsi="IRNazanin" w:eastAsia="IRNazanin"/>
          <w:color w:val="111111"/>
          <w:sz w:val="28"/>
          <w:sz w:val="28"/>
          <w:szCs w:val="28"/>
          <w:rtl w:val="true"/>
          <w:lang w:bidi="fa-IR"/>
        </w:rPr>
        <w:t xml:space="preserve">تصاویر ذهنی خوشایند کودکان نابینا از صاحبان صوت با برخی از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مربوط به فرضیه چهارم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فرضیه چهارم، چون میزان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حاصله از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جدول برای هر یک از عوامل به ترتیب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سطح حداقل </w:t>
      </w:r>
      <w:r>
        <w:rPr>
          <w:rFonts w:eastAsia="IRNazanin" w:cs="IRNazanin"/>
          <w:color w:val="111111"/>
          <w:sz w:val="28"/>
          <w:szCs w:val="28"/>
          <w:lang w:bidi="fa-IR"/>
        </w:rPr>
        <w:t>05/0</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معنی‌دار است، بنابراین رگرسیون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با توجه به بالاتر بودن نسبت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نابینا </w:t>
      </w:r>
      <w:r>
        <w:rPr>
          <w:rFonts w:eastAsia="IRNazanin" w:cs="IRNazanin"/>
          <w:color w:val="111111"/>
          <w:sz w:val="28"/>
          <w:szCs w:val="28"/>
          <w:lang w:bidi="fa-IR"/>
        </w:rPr>
        <w:t>12/4</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گروه بینا </w:t>
      </w:r>
      <w:r>
        <w:rPr>
          <w:rFonts w:eastAsia="IRNazanin" w:cs="IRNazanin"/>
          <w:color w:val="111111"/>
          <w:sz w:val="28"/>
          <w:szCs w:val="28"/>
          <w:lang w:bidi="fa-IR"/>
        </w:rPr>
        <w:t>391/0</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عامل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 بودن نسبت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 در گروه نابینا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مقایسه با گروه بینا </w:t>
      </w:r>
      <w:r>
        <w:rPr>
          <w:rFonts w:eastAsia="IRNazanin" w:cs="IRNazanin"/>
          <w:color w:val="111111"/>
          <w:sz w:val="28"/>
          <w:szCs w:val="28"/>
          <w:lang w:bidi="fa-IR"/>
        </w:rPr>
        <w:t>711/0</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عامل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بودن نسبت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نابینایان </w:t>
      </w:r>
      <w:r>
        <w:rPr>
          <w:rFonts w:eastAsia="IRNazanin" w:cs="IRNazanin"/>
          <w:color w:val="111111"/>
          <w:sz w:val="28"/>
          <w:szCs w:val="28"/>
          <w:lang w:bidi="fa-IR"/>
        </w:rPr>
        <w:t>70/4</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مقایسه با بینایان </w:t>
      </w:r>
      <w:r>
        <w:rPr>
          <w:rFonts w:eastAsia="IRNazanin" w:cs="IRNazanin"/>
          <w:color w:val="111111"/>
          <w:sz w:val="28"/>
          <w:szCs w:val="28"/>
          <w:lang w:bidi="fa-IR"/>
        </w:rPr>
        <w:t>64/0</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عامل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می‌شود که بین تصویرهای ذهنی خوشایند کودکان نابینا از الگوهای صوتی بزرگسالان و عوامل عاطفی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لحن صدای اشخاص تبلور یافته در سطح حداقل </w:t>
      </w:r>
      <w:r>
        <w:rPr>
          <w:rFonts w:eastAsia="IRNazanin" w:cs="IRNazanin"/>
          <w:color w:val="111111"/>
          <w:sz w:val="28"/>
          <w:szCs w:val="28"/>
          <w:lang w:bidi="fa-IR"/>
        </w:rPr>
        <w:t>05/0</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عنایت به داده‌های به دست آمده، چون میزان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حاصله از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جدول برای</w:t>
      </w:r>
    </w:p>
    <w:p>
      <w:pPr>
        <w:pStyle w:val="BookText"/>
        <w:rPr/>
      </w:pPr>
      <w:r>
        <w:rPr>
          <w:rFonts w:ascii="IRNazanin" w:hAnsi="IRNazanin" w:eastAsia="IRNazanin"/>
          <w:color w:val="111111"/>
          <w:sz w:val="28"/>
          <w:sz w:val="28"/>
          <w:szCs w:val="28"/>
          <w:rtl w:val="true"/>
          <w:lang w:bidi="fa-IR"/>
        </w:rPr>
        <w:t xml:space="preserve">هریک از عوامل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سطح حداقل </w:t>
      </w:r>
      <w:r>
        <w:rPr>
          <w:rFonts w:eastAsia="IRNazanin" w:cs="IRNazanin"/>
          <w:color w:val="111111"/>
          <w:sz w:val="28"/>
          <w:szCs w:val="28"/>
          <w:lang w:bidi="fa-IR"/>
        </w:rPr>
        <w:t>05/0</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معنی‌دار است، بنابراین رگرسیون معنی‌دار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با توجه به بالاتر بودن نسبت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نابینا </w:t>
      </w:r>
      <w:r>
        <w:rPr>
          <w:rFonts w:eastAsia="IRNazanin" w:cs="IRNazanin"/>
          <w:color w:val="111111"/>
          <w:sz w:val="28"/>
          <w:szCs w:val="28"/>
          <w:rtl w:val="true"/>
          <w:lang w:bidi="fa-IR"/>
        </w:rPr>
        <w:t>(</w:t>
      </w:r>
      <w:r>
        <w:rPr>
          <w:rFonts w:eastAsia="IRNazanin" w:cs="IRNazanin"/>
          <w:color w:val="111111"/>
          <w:sz w:val="28"/>
          <w:szCs w:val="28"/>
          <w:lang w:bidi="fa-IR"/>
        </w:rPr>
        <w:t>36/12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مقایسه با گروه بینا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عامل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 بودن نسبت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نابینا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مقایسه با گروه بینا </w:t>
      </w:r>
      <w:r>
        <w:rPr>
          <w:rFonts w:eastAsia="IRNazanin" w:cs="IRNazanin"/>
          <w:color w:val="111111"/>
          <w:sz w:val="28"/>
          <w:szCs w:val="28"/>
          <w:rtl w:val="true"/>
          <w:lang w:bidi="fa-IR"/>
        </w:rPr>
        <w:t>(</w:t>
      </w:r>
      <w:r>
        <w:rPr>
          <w:rFonts w:eastAsia="IRNazanin" w:cs="IRNazanin"/>
          <w:color w:val="111111"/>
          <w:sz w:val="28"/>
          <w:szCs w:val="28"/>
          <w:lang w:bidi="fa-IR"/>
        </w:rPr>
        <w:t>979/0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عامل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بودن نسبت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نابینا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مقایسه با گروه بینا </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عامل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تصاویر ذهنی خوشایند کودکان نابینا از لحن صدای اشخاص و عوامل عاطفی،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لحن صدای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 سطح حداقل </w:t>
      </w:r>
      <w:r>
        <w:rPr>
          <w:rFonts w:eastAsia="IRNazanin" w:cs="IRNazanin"/>
          <w:color w:val="111111"/>
          <w:sz w:val="28"/>
          <w:szCs w:val="28"/>
          <w:lang w:bidi="fa-IR"/>
        </w:rPr>
        <w:t>01/0</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رابطه معنی‌دار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آزمون فرضیه چهارم نشان می‌دهد که فرضیه خلاف فوق تأکید می‌گردد و دلایل کافی برای رد فرضیه صفر در سطح </w:t>
      </w:r>
      <w:r>
        <w:rPr>
          <w:rFonts w:eastAsia="IRNazanin" w:cs="IRNazanin"/>
          <w:color w:val="111111"/>
          <w:sz w:val="28"/>
          <w:szCs w:val="28"/>
          <w:lang w:bidi="fa-IR"/>
        </w:rPr>
        <w:t>05/0</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کودکان نابینا از الحان صوتی گرم یا اجتماعی، مسلط، سرزنده، جسور، خوش‌بین، متکی به خود، دارای بیان روشن‌تر و تصاویر ذهنی خوشایندی به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شناسایی و تصویرسازی ویژگی‌های شخصیتی اشخاص از طریق الحان صوتی آنان توسط کودکان نابینا در فراهم‌سازی بستر سازگاری با مقتضیات زندگی فیزیکی از اموری است که بر پایه حس شنوایی، توجه به مقایسه شکل‌گیری، تصویرسازی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نابینایان و بینایان را قابل توجیه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حاضر در پی اثبات این فرضیه بوده است که توانایی شنوایی کودکان بینا و نابینا بر اساس لحن صدای اشخاص و تجسم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قابل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ادامه بحث پیرامون نتایج تحقیق، لازم است بر این نکته تأکید شود که دو گروه کودکان بینا و نابینا از لحاظ توانایی تصویرسازی شنوایی بر پایه حس شنوایی تفاوت معنی‌داری با یکدیگر دارند و این تفاوت برتری کودکان نابینا را در شکل‌دهی تصاویر شنیداری به خوبی آشکار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مقایسه کودکان بینا با صوت و کودکان نابینا با صوت نشان می‌دهد که تمرکز شنوایی نابینایان از بینایان بیشتر 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با نتایج تحقیقات زیملر و کنیان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دبنی و کورنولدی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وارن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لوونفلد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دنیس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رمزا و رابین و فلورز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لوپوره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دارد و آنها را مورد تأیید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فرضیه‌های اول و دوم بدین ترتیب تفسیر می‌شود که بین تصاویر ذهنی نابینایان همخوانی وجود دارد و نابینایان از الگوی یکسانی در تصویرسازی ذهنی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بین تصویرسازی ذهنی بینایان همخوانی وجود دارد و بینایان نیز از الگویی متفاوت از نابینایان پیروی می‌کنند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آزمون فرضیه سوم نشان می‌دهد که توانایی شنوایی کودکان نابینا از لحن صدای اشخاص ویژگی‌های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آنان در مقایسه با کودکان بینا متفاوت، اما واقعی‌تر است و این تأثیر بیشتر متوجه عوامل عاطفی از قبیل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بی‌خیالی، 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تفاوت بین تصاویر بینایان و نابینایان از سایر عوامل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پایداری هیجانی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ملاحظه‌کاری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محافظه‌کاری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متکی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نظم‌دهی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هر دو گروه بینا و نابینا الگوهای صوتی بزرگسالان را می‌شنوند، تفاوت معنی‌داری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حاصل از آزمون فرضیه سوم یافته‌های فرنالد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سیلوستر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هال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دبنی و کورنولدی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هیل و پالم کوئیست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میلار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رمزا، فلورز و رابین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بریکر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تأکید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یافته‌های حاصل از آزمون فرضیه چهارم مبنی بر اینکه تصاویر ذهنی خوشایند کودکان نابینا از لحن صدای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عاطفی شخصیتی آنان همچون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بی‌خیالی، 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است و این یافته‌ها تنها با نتایج تحقیقات سایلور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ژانیس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میلر و میریام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لوئیس و کولیس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همپوشی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اساس نتایج تحقیق حاضر این‌گونه تفسیر می‌گردد که عواطف آدمی می‌تواند در قالب الگوهای صوتی انعکاس یابد و صدا می‌تواند کنش‌های عاطفی شخصیتی آدمی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کودکان نابینا در مقایسه با کودکان بینا حضور عاطفی افراد بزرگسال را از طریق شنیدن لحن صدای آنان بهتر تجسم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تصویر ذهنی کودکان نابینا از ویژگی‌های عاطفی اشخاص پس از شنیدن صدای آنان از تصویر ذهنی بینایان متفاوت است و این تفاوت به این معناست که کودکان نابینا، کانون توجه خود را بیشتر و خاصه بر شنیدن الحان صوتی اشخاص و انعکاس‌های عاطفی آنان از قبیل گرمی، تسلط، سرزندگی، حساسیت، جسارت، خوش‌بینی، و تنش متمرکز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نظر به اینکه این عامل شنوایی واحد تأثیر ویژه‌ای در تمایز یافتگی و یکپارچه سازی تصاویر ذهنی کودکان نابینا در مقایسه با کودکان بینا است، توجه به نقش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 کنش‌وری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واجد بیشترین سهم در شکل‌دهی تصاویر ذهنی نابینا حائز اهمیت فراوان می‌گردد و بدین نحو می‌توان بر گرایش اصلی نابینایان به تصویرسازی از راه حس شنوایی صحّه گذارد و بر نقش الحان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مثبت بر روحیه کودکان نابینا تأکید ورزید و از الحان صوتی خوشایند و مثبت به عنوان یک راهکار مؤثر در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و ضبط مطالب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تمامی آزمون‌های آماری همبستگی پیرسن، تحلیل واریانس یک طرفه، توکی و تحلیل رگرسیون چند متغیره فرضیه‌های تحقیق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منظور فراهم آوردن بیشتر تحول و بازسازی نظام آموزشی و توانبخشی کودکان و نوجوانان نابینا، در ادامه تحقیق حاضر آشکارسازی برخی دیگر از زوایای پنهان تأثیر الگوهای صوتی بر پایه کارآمدی توجه شنیداری در نابینایان و کاربرد آن در تصویرسازی ذهنی آنان، نیاز به بررسی‌های بیشتری را برجسته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کاربردهایی که از انجام این تحقیق متصور است در دو بعد نظری و عملی قابل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نظری می‌تواند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آدمی را در زمینه تصویرسازی از الحان صوتی برای تشخیص و بازنمایی ویژگی‌های شخصیتی، تعمیق و گسترش دهد و از این راه امکان راه‌یابی به یک دیدگاه نسبتاً جامع از نقش الحان صوتی و تصویرسازی ذهنی نابینایان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نابینا می‌توانند با استفاده از الحان و کیفیات صوتی و با تشخیص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زمینه برقراری ارتباط مؤثری را ایجاد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و گسترش نظریه جبران حسی</w:t>
      </w:r>
    </w:p>
    <w:p>
      <w:pPr>
        <w:pStyle w:val="BookText"/>
        <w:rPr/>
      </w:pPr>
      <w:r>
        <w:rPr>
          <w:rFonts w:ascii="IRNazanin" w:hAnsi="IRNazanin" w:eastAsia="IRNazanin"/>
          <w:color w:val="111111"/>
          <w:sz w:val="28"/>
          <w:sz w:val="28"/>
          <w:szCs w:val="28"/>
          <w:rtl w:val="true"/>
          <w:lang w:bidi="fa-IR"/>
        </w:rPr>
        <w:t>از لحاظ عملی می‌توان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نظریه‌های مربوطه، زمینه استفاده از تصویر ذهنی مثبتی را که کودکان نابینا از الحان صوتی خوشایند می‌سازند به عنوان وسیله‌ای برای ارائه بازخورد و نگرشی جدیدتر به آنان در تصور از خود و بازسازی حرمت خود به منظور سازش و غلبه بر دشواری‌های زندگی، به کار 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جبران حسی می‌توان به زمینه‌های گوناگون کار با کودکان و نوجوانان نابینا از قبیل توانبخشی و بازپروری، پیشگیری و درمانگری و ایجاد تغییر انگیزه‌های فردی و اجتماعی اقدامات مفید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استخدام آموزگاران و مربیان دارای الحان صوتی مناسب را گزینش کرد و این الحان را به اشخاص بزرگسالی که به نوعی در زندگی، کار و تحصیل با نابینایان مشارکت دارند، آموزش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 موضوعات درسی به وسیله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مربیان و آموزگاران و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لحن صوتی خوشایند و مطلوب را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 xml:space="preserve">افروز، غلامعلی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مقدمه‌ای بر روانشناسی آموزش و پرورش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افروز، غلامعلی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کودکان نابینا، نشریه دانشکده علوم تربیتی تهران؛ شریفی در‌آمدی، پرویز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روانشناسی و آموزش کودکان نابینا، انتشارات گفتمان خلاق؛ شریفی در‌آمدی، پرویز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تأثیر الگوهای صوتی بزرگسالان و ویژگی‌های شخصیتی آنان در تصویرسازی کودکان نابینا، مجله مدرس؛ عشایری، حسن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عالی قشر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انزلی؛ کراز، ژ،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بیماری‌های روانی، ترجمه محمود منصور و پریرخ دادستان، ژرف؛ نوربخش، راهبه، بررسی سازماندهی تجسم فضایی در کودکان بینا و نابینا، مجله روانشناسی،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Ano. A. (1997). Pain Psychology.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Brazelton. T. B. (1990). Blindness. Boston: Line. Brown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Briker. P. D. (1994). "speaker Recognition." In N. J. Lass (Ed). Contemporary Issues in Experimental Phonetics. PP. 295-326. New York: Academic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Cornoldi, C. C. &amp; De Beni, R. (1982). Weaknessesof Imagery without Visual Experience. Department of Psychology, University of Padona. Italy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Craik. F. &amp; Lockhart, R. (1982). Visual Memory.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Denis. M. (1982). Development Needs in Blind Infant. New York</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www.noormags.ir/view/fa/articlepage/97589</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5658_32410"/>
    </w:p>
    <w:p>
      <w:pPr>
        <w:pStyle w:val="Heading3"/>
        <w:numPr>
          <w:ilvl w:val="2"/>
          <w:numId w:val="1"/>
        </w:numPr>
        <w:rPr/>
      </w:pPr>
      <w:bookmarkStart w:id="347" w:name="__RefHeading___Toc3386919_581953129"/>
      <w:bookmarkStart w:id="348" w:name="_Toc125"/>
      <w:bookmarkEnd w:id="346"/>
      <w:bookmarkEnd w:id="347"/>
      <w:r>
        <w:rPr>
          <w:rtl w:val="true"/>
        </w:rPr>
        <w:t xml:space="preserve">رابطه اختلالات خواب و افسردگی در نوجوانان دختر و پسر نابینا و نیمه بینا </w:t>
      </w:r>
      <w:r>
        <w:rPr>
          <w:rtl w:val="true"/>
        </w:rPr>
        <w:t>(</w:t>
      </w:r>
      <w:r>
        <w:rPr>
          <w:rtl w:val="true"/>
        </w:rPr>
        <w:t>جامعه نمونه ابابصیر</w:t>
      </w:r>
      <w:r>
        <w:rPr>
          <w:rtl w:val="true"/>
        </w:rPr>
        <w:t>)</w:t>
      </w:r>
      <w:bookmarkEnd w:id="348"/>
    </w:p>
    <w:p>
      <w:pPr>
        <w:pStyle w:val="BookText"/>
        <w:rPr/>
      </w:pPr>
      <w:r>
        <w:rPr>
          <w:rFonts w:ascii="IRNazanin" w:hAnsi="IRNazanin" w:eastAsia="IRNazanin"/>
          <w:color w:val="111111"/>
          <w:sz w:val="28"/>
          <w:sz w:val="28"/>
          <w:szCs w:val="28"/>
          <w:rtl w:val="true"/>
          <w:lang w:bidi="fa-IR"/>
        </w:rPr>
        <w:t xml:space="preserve">رابطه اختلالات خواب و افسردگی در نوجوانان دختر و پسر نابینا و نیمه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نمونه ابابصیر</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منصوره</w:t>
      </w:r>
    </w:p>
    <w:p>
      <w:pPr>
        <w:pStyle w:val="BookText"/>
        <w:rPr/>
      </w:pPr>
      <w:r>
        <w:rPr>
          <w:rFonts w:ascii="IRNazanin" w:hAnsi="IRNazanin" w:eastAsia="IRNazanin"/>
          <w:color w:val="111111"/>
          <w:sz w:val="28"/>
          <w:sz w:val="28"/>
          <w:szCs w:val="28"/>
          <w:rtl w:val="true"/>
          <w:lang w:bidi="fa-IR"/>
        </w:rPr>
        <w:t>بهرامی‌پور</w:t>
      </w:r>
      <w:r>
        <w:rPr>
          <w:rStyle w:val="FootnoteAnchor"/>
          <w:rtl w:val="true"/>
        </w:rPr>
        <w:footnoteReference w:id="174"/>
      </w:r>
      <w:r>
        <w:rPr>
          <w:rFonts w:ascii="IRNazanin" w:hAnsi="IRNazanin" w:eastAsia="IRNazanin"/>
          <w:color w:val="111111"/>
          <w:sz w:val="28"/>
          <w:sz w:val="28"/>
          <w:szCs w:val="28"/>
          <w:rtl w:val="true"/>
          <w:lang w:bidi="fa-IR"/>
        </w:rPr>
        <w:t>فاطمه ارغنده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پژوهش حاضر با هدف بررسی رابطه اختلالات خواب و افسردگی در نوجوانان نابینا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پژوهش شامل کلیه دانش‌آموزان پسر و دختر نابینا و نیمه بینای مشغول به تحصیل در مجتمع آموزشی ابابصیر اصفهان بودند که از آن میان 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تصادفی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دستیابی به اهداف پژوهش از آزمون افسردگی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سنجش میزان افسردگی و پرسشنامه محقق ساخته برای تعیین میزان اختلالات خواب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بسته پاسخ بر اساس مقیاس پنج درجه‌ای لیکرت بود که پایایی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اساس ضریب آلفای کرونباخ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فرضیه‌های تحقیق با استفاده از ضریب همبستگی پیرسون برای تعیین رابطه اختلالات خواب و افسردگی، آماره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فیشر برای معناداری تفاوت دو ضریب همبستگی و تجزیه و تحلیل واریانس یکطرفه برای مقایسه میانگین‌ها آزمون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 نشان داد که میان اختلالات خواب و افسردگی در نابینایان همبستگی مثبت معنادار وجود دارد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01/0</w:t>
      </w:r>
      <w:r>
        <w:rPr>
          <w:rFonts w:eastAsia="IRNazanin" w:cs="IRNazanin"/>
          <w:color w:val="111111"/>
          <w:sz w:val="28"/>
          <w:szCs w:val="28"/>
          <w:rtl w:val="true"/>
          <w:lang w:bidi="fa-IR"/>
        </w:rPr>
        <w:t xml:space="preserve"> &gt;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یافته‌های پژوهش تفاوت معناداری را بین دو میانگین افسردگی در دختران و پسران نابینا و دو میانگین اختلالات خواب در نابینایان و نیمه‌نا‌بینایان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سطح معناداری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 معناداری بین دو میانگین اختلالات خواب در دختران و پسران و میانگین افسردگی در نابینایان و نیمه نابینایان </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 xml:space="preserve"> &lt;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بین دو ضریب همبستگی اختلالات خواب و افسردگی در دو گروه نابینا و نیمه بینا تفاوت معناداری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&lt;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نیمه‌بینا، افسردگی، اختلالات خواب، نوجوانی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تفاوت‌هایی که منجر به استثنایی شدن فردی از دیگر افراد جامعه می‌شود، تفاوت‌های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حس بینایی از نقایصی است که بر اثر عوامل مختلف و در هر دوره‌ای از زندگی افراد احتمال بروز آن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نابینا از نظر قانونی به کسی گفته می‌شود که تیزبینی او در چشم بهتر و حتی با استفاده از وسایل کمکی و یا کمتر باشد و یا کسی است که میدان دید او آنقدر کم است که وسیع‌ترین قطر آن نتواند فاصله زاویه‌ای را که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فراگیرد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تیزبین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میدان محدود بینایی در تعریف قانونی به منزله آن است که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ممکن است در میدان مرکزی دید دارای قدرتباشد، ولی دید خارجی او به شدت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بینا در طبقه‌بندی قانونی، به کسی گفته می‌شود که تیزبینی او در چشم بهتر و با کمک وسایل کمک بینایی تا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هالان و کافمن،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حس بینایی یک منبع دائمی برای کسب اطلاعات و به مثابه یک عامل هماهنگ‌کننده است که از دست دادن آن مشکلات فراوانی برای فرد در همه ابعاد زندگی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اساس‌ترین مؤلفه‌هایی که فرد نابینا در برخورد با آن دچار مشکل می‌شود، مسأله سازگاری و تطابق با نقص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بینایی ممکن است در فرد سبب ایجاد اختلالات عاطفی و روانی گردد که فرد آن را به صورت واکنش افسردگی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اختلال نظام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زیستی است که هیجان‌ها، افکار و رفتار و عملکرد جسمانی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هیجانی آن داشتن خلق غمگین است که احساس غم و اندوه، ناتوانی در لذت بردن، ملال، احساس گناه، تحریک‌پذیری و ناامیدی را در 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برنز و بک،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جسمانی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خودبیمار پنداری، بی‌خوابی یا پرخوابی، کاهش یا افزایش وزن، یبوست یا اسهال، خستگی، فرسودگی، و کاهش لیبیدو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رفتاری 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فعل‌پذیری، اختلالات خواب، انزوا و گوشه‌گیری از اجتماع، کناره‌گیری از شغل و حرفه و اجتناب از فعالیت لذت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برنز و بک،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احساس‌ها و رفتارهای بیماران افسرده یا مضطرب در یک حالت قابل پیش‌بینی، در یکدیگر تأثیر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شناخت‌های خود را جدی می‌گیرد و در نظام فکری وی این‌گونه شناخت به میزان زیادی پذیرفته می‌شود و نقش مهمی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تمایل دارد وقایع ناخوشایند و نامطلوب زیادی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هیجان‌ها را به عنوان شواهد تأیید‌کننده باورهای خود تعبیر و تفسیر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برنزو بک،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نابینایان درک نکردن نور موجب بروز اشکالاتی در آهنگ شبانه‌روزی و ترشح برخی آنزیم‌های مربوط به خواب و بیداری و در نتیجه بروز اختلالاتی در خواب آنها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داشاب،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به خواب رفتن، خواب‌آلودگی مزمن در روز، آشفتگی خواب، مشکلات طبی از قبیل نشانگان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بی‌قرار و گسیختگی آهنگ منظم زیستی از نشانه‌های اختلالات خواب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روان‌پزشکی آمریکا،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تروستر و همکاران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زمینه اختلالات خواب در کودکان با نقص بینایی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اختلالات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شب‌خیزی، مشکلات بی 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پرسشنامه‌ای به والدین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معلول از نظر بینایی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بدون ناتوانی داده شد تا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کودکان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که کودکان نابینای چند معلولیتی، کودکان نابینای بدون آسیب دیگر و کودکان نیمه بینای چند معلولیتی اغلب دچار مشکلاتی در به خواب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 خواب رفتن نیمه‌شب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بیدار شدن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فراوانی اختلالات خواب در کودکان نیمه بینا بدون هیچ آسیب فیزیکی یا عصب شناختی دیگر تفاوتی با گروه گواه بدون نقص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کودکان نابینا چه چند معلولیتی باشند یا نباشند اختلالات خواب در آنها فراوانی بیشتری از کودکان نیمه بینا و 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موردی کلاین و همکاران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مشکلات خواب و برهم خوردن نظم برنامه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در افراد با نابینایی کامل وجود دارد و این بی‌نظمی موجب بی‌خوابی</w:t>
      </w:r>
    </w:p>
    <w:p>
      <w:pPr>
        <w:pStyle w:val="BookText"/>
        <w:rPr/>
      </w:pPr>
      <w:r>
        <w:rPr>
          <w:rFonts w:ascii="IRNazanin" w:hAnsi="IRNazanin" w:eastAsia="IRNazanin"/>
          <w:color w:val="111111"/>
          <w:sz w:val="28"/>
          <w:sz w:val="28"/>
          <w:szCs w:val="28"/>
          <w:rtl w:val="true"/>
          <w:lang w:bidi="fa-IR"/>
        </w:rPr>
        <w:t>تکرار شونده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لوکلی و همکاران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در مورد ارتباط بین نظم ملاتونین</w:t>
      </w:r>
      <w:r>
        <w:rPr>
          <w:rStyle w:val="FootnoteAnchor"/>
          <w:rtl w:val="true"/>
        </w:rPr>
        <w:footnoteReference w:id="17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نقص بینایی در نابینایان انجام دادند که طی آن ریتم ملاتین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شونده نابینا با اندازه‌گیری متابولیت ملاتونین در ادرار که به طور کلی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سولفاتوکسی ملاتونین است، اندازه‌گیری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نقص بینایی در آزمایش‌شوندگان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کسانی که درک نور داشتند به میزان متفاوت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کسانی که درک نور نداشتند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آزمایش‌شوندگان که درک نور داشتند اندازه سولفاتوکسی ملاتونین طبیعی بود، ولی برعکس بیشتر افرادی که درک نور نداشتند میزان سولفاتوکسی ملاتونین آنها غیرطبیعی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بازده و میزان نوسان عملی سولفاتوکسی ملاتونین بین آزمایش‌شوندگان </w:t>
      </w:r>
      <w:r>
        <w:rPr>
          <w:rFonts w:eastAsia="Times New Roman" w:cs="Times New Roman" w:ascii="Times New Roman" w:hAnsi="Times New Roman"/>
          <w:color w:val="111111"/>
          <w:sz w:val="28"/>
          <w:szCs w:val="28"/>
          <w:lang w:val="en-US" w:bidi="en-US"/>
        </w:rPr>
        <w:t>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NLP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تفاوتی نداشت، این نتایج مشخص می‌کند افراد </w:t>
      </w:r>
      <w:r>
        <w:rPr>
          <w:rFonts w:eastAsia="Times New Roman" w:cs="Times New Roman" w:ascii="Times New Roman" w:hAnsi="Times New Roman"/>
          <w:color w:val="111111"/>
          <w:sz w:val="28"/>
          <w:szCs w:val="28"/>
          <w:lang w:val="en-US" w:bidi="en-US"/>
        </w:rPr>
        <w:t>NLP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مقایسه با افراد </w:t>
      </w:r>
      <w:r>
        <w:rPr>
          <w:rFonts w:eastAsia="Times New Roman" w:cs="Times New Roman" w:ascii="Times New Roman" w:hAnsi="Times New Roman"/>
          <w:color w:val="111111"/>
          <w:sz w:val="28"/>
          <w:szCs w:val="28"/>
          <w:lang w:val="en-US" w:bidi="en-US"/>
        </w:rPr>
        <w:t>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نظم ملاتونین غیر‌طبیعی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لوکی و همکاران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بررسی‌هایی درباره ارتباط بین چرت‌زدن و ملاتونین در نابینایان دریافتند که ارتباط زیادی بین تنظیم وقت و تولید روزانه ملاتونین و مدت زمان چرت‌زدن‌های روزانه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مطالعه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نابینای کامل برای مدت یک ماه تحت مطالعه قرار گرفتند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قبل از مطالعه بیماری‌های خواب به وسیله شاخص کیفیت خواب پیتزبورگ ارزیابی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چرت‌های روزانه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ریتم غیرطبیعی چرت‌های طولانی‌تر از افراد دارای ریتم طبیعی داشتند و این چرت‌ها به صورت آزاد و نابهنگام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سولفاتوکسی ملاتونین در حد عادی بود، طول دوره خواب شبانه به طور مرتب زیاد می‌شد و کاهش زیادی در تعداد مدت چرت‌های روزانه ایجاد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نتایج نشان داد که ملاتونین آندوژن با تنظیم غیرطبیعی می‌تواند در افراد نابینا خواب‌آلودگی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همکاران</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درمان اختلالات خواب ملاتونین پژوهشی انجام دادند، آنان دریافتند در پی این نوع درمان، سلامت، آثار مفید اجتماعی و درمان رفتاری چشمگیر بود و هیچ عارضه جانبی نیز دیده نشد و مشخص گردید ملاتونین نقش مهمی در درمان انواع خاصی از بیماری‌های خواب مزمن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پالم و همکاران</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پژوهش در زمینه درمان طولانی مدت اختلال ریتم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در نابینایان به این نتیجه رسیدند که از ملاتونین خوراکی به عنوان یک روش ایمن برای درمان آشفتگی های شدید برنامه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تزسچینسکی و همکاران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پژوهش‌های خود به تأثیر ملاتونین در بهبود مشکلات خواب با توجه به زمان تجویز آن و تغییر در ریتم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ساده و همکاران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مطالعه در مورد خواب و رفتار ناهنجار در افراد نابینای کم‌توان ذهنی با اختلال آهنگین نشان داد که افراد نابینا برای ابتلای به اختلالات ریتم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مستعد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تغییر الگوهای خواب، در رفتار پرخاشگرانه آنان نیز تغییر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آتش‌پور و مهدیزادگان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مطالعه‌ای در زمینه افسردگی در نابینایان دریافتند که نابینایان دارای افسردگی خفیف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بر روی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با میانگین سنی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در شهر اصفهان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سنجش افسردگی از آزمون افسردگی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خی‌دو نشان داد با اطمینان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دختران نابینا نسبت به پسران نابینا افسرده‌تر بودند و تفاوت معناداراست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پژوهش خود در زمینه میزان افسردگی نوجوانان نابینای دختر و پسر در دو نظام آموزشی تلفیقی و ویژه دریافت که میزان افسردگی دانش‌آموزان نابینا در نظام آموزشی ویژه بیش از میزان افسردگی دانش‌آموزان در نظام تلفیقی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میزان افسردگی در دختران نابینا بیشتر از پسران نابینا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کودکان نابینا به علت اختلال در حس دیداری در معرض خستگی و ضعف روانی قرار دارند و نقص دیداری و پیامدهای مربوط به آن، زمینه‌ای مساعد برای بروز اختلالات به خصوص افسردگی در آنان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معلول به عنوان عضوی از اجتماع باید همانند سایر افراد جامعه امکان استفاده و بهره‌گیری از توانمندی‌هایشان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عواملی که در شخصیت و عملکرد آنان تأثیرگذار است حائز اهمیت می‌باشد و با توجه به مطالب ارائه شده، این پژوهش درصدد است با بررسی رویکردهای روانی و رفتاری نابینایان گامی در جهت شناخت بهتر افراد استثنایی، ویژگی‌ها و نیازهای آنان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فرضیه‌های پژوهش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اختلافات خواب و افسردگی در نابینایان همبستگی مثبت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ضریب همبستگی اختلالات خواب و افسردگی در دو گروه نابینا و نیمه بینا تفاوت معناداری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افسردگی در دختران و پسران نابینا تفاوت معناداری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اختلالات خواب در دختران و پسران نابینا تفاوت معناداری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اختلالات خواب در نابینایان و نیمه بینایان تفاوت معناداری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افسردگی در نابینایان و نیمه بینایان تفاوت معناداری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پژوهش حاضر که به بررسی رابطه اختلالات خواب و افسردگی در نابینایان می‌پردازد، پژوهشی غیرآزمایشی از نوع همبستگی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این پژوهش شامل کلیه دانش‌آموزان پسر و دختر نابینا و نیمه بینای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مشغول به تحصیل در مجتمع آموزشی ابابصیر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نمونه‌گیری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دانش‌آموزان دختر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دانش‌آموزان پسر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بین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این مجتمع به صورت تصادفی ساده متناسب با حجم نمونه انتخاب گردیدند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ابزارهای پژوهش</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برای بررسی متغیرهای مورد نظر از آزمون افسردگی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سنجش میزان افسردگی برای پرسشنامه محقق ساخته برای تعیین میزان اختلالات خواب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افسردگی بک، برای سنجش شناخت فرد افسرده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پایایی و قابلیت اعتماد این پرسشنامه بارها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و همکاران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همسانی درونی ماده‌های پرسشنامه را از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میانگین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برنز و بک،</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آزمون از آزمودنی خواسته می‌شود، از هر سؤال گزینه‌ای را انتخاب کند که بهتر از همه احساس کنونی او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آزمونگر باید نمراتی را که آزمودنی با کشیدن دایره مشخص کرده است با هم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افسردگی بک دارای یک فرم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و یک فرم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از فرم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آن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محقق ساخته سنجش اختلالات خواب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بسته پاسخ بر اساس مقیاس پنج درجه‌ای لیکرت است که به توصیف برخی رفتارهای مربوط به خواب و بیداری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آزمودنی خواسته می‌شود رفتارهایی را که ممکن است خود به خاطر داشته باشد و یا اطرافیان وی را از بروز آن آگاه کنند مورد دقت قرار دهد و بر اساس دفعات وقوع آن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یکی از درجات پنج‌گانه مقیاس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نمره‌گذاری این پرسشنامه، امتیاز یک تا پنج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پایایی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بر اساس ضریب آلفای کرونباخ برابر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آماری پژوهش</w:t>
      </w:r>
    </w:p>
    <w:p>
      <w:pPr>
        <w:pStyle w:val="BookText"/>
        <w:rPr/>
      </w:pPr>
      <w:r>
        <w:rPr>
          <w:rFonts w:ascii="IRNazanin" w:hAnsi="IRNazanin" w:eastAsia="IRNazanin"/>
          <w:color w:val="111111"/>
          <w:sz w:val="28"/>
          <w:sz w:val="28"/>
          <w:szCs w:val="28"/>
          <w:rtl w:val="true"/>
          <w:lang w:bidi="fa-IR"/>
        </w:rPr>
        <w:t xml:space="preserve">به‌منظور بررسی رابطه متغیرهای اختلالات خواب و افسردگی از ضریب همبستگی پیرسون و برای تعیین درصد پراکندگی مشترک از ضریب تعیین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برای آزمون معنادار بودن ضریب همبستگی از آماره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فیشر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آزمون معناداری تفاوت دو ضریب همبستگی اختلالات خواب و افسردگی در دو گروه نابینا و نیمه بینا از آماره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فیشر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مقایسه دو به دوی میانگین‌های افسردگی در دختران و پسران، اختلالات خواب در دختران و پسران، افسردگی در نابینایان و نیمه بینایان و اختلالات خواب در نابینایان و نیمه بینایان از طریق تجزیه و تحلیل واریانس یکطرفه آزمون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متغیرهای اختلالات خواب و افسردگی همبستگی معناداری در سطح </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دو ضریب همبستگی اختلالات خواب و افسردگی در نمونه‌های نابینایان و نیمه بینایان در سطح </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افسردگی در دختران نابینا بیش از پسران نابیناست، ولی در زمینه اختلالات خواب بین دختران و پسران نابینا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شد تفاوت معناداری در میانگین افسردگی دختران و پسران نابینا در سطح معناداری </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میانگین نمرات اختلالات خواب در دو گروه پسران و دختران نابینا تفاوت معناداری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میانگین افسردگی در نابینایان و نیمه بینایان تفاوت وجود دارد، همچنین تفاوت در میانگین اختلالات خواب در گروه نابینا و نیمه‌بینا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 معنادار بودن تفاوت میانگین‌های اختلالات خواب در افراد نابینا و نیمه‌بینا در سطح معناداری </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میانگین‌های افسردگی در افراد نابینا و نیمه‌بینا در سطح </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نتیجه‌گیری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یافته‌های همبستگی معناداری را بین اختلالات خواب و افسردگی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باز اختلالات خواب به عنوان علامتی مهم برای افسردگی مدنظر بوده است و نظر بر این است که اختلالات خواب یکی از پیامدهای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نکته این مطلب را در نابینایان، مورد سؤال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نابینایان، اختلالات خواب بر اثر درک نور نداشتن ایجاد می‌شود و</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راستای تحقیقات تروستر و همکاران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کلاین و همکاران</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ساده و همکاران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بیشتر در این زمینه نشان می‌دهد که نداشتن درک نور در نابینایان موجب اختلال در ترشح آنزیم سولفاتوکسی ملاتونین می‌شود که این آنزیم نقش اساسی در تنظیم برنامه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لوکلی و همکاران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ارتباط ریتم ملاتونین و نقص بینایی و پژوهشی درباره ارتباط چرت‌زدن و ملاتونین در نابینایان بر این مطلب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مطالعات جن و همکاران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پالم و همکاران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تزسچینسکی و همکاران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تأییدی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یافته‌های این مطالعات و ارتباط بین آنها مشخص می‌کند که آنچه موجب بروز اختلالات خواب در نابینایان می‌شود احتمالاً نداشتن درک نور و تنظیم نشدن ترشح ملاتونین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با افزایش نداشتن درک نور شیوع این اختلالات بیشتر گزارش شده و این بیانگر وجود همبستگی مثبت بین اختلالات خواب و میزان نداشتن درک نور است و چنانچه نداشتن پیامد نداشتن درک نور، ترشح کم و نامنظم ملاتونین را با تزریق آن به فرد از بین ببریم، به دنبال آن اختلالات خواب نیز تا حد زیادی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یافته‌های درباره آزمون معناداری تفاوت میانگین اختلالات خواب در نابینایان و نیمه بینایان نشان می‌دهد که تفاوت معنادار بین این دو میانگین وجود دارد و این یافته در راستای همین نکته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در افراد عادی ابتدا افسردگی بر اثر عواملی چون فشارهای روانی ایجاد می‌شود و در پی آن اختلالات خواب بروز می‌کند، ولی در نابینایان اختلالات خواب وجود دارد و احتمالاً افسردگی پس از آن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سوم اینکه اغلب چند نوع خاص از اختلالات خواب، از قبیل دیر به خواب رفتن و زود بیدار شدن همراه با افسردگی بروز می‌کند، ولی در نابینایان شیوع انواع مختلف دیگری از اختلالات خواب مانند راه رفتن در خواب و شب‌خیزی با فراوانی زیاد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لگر و همکاران،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همبستگی اختلالات خواب و افسردگی و همراه بودن این دو با یکدیگر تردیدی نیست، اما با توجه به نکات ذکر شده شاید بتوان گفت در نابینایان افسردگی متعاقب اختلالات خواب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فیزیولوژی افسردگی و اختلالات خواب این است که در افسردگی شبکه تورینه‌ای مغز و هسته‌های قاعده‌ای موجود در ساقه مغز درگیر می‌شوند و بررسی‌ها در مورد فیزیولوژی خواب نشان می‌دهد که شبکه تورینه‌ای مسئول تنظیم برنامه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می‌باشد که شاید این امر دلیلی بر ارتباط بین اختلالات خواب و افسردگی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نشان دهنده عدم وجود تفاوت معنادار دو ضریب همبستگی اختلالات خواب و افسردگی در دو گروه نابینا و نیمه‌بیناست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بین اختلالات خواب و افسردگی چه در گروه نابینا و چه در گروه نیمه بینا همبستگی مثبت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پژوهش‌هایی چون کلاین و همکاران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تروستر و همکاران</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وجود رابطه مثبت بین نقص دیداری و اختلالات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نتایج تحقیقات ساده همکاران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ارتباط الگوهای خواب و به عبارتی اختلالات خواب با تغییرات خلق چون افسردگی، تغییر در رفتار و افزایش رفتارهایی چون پرخاشگری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نقص دیداری چه به صورت نابینایی و چه به صورت نیمه بینایی منجر به اختلالات خواب و متعاقب آن پیامدهای رفتاری و خلقی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شد تفاوت معناداری بین میانگین افسردگی در دختران و پسران نابینا وجود دارد و نتایج پژوهش آتش‌پور و مهدیزادگان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تجدیدی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اغلب حالات روانی که به نابینایان نسبت داده شده و از آن جمله می‌توان از افسردگی نام برد، به سبب نقص بدنی این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طرز فکر و شیوه برخورد افراد در جوامع مختلف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محرز است و تجربه نیز آن را ثابت کرده نگرش فرد به معلولیت خود و برخورد واقع‌بینانه شخص نابیناست که سهم مهمی در سازگاری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معلولیت خویش را به عنوان یک واقعیت می‌پذیرد، در برخورد با شرایط زندگی خویش به مراتب از قدرت انطباق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خانواده فرد نابینا در این میان بسیار مهم است، زیرا خانواده سهم بسزایی در ایجاد خویشتن پنداری مثبت یا منفی در فرد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آتش‌پور و مهدیزادگان،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نابینا بسته به نوع جنسیت خود دارای مشکلات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نابینا از محدودیت‌هایی رنج می‌برند که می‌توان از مراقبت‌های بیش از حد والدین از آنان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والدین دختران نابینا، دختران خود را در خانه نگه می‌دارند، از فعالیت‌های اجتماعی آنان جلوگیری می‌کنند و دختر را موجودی ناتوان و وابسته می‌پندارند که نتیجه آن افزایش خویشتن پنداری منفی در فرد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خانواده‌هایی که از دختران خود حمایت افراطی می‌کنند و مراقبت‌های جسمی و روانی نامعقولی از آنان به عمل می‌آورند موجب می‌شوند دخترانشان در مواجهه با مشکلات از تجربیات لازم محروم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آتش‌پور و مهدیزادگان،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 نشان از نبودن تفاوت معنادار بین اختلالات خواب در دختران و پسران نابینا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ماهیت نارسایی در حس دیداری سبب ایجاد اختلال در برنامه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می‌شود و جنسیت در شدت این اختلال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 نشان می‌دهد که بین اختلال خواب در افراد نابینا و نیمه‌بینا در سطح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تفاوت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تروستر و همکاران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کودکان نابینای چند معلولیتی، کودکان نابینا بدون آسیب‌های دیگر و کودکان نیمه بینا اغلب دچار مشکلاتی در به خواب رفتن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پژوهش تأکید یافته‌ها بر این بود که کودکان نابینا چه چند معلولیتی باشند یا نباشند، اختلالات خواب در آنها فراوانی بیشتری از کودکان نیمه بینا و 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حاکی از عدم وجود تفاوت معنادار بین افسردگی در افراد نابینا و نیمه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داشاب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میزان افسردگی در دانش‌آموزان نابینا، نیمه بینا و عادی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نشان داد که تفاوت معناداری بین میزان افسردگی در دانش‌آموزان نابینا و نیمه بینا وجود ندارد، ولی میزان افسردگی در این دو گروه دانش‌آموز به مراتب بیش از افسردگی در دانش‌آموزان عادی همین گروه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تجدیدی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میزان افسردگی بالاتر افراد نابینا و نیمه بینا در نظام‌های آموزشی ویژه نسبت به نظام‌های آموزشی تلفیقی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نقص دیداری منجر به ایجاد اختلالات خلقی در فرد می شود؛ همچنین جایگزینی دانش‌آموزان</w:t>
      </w:r>
    </w:p>
    <w:p>
      <w:pPr>
        <w:pStyle w:val="BookText"/>
        <w:rPr/>
      </w:pPr>
      <w:r>
        <w:rPr>
          <w:rFonts w:ascii="IRNazanin" w:hAnsi="IRNazanin" w:eastAsia="IRNazanin"/>
          <w:color w:val="111111"/>
          <w:sz w:val="28"/>
          <w:sz w:val="28"/>
          <w:szCs w:val="28"/>
          <w:rtl w:val="true"/>
          <w:lang w:bidi="fa-IR"/>
        </w:rPr>
        <w:t xml:space="preserve">استثنایی از جمله نابینایان در نظام‌های آموزشی ویژه و مجزا از دانش آموزان عادی سبب تشدید آشفتگی‌های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در آنان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 xml:space="preserve">آتش‌پور، سید حمید و ایران مهدیزادگان،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 در 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تعلیم و تربیت استثنایی، شماره نهم؛ انجمن روان‌پزشکی آمریکا،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راهنمای تشخیصی و آماری اختلال‌های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محمدرضا نائینیان و عباسعلی اللّهیاری و محمدابراهیم مداحی، تهران انتشارات دانشگاه شاهد؛ پاشا شریفی، حسن،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روش‌های تحقیق در علوم رفتاری، تهران، انتشارات سخن؛ تجدیدی، معصومه،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میزان افسردگی در نابینایان نوجوان در دو سیستم آموزشی تلفیقی و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پایان‌نامه کارشناسی، دانشگاه علوم بهزیستی و توانبخشی اصفهان؛ داشاب، نصرت،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مقایسه افسردگی در دانش‌آموزان نابینا و نیمه بینا و دانش‌آموزان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پایان‌نامه کارشناسی، دانشگاه علوم بهزیستی و توانبخشی اصفهان؛ دلاور، علی،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نظری و علمی پژوهش در علوم انسانی و اجتماعی، تهران، انتشارات رشد؛ فرگوسن، جرج،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تاکانه، یوشیو، تحلیل آماری در روانشناسی و علوم تربیتی، ترجمه علی دلاور و سیامک نقشبندی،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ارسباران؛ هالاهان، دانیل پی و جیمزان کافمن، کودکان استثنایی، ترجمه فرهاد ماهر،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انتشارات آستان قدس</w:t>
      </w:r>
      <w:r>
        <w:rPr>
          <w:rFonts w:eastAsia="IRNazanin" w:cs="IRNazanin"/>
          <w:color w:val="111111"/>
          <w:sz w:val="28"/>
          <w:szCs w:val="28"/>
          <w:rtl w:val="true"/>
          <w:lang w:bidi="fa-IR"/>
        </w:rPr>
        <w:t>.</w:t>
      </w:r>
      <w:r>
        <w:rPr>
          <w:rStyle w:val="FootnoteAnchor"/>
          <w:rtl w:val="true"/>
        </w:rPr>
        <w:footnoteReference w:id="178"/>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www.noormags.ir/view/fa/articlepage/58268</w:t>
      </w:r>
      <w:bookmarkStart w:id="349" w:name="pg5658_32427"/>
    </w:p>
    <w:p>
      <w:pPr>
        <w:pStyle w:val="Heading3"/>
        <w:numPr>
          <w:ilvl w:val="2"/>
          <w:numId w:val="1"/>
        </w:numPr>
        <w:rPr/>
      </w:pPr>
      <w:bookmarkStart w:id="350" w:name="__RefHeading___Toc3386921_581953129"/>
      <w:bookmarkStart w:id="351" w:name="_Toc126"/>
      <w:bookmarkEnd w:id="349"/>
      <w:bookmarkEnd w:id="350"/>
      <w:r>
        <w:rPr>
          <w:rtl w:val="true"/>
        </w:rPr>
        <w:t xml:space="preserve">بررسی مقایسه‌ای تأثیر الگوهای صوتی بزرگسالان و ویژگی‌های شخصیتی آنان در تصویرسازی ذهنی کودکان نابینا و بینا </w:t>
      </w:r>
      <w:r>
        <w:rPr>
          <w:rtl w:val="true"/>
        </w:rPr>
        <w:t>(</w:t>
      </w:r>
      <w:r>
        <w:rPr>
          <w:rtl w:val="true"/>
        </w:rPr>
        <w:t>جامعه نمونه از مدرسه ابابصیر</w:t>
      </w:r>
      <w:r>
        <w:rPr>
          <w:rtl w:val="true"/>
        </w:rPr>
        <w:t>)</w:t>
      </w:r>
      <w:bookmarkEnd w:id="351"/>
    </w:p>
    <w:p>
      <w:pPr>
        <w:pStyle w:val="BookText"/>
        <w:rPr/>
      </w:pPr>
      <w:r>
        <w:rPr>
          <w:rFonts w:ascii="IRNazanin" w:hAnsi="IRNazanin" w:eastAsia="IRNazanin"/>
          <w:color w:val="111111"/>
          <w:sz w:val="28"/>
          <w:sz w:val="28"/>
          <w:szCs w:val="28"/>
          <w:rtl w:val="true"/>
          <w:lang w:bidi="fa-IR"/>
        </w:rPr>
        <w:t xml:space="preserve">بررسی مقایسه‌ای تأثیر الگوهای صوتی بزرگسالان و ویژگی‌های شخصیتی آنان در تصویرسازی ذهنی کودکان نابینا و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نمونه از مدرسه ابابصیر</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پرویز شریفی درآمدی</w:t>
      </w:r>
      <w:r>
        <w:rPr>
          <w:rStyle w:val="FootnoteAnchor"/>
          <w:rtl w:val="true"/>
        </w:rPr>
        <w:footnoteReference w:id="180"/>
      </w:r>
      <w:r>
        <w:rPr>
          <w:rFonts w:ascii="IRNazanin" w:hAnsi="IRNazanin" w:eastAsia="IRNazanin"/>
          <w:color w:val="111111"/>
          <w:sz w:val="28"/>
          <w:sz w:val="28"/>
          <w:szCs w:val="28"/>
          <w:rtl w:val="true"/>
          <w:lang w:bidi="fa-IR"/>
        </w:rPr>
        <w:t>غلامعلی افروز</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تحقیق حاضر مقایسه تأثیر الگوهای صوتی بزرگسالان و ویژگی‌های شخصیتی آنان را در تصویرسازی ذهنی کودکان نابینا و بینا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تحقیق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 آموزان پسر در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پایه پنجم ابتدایی سال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نابینایان آموزشگاه ابابصیر اصفهان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بینا از مدارس همجوار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جمع‌آوری اطلاعات در مراحل مختلف تحقیق از پرسشنامه شانزده عاملی شخصیت کتل برای بزرگسالان، پرسشنامه خودساخته مبتنی بر عوامل شانزده‌گانه شخصیتی کتل و پاره‌ای از ویژگی‌های فیزیکی، نوار ضبط صوت و نوار ویدئویی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آزمودنی‌ها، پس از گزینش تصادفی به دو گروه تجربی و کنترل تقسیم و بر اساس ویژگی‌های سنی، وضعیت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پایه تحصیلی و معدل درسی همتراز سازی شده‌اند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وهله اول، صدا و 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به طور جداگانه در حین گفتن ملا از یک متن واحد معین ضبط شد و سپس توسط پرسشنامه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شخصیتی کتل، عوامل شخصیتی آنها استخراج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 میان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که نمرات آنان در برخی از عوامل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پایین‌تر از میانگین بود، در نظر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دوم، یک بار تمام آزمودنی‌های نابینا و بینا در معرض شنیدن الگوهای صوتی و یک بار دیگر به منظور کنترل تصاویر ذهنی، فقط آزمودنی‌های بینا در معرض دیدن تصویر صاحبان صوت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به دست آمده توسط آزمون‌های همبستگی پیرسن، تحلیل واریانس یکطرفه، توکی و تحلیل رگرسیون چند متغیری مورد تجزیه و تحلیل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الگوهای صوتی بزرگسالان و ویژگی‌های شخصیتی آنان در تصویرسازی ذهنی نابینایان و بینایان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بینا و نابینا در تصویرسازی ذهنی، تابع یک الگوی واحد نیستند، بدین معنا که کودکان نابینا ارتجالاً از حس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از حس بینایی بهره می‌جویند و این تأثیر بیشتر متوجه عوامل عاطفی شخصیت همچون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بین تصاویر ذهنی کودکان بینا و نابینا از سایر عوامل، یعنی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پایداری هیجانی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ملاحظه‌کاری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محافظه‌کاری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متکی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خودنظم‌دهی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تجسمات ذهنی بینایان با دیدن تصویر صاحبان صوت در مقایسه با نابینایان با شنیدن لحن صدای بزرگسالان از ویژگی‌های فیزیکی، قد، وزن، سن، زیبایی برتر و منطبق بر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خاتمه، معلوم گردید تصاویر ذهنی خوشایند نابینایان از الگوهای صوتی بزرگسالان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فوق‌الذکر در آنان مربوط است که این امر خود نشان می‌دهد بین تصاویر ذهنی خوشایند نابینایان با پاره‌ای از مؤلفه‌ای عاطفی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شنیدن الگوهای صوتی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معناداری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صوتی، تصویرسازی، ویژگی‌های شخصیتی، نابینا، بینا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علمی مسأله مورد بررسی و سؤال‌های اصلی تحقیق</w:t>
      </w:r>
    </w:p>
    <w:p>
      <w:pPr>
        <w:pStyle w:val="BookText"/>
        <w:rPr/>
      </w:pPr>
      <w:r>
        <w:rPr>
          <w:rFonts w:ascii="IRNazanin" w:hAnsi="IRNazanin" w:eastAsia="IRNazanin"/>
          <w:color w:val="111111"/>
          <w:sz w:val="28"/>
          <w:sz w:val="28"/>
          <w:szCs w:val="28"/>
          <w:rtl w:val="true"/>
          <w:lang w:bidi="fa-IR"/>
        </w:rPr>
        <w:t>نابینایی پدیده‌ای است بس کهن که قدمت آن را می‌توان با تاریخ حیات انسان همزاد و همزمان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بینایی از دیرباز مورد توجه فلاسفه، هنرمندان، فیزیولوژیست‌ها و روانشناسان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از مهم‌ترین عوامل درک و دریافت محیط زندگی است و نقش تنظیم‌کننده بخش مهمی از رفتارهای انسان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دستگاه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حتی از قرون وسطی همچنان مورد بحث و بررسی بوده، ضرورت توجه به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آسیب‌دیدگی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را بر روی پاره‌ای از کنش‌های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خاطرشناسان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متعدد دانشمندان درباره تأثیر نابینایی بر روی برخی از فرایندهای ذهنی من‌جمله تصویرسازی ذهنی نشان می‌دهد که عملکرد کودکان نابینا در تصویرسازی ذهنی متفاوت از کودکان بیناست و البته این تفاوت بدین معنا نیست که کودکان نابینا عقب‌تر از کودکان بینا هستند، بلکه بنا بر اصل جبران حسی می‌توانند کمبودهای خود را در تجسم‌سازی ذهنی جبران کنند؛ چه بنابراین نظریه، اگر یکی از راه‌های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نقص شود، حواس دیگر از طریق کاربرد بیشتر به صورتی ارتجالی تقویت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اساس این نظریه، یک سؤال کلی مطرح می‌شود که آیا می‌توان از راه تصویرسازی بر پایه حس شنوایی، کمبودها یا محدودیت‌های ناشی از فقدان تجسم بینایی را جبران کرد؟</w:t>
      </w:r>
    </w:p>
    <w:p>
      <w:pPr>
        <w:pStyle w:val="BookText"/>
        <w:rPr/>
      </w:pPr>
      <w:r>
        <w:rPr>
          <w:rFonts w:ascii="IRNazanin" w:hAnsi="IRNazanin" w:eastAsia="IRNazanin"/>
          <w:color w:val="111111"/>
          <w:sz w:val="28"/>
          <w:sz w:val="28"/>
          <w:szCs w:val="28"/>
          <w:rtl w:val="true"/>
          <w:lang w:bidi="fa-IR"/>
        </w:rPr>
        <w:t>از تصویرسازی ذهنی تعاریف مختلفی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تعریف جامع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تقلید درونی شده دانست؛ یعنی تصویر یا تجسم ذهنی،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قبلاً برون‌سازی شده و به خدمت درون سازی‌های کنونی که به صورت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شده‌اند،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ماهیت پیچیده و ابعاد گوناگون تصویرسازی ذهنی کودکان نابینا و کاربرد گسترده آن در اغلب ملاحظات آموزشی و توانبخشی و سازش یافتگی با محیط جزئاً‌یا کلاً توجه به شکل‌گیری تصاویر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در نابینایان ضرورت می‌یابد و این‌گونه نقش شنوایی در تجسم ذهنی نابینایان آشکار می‌گردد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همان گونه که هوش عملی توسط ادراک بینایی ضبط و توسط مهارت دست‌ها پاسخ می‌دهد، هوش نظری بر عکس از قاعده چرخش ادراک شنوایی و گفتار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تصویرسازی ذهنی نابینایان نقش تعیین‌کننده‌ای ایفا می‌کند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در مروری بر ادبیات تصویرسازی ذهنی نابینایان با سؤال‌های متعددی روبه‌رو شده‌اند که یکی از آنها این است که آیا نابینایان می‌توانند با استفاده از حس شنوایی کمبود بینایی خود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آنان می‌خواهند بدانند آیا می‌توان تجسم ذهنی را از طریق حس</w:t>
      </w:r>
    </w:p>
    <w:p>
      <w:pPr>
        <w:pStyle w:val="BookText"/>
        <w:rPr/>
      </w:pPr>
      <w:r>
        <w:rPr>
          <w:rFonts w:ascii="IRNazanin" w:hAnsi="IRNazanin" w:eastAsia="IRNazanin"/>
          <w:color w:val="111111"/>
          <w:sz w:val="28"/>
          <w:sz w:val="28"/>
          <w:szCs w:val="28"/>
          <w:rtl w:val="true"/>
          <w:lang w:bidi="fa-IR"/>
        </w:rPr>
        <w:t>شنوایی شکل داد و اطلاعات درباره مفاهیم، خصوصیات و صفات اشیا و اشخاص را علیرغم فقدان بینایی به همان خوبی به جریان انداخت؟</w:t>
      </w:r>
    </w:p>
    <w:p>
      <w:pPr>
        <w:pStyle w:val="BookText"/>
        <w:rPr/>
      </w:pPr>
      <w:r>
        <w:rPr>
          <w:rFonts w:ascii="IRNazanin" w:hAnsi="IRNazanin" w:eastAsia="IRNazanin"/>
          <w:color w:val="111111"/>
          <w:sz w:val="28"/>
          <w:sz w:val="28"/>
          <w:szCs w:val="28"/>
          <w:rtl w:val="true"/>
          <w:lang w:bidi="fa-IR"/>
        </w:rPr>
        <w:t xml:space="preserve">لوونفلد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رابطه حس بینایی و رفتار خاطرنشان می‌سازد طفلی که نابینا به دنیا آمده نمی‌تواند مفاهیم بصری را در ذهنش شکل دهد و به ناچار باید از راه‌های شنوایی و بساوایی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میلار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دبنی، کورنولدی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دنیس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وقتی نابینایی به وجود می‌آید، قسمت اعظم اطلاعاتی که برای شناسایی مؤلفه‌های رفتاری و فیزیکی اشخاص مورد نیاز است، کاهش می‌یابد؛ حال آنکه این اطلاعات را می‌توان از راه‌های گوناگون من‌جمله تصویرسازی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این سؤال مطرح می‌گردد که آیا وقتی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 را می‌شنوند، می‌توانند ویژگی‌های شخصیتی آنان را در ذهن خود مجسم سازند؟</w:t>
      </w:r>
    </w:p>
    <w:p>
      <w:pPr>
        <w:pStyle w:val="BookText"/>
        <w:rPr/>
      </w:pPr>
      <w:r>
        <w:rPr>
          <w:rFonts w:ascii="IRNazanin" w:hAnsi="IRNazanin" w:eastAsia="IRNazanin"/>
          <w:color w:val="111111"/>
          <w:sz w:val="28"/>
          <w:sz w:val="28"/>
          <w:szCs w:val="28"/>
          <w:rtl w:val="true"/>
          <w:lang w:bidi="fa-IR"/>
        </w:rPr>
        <w:t>نتایج پژوهش‌های کم و نسبتاً متناقض شواهدی دال بر تأثیر الگوهای صوتی بزرگسالان و ویژگی‌های شخصیتی آنان در تصویرسازی ذهنی نابینایان را نشان می‌دهند؛ چه پژوهش‌های اخیر، یافته‌ها و نظریه‌های متفاوتی را به دست داده‌اند که بنا بر مقتضیات مسأله تحقیق حاضر به پاره‌ای از موارد اشاره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دکارت معتقد است تصویرسازی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و قابل دسترس برای هر عضو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زیملر و کینان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یک تصویر ذهنی لزوما‌ً مستلزم یک تجربه بینایی نیست که آن را بیافریند و در نتیجه یک دیدگاه کلی‌تر این است که بپذیریم تجسمات ذهنی نابینایان منحصرا‌ً به منابع حسی گوناگونی مربوط‌اند که آن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تحقیقات درباره تصویرسازی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عمدتاً بر توانایی پردازش ذهنی الگوهای صوتی توسط نابینایان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کیپارد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می‌سازد که در یک ارتباط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کلمات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لحن صوت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محققان اخیر با توجه به زمینه کلی مسأله و در نظر گرفتن نتایج حاصله از مطالعات کم و نسبتاً پراکنده مربوط به تجسم‌سازی شنیداری نابینایان عمدتاً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 توجه شنیداری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بودن دقت شنوایی و توانایی پردازش صوتی نابینایان افق‌های روشن‌تری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نظری تجسمات ذهنی در نابینایان، حول محور حس شنوایی همگرایی بالایی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لوریا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می‌سازد که قشر شنیداری اولیه در نابینایان در تفاوت‌گذاری و یکپارچه‌سازی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داده‌های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نقش تعیین‌کننده‌ای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قشر شنیداری در معرض فعالیت و تقویت طبیعی و خود به خودی قرار بگیرد، به همان اندازه برای تجزیه و تحلیل اطلاعات صوتی پیچیده و تمیز و مقایسه نهادهای شنیداری قابل‌تر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وپمن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نابینا واجد یک زمینه ادراکی بهینه بر پایه حس شنوای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برازلتن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نابینا بیش از یک فرد بینا به توالی، نت و منقطع بودن یا متوالی بودن صوت و پیامدهای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 زیرا در صدای هر کسی توالی و پیامدهای خاصی نهفته است که توجه نابینایان را بیش از بینایان به خود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لوپوره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مقایسه کنش شنوایی نابینایان و بینایان خاطرنشان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آهنگ شنوایی نابینایان تندتر و قویی‌تر از 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پیشرفت و تقویت شنوایی برای جبران نابینایی قابل اثبات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دبنی و کورنولدی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وارن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رمزا، و رابین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کافمن و هالاهان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شنوایی نابینایان به علت دسترسی به فرایندهای شنیداری یکپارچه‌تر، قویی‌تر و کامل‌تر، تحریف ناپذیرتر است و قطعاً کارآمدی توجه یا تمرکز شنیداری در نابینایان بیش از 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رمزا و رابین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می‌سازند بین تصویرسازی نابینایان و بینایان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در مواردی که یک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سود بینایان است و در مواردی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 به نفع نابینایان خواهد بود و لذا قدرت تصویرسازی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نابینایان به خاطر حساس‌تر بودن سلول‌های شنیداری آنان بالاتر از قدرت تصویرسازیشنیداری 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نخستین پژوهشگران، یعنی فرنالد و سیلوستر عقیده دارند که تفاوت تجسمات ذهنی نابینایان و بینایان اساساً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بینایان از تحلیل‌گر بینایی و نابینایان از تحلیل‌گر شنوایی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سولسو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الگوی تصویرسازی ذهنی نابینایان، ترسیم ذهنی بر پایه چرخش ادراک شنیداری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عصب‌شناسی، سهم مکانیزم‌های مغزی در تصویرسازی واجد اهمیت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فاراه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ناحیه قطعی تصویرسازی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در مرکز خلفی زبانی مغز در نیمکره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اهریچمن و برت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نیمکره راست به تصویرسازی ذهنی بینایی و نیمکره چپ به تصویرسازی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بادلی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می‌سازد که عملکرد حافظه در کودکان نابینا و بینا با یکدیگر متفاوت است و تصاویر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روی حلقه یا مخزن واجی و تصاویر بینایی روی حلقه انگاره‌های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حافظه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شکل‌گیری یک تجسم ذهنی در نابینایان طولانی‌تر از 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سولسو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تجسمات ذهنی بر پایه حسی شنوایی به تدریج و جزء به جزء و تجسمات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 اساس اطلاعات نظری، اصولاً پایگاه عصبی، عملکرد حافظه‌ای ذهنی و طول زمان شکل‌گیری تصویر ذهنی شنیداری و تصویرسازی بینایی با یکدیگر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بادلی و موریس،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فرنالد خاطرنشان می‌سازد که اساسی‌ترین یا اولین نوع تجسم ذهنی در نابینایان تجسم شنیداری با نرخ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تجسم ذهنی در بینایان با نرخ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فرنالد در کودکانی که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بینایی خود را از دست می‌دهند، تجسمات بینایی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تجسمات شنوایی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اما در کودکان نابینا به دنیا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 مطلق مادرزادی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تجسمات شنیداری تا سقف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می‌کند تجسمات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شنیداری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کاربرد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گوتسمن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بین تصویرسازی ذهنیشنوایی بینایان و نابینایان تفاوت معنادار مشاهده می‌شود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کلوگ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شناسایی افراد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است که نابینایان قادرند به صراحت هویت افراد را از روی صدای آنها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آزمایشی این</w:t>
      </w:r>
    </w:p>
    <w:p>
      <w:pPr>
        <w:pStyle w:val="BookText"/>
        <w:rPr/>
      </w:pPr>
      <w:r>
        <w:rPr>
          <w:rFonts w:ascii="IRNazanin" w:hAnsi="IRNazanin" w:eastAsia="IRNazanin"/>
          <w:color w:val="111111"/>
          <w:sz w:val="28"/>
          <w:sz w:val="28"/>
          <w:szCs w:val="28"/>
          <w:rtl w:val="true"/>
          <w:lang w:bidi="fa-IR"/>
        </w:rPr>
        <w:t>سؤال را مطرح می‌کند که آیا کودکان نابینا قادرند خصوصیات شخصیتی بزرگسالان را از طریق شنیدن صدای آنها تعیین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نابینا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داد و طی چند جلسه از آنها درخواست کرد که حتی‌الامکان برداشت خود را از کسانی که صدایشان را خواهند شنید،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دادند که تا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تصویرهای ذهنی کودکان نابینا بر اساس آنچه درباره ویژگی‌های ظاهری اشخاص بزرگسال می‌شنوند و در دوره کودکی میانه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روی ویژگی‌های درونی متمرکز است؛ اما از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تصاویر ذهنی کودکان نابینا از لحن صدا و ویژگی‌های شخصیتی سایر افراد سازمان یافته‌تر و یکپارچه‌تر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معلوم می‌شود که تصویرسازی ذهنی کودکان نابینا بر پایه حس شنوایی، با افزایش سن تقویمی، تمایز یافته و روانشناختی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بریکر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رابطه بین علائم صوتی و تشخیص هویت صاحب صوت خاطرنشان می‌سازد که علائم صوتی ناشناخته در صدای گوینده بستگی به لحن صدای گوینده و قدرت تمیز شنوایی شنونده به کمک یک حافظه شنوایی قوی در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کرک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دارد در بسیاری از مواقع،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تنهایی برای شناسایی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رمزا رابین و فلورز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آزمایش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درخواست کردند که درباره موضوعی واحد به طور جداگانه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یک گروه آزمودنی خواستند که تصویر افراد ناآشنا را در حین صحبت کردن از طریق نوار ویدئو مشاهده کنند و از گروه دیگر خواستند بی‌آنکه افراد را ببینند فقط صحبت‌های آنها را بشنوند و سرانجام هر دو گروه برداشت خود را از ویژگی‌های شخصیتی افراد صحبت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یک پرسشنامه پژوهشگر ساخته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آنها نتیجه گرفتند که بین تصاویر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دو گروه در عوامل عاطفی اشخاص ناشناس تفاوت معناداری وجود دارد و فقط تصاویر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کودکان نابینا با عناصر عاطفی افراد مذکور همخوان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آندرسن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بررسی از دو گروه کودک نابینا و بینای همتراز شده درخواست کرد که بعد از شنیدن الگوهای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تعدادی از افراد بزرگسال، ویژگی‌های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آنها را تجسم کرده،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آزمایش نشان داد که تجسم ذهنی نابینایان بیش از بینایان با عوامل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صاحبان صوت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بارتلی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تجسم الگوهای صوتی والدین توسط کودک در دلبستگی او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افراد غمگین با شنیدن صدای آرامش‌بخش انسان دیگر به وجد می‌آیند؛ چه صدای انسان به معنای حضور عاطفی و فیزیکی یک انسان دیگر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گاستن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حرف زدن همیشه با نوعی احساس همراه بوده است و عواطف در تأثیرگذاری کلام نقش تعیین‌کننده‌ای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کولیس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می‌سازد که گرایش نابینایان به الگوهای صوتی خوشایند بیش از بینایان است؛ زیرا الگوهای صوتی خوشایند در نابینایان بیش از بینایان، اعتماد به نفس و امید به زندگی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مطالعات سایلور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ژانیس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مقایسه تجسمات ذهنی نابینایان و بینایان از لحن صدای معلمان با یکدیگر نشان می‌دهد که تصاویر ذهنی نابینایان و بینایان از لحن صدای معلمان با</w:t>
      </w:r>
    </w:p>
    <w:p>
      <w:pPr>
        <w:pStyle w:val="BookText"/>
        <w:rPr/>
      </w:pPr>
      <w:r>
        <w:rPr>
          <w:rFonts w:ascii="IRNazanin" w:hAnsi="IRNazanin" w:eastAsia="IRNazanin"/>
          <w:color w:val="111111"/>
          <w:sz w:val="28"/>
          <w:sz w:val="28"/>
          <w:szCs w:val="28"/>
          <w:rtl w:val="true"/>
          <w:lang w:bidi="fa-IR"/>
        </w:rPr>
        <w:t>یکدیگر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ادراکی نابینایان بیش از بینایان به افت و خیز یا زیر و بمی صدا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میلر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تصویر ذهنی دانش‌آموزان نابینای پسر بیش از دانش‌آموزان بینای پسر با واقعیت سن و ویژگی‌های فیزیکی زنان مورد آزمایش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سایلور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تأثیر الگوهای صوتی بی‌واسطه نسبت به الگوهای صوتی با واسطه در تجسم ذهنی کودکان نابینا از ویژگی‌های فیزیکی بزرگسالان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میلر و میربام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می‌کنند که دختران نابینا از معلمان مردی که صدایشان به طور خاصی بم است و عوامل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باهوشی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می‌دهند و پسران نابینا از معلمان زنی که صدای آنها نه کاملاً زیر و نه کاملاً بم است و عوامل شخصیتی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می‌دهند، تصویر مثبت‌تری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رابطه بین افکار خوشایند و ناخوشایند با الگوهای صوتی، نتیجه می‌گیرد که وقتی آدمی به چیزهای خوشایند فکر می‌کند و در همین حال، به ناگاه به چیزهای ناخوشایند می‌اندیشد، تغییر قابل ملاحظه‌ای در صدای او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 معتقد است بین ویژگی شخصیتی اضطرابی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الگوهای صوتی رابطه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 همچنین بر پایه نتایج به دست آمده عقیده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ناموزون، شاخص رنجوری، صدای وحشتناک، شاخص تنش، صدای بریده بریده، معرف تنش و دردمندی، صدای ضعیف و شکننده و با لحن کودکانه گواه ناپختگی، صدای زیر، شاخص حقارت و الگوی صوتی آهسته و نجواگرانه شاخص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بررسی مسأله حاضر، یعنی بررسی مقایسه‌ای تأثیر الگوهای صوتی بزرگسالان و مؤلفه‌های شخصیتی آنان در تصویرسازی ذهنی کودکان نابینا و بینا قابل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 با استناد به برخی از تحقیقات انجام شده فوق سعی می‌شود مشخص گردد که آیا واقعاً تأثیر الگوهای صوتی بزرگسالان و ویژگی‌های شخصیتی آنان در تصویرسازی ذهنی کودکان نابینا و بینا یکسان است یا متفاوت و اگر شباهت یا تفاوت وجود دارد، آیا این تفاوت از نظر آماری معنادار است و در صورت معنادار بودن چه توجیهی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مسأله اصلی تحقیق حاضر، این است که شکل‌گیری تصویرسازی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در کودکان و نوجوانان نابینا که قادر نیستند ویژگی‌های شخصیتی بزرگسالان را از طریق بینایی مستقیماً مشاهده کنند، نسبت به کودکان و نوجوانانی که قادرند اشخاص و مؤلفه‌های فیزیکی و رفتاری آنان را مشاهده کنند و از تجارب بصری برخوردارند، متفاوت است؟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بازسازی و تحول در نظام آموزش و پرورش و توانبخشی کودکان و نوجوانان نابینا ایجاب می‌کند که درباره چگونگی تصویرسازی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کودکان نابینا و مفاهیم مربوط به آن، یافته‌های علمی کافی در اختیار داشته باشیم؛ زیرا از لحاظ نظری، روش‌ها و برنامه‌های آموزشی کودکان باید بتواند به این یافته‌ها متکی بوده، محیط و راهکارهای آموزشی مناسبی برای این کودکان فراهم آورد تا با ایجاد فرصت‌های مقتضی، محرومیت‌های بینایی آنها را جبران کنند و آموزش و پرورش آنان را بر پایه امکانات حس شنوایی و الگوهای صوتی مطلوب متحول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توانبخشی نابینایان، ایجاد نگرش مثبت و تقویت بازخوردها و انگیزه‌های تلاش در آنان، گزینش و استخدام معلمان و مربیان با الگوهای صوتی مناسب و تشویق بزرگسالانی که به نوعی با کودکان و نوجوانان نابینا سر و کار دارند، به اصلاح لحن صوت و به استفاده از صوت خوشایند ضرورت‌های دیگر انجام تحقیق حاضر را خاطرنشان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 نسبتاً پراکنده متناقض تحقیقات قبلی در زمینه تصویرسازی ذهنی نابینایان و تأثیرپذیری آن از الگوهای صوتی بزرگسالان و مؤلفه‌های شخصیتی آنان در فرهنگ‌های متفاوت و عدم اجرای تحقیقات لازم در زمینه شکل‌گیری تصاویر ذهنی و ارتباط آن با الگوهای صوتی در کودکان و نوجوانان ایرانی و نتیجتاً عدم آگاهی مستند از تصویرسازی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کودکان نابینا به ویژه نابینایان ایرانی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ضرورت‌ها و هدف‌های انجام تحقیق حاضر را خاطرنشان و قابل توجیه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پژوهش حاضر در پی بررسی چهار مسأله اصلی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تصویرهای ذهنی در بین کودکان نابینا از الگوهای صوتی بزرگسالان و پاره‌ای از مؤلفه‌های شخصیتی آنان با یکدیگر متفاوت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تصویرهای ذهنی در بین کودکان بینا از الگوهای صوتی بزرگسالان و پاره‌ای از مؤلفه‌های شخصیتی آنان با یکدیگر تفاوت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تصویرهای ذهنی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صوت در پاره‌ای از ویژگی‌های شخصیتی آنان با یکدیگر متفاوت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تصویرهای ذهنی خوشایند کودکان نابینا از صاحبان الگوهای صوتی با پاره‌ای از ویژگی‌های شخصیتی آنان مربوط است؟</w:t>
      </w:r>
    </w:p>
    <w:p>
      <w:pPr>
        <w:pStyle w:val="BookText"/>
        <w:rPr/>
      </w:pPr>
      <w:r>
        <w:rPr>
          <w:rFonts w:ascii="IRNazanin" w:hAnsi="IRNazanin" w:eastAsia="IRNazanin"/>
          <w:color w:val="111111"/>
          <w:sz w:val="28"/>
          <w:sz w:val="28"/>
          <w:szCs w:val="28"/>
          <w:rtl w:val="true"/>
          <w:lang w:bidi="fa-IR"/>
        </w:rPr>
        <w:t>با توجه به موارد فوق، فرضیه‌های تحقیق حاضر بدین شرح‌اند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تصویرهای ذهنی در بین کودکان نابینا از الگوهای صوتی معین بزرگسالان و پاره‌ای از مؤلفه‌های شخصیتی آنان با یکدیگر همخوانی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تصویرهای ذهنی در بین کودکان بینا از الگوهای صوتی معین بزرگسالان و پاره‌ای از مؤلفه‌های شخصیتی آنان با یکدیگر همخوان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تصویرهای ذهنی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صوت در پاره‌ای از ویژگی‌های شخصیتی آنان با یکدیگر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تصویرهای ذهنی خوشایند کودکان نابینا از صاحبان الگوهای صوتی با پاره‌ای از ویژگی‌های شخصیتی آنان مربوط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روش‌شناختی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آماری و گروه‌های نمونه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مورد بررسی در تحقیق حاضر، دانش‌آموزان نابینا مادرزادی آموزشگاه نابینایان ابابصیر اصفهان و دانش‌آموزان بینای مدارس همجوار با آموزشگاه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آزمایش شامل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پسر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نابینا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اساس ویژگی‌های سنی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اقتصادی اجتماعی موجود، پیشرفت درسی یا معدل </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 تحصیلی پنجم دبستان همتاسازی شدند و سپس در دو گروه تجربی و کنترل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متغیرهای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صوتی بزرگسالان که شامل الگوهای صوتی خوشایند و ناخوشایند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نمرات حاصل از پرسشنامه خودساخته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متغیرهای تعدیل‌کننده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اندازه‌گیری و روش اجرا</w:t>
      </w:r>
    </w:p>
    <w:p>
      <w:pPr>
        <w:pStyle w:val="BookText"/>
        <w:rPr/>
      </w:pPr>
      <w:r>
        <w:rPr>
          <w:rFonts w:ascii="IRNazanin" w:hAnsi="IRNazanin" w:eastAsia="IRNazanin"/>
          <w:color w:val="111111"/>
          <w:sz w:val="28"/>
          <w:sz w:val="28"/>
          <w:szCs w:val="28"/>
          <w:rtl w:val="true"/>
          <w:lang w:bidi="fa-IR"/>
        </w:rPr>
        <w:t>ابزار مورد استفاده در این بررسی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مقیاس شخصیت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کتل برای بزرگسالان به منظور تعیین مؤلفه‌های شخصیتی و ترسیم نیمرخ روان‌شناختی معلمان مورد نظر در تحقیق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انواع تست‌های تحلیلی عاملی که فقط خاص روشن ساختن یک جنبه یا یک رگه مشخص شخصیت‌اند، تست شخصیتی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تست وسیله اندازه‌گیری تخصصی عوامل نخستین شخصیت است که کلیه سؤال‌های آن از نظر سنجش عوامل مورد نظر کارایی لازم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تست از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سه گزینه‌ای تشکیل شده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 یا عوامل شخصیتی را اندازه‌گیری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که در قلمرو استعدادهای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مزاجی و رگه‌های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پرسشنامه گردآوری برخی اطلاعات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آزمودنی‌های تحقیق از معلمان مورد نظر در تحقیق</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پرسشنامه خودساخته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مبتنی بر مؤلفه‌های تست شخصیتی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کتل و چهار ویژگی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پرسشنامه آزمودنی‌ها موظف گردیدند به سؤال‌هایی در مورد ویژگی‌های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عاطفی و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مورد نظر در تحقیق حاضر پاسخ دهند تا بدین وسیله تصویرهای ذهنی نمونه‌های تحقیق از خصوصیات شخصیتی و فیزیکی معلمان مطرح شده فوق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تدوین ملاک‌های روان‌سنجی پرسشنامه پژوهشگر ساخته، فرم مقدماتی با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تدوین گردید و بر روی نمونه‌های نابینا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اجرا شد؛ بدین ترتیب که برای هر عامل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تدوین شد و در مجموع تعداد سؤال‌های آزمون از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پژوهشگر بار عاملی هر سؤال را با عامل مربوط محاسبه کرد و تعداد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عاملی را به دست آورد؛ یعنی برای هر یک از عوامل شانزده‌گانه، تعداد سه سؤال ملاحظه شد و بار عاملی هر سؤال با کل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محقق بر اساس بالاترین بار عامل هر سه سؤال در هر خرده مقیاس، یک سؤال را گزینش کرد تا سؤال فوق معرف دقیق‌تر آن عامل باشد و از این طریق، روایی سازه و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پرسشنامه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مربوط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تقلیل یافت و ضریب آلفای کرانباخ نیز برای محاسبه اعتبار پرسشنامه به کار برده شد و رقم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نوار ضبط صوت به منظور ضبط صدای معلمان انتخاب شده و پخش همزمان صدای تعدادی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مقایسه تصاویر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کودکان نابینا و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فیلم ویدئویی به منظور ضبط و پخش تصویر تعدادی از معلمان گزینش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دارای ویژگی‌های عاطفی 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مقایسه تصویرسازی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نابینایان و تصویرسازی بینایی 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اجرای متغیر مستقل، طی چهار وهله متوالی به ترتیب زیر انجام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وهله اول، ابتدا صدای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مرد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گفتن املا از یک متن معین واحد روی نوار ضبط صوت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تصویر هر یک از معلمان مذکور روی نوار ویدئویی فیلم‌برداری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ضبط صدا و تصویر به طور همزمان به منظور تعیین مؤلفه‌های شخصیتی معلمان از تست شخصیتی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کتل استفاده شد تا بدین وسیله ملاکی معتبر برای مقایسه و تطبیق تصاویر ذهنی شکل یافته از الگوهای صوتی با مؤلفه‌های شخصیتی صاحبان الگوهای صوتی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وهله دوم، الگوهای صوتی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زن و مرد که از لحاظ اشباع مؤلفه‌های عاطفی با یکدیگر اختلاف قابل ملاحظه‌ای داشتند و نمرات آنها در مؤلفه‌های مورد نظر به طور مشخص بالاتر و پایین‌تر از میانگین بود،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وهله سوم، صدا و صحبت‌های هر یک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زن و مرد برای آزمودنی‌های نابینا و بینا به طور همزمان پخش شد و از آزمودنی‌های مذکور درخواست گردید به سؤال‌های پرسشنامه محقق ساخته پاسخ دهند و در واقع تصویر ذهنی خود را از هر یک از صاحبان صوت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وهله چهارم از دانش‌آموزان بینا درخواست شد تصویر هر یک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مذکور را در حین صحبت کردن مشاهده کنند و همچنان به سؤال‌های همان پرسشنامه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دانش‌آموزان بینا موظف شدند یک مرتبه بعد از شنیدن صدای معلمان و مرتبه دیگر بعد از دیدن تصاویر معلمان به سؤال‌های پرسشنامه محقق ساخته پاسخ دهند و دانش‌آموزان نابینا فقط وظیفه داشتند بعد از شنیدن صدای صاحبان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پاسخ به سؤال‌های پرسشنامه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داده‌ها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این پژوهش از نوع شبه آزمایشی یا نیمه تجربی است؛ زیرا داده‌های موجود مبتنی بر وقایعی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قبل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تحقیق قصد داریم به توصیف و کمی‌سازی و تحلیل کیفی پدیده‌هایی که احتمال می‌دهیم نوعی ارتباط و پیوستگی بین آنها وجود دارد،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تحقیق فقط می‌توان به اندازه‌گیری متغیرها در زمان بررسی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تحقیق حاضر، برای بررسی فرضیه‌های اول و دوم، یعنی تأثیر الگوهای صوتی در تصویرسازی در کودکان بینا و نابینا، از روش همبستگی گشتاوری پیرسن، برای فرضیه سوم، یعنی تصویرسازی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صوت، از روش تحلیلی واریانس یکطرفه، و برای بررسی فرضیه چهارم، یعنی تعیین میزان پیوستگی تصاویر ذهنی خوشایند کودکان نابینا با الگوهای</w:t>
      </w:r>
    </w:p>
    <w:p>
      <w:pPr>
        <w:pStyle w:val="BookText"/>
        <w:rPr/>
      </w:pPr>
      <w:r>
        <w:rPr>
          <w:rFonts w:ascii="IRNazanin" w:hAnsi="IRNazanin" w:eastAsia="IRNazanin"/>
          <w:color w:val="111111"/>
          <w:sz w:val="28"/>
          <w:sz w:val="28"/>
          <w:szCs w:val="28"/>
          <w:rtl w:val="true"/>
          <w:lang w:bidi="fa-IR"/>
        </w:rPr>
        <w:t xml:space="preserve">صوتی و اینکه تصاویر ذهنی خوشایند کودکان نابینا از الگوهای صوتی بزرگسالان به کدام یک از ویژگی‌های شخصیتی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از روش رگرسیون چند متغیری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فرضیه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تصویرهای ذهنی در بین کودکان نابینا از الگوهای صوتی معین بزرگسالان و پاره‌ای از مؤلفه‌های شخصیتی آنان با یکدیگر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ماتریس همبستگی بین تصویرسازی نمونه‌های تحقیق ارائه شده است که در این تحقیق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به عنوان آزمودنی در سطر و ستون جای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و ستون، هر یک از آزمودنی‌ها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یافته‌های مربوط به آزمون فرضیه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ماتریس‌های دو بعدی در بین آزمودنی‌های نابینا و میزان همخوانی تصاویر ذهنی آنها با یکدیگر که از طریق ضریب همبستگی پیرسن به دست آمده مشخص گردید که رابطه معناداری بین تصاویر ذهنی کودکان نابینا از الگوهای صوتی بزرگسالان و پاره‌ای از عوامل شخصیتی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تمامی مقادیر همبستگی به دست آمده از رقم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بالاتر است و این رابطه در سطح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اینکه فرضیه خلاف اول در سطح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معنادار است و دلیل کافی برای رد فرضیه اول به دست آمده، تصویرسازی کودکان نابینا از الگوهای صوتی بزرگسالان و پاره‌ای از مؤلفه‌های شخصیتی آنان با یکدیگر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فرضیه دوم</w:t>
      </w:r>
    </w:p>
    <w:p>
      <w:pPr>
        <w:pStyle w:val="BookText"/>
        <w:rPr/>
      </w:pPr>
      <w:r>
        <w:rPr>
          <w:rFonts w:ascii="IRNazanin" w:hAnsi="IRNazanin" w:eastAsia="IRNazanin"/>
          <w:color w:val="111111"/>
          <w:sz w:val="28"/>
          <w:sz w:val="28"/>
          <w:szCs w:val="28"/>
          <w:rtl w:val="true"/>
          <w:lang w:bidi="fa-IR"/>
        </w:rPr>
        <w:t>تصویرهای ذهنی در بین کودکان بینا از الگوهای صوتی معین بزرگسالان و پاره‌ای از مؤلفه‌های شخصیتی آنان با یکدیگر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ماتریس همبستگی بین تصویرسازی ذهنی نمونه‌های تحقیق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به عنوان آزمودنی در سطر و ستون جای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و ستون هر یک از آزمودنی‌ها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یافته‌های مربوط به آزمون فرضیه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ماتریس‌های دوبعدی در بین آزمودنی‌های بینا و میزان ارتباط آنها با یکدیگر که از طریق ضریب همبستگی پیرسن به دست آمده معلوم گردید که رابطه معناداری بین تصویرهای ذهنی کودکان بینا از الگوهای صوتی بزرگسالان در پاره‌ای مؤلفه‌های شخصیتی صاحبان صوت وجود دارد؛ زیرا تمامی مقادیر همبستگی به دست آمده از رقم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بالاتر است و این رابطه در سطح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اینکه فرضیه خلاف اول در سطح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معنادار است و دلایل کافی برای رد فرضیه اول به دست آمده، تصویرهای ذهنی کودکان بینا از الگوهای صوتی بزرگسالان و پاره‌ای از مؤلفه‌های شخصیتی آنان با یکدیگر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فرضیه سوم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تصویرهای ذهنی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صوت در پاره‌ای از مؤلفه‌های شخصیتی با یکدیگر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یافته‌های مربوط به آزمون فرضیه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نشان می‌دهد که تفاوت معناداری بین تصاویر ذهنی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زیرا نسبت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حاصل از میزان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جدول برای هر یک از عوامل شخصیتی به ترتیب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بی‌خیالی و 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سطح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کودکان نابینا تصویرهای ذهنی متفاوتی از رگه‌ها و عوامل شخصیتی مطرح شده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الگوهای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می‌دهند، به علاوه بر اساس یافته‌های به دست آمده نتیجه گرفته می‌شود که بین تصویرهای ذهنی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عامل‌های شناختی تفاوت معناداری وجود ندارد؛ زیرا میزان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حاصل از میزان جدول برای هر یک از عوامل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پایداری هیجانی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ملاحظه‌کاری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محافظه‌کاری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اتکا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نظم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بین تصویرهای ذهنی نمونه‌های تحقیق در هر سه سطح کودکان نابینا با شنیدن صوت، کودکان بینا با شنیدن صوت و کودکان بینا با دیدن تصویر صاحبان صوت تفاوت معنادار مشاهده نشد و آنها در عامل‌های شناختی شخصیتی فوق مقادیر یکسانی را در نظر گرفتند و در اصطلاح گرایش متفاوتی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توجه به نتایج به دست آمده از که مقادیر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هر کدام از عوامل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شخصیتی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فیزیکی به دست آمده است، معلوم می‌گردد که در صورت معنادار بودن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 تفاوت بین تصویرسازی ذهنی در بین گروه‌های نابینا و بینا با شنیدن صوت و گروه بینا با دیدن تصویر را پذیرا بود؛ از این‌رو تفاوت معناداری بین تصویرسازی‌های ذهنی کودکان نابینا با شنیدن صوت و کودکان بینا با شنیدن صوت وجود ندارد و فقط تصویرهای ذهنی کودکان بینا با دیدن تصویر و کودکان نابینا با شنیدن صوت افراد بزرگسال تفاوت معناداری مشاهده شد؛ زیرا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حاصل از میزان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جدول برای هر یک از عوامل فیزیکی به ترتیب </w:t>
      </w:r>
      <w:r>
        <w:rPr>
          <w:rFonts w:eastAsia="Times New Roman" w:cs="Times New Roman" w:ascii="Times New Roman" w:hAnsi="Times New Roman"/>
          <w:color w:val="111111"/>
          <w:sz w:val="28"/>
          <w:szCs w:val="28"/>
          <w:lang w:val="en-US" w:bidi="en-US"/>
        </w:rPr>
        <w:t>PH1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PH2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PH3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PH4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مقادیر بالاتر برای ویژگی‌های زیبایی، تجسم ذهنی متفاوتی از آن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نتایج آزمون فرضیه سوم نشان می‌دهد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عامل‌های عاطفی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بی‌خیالی و 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تصویرهای ذهنی کودکان نابینا و کودکان بینا با شنیدن صوت و کودکان بینا با دیدن تصویر صاحبان صوت، تفاوت معناداری در سطح </w:t>
      </w:r>
      <w:r>
        <w:rPr>
          <w:rFonts w:eastAsia="IRNazanin" w:cs="IRNazanin"/>
          <w:color w:val="111111"/>
          <w:sz w:val="28"/>
          <w:szCs w:val="28"/>
          <w:lang w:bidi="fa-IR"/>
        </w:rPr>
        <w:t>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و لذا کودکان نابینا نسبت به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 بینا با دیدن تصویر صاحبان صوت، مقادیر بالاتری را برای عامل‌های عاطفی فوق در نظر گرفتند و تصاویر ذهنی واقعی‌تری از هر عامل فوق به دست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ویژگی‌های فیزیکی قد، وزن، سن و زیبایی بین تصاویر ذهنی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معناداری در سطح </w:t>
      </w:r>
      <w:r>
        <w:rPr>
          <w:rFonts w:eastAsia="IRNazanin" w:cs="IRNazanin"/>
          <w:color w:val="111111"/>
          <w:sz w:val="28"/>
          <w:szCs w:val="28"/>
          <w:lang w:bidi="fa-IR"/>
        </w:rPr>
        <w:t>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و به رغم</w:t>
      </w:r>
    </w:p>
    <w:p>
      <w:pPr>
        <w:pStyle w:val="BookText"/>
        <w:rPr/>
      </w:pPr>
      <w:r>
        <w:rPr>
          <w:rFonts w:ascii="IRNazanin" w:hAnsi="IRNazanin" w:eastAsia="IRNazanin"/>
          <w:color w:val="111111"/>
          <w:sz w:val="28"/>
          <w:sz w:val="28"/>
          <w:szCs w:val="28"/>
          <w:rtl w:val="true"/>
          <w:lang w:bidi="fa-IR"/>
        </w:rPr>
        <w:t xml:space="preserve">عامل‌های عاطفی،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بالاتری را برای ویژگی‌های فیزیکی در نظر گرفتند که نشان می‌دهد از مؤلفه‌های جسمانی تصاویر واقعی‌تری به دست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عامل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پایداری هیجانی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ملاحظه‌کاری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محافظه‌کاری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نظم‌دهی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تصاویر ذهنی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معناداری وجود ندارد و آنها تصاویر یکسانی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کودکان نابینا در تصویرسازی شنیداری الگوهای صوتی منعکس‌کننده ویژگی‌های فیزیکی از کودکان بینا عقب‌ترند و در تصویرسازی شنیداری الگوهای صوتی منعکس‌کننده ویژگی‌های شناختی با کودکان بینا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فرضیه چهارم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تصویرهای ذهنی خوشایند کودکان نابینا از صاحبان الگوهای صوتی با پاره‌ای از مؤلفه‌های شخصیتی آنان مربوط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یافته‌های مربوط به فرضیه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فرضیه چهارم، چون میزان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حاصل از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جدول برای هریک از عوامل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سطح حداقل </w:t>
      </w:r>
      <w:r>
        <w:rPr>
          <w:rFonts w:eastAsia="IRNazanin" w:cs="IRNazanin"/>
          <w:color w:val="111111"/>
          <w:sz w:val="28"/>
          <w:szCs w:val="28"/>
          <w:lang w:bidi="fa-IR"/>
        </w:rPr>
        <w:t>05/0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معنادار است، رگرسیون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با توجه به بالاتر بودن نسبت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نابینا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گروه بینا </w:t>
      </w:r>
      <w:r>
        <w:rPr>
          <w:rFonts w:eastAsia="IRNazanin" w:cs="IRNazanin"/>
          <w:color w:val="111111"/>
          <w:sz w:val="28"/>
          <w:szCs w:val="28"/>
          <w:rtl w:val="true"/>
          <w:lang w:bidi="fa-IR"/>
        </w:rPr>
        <w:t>(</w:t>
      </w:r>
      <w:r>
        <w:rPr>
          <w:rFonts w:eastAsia="IRNazanin" w:cs="IRNazanin"/>
          <w:color w:val="111111"/>
          <w:sz w:val="28"/>
          <w:szCs w:val="28"/>
          <w:lang w:bidi="fa-IR"/>
        </w:rPr>
        <w:t>391/0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عامل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 بودن نسبت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نابینا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مقایسه با گروه بینا </w:t>
      </w:r>
      <w:r>
        <w:rPr>
          <w:rFonts w:eastAsia="IRNazanin" w:cs="IRNazanin"/>
          <w:color w:val="111111"/>
          <w:sz w:val="28"/>
          <w:szCs w:val="28"/>
          <w:rtl w:val="true"/>
          <w:lang w:bidi="fa-IR"/>
        </w:rPr>
        <w:t>(</w:t>
      </w:r>
      <w:r>
        <w:rPr>
          <w:rFonts w:eastAsia="IRNazanin" w:cs="IRNazanin"/>
          <w:color w:val="111111"/>
          <w:sz w:val="28"/>
          <w:szCs w:val="28"/>
          <w:lang w:bidi="fa-IR"/>
        </w:rPr>
        <w:t>711/0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عامل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بودن نسبت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نابینایان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مقایسه با بینایان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عامل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تصویرهای ذهنی خوشایند کودکان نابینا از الگوهای صوتی بزرگسالان و عوامل عاطفی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لحن صدای بزرگسالان تبلور یافته در سطح حداقل </w:t>
      </w:r>
      <w:r>
        <w:rPr>
          <w:rFonts w:eastAsia="IRNazanin" w:cs="IRNazanin"/>
          <w:color w:val="111111"/>
          <w:sz w:val="28"/>
          <w:szCs w:val="28"/>
          <w:lang w:bidi="fa-IR"/>
        </w:rPr>
        <w:t>05/0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رابطه، معنادار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عنایت به داده‌های به دست آمده چون میزان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حاصل از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جدول برای هریک از عوامل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حداقل </w:t>
      </w:r>
      <w:r>
        <w:rPr>
          <w:rFonts w:eastAsia="IRNazanin" w:cs="IRNazanin"/>
          <w:color w:val="111111"/>
          <w:sz w:val="28"/>
          <w:szCs w:val="28"/>
          <w:lang w:bidi="fa-IR"/>
        </w:rPr>
        <w:t>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معنادار است، رگرسیون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با توجه به بالاتر بودن نسبت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نابینا </w:t>
      </w:r>
      <w:r>
        <w:rPr>
          <w:rFonts w:eastAsia="IRNazanin" w:cs="IRNazanin"/>
          <w:color w:val="111111"/>
          <w:sz w:val="28"/>
          <w:szCs w:val="28"/>
          <w:rtl w:val="true"/>
          <w:lang w:bidi="fa-IR"/>
        </w:rPr>
        <w:t>(</w:t>
      </w:r>
      <w:r>
        <w:rPr>
          <w:rFonts w:eastAsia="IRNazanin" w:cs="IRNazanin"/>
          <w:color w:val="111111"/>
          <w:sz w:val="28"/>
          <w:szCs w:val="28"/>
          <w:lang w:bidi="fa-IR"/>
        </w:rPr>
        <w:t>36/12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مقایسه با گروه بینا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عامل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 بودن نسبت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نابینا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مقایسه با گروه بینا </w:t>
      </w:r>
      <w:r>
        <w:rPr>
          <w:rFonts w:eastAsia="IRNazanin" w:cs="IRNazanin"/>
          <w:color w:val="111111"/>
          <w:sz w:val="28"/>
          <w:szCs w:val="28"/>
          <w:rtl w:val="true"/>
          <w:lang w:bidi="fa-IR"/>
        </w:rPr>
        <w:t>(</w:t>
      </w:r>
      <w:r>
        <w:rPr>
          <w:rFonts w:eastAsia="IRNazanin" w:cs="IRNazanin"/>
          <w:color w:val="111111"/>
          <w:sz w:val="28"/>
          <w:szCs w:val="28"/>
          <w:lang w:bidi="fa-IR"/>
        </w:rPr>
        <w:t>979/0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عامل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بودن نسبت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 نابینا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مقایسه با گروه بینا </w:t>
      </w:r>
      <w:r>
        <w:rPr>
          <w:rFonts w:eastAsia="IRNazanin" w:cs="IRNazanin"/>
          <w:color w:val="111111"/>
          <w:sz w:val="28"/>
          <w:szCs w:val="28"/>
          <w:rtl w:val="true"/>
          <w:lang w:bidi="fa-IR"/>
        </w:rPr>
        <w:t>(</w:t>
      </w:r>
      <w:r>
        <w:rPr>
          <w:rFonts w:eastAsia="IRNazanin" w:cs="IRNazanin"/>
          <w:color w:val="111111"/>
          <w:sz w:val="28"/>
          <w:szCs w:val="28"/>
          <w:lang w:bidi="fa-IR"/>
        </w:rPr>
        <w:t>03/0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عامل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تصویرهای ذهنی خوشایند کودکان نابینا از الگوهای صوتی بزرگسالان و عوامل عاطفی،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لحن صدای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 سطح حداقل </w:t>
      </w:r>
      <w:r>
        <w:rPr>
          <w:rFonts w:eastAsia="IRNazanin" w:cs="IRNazanin"/>
          <w:color w:val="111111"/>
          <w:sz w:val="28"/>
          <w:szCs w:val="28"/>
          <w:lang w:bidi="fa-IR"/>
        </w:rPr>
        <w:t>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رابطه، معنادار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آزمون فرضیه چهارم نشان می‌دهد که فرضیه خلاف فوق تأیید می‌گردد و دلایل کافی برای رد فرضیه صفر در سطح حداقل </w:t>
      </w:r>
      <w:r>
        <w:rPr>
          <w:rFonts w:eastAsia="IRNazanin" w:cs="IRNazanin"/>
          <w:color w:val="111111"/>
          <w:sz w:val="28"/>
          <w:szCs w:val="28"/>
          <w:lang w:bidi="fa-IR"/>
        </w:rPr>
        <w:t>05/0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کودکان نابینا از الگوهای صوتی گرم یا اجتماعی، مسلط، سرزنده، جسور، حساس، خوش‌بین، متکی به خود و دارای بیان روشن‌تر، تصویرهای ذهنی خوشایندی به دست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و نتیجه‌گیری</w:t>
      </w:r>
    </w:p>
    <w:p>
      <w:pPr>
        <w:pStyle w:val="BookText"/>
        <w:rPr/>
      </w:pPr>
      <w:r>
        <w:rPr>
          <w:rFonts w:ascii="IRNazanin" w:hAnsi="IRNazanin" w:eastAsia="IRNazanin"/>
          <w:color w:val="111111"/>
          <w:sz w:val="28"/>
          <w:sz w:val="28"/>
          <w:szCs w:val="28"/>
          <w:rtl w:val="true"/>
          <w:lang w:bidi="fa-IR"/>
        </w:rPr>
        <w:t>پیش‌تر به طور خلاصه بیان شد که در خلال دهه گذشته روانشناسان به تحول شناختی به ویژه چگونگی شکل‌گیری تجسمات ذهنی در کودکان نابینا توجه خاص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کم و نسبتاً متناقض از لحاظ روش‌شناختی نشان می‌دهند که واسطه کارآمدی توجه شنیداری در نابینایان به قابلیت‌های تصویرسازی ذهنی کودکان نابینا بر پایه حس شنوایی توجه ویژه‌ای مبذول گردیده است؛ چه پاره‌ای از تحقیقات نشان می‌دهند که شنوایی می‌تواند محور اصلی تجسمات ذهنی نابینایان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فرنالد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سیلوستر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هال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می‌سازند که نخستین تجسمات ذهنی نابینایان می‌تواند از تجسمات شنوایی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امر در نیمه پنهان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اولیه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نابینا مسکوت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امروز، نه فقط شنوایی در شکل‌گیری تجسمات ذهنی نابینایان مورد انکار قرار نمی‌گیرند، بلکه از آن برای تسهیل مکانیزم‌ها و روش‌های آموزشی و توانبخشی و سازش‌یافتگی با محیط، تأمین بهداشت روانی و تقویت بازخوردها و انگیزه‌های تلاش نابینایان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جستن از کارآمدی تمرکز شنیداری در ایجاد و تقویت تجسمات ذهنی به منظور غلبه بر مقتضیات آموزشی و سازگاری با محیط به عنوان یک راهکار بهینه در کنار سایر راهکارها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تجسمات 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منطقی و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و تجسم‌سازی ویژگی‌های شخصیتی بزرگسالان از طریق الگوهای صوتی آنان توسط کودکان نابینا در فراهم‌سازی بستر سازگاری با مقتضیات زندگی فیزیکی از اموری است که بر پایه حس شنوایی، توجه به مقایسه شکل‌گیری تصویرسازی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نابینایان و بینایان را قابل توجیه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در پی اثبات این فرضیه بوده است که تأثیر الگوهای صوتی بزرگسالان و ویژگی‌های شخصیتی آنان در تصویرسازی کودکان نابینا و بینا قابل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تصویرسازی ذهنی کودکان نابینا و بینا، تابع الگوهای واحدی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وقتی کودکان نابینا الگوهای صوتی بزرگسالان را می‌شوند، از ویژگی‌های شخصیتی آنان تجسمات واقعی‌تری در مقایسه با کودکان بینا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تصاویر خوشایند کودکان نابینا از بزرگسالان با پاره‌ای از مؤلفه‌های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ارتباط دارد و بدین ترتیب تأکید می‌گردد که الگوی تصویرسازی ذهنی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همخوانی دارد و همین‌طور تصویرسازی ذهنی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و دو گروه از یک الگوی واحد در تصویرسازی ذهنی پیروی نمی‌کنند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ادامه بحث درباره نتایج تحقیق، لازم است بر این نکته تأکید شود که کودکان بینا و نابینا از لحاظ توانایی تصویرسازی بر پایه حس شنوایی تفاوت معناداری با یکدیگر دارند و این تفاوت، برتری کودکان نابینا را در شکل‌دهی تجسمات شنیداری به خوبی آشکار می‌سازد؛ زیرا مقایسه تجسمات کودکان بینا از راه شنوایی و کودکان نابینا از راه شنوایی نشان می‌دهد که تمرکز شنوایی نابینایان از بینایان بیشتر و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نتایج تحقیقات زیملر و کنیان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گوتسمن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دبنی و کورنولدی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وارن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کرر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لوونفلد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ارنست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دنیس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رمزا و رابین و فلورز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هالاهان و کافمن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لوپوره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دارد و آنها را مورد تأیید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فرضیه‌های اول و دوم بدین ترتیب تفسیر می‌شود که بین تصویرسازی ذهنی نابینایان همخوانی وجود دارد و نابینایان از الگوی یکسانی در تصویرسازی ذهنی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بین تصویرسازی ذهنی بینایان همخوانی وجود دارد و بینایان نیز از الگویی متفاوت از نابینایان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آزمون فرضیه سوم نشان می‌دهد که تأثیر الگوهای صوتی بزرگسالان و ویژگی‌های شخصیتی آنان در مقایسه با بینایان متفاوت، اما واقعی‌تر است و این تأثیر بیشتر متوجه عوامل عاطفی از قبیل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تفاوت معناداری بین تجسمات بینایان و نابینایان از سایر عوامل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پایداری هیجانی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ملاحظه‌کاری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محافظه‌کاری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Q2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اتکا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Q3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نظم‌دهی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هر گروه بینا و نابینا الگوهای صوتی بزرگسالان را می‌شوند، همچنین تصویرسازی ذهنی کودکان بینا با دیدن صاحبان الگوهای صوتی در مقایسه با کودکان نابینا با شنیدن الگوهای صوتی از ویژگی‌های فیزیکی قد، وزن، سن و زیبایی متفاوت است و این تفاوت برتری کودکان بینا را از صاحبان الگوهای صوتی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حاصل از آزمون فرضیه سوم یافته‌های فرنالد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سیلوستر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هال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دبنی و کورنولدی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گوتسمن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وین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هیل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اسروف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استانکف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گلوک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میلار</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کرک</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رمزا، فلورز و رابین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آندرسن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بریکر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یافته‌های حاصل از آزمون فرضیه چهارم مبنی بر اینکه تصاویر ذهنی خوشایند کودکان نابینا از الگوهای صوتی بزرگسالان به پاره‌ای از عوامل عاطفی شخصیتی آنان همچون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اعتماد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Q4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فقط با نتایج تحقیقات سایلور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ژانیس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میلر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میلر و میریام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لوئیس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مینتر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بورکووک و برتستین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همپوشی دارد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 اساس نتایج تحقیق حاضر این‌گونه تفسیر می‌گردد که عواطف آدمی می‌تواند در قالب الگوهای صوتی انعکاس یابد و صدا می‌تواند کنش‌های عاطفی شخصیتی آدمی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کودکان نابینا در مقایسه با کودکان بینا حضور عاطفی شخصیتی آدمی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کودکان نابینا در مقایسه با کودکان بینا حضور عاطفی افراد بزرگسال را از طریق شنیدن لحن صدای آنان بهتر تجسم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تجسم ذهنی کودکان نابینا از ویژگی‌های عاطفی بزرگسالان پس از شنیدن صدای آنان با تجسم ذهنی بینایان متفاوت است و این تفاوت به این معناست که کودکان نابینا، کانون توجه خود را بیشتر و خاصه بر شنیدن الحان یا الگوهای صوتی</w:t>
      </w:r>
    </w:p>
    <w:p>
      <w:pPr>
        <w:pStyle w:val="BookText"/>
        <w:rPr/>
      </w:pPr>
      <w:r>
        <w:rPr>
          <w:rFonts w:ascii="IRNazanin" w:hAnsi="IRNazanin" w:eastAsia="IRNazanin"/>
          <w:color w:val="111111"/>
          <w:sz w:val="28"/>
          <w:sz w:val="28"/>
          <w:szCs w:val="28"/>
          <w:rtl w:val="true"/>
          <w:lang w:bidi="fa-IR"/>
        </w:rPr>
        <w:t>بزرگسالان و انعکاس‌های عاطفی آنان از قبیل گرمی، تسلط، سرزندگی، حساسیت، جسارت، خوش‌بینی، و تنش متمرکز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نظر به اینکه این عامل شنوایی واحد، تأثیر ویژه‌ای بر تمایز یافتگی و یکپارچه‌سازی تصاویر ذهنی کودکان نابینا در مقایسه با کودکان بینا دارد، توجه به نقش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 کنش‌وری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دارنده بیشترین سهم در شکل‌دهی تصاویر ذهنی نابینایان، حائز اهمیت فراوان می‌گردد و بدین نحو می‌توان بر گرایش اصلی نابینایان به تصویرسازی از راه حس شنوایی صحّه گذارد، بر نقش الگوهای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مثبت بر روحیه کودکان نابینا تأکید ورزید و از الگوهای صوتی خوشایند و مثبت به عنوان یک راهکار مؤثر در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و ضبط مطالب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آزمون‌های آماری همبستگی پیرسن، تحلیل واریانس یکطرفه، توکی و تحلیل رگرسیون چند متغیره فرضیه‌های تحقیق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منظور ایجاد تحول و بازسازی نظام آموزشی و توانبخشی کودکان و نوجوانان نابینا، در ادامه تحقیق حاضر آشکارسازی برخی دیگر از زوایای پنهان تأثیر قدرت شنوایی نابینایان و کاربرد آن در تصویرسازی ذهنی آنان، بررسی‌های بیشتری را ضروری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نتایج</w:t>
      </w:r>
    </w:p>
    <w:p>
      <w:pPr>
        <w:pStyle w:val="BookText"/>
        <w:rPr/>
      </w:pPr>
      <w:r>
        <w:rPr>
          <w:rFonts w:ascii="IRNazanin" w:hAnsi="IRNazanin" w:eastAsia="IRNazanin"/>
          <w:color w:val="111111"/>
          <w:sz w:val="28"/>
          <w:sz w:val="28"/>
          <w:szCs w:val="28"/>
          <w:rtl w:val="true"/>
          <w:lang w:bidi="fa-IR"/>
        </w:rPr>
        <w:t>کاربردهایی که از انجام یافتن این تحقیق متصور است در دو بعد نظری و عملی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نظری می‌تواند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آدمی را در زمینه تصویرسازی ذهنی از الگوهای صوتی برای تشخیص و بازنمایی ویژگی‌های شخصیتی تعمیق و گسترش دهد و از این راه امکان راهیابی به یک دیدگاه نسبتاً جامع از نقش الگوهای صوتی و تصویرسازی ذهنی نابینایان فراهم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الگوها و کیفیات صوتی افراد نابینا در تشخیص ویژگی‌های شخصیتی شود تا بتوان زمینه ارتباط مؤثرتری را در آنها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جبران حسی را ژرفا ببخشد و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عملی می‌توان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نظریه‌های مربوط، زمینه استفاده از تصویر ذهنی مثبتی را که کودکان نابینا از الگوهای صوتی خوشایند می‌سازند به عنوان وسیله‌ای برای ارائه بازخورد و نگرشی جدیدتر به آنان در تصور از خود و بازسازی حرمت خود به منظور سازش و غلبه بر دشواری‌های زندگی به کار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نظریه جبران حسی می‌توان در زمینه‌های گوناگون کار با کودکان و نوجوانان نابینا از قبیل توانبخشی و بازپروری، پیشگیری و درمانگری و ایجاد تغییر انگیزه‌های فردی و اجتماعی اقدامات مفیدی به 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و مربیان دارای الگوی صوتی مناسب را گزینش کرد و این الگوها را به بزرگسالانی که به نوعی در زندگی، کار و تحصیل با نابینایان مشارکت دارند،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و موضوعات درسی را با صدای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مربیان و معلمان و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الگوهای صوتی خوشایند و مطلوب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کنندگان از نتایج این تحقیق عبارت‌اند از افراد نابینا، خانواده و جامعه آنان، سازمان آموزش و پرورش استثنایی، سازمان بهزیستی، سازمان صدا و سیما و احتمالاً اداره راهنمایی و رانندگی و سازمان ترافیک و دوبله کردن و صداگذاری روی فیلم و تبلیغ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 xml:space="preserve">افروز، غلامعلی، مقدمه‌ای بر روانشناسی آموزش و پرورش کودکان استثنایی، 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عشایری، حسن، فعالیت‌های عالی قشر مخ، انتشارات انزلی،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کراز، ژ، بیماری‌های روانی، ترجمه محمود منصور و پریرخ دادستان،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ژرف،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نوربخش، راهبه،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سازماندهی تجسم فضایی در کودکان بینا و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روانشناسی،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8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www.noormags.ir/view/fa/articlepage/50161</w:t>
      </w:r>
      <w:r>
        <w:rPr>
          <w:rFonts w:eastAsia="Times New Roman" w:cs="Times New Roman" w:ascii="Times New Roman" w:hAnsi="Times New Roman"/>
          <w:color w:val="111111"/>
          <w:sz w:val="28"/>
          <w:szCs w:val="28"/>
          <w:rtl w:val="true"/>
          <w:lang w:val="en-US" w:bidi="en-US"/>
        </w:rPr>
        <w:t>.</w:t>
      </w:r>
      <w:bookmarkStart w:id="352" w:name="pg5658_32459"/>
    </w:p>
    <w:p>
      <w:pPr>
        <w:pStyle w:val="Heading3"/>
        <w:numPr>
          <w:ilvl w:val="2"/>
          <w:numId w:val="1"/>
        </w:numPr>
        <w:rPr/>
      </w:pPr>
      <w:bookmarkStart w:id="353" w:name="__RefHeading___Toc3386923_581953129"/>
      <w:bookmarkStart w:id="354" w:name="_Toc127"/>
      <w:bookmarkEnd w:id="352"/>
      <w:bookmarkEnd w:id="353"/>
      <w:r>
        <w:rPr>
          <w:rtl w:val="true"/>
        </w:rPr>
        <w:t xml:space="preserve">اثربخشی آموزش حل مسأله گروهی بر مهارت‌های اجتماعی دانش آموزان با آسیب بینایی </w:t>
      </w:r>
      <w:r>
        <w:rPr>
          <w:rtl w:val="true"/>
        </w:rPr>
        <w:t>(</w:t>
      </w:r>
      <w:r>
        <w:rPr>
          <w:rtl w:val="true"/>
        </w:rPr>
        <w:t>بر اساس جامعه نمونه دانش‌آموزان ابابصیر</w:t>
      </w:r>
      <w:r>
        <w:rPr>
          <w:rtl w:val="true"/>
        </w:rPr>
        <w:t>)</w:t>
      </w:r>
      <w:bookmarkEnd w:id="354"/>
    </w:p>
    <w:p>
      <w:pPr>
        <w:pStyle w:val="BookText"/>
        <w:rPr/>
      </w:pPr>
      <w:r>
        <w:rPr>
          <w:rFonts w:ascii="IRNazanin" w:hAnsi="IRNazanin" w:eastAsia="IRNazanin"/>
          <w:color w:val="111111"/>
          <w:sz w:val="28"/>
          <w:sz w:val="28"/>
          <w:szCs w:val="28"/>
          <w:rtl w:val="true"/>
          <w:lang w:bidi="fa-IR"/>
        </w:rPr>
        <w:t xml:space="preserve">اثربخشی آموزش حل مسأله گروهی بر مهارت‌های اجتماعی دانش آموزان با آسیب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جامعه نمونه دانش‌آموزان ابابصیر</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زهرا خوشکام</w:t>
      </w:r>
      <w:r>
        <w:rPr>
          <w:rStyle w:val="FootnoteAnchor"/>
          <w:rtl w:val="true"/>
        </w:rPr>
        <w:footnoteReference w:id="184"/>
      </w:r>
      <w:r>
        <w:rPr>
          <w:rFonts w:ascii="IRNazanin" w:hAnsi="IRNazanin" w:eastAsia="IRNazanin"/>
          <w:color w:val="111111"/>
          <w:sz w:val="28"/>
          <w:sz w:val="28"/>
          <w:szCs w:val="28"/>
          <w:rtl w:val="true"/>
          <w:lang w:bidi="fa-IR"/>
        </w:rPr>
        <w:t>، دکتر مختار ملک‌پور</w:t>
      </w:r>
      <w:r>
        <w:rPr>
          <w:rStyle w:val="FootnoteAnchor"/>
          <w:rtl w:val="true"/>
        </w:rPr>
        <w:footnoteReference w:id="185"/>
      </w:r>
      <w:r>
        <w:rPr>
          <w:rFonts w:ascii="IRNazanin" w:hAnsi="IRNazanin" w:eastAsia="IRNazanin"/>
          <w:color w:val="111111"/>
          <w:sz w:val="28"/>
          <w:sz w:val="28"/>
          <w:szCs w:val="28"/>
          <w:rtl w:val="true"/>
          <w:lang w:bidi="fa-IR"/>
        </w:rPr>
        <w:t>، دکتر حسین مولوی</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به منظور بررسی اثربخشی آموزش شیوه حل مسأله گروهی بر مهارت‌های اجتماعی دانش‌آموزان با آسیب بینایی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به شیوه نیمه آزمایشی با طرح پیش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آزمون با گروه کنترل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مورد مطالعه را همه دانش‌آموزان دختر و پسر با آسیب بینایی مقطع راهنمایی مرکز ابابصیر اصفهان در سال تحصیلی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پژوهش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دانش‌آموزان با آسیب بینایی این مرکز بودند که به شیوه تصادفی انتخاب شدند و به صورت تصادفی به دو گروه آزمایش و دو گروه کنترل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جمع‌آوری اطلاعات پرسشنامه حل مسأله هپنر و فرم معلم پرسشنامه مهارت‌های اجتماعی گرشام و الیوت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گروه، پیش آزمون و پس آزمون به عمل آمد و گروه‌های آزمایش در هشت جلسه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تحت آموزش حل مسأله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 با استفاده از تحلیل کواریانس تحلیل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پژوهش نشان داد که آموزش شیوه حل مسأله گروهی، مهارت‌های اجتماعی دانش‌آموزان با آسیب بینایی را به طور معناداری افزایش می‌دهد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باعث کاهش مشکلات رفتاری برون‌زاد می‌شود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این آثار تا یک ماه پس از جلسات آموزشی تداوم داشته است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یافته‌های به دست آمده می‌توان نتیجه گرفت که شرکت دانش‌آموزان با آسیب بینایی در جلسات آموزشی حل مسأله، میزان مهارت‌های اجتماعی آنان را افزایش و مشکلات رفتاری آنان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گروهی، مهارت‌های اجتماعی، آسیب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گرشام و الیوت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اجتماعی مجموعه رفتارهای فراگرفته شده و مقبولی است که فرد را قادر می‌سازد با دیگران رابطه مؤثر داشته باشد و از عکس‌العمل‌های نامعقول اجتماعی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مشارکت با دیگران، کمک کردن، آغازگر رابطه بودن، تقاضای کمک کردن، تعریف و تمجید از دیگران، تشکر و قدردانی، نمونه‌هایی از مهارت‌های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به پژوه و همکاران،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حتی در محیط‌هایی که افراد حمایت‌کننده زیادی وجود دارند، کودکان باید خزانه‌ای از مهارت‌های اجتماعی، برای ورود به عرصه‌های اجتماع داشته باشند تا بتوانند تعاملاتی پایدار ایجاد کنند و از لحاظ اجتماعی مستقل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w:t>
      </w:r>
    </w:p>
    <w:p>
      <w:pPr>
        <w:pStyle w:val="BookText"/>
        <w:rPr/>
      </w:pPr>
      <w:r>
        <w:rPr>
          <w:rFonts w:ascii="IRNazanin" w:hAnsi="IRNazanin" w:eastAsia="IRNazanin"/>
          <w:color w:val="111111"/>
          <w:sz w:val="28"/>
          <w:sz w:val="28"/>
          <w:szCs w:val="28"/>
          <w:rtl w:val="true"/>
          <w:lang w:bidi="fa-IR"/>
        </w:rPr>
        <w:t xml:space="preserve">دهه‌های گذشته، تحقیقات روانشناختی، اهمیت تعاملات و حمایت‌های اجتماعی را در ترفیع و بهزیستی روانشناختی نشان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و دی کوایس،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گرشام و الیوت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همه کودکان، موفق به فراگیری این مهارت‌ها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بیابانگرد،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اکثریت افراد با ناتوانی‌های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آلارا،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آسیب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و دی کوایس،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ساکس و سیلبرمن،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بایبر و شات،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شریفی درآمدی،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ساکس، ولف و تایرنی،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مک کاسپی،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ساکس و کورن،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ولف و ساکس،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ضعف‌هایی در زمینه مهارت‌های اجتماعی از خود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آسیب بینایی مشکلاتی را در ارتباط با دنیای بیرون تجربه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و دی کوایس،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باعث ایجاد محدودیت در برقراری ارتباط و تعامل با دیگران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آلن تریف،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با انواعی از چالش‌های منحصربه‌فرد در گذار از مراحل زندگی روبه‌رو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جکسون،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بینایی در افراد به ویژه در کودکان موجب عدم توازن شناختی، عاطفی، زبانی، اجتماعی و حرکتی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مهارت‌های مذکور، منجر به تأخیر در تحول اجتماعی می‌شود و امکان تعامل سالم با دیگران را از فرد آسیب‌دیده بینایی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درمنی،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مدت‌ها قبل به ارتباط بین فقدان بینایی و سازگاری روانی و اجتماعی نوجوانان علاقه‌مند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انبوهی از این مقالات را می‌توان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جکسون،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در طی سال‌های متمادی به این نتیجه رسیده‌اند که افراد با آسیب بینایی در برخی از مقوله‌های مهارت‌های اجتماعی دچار کمبود هستند؛ برای مثال ساکس و سیلبرمن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جرأت‌مندی، استقلال و خودمختاری، کسب شغل و تجربیات شغلی، روابط اجتماعی و دوستی، ارتباطات غیر کلامی، و مک کاسپی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و خودمختاری، شغل و تجربیات شغلی، روابط اجتماعی و دوستی را از مقولاتی می‌دانند که در افراد کم‌بینا و نابینا، آسیب‌دیده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لفشتیز، هن و ویز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این افراد در زمینه‌های استقلال و خودمختاری، روابط اجتماعی، دوستی، استفاده مناسب از اوقات فراغت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گروه از افراد را در زمینه‌های روابط اجتماعی، دوستی و آغازگری رابطه، پایین‌تر از سایر افراد جامعه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زمینه‌های استقلال و خودمختاری، شغل و تجربیات شغلی، کفایت اجتماعی، یکپارچگی جسمانی، تماس با جهان خارج، کمبودهایی را در این افراد گزارش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مک‌گاها و فرین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تحقیق خود به این نتیجه رسیدند که افراد کم‌بینا و نابینا در زمینه شروع یک رابطه، نسبت به همسالان خود در سطح پایین‌تری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طی پژوهشی گزارش کرد افراد با آسیب بینایی در زمینه‌های کنترل خشم، انتقاد پسندیده، مصالحه در مجادله، تعریف مناسب از خود و دیگران، عکس العمل مناسب در مقابل رفتار غیرمنصفانه و کمک به همسالان در انجام تکالیف و نادیده گرفتن سر و صدا، در مقایسه با همسالان بینای خود به طور معناداری در سطح پایینی قرار دارند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محققان در پژوهش‌های خود نشان دادند که این گروه از افراد با نیازهای خاص مشکلات رفتاری درون‌زاد و برون‌زاد مثل رفتارهای کلیشه‌ای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کلست،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پروئت،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جکسون،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احساس حقارت و بی‌کفایتی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کف،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گرونمو و آگستد،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انزوا و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جورج و دیکوئت،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کف،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جکسون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ساکس و ولف،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مک کاسپی،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 نفس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کاردینال و دی‌آلورا،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پارسون به نقل از مستعلمی،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سرکشی و تکانشگری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ماستن و کات اسورث،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جکسون،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و همکاران،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وسواس و اختلالات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هسلت و همکاران،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بی‌قراری و حواس‌پرتی، قلدری و دعوا کردن، قطع مکالمه، عصبانیت و بحث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جمعیت بینا تجربه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بازبینی تاریخچه تحقیقات در زمینه مهارت‌های اجتماعی و سازگاری روانی در افراد با آسیب بینایی، ضد و نقیض‌هایی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هاری، کامیولانن، آرو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بتی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عزت نفس افراد آسیب‌دیده بینایی همانند همتایان بینایشان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آمرمن و ون هسلت و هرسن،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 هسلت و همکاران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رفتارهای غیرکلامی این گروه را برابر و مشابه جامعه بینایان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به جرأت می‌توان گفت که افراد با آسیب بینایی در مقایسه با افراد بینا، در معرض خطر بالاتری در زمینه مهارت‌های اجتماعی و مشکلات رفتاری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جکسون،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نشان می‌دهند که اکثر افراد با آسیب بینایی در نهایت بر آثار محدود کننده آسیب بینایی غلبه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پناه،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متنوعی برای پرورش مهارت‌های اجتماعی در افراد با آسیب بینایی، همانند مداخلات اولیه و بهنگام، گسترش شبکه حمایت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کلست،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تقویت سایر حواس، استفاده از باقی‌مانده حواس و برنامه‌های آموزشی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دبیری اصفهانی و زندی‌پور،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برنامه‌های آموزش کوتاه مدت برنامه آموزشی حل مسأله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هاوتون و همکاران،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مسأله یا مسأله‌گشایی فرایندی است شناختی، که به وسیله آن فرد می‌کوشد راه حل مناسبی برای یک مشکل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پرلا و ادونل،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بسیاری از مردم حل مسأله عالی‌ترین نمونه اندیشیدن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اتکینسون و همکاران،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ترجمه براهنی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از اهداف مهم نظام‌های تعلیم و تربیت مدرن، پرورش افرادی است که قادر باشند بر مسائل و مشکلاتشان در زندگی روزمره و در محیط اجتماعی به آسانی غلبه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سلکوک، کالیسکان و ارول،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نظام‌های آموزشی به افراد کمک می‌کند تا دانش، مهارت و نگرش لازم برای غلبه بر مشکلاتشان را کسب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آلتن، </w:t>
      </w:r>
      <w:r>
        <w:rPr>
          <w:rFonts w:eastAsia="IRNazanin" w:cs="IRNazanin"/>
          <w:color w:val="111111"/>
          <w:sz w:val="28"/>
          <w:szCs w:val="28"/>
          <w:lang w:bidi="fa-IR"/>
        </w:rPr>
        <w:t>2003</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مسأله به صورت فعالیت در گروه‌های کوچک بستر مناسبی برای دستیابی به بسیاری از اهداف ناظر بر تربیت اخلاقی مانند مسئولیت‌پذیری، رعایت حقوق دیگران، ارزش‌گذاری به کار دیگران و در نظر گرفتن عدالت در بحث و گفت‌وگو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به نقل از شعبانی و مهرمحمدی،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مسأله پیدا کردن راه حل به خصوصی برای یک مسأله ویژه، مدنظر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در اثر حل مسأله، یک اصل یا قانون انتزاعی به دست آید که برای موقعیت‌های دیگر تعمیم‌پذیر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یادگیری به دست آمده از حل مسأله، از سایر یادگیری‌ها انتقال‌پذیری بیشتری به موقعیت‌های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مسأله گشایی، درمان با تمرکز بر اهداف زمان حال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اهداف زمان حال، مقدمه‌ای است که احتمالاً</w:t>
      </w:r>
    </w:p>
    <w:p>
      <w:pPr>
        <w:pStyle w:val="BookText"/>
        <w:rPr/>
      </w:pPr>
      <w:r>
        <w:rPr>
          <w:rFonts w:ascii="IRNazanin" w:hAnsi="IRNazanin" w:eastAsia="IRNazanin"/>
          <w:color w:val="111111"/>
          <w:sz w:val="28"/>
          <w:sz w:val="28"/>
          <w:szCs w:val="28"/>
          <w:rtl w:val="true"/>
          <w:lang w:bidi="fa-IR"/>
        </w:rPr>
        <w:t>درمان‌جویان را ترغیب می‌کند روی مسأله متمرکز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فرد بر راه‌حل‌ها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راه‌حل‌ها از گفت‌وگو حاصل می‌شوند و هر راهی نیز بی‌همتاست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پروچسکا و نورکراس،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ترجمه سید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رویکرد به افراد آموزش داده می‌شود تا از روشی منظم برای غلبه بر مسائل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روشی را در اختیار افراد می‌گذارد تا با مسائل در آینده به نحو مناسبی مواجه شوند و احساس کنترل بیشتری بر مسائل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استفاده از این رویکرد منابعی را که برای برخورد با مشکلات در اختیار دارند،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رویکرد برای مقابله با معلولیت‌های ناشی از بیماری‌های جسمی و روانی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هاوتون و سالکووس کیس،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ترجمه قاسم‌زاده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مسأله در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بخشی از جنبش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برای اصلاح رفتار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پایه‌گذاران این شیوه دزوریلا و گلدفرید، طی مقاله‌ای در همایش انجمن روانشناسی آمریکا در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بر لزوم آموزش مهارت حل مسأله در برنامه آموزش مهارت‌های اجتماعی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تاکنون این شیوه در طیف وسیعی از موقعیت‌های بالینی مشاوره و روان‌درمانی به کار رفت و نتایج مثبتی از آن گزارش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 و دزوریلا،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بار شور و اسپیواک 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از شیوه حل مسأله در درمان اختلالات رفتاری استفاده کردند که نتایج مثبتی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داستان‌های ناتمام برای پرورش مهارت حل مسأله مخصوصاً تفکر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کودکان و نوجوانان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محققان دیگر از این شیوه به وفور استفاده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بذل،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درمانی یکی از روش‌های بسیار مؤثر و چند جانبه برای مراجعان نوجوان است؛ زیرا می‌تواند برای انواع مختلفی از اختلالات نوجوانان مورد استفاده قرار گیرد؛ خشم، مشکلات انگیزشی که با افسردگی همراه‌اند، تعارض بین والدین و نوجوان، ضعف در پیشرفت تحصیلی و مشکلات ارتباطی با همسالان، نمونه‌هایی از این اختلالات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ترجمه افروز و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پروچسکا و نورکراس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ترجمه سید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که درمان راه حل مدار، در مورد تقریباً همه اختلالات رفتاری، و در همه الگوهای درمانی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درمان، هم برای درمان اختلالات خفیف، و اختلالات در حیطه سازگاری، و هم برای درمان بیماری‌های مزمن روانی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مسأله‌گشایان موفق می‌توانند بر موقعیت‌های پیش‌بینی نشده غلبه کنند و نیاز به اتکاء به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حل مسأله در افراد آسیب‌دیده بینایی به شدت تحت تأثیر عواملی همچون توانایی غلبه بر استرس، سطوح مهارت و تجربه و شرایط محیطی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پرلا و ادونل،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مسأله‌گشایی ساختارمند است و در جلسات درمانی آغازین، میانی و پایانی تکالیفی روشن و واضح به شرکت‌کنندگان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نیازمند مشارکت فعال شرکت‌کنندگان و فرد آموزش 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هاوتون و همکاران، </w:t>
      </w:r>
      <w:r>
        <w:rPr>
          <w:rFonts w:eastAsia="IRNazanin" w:cs="IRNazanin"/>
          <w:color w:val="111111"/>
          <w:sz w:val="28"/>
          <w:szCs w:val="28"/>
          <w:lang w:bidi="fa-IR"/>
        </w:rPr>
        <w:t>2001</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 مهارت‌های حل مسأله عنصر لازم برای به دست آوردن شغل در افراد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ولف،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افزایش توان مواجهه با معضلات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محمودی‌راد،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افزایش سطح سلامت روانشناختی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باباپور و همکاران،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افزایش احتمال استفاده از شیوه‌های مقابله‌ای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کهرازی، آزاد فلاح و اللّهیاری،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مواقع رویکرد حل مسأله به مثابه جزئی از یک</w:t>
      </w:r>
    </w:p>
    <w:p>
      <w:pPr>
        <w:pStyle w:val="BookText"/>
        <w:rPr/>
      </w:pPr>
      <w:r>
        <w:rPr>
          <w:rFonts w:ascii="IRNazanin" w:hAnsi="IRNazanin" w:eastAsia="IRNazanin"/>
          <w:color w:val="111111"/>
          <w:sz w:val="28"/>
          <w:sz w:val="28"/>
          <w:szCs w:val="28"/>
          <w:rtl w:val="true"/>
          <w:lang w:bidi="fa-IR"/>
        </w:rPr>
        <w:t xml:space="preserve">برنامه درمانی به کار گرفته شده است مانند وایت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پژوهش حاضر، پژوهشگر این رویکرد را به صورت مستقل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پژوهش‌های انجام گرفته تصور محقّق بر این است که این پژوهش، نخستین ارزیابی از اثربخشی این تکنیک بر مهارت‌های اجتماعی، در جامعه با آسیب بینایی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پژوهش این است که آموزش حل مسأله می‌تواند مهارت‌های اجتماعی و مؤلفه‌های آن را در این گروه افزایش و مشکلات رفتاری آنان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جامعه، نمونه و روش نمونه‌گیری</w:t>
      </w:r>
    </w:p>
    <w:p>
      <w:pPr>
        <w:pStyle w:val="BookText"/>
        <w:rPr/>
      </w:pPr>
      <w:r>
        <w:rPr>
          <w:rFonts w:ascii="IRNazanin" w:hAnsi="IRNazanin" w:eastAsia="IRNazanin"/>
          <w:color w:val="111111"/>
          <w:sz w:val="28"/>
          <w:sz w:val="28"/>
          <w:szCs w:val="28"/>
          <w:rtl w:val="true"/>
          <w:lang w:bidi="fa-IR"/>
        </w:rPr>
        <w:t xml:space="preserve">جامعه مورد پژوهش در این تحقیق همه دانش‌آموزان دختر و پسر شاغل به تحصیل در مقطع راهنمایی مؤسسه آموزشی ابابصیر اصفهان در سال تحصیلی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مقطع راهنمایی،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درس به صورت تصادفی به دو گروه آزمایش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گروه کنترل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w:t>
      </w:r>
    </w:p>
    <w:p>
      <w:pPr>
        <w:pStyle w:val="BookText"/>
        <w:rPr/>
      </w:pPr>
      <w:r>
        <w:rPr>
          <w:rFonts w:ascii="IRNazanin" w:hAnsi="IRNazanin" w:eastAsia="IRNazanin"/>
          <w:color w:val="111111"/>
          <w:sz w:val="28"/>
          <w:sz w:val="28"/>
          <w:szCs w:val="28"/>
          <w:rtl w:val="true"/>
          <w:lang w:bidi="fa-IR"/>
        </w:rPr>
        <w:t xml:space="preserve">در این پژوهش برای سنجش مهارت‌های اجتماعی دانش‌آموزان از مقیاس درجه‌بندی مهارت‌های اجتماعی گرشام والیوت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به نقل از به پژوه و همکاران،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مقیاس برای سه مقطع قبل از دبستان، دبستان و راهنمایی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پرسشنامه دارای سه فرم معلم، والدین و دانش‌آموز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فرم دانش‌آموز دارای دو فرم مخصوص کلاس‌های سوم تا ششم و کلاس هفتم تا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معلم و والدین دارای دو مقیاس کلی مهارت‌های اجتماعی و مشکلات رفتاری است و فرم دانش‌آموز تنها به بررسی مهارت‌های اجتماعی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خرده مقیاس‌ها مانند همکاری در سه پرسشنامه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اجتماعی از منظر سه پرسشنامه شامل همکاری، جرأت‌مندی، خودکنترلی، همدلی و مسئولیت‌پذیری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رفتاری در پرسشنامه سطح قبل از دبستان و دبستان شامل مشکلات رفتاری درون‌زاد، مشکلات رفتاری برون‌زاد و پرتحرکی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سطح راهنمایی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در مقیاس مشکلات رفتاری فاقد مقوله پرتحرکی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هورن و همکاران،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میر، دی پرنا و استر،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ون دردورد و همکاران،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باهااور، هارتشون و جانسون،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بیابانگرد،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به‌پژوه و همکاران،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هریک از این فرم‌ها را به تنهایی یا توأم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معلمان مهم‌ترین منابع اطلاع در زمینه رفتار و کفایت دانش‌آموزان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بیابانگرد،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 معلم مقطع راهنمایی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که شامل دو مقیاس کلی مهارت‌های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قاطعیت، خودکنترلی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مشکلات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درون‌زاد و رفتارهای برون‌زاد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پایایی درونی مقیاس را گرشام والیوت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به نقل از بیابانگرد،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به‌پژوه و همکاران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کرده‌اند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پرسشنامه دیگری که در این پژوهش استفاده شد، پرسشنامه حل مسأله هپنر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پرسشنامه ادراکات فرد را از رفتار و گرایش‌های حل مسأله ارزیابی می‌کند و شامل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برای سنجش کفایت حل مسأله کنترل شخصی و سبک گرایش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مسأله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پورشهسواری،</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پرسشنامه توسط رفعتی و با راهنمایی خسروی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برای اولین بار در ایران استفاده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و همکاران،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آلفای کرونباخ به دست آمده در تحقیق خسروی، درویزه و رفعتی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تحقیق بذل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که در حد مقبولی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انتخاب گروه نمونه و گمارش تصادفی آنها در دو گروه کنترل و دو گروه آزمایش آزمون ذکر شده قبل و بعد از اجرای متغیر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حل مسأله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شرکت‌کنندگان قرار داده شد تا به آن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گروه آزمایش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هشت جلسه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و به صورت گروهی آموزش حل مسأله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گروه کنترل هیچ‌گونه آموزشی دریافت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داده‌ها از روش تحلیل کوواریانس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اجرا</w:t>
      </w:r>
    </w:p>
    <w:p>
      <w:pPr>
        <w:pStyle w:val="BookText"/>
        <w:rPr/>
      </w:pPr>
      <w:r>
        <w:rPr>
          <w:rFonts w:ascii="IRNazanin" w:hAnsi="IRNazanin" w:eastAsia="IRNazanin"/>
          <w:color w:val="111111"/>
          <w:sz w:val="28"/>
          <w:sz w:val="28"/>
          <w:szCs w:val="28"/>
          <w:rtl w:val="true"/>
          <w:lang w:bidi="fa-IR"/>
        </w:rPr>
        <w:t>در مرحله پیش‌آزمون، داده‌ها با استفاده از پرسشنامه مورد استفاده در این پژوهش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شرکت‌کننده در این پژوهش، برنامه آموزشی برای دانش‌آموزان گروه آزمایش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جلسات آموزشی از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پس آزمون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آموزشی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و هر جلسه 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دو کلاس دخترانه و پسرانه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آزمون مهارت‌های اجتماعی، به منظور بررسی میزان ماندگاری اثر درمان یک ماه پس از آخرین جلسه، مجدداً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جلسات آموزشی به ترتیب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معارفه و آشنایی اعضای گروه با همدیگر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نابینایی در عملکرد افراد، از سوی دانش آموزان با آسیب بینایی بیان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حل مسأله هاوتون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دقیق مسأله، ارائه راه‌حل‌های موجود، ارزیابی، نقد و بررسی راه‌حل‌ها و انتخاب بهترین راه حل، به کارگیری راه‌حل‌ها و بررسی نتیجه و پیامد، تعریف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مسأله گشایی، یعنی تشخیص دقیق و به دنبال آن توصیف دقیق مسائل آزمودنی‌ها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مسائل توسط خود افراد اولویت‌بندی و مهم‌ترین مشکلات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گشایی به شیوه هاوتون و همکاران مورد تمرین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بارش مغزی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آزمودنی‌ها به ارائه راه‌حل‌های موجود ممکن و غیرممکن برای مسائل مهم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تکنیک دوستون یا تکنیک معایب و مزایا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و مزایای استفاده از هریک را راه‌حل‌های پیشنهادی،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راه‌حلی که بیشترین مزایا و کمترین معایب را داشته باشد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آزمودنی‌ها راه‌حل‌ها را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مورد اثربخشی راه‌حل‌های اجرایی خود توضیح دادند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مرور شد و جمع‌بندی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w:t>
      </w:r>
    </w:p>
    <w:p>
      <w:pPr>
        <w:pStyle w:val="BookText"/>
        <w:rPr/>
      </w:pPr>
      <w:r>
        <w:rPr>
          <w:rFonts w:ascii="IRNazanin" w:hAnsi="IRNazanin" w:eastAsia="IRNazanin"/>
          <w:color w:val="111111"/>
          <w:sz w:val="28"/>
          <w:sz w:val="28"/>
          <w:szCs w:val="28"/>
          <w:rtl w:val="true"/>
          <w:lang w:bidi="fa-IR"/>
        </w:rPr>
        <w:t>میانگین و انحراف استاندارد نمرات پیش آزمون و پس آزمون هریک از آزمون‌ها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مشاهده می‌شود میانگین نمرات مهارت‌های اجتماعی، همکاری، جرأت‌مندی و خودکنترلی گروه آزمایش در مقایسه با گروه کنترل در مرحله پس آزمون و پیگیری افزایش، و میانگین مشکلات رفتاری برون‌زاد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بررسی تفاوت‌های مشاهده شده بین دو گروه، از تحلیل کواریانس استفاده شد و نمرات پیش آزمون به عنوان متغیر همگام وارد تحلیل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این تحلیل نشان می‌دهد با حذف تأثیر نمرات پیش آزمون، بین میانگین تعدیل شده نمرات مهارت‌های اجتماعی بر حسب عضویت گروهی در مرحله پس آزمون تفاوت معناداری وجود دارد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گروهی حل مسأله، مهارت‌های اجتماعی را در مرحله پس آزمون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تأثیر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توان آماری نشان می‌دهد که حجم نمونه برای آزمودن این فرضیه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مشاهده می‌شود که بین میانگین تعدیل شده نمرات مهارت‌های اجتماعی برحسب عضویت گروهی در مرحله پیگیری نیز تفاوت معناداری وجود دارد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گروهی حل مسأله، مهارت‌های اجتماعی را در مرحله پیگیری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تأثیر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توان آماری نشان می‌دهد که حجم نمونه برای آزمودن این فرضیه کافی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یافته‌های حاصل همچنین مبین آن است که بین میانگین تعدیل شده نمرات همکاری، برحسب عضویت گروهی در مرحله پس آزمون، تفاوت معناداری وجود دارد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گروهی حل مسأله میزان همکاری گروه آزمایش را، در مرحله پس آزمون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تأثیر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توان آماری نشان می‌دهد که حجم نمونه برای آزمودن این فرضیه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مشاهده می‌شود که بین میانگین تعدیل شده نمرات همکاری برحسب عضویت گروهی در مرحله پیگیری نیز تفاوت معناداری وجود دارد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گروهی حل مسأله، همکاری را در مرحله پیگیری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تأثیر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توان آماری نشان می‌دهد که حجم نمونه برای آزمودن این فرضیه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نشان می‌دهد که بین میانگین تعدیل شده، نمرات جرأت‌مندی برحسب عضویت گروهی در مرحله پس آزمون، تفاوت معناداری وجود دارد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گروهی حل مسأله، میزان جرأت‌مندی گروه آزمایش را در مرحله پس آزمون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تأثیر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توان آماری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حجم نمونه برای آزمودن این فرضیه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مشاهده می‌شود که بین میانگین تعدیل شده نمرات جرأت‌مندی برحسب عضویت گروهی در مرحله پیگیری نیز تفاوت معناداری وجود دارد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گروهی حل مسأله، جرأت‌مندی را در مرحله پیگیری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تأثیر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توان آماری نشان می‌دهد که حجم نمونه برای آزمودن این فرضیه کافی بوده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نشان می‌دهد که بین میانگین تعدیل شده نمرات خودکنترلی برحسب عضویت گروهی در مرحله پس آزمون تفاوت معناداری وجود دارد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گروهی حل مسأله، خودکنترلی گروه آزمایش را در مرحله پس آزمون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تأثیر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توان آماری نشان می‌دهد که حجم نمونه برای آزمودن این فرضیه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مشاهده می‌شود که بین میانگین تعدیل شده نمرات خودکنترلی برحسب عضویت گروهی در مرحله پیگیری نیز تفاوت معناداری وجود دارد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گروهی حل مسأله، خودکنترلی را در مرحله پیگیری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تأثیر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توان آماری نشان می‌دهد که حجم نمونه برای آزمودن این فرضیه کافی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یافته‌های حاصل همچنین مبین آن است که بین میانگین تعدیل شده نمرات مشکلات رفتاری دوران‌زاد برحسب عضویت گروهی در مرحله پس آزمون تفاوت معناداری وجود ندارد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گروهی حل مسأله میزان مشکلات رفتاری دورن‌زاد گروه آزمایش را در مرحله پس آزمون کاهش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مشاهده می‌شود که بین میانگین تعدیل شده نمرات مشکلات رفتاری درون‌زاد برحسب عضویت گروهی در مرحله پیگیری نیز تفاوت معناداری وجود ندارد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گروهی حل مسأله، مشکلات رفتاری درون‌زاد را در مرحله پیگیری کاهش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نمی‌شود و میزان این تأثیر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حاصل همچنین مبین آن است که بین میانگین تعدیل شده نمرات مشکلات رفتاری برون‌زاد برحسب عضویت گروهی در مرحله پس آزمون تفاوت معناداری وجود دارد </w:t>
      </w:r>
      <w:r>
        <w:rPr>
          <w:rFonts w:eastAsia="IRNazanin" w:cs="IRNazanin"/>
          <w:color w:val="111111"/>
          <w:sz w:val="28"/>
          <w:szCs w:val="28"/>
          <w:rtl w:val="true"/>
          <w:lang w:bidi="fa-IR"/>
        </w:rPr>
        <w:t>(</w:t>
      </w:r>
      <w:r>
        <w:rPr>
          <w:rFonts w:eastAsia="IRNazanin" w:cs="IRNazanin"/>
          <w:color w:val="111111"/>
          <w:sz w:val="28"/>
          <w:szCs w:val="28"/>
          <w:lang w:bidi="fa-IR"/>
        </w:rPr>
        <w:t>001/0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گروهی حل مسأله میزان مشکلات رفتاری برون‌زاد گروه آزمایش را در مرحله پس آزمون کاهش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تأثیر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توان آماری نشان می‌دهد که حجم نمونه برای آزمودن این فرضیه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مشاهده می‌شود که بین میانگین تعدیل شده نمرات مشکلات رفتاری برون‌زاد برحسب عضویت گروهی در مرحله پیگیری نیز تفاوت معناداری وجود دارد</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این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گروهی حل مسأله، مشکلات رفتاری برون‌زاد را در مرحله پیگیری کاهش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تأثیر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توان آماری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حجم نمونه برای آزمودن این فرضیه کافی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نتیجه‌گیری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به منظور بررسی اثربخشی آموزش شیوه حل مسأله گروهی بر مهارت‌های اجتماعی و کاهش مشکلات رفتاری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حاکی از آن است که این برنامه آموزشی منجر به افزایش مهارت‌های اجتماعی به صورت کلی و افزایش هریک از خرده مقیاس‌ها شامل همکاری، جرأت‌مندی و خودکنترلی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با نتایج تحقیق چند پژوهشگر دیگر در این زمینه 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انسبورگ و دومینسکی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هگل، بارت و اوکس من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کیم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بهرامگیری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احمدی‌زاده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پژوهش‌های خود طی بررسی یک مداخله مبتنی بر آموزش شیوه حل مسأله نشان دادند که این آموزش منجر به افزایش مهارت‌های اجتماعی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نتایج پژوهش حاضر نشان می‌دهد آموزش حل مسأله، مشکلات رفتاری برون‌زاد را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و همکاران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کازدین و همکاران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محمودی راد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کهرازی و همکاران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باباپور و همکاران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خود نشان دادند که آموزش مهارت حل مسأله باعث کاهش رفتارهای ضداجتماعی و پرخاشگری، افزایش کنترل خود، افزایش سطح سلامت روانی و رضایت از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هیچ یک از تحقیقات مذکور جامعه مورد پژوهش افراد با آسیب بینایی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پژوهش حاضر نشان می‌دهد که آموزش حل مسأله در کاهش مشکلات رفتاری درون‌زاد اثری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در برخی از تحقیقات، اثربخشی آموزش حل مسأله در کاهش مشکلات رفتاری درون‌زاد نشان داده شده است؛ برای مثال، اوریلی و همکاران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تحقیقی به بررسی اثربخشی مداخله حل مسأله اجتماعی در مکان گنگی انتخابی دو خواهر از یک مدرسه ابتدایی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گنگی انتخابی یکی از انواع مشکلات رفتاری درون‌زاد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خواهر یاد داده شده بود که جلوی همسالانش در کلاس به سؤالات معلم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دو آزمودنی یاد گرفتند نشانه‌های اجتماعی سکوتشان را مشخص کنند، یک پاسخ اجتماعی مناسب انتخاب کنند، پاسخ را اجرا و سپس راه‌حل‌ها را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ماه پیگیری مشخص شد آزمودنی‌ها مهارت حل مسأله را به موقعیت‌های دیگر نیز تعمیم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یکی از دلایلی که منجر به عدم تأثیر آموزش حل مسأله در کاهش مشکلات رفتاری درون‌زاد در این پژوهش شد، این بود که دانش‌آموزان شرکت کننده در این تحقیق مشکلات رفتاری درون‌زاد کمی را گزارش دادند و مشکلات رفتاری برون‌زاد، بخش زیادی از مشکلات این نمونه پژوهشی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از جلسات آموزشی در جهت کاهش مشکلات رفتاری برون‌زاد بیشتر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نقص بینایی به طور مستقیم باعث ایجاد مشکلات رفتاری و عاطفی در افراد آسیب‌دیده بینایی نمی‌شود بلکه ممکن است این نقص عواملی را که منجر به ناسازگاری اجتماعی می‌شوند، تشدید کند؛ بنابراین به نظر می‌رسد که آموزش حل مسأله گروهی باعث افزایش مهارت‌های اجتماعی و کاهش مشکلات رفتاری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محدودیت‌های این تحقیق می‌توان به حجم کم نمونه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تلفیق دانش‌آموزان با آسیب بینایی در مدارس عادی، دسترسی به تعداد بیشتر این دانش‌آموزان عملاً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محدودیت‌های این پژوهش، مشکلات اولیه در برقراری ارتباط با این گروه از دانش‌آموزان بود؛ زیرا آسیب بینایی منجر به افت رفتارهای غیرکلامی، که لازمه برقراری ارتباط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به والدین این دانش‌آموزان نیز موجب شد پژوهشگر نتواند از ارزیابی والدین برای مقایسه با ارزیابی معلم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می‌شود در تحقیقات بعدی از ارزیابی والدین نیز استفاده شود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شواهد نشان می‌دهد که در مدارس ویژه کودکان استثنایی برنامه‌های آموزشی و پرورشی رایج، بیشتر بر بعد مهارت‌های تحصیلی و آموزشی تأکید می‌کند و وقت و هزینه کمتری صرف آموزش مهارت‌های اجتماعی کودکان و دانش‌آموزان استثنایی می‌شود؛ در نتیجه این افراد در کسب مهارت‌های اجتماعی با برخی کمبودها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دوره‌های آموزشی کوتاه مدت حل مسأله، مداخلات به هنگام ترغیب افراد با نقایص بینایی به استفاده از باقی‌مانده بینایی، افزایش و</w:t>
      </w:r>
    </w:p>
    <w:p>
      <w:pPr>
        <w:pStyle w:val="BookText"/>
        <w:rPr/>
      </w:pPr>
      <w:r>
        <w:rPr>
          <w:rFonts w:ascii="IRNazanin" w:hAnsi="IRNazanin" w:eastAsia="IRNazanin"/>
          <w:color w:val="111111"/>
          <w:sz w:val="28"/>
          <w:sz w:val="28"/>
          <w:szCs w:val="28"/>
          <w:rtl w:val="true"/>
          <w:lang w:bidi="fa-IR"/>
        </w:rPr>
        <w:t>پرورش مهارت‌های اجتماعی در افراد با آسیب بینایی اقدامی مهم در جهت اجتماعی کردن و سوق دادن آنها به درجات بالاتر فعالیت‌های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پیشنهاد می‌شود آموزش مهارت‌های اجتماعی نیز جزء برنامه‌های آموزشی قرار گیرد و با بهره‌گیری از تجارب متخصصان و مربیان این رشته‌ها در مدارس استثنایی، این افراد آموزش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با آسیب بینایی معلولانی هستند که می‌توانند عضوی مؤثر و مفید در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دارند از حقوق و مزایای فرهنگی، اجتماعی و سیاسی که دانش‌آموزان عادی از آن بهره‌مند هستند،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نظام آموزشی هم باید فرصت‌های آموزشی و پرورشی مساوی و مناسبی برای آنان تدارک ببیند، به گونه‌ای که بتوانند استعدادهای نهفته خود را شکوفا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نقش مهارت‌های اجتماعی در سلامت افراد، بازنگری شیوه‌های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برنامه‌ریزی‌های آموزشی و پرورشی متناسب با نیازهای این کودکان از سوی مسئولان مربوط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مربیان و معلمان کودکان با نیازهای خاص و آشنا کردن آنان با شیوه‌های جدید آموزشی، گام مهمی در راستای آماده کردن دانش‌آموزان برای زندگی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بیش از اندازه والدین افراد با آسیب بینایی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می‌شود والدین این افراد آموزش‌هایی در زمینه نیازهای کودکانشان و نحوه مواجهه با مشکلات فرزندانشان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هم ذکر شد، پژوهش‌ها نشان می‌دهد که اکثر افراد با آسیب بینایی در نهایت بر آثار محدود کننده آسیب بینایی در بسیاری از زمینه‌ها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نکات بسیاری را در مورد انعطاف‌پذیری فرایندهای یادگیری مهارت‌های اجتماعی روشن می‌کند و همچنین پیشنهاد می‌شود این پژوهش در دانش‌آموزان بینا و در مقاطع سنی دیگر نیز انجام شود و نتایج آن با نتایج پژوهش حاضر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پیشنهاد می‌شود از روش‌ها و ابزارهای دیگر مثل شاخص‌های عینی و یا مصاحبه‌های نیمه ساختاریافته نیز برای سنجش مهارت‌های اجتماعی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اتکینسون ریتا، ال، اتکینسون، ریچارد، سی، اسمیت، ادوارد، ای، بم، داریل، ج، و هرکسما، سوزان، 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 روانشناسی هیلگارد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نقی براهنی، بهروز بیرشک، مهرداد بیک، رضا زمانی، مهرناز شهرآرای، یوسف کریمی، نیسان گاهان و مهدی محی الدین،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احمد‌پناه، محمد،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بینایی و فرایند تحول کودکان از تولد تا دوازده سالگی، یک مطالعه مروری، فصلنامه پژوهش در حیطه کودکان استثنایی،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احمدی‌زاده، محمدجواد،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اثربخشی آموزش مهارت‌های حل مسأله بر برخی از ویژگی‌های شخصیتی نوجوانان تحت پوشش مراکز شبانه‌روزی بهزیستی، پایان‌نامه کارشناسی ارشد، دانشگاه علامه طباطبایی، دانشکده علوم انسانی؛ باباپور، خیرالدین جلیل، رسول‌زاده طباطبایی، کاظم، اژه‌ای، جواد و آشتیانی،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رابطه بین شیوه‌های حل مسأله و سلامت روانشناختی دانشجویان، مجله روان‌شناسی،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بذل، معصومه،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ارتباط مهارت حل مسأله و میزان سازگاری در دانش‌آموزان دختر و پسر پایه دوم مقطع دبیرستانی در شمال و جنوب تهران، پایان‌نامه کارشناسی ارشد، دانشگاه الزهرا، دانشکده روانشناسی و علوم تربیتی؛ به‌پژوه، احمد، غباری، باقرحسن خانزاده، عباسعلی، و حجازی، الهه،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مقایسه مهارت‌های اجتماعی دانش‌آموزان کم‌شنوا در مدارس تلفیقی و استثنایی، مجله روانشناسی و علوم تربیتی،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بهرامگیری، فاطمه،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تأثیر آموزش مهارت حل مسأله در بهبود مهارت‌های اجتماعی دانش‌آموزان عقب‌مانده ذهنی خفیف، پایان‌نامه کارشناسی ارشد، دانشگاه الزهرا، دانشکده روانشناسی و علوم تربیتی؛ بیابانگرد، اسماعیل،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مقایسه مهارت‌های اجتماعی دانش‌آموزان دختر دبیرستانی نابینا، ناشنوا و عادی شهر تهران، فصلنامه پژوهش در حیطه کودکان استثنایی،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پروچسکا، جیمز، او، و نورکراس، جان، س،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نظریه‌های روان درمانی، ترجمه یحیی سید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پورشهسواری، فاطمه،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کاربردپذیری مشاوره گروهی در کاهش اضطراب دانشجویان دانشگاه الزهرا و با تأکید بر شیوه حل مسأله، پایان‌نامه کارشناسی ارشد، دانشگاه الزهرا، دانشکده روانشناسی و علوم تربیتی؛ خسروی، زهره، درویزه، زهرا و رفعتی، مریم،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حالت‌های خلقی بر شیوه ارزیابی دانش‌آموزان دختر از توانایی مشکل گشایی خود، فصلنامه اندیشه و رفتار،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دبیری اصفهانی، عذرا و زندی‌پور، طیبه،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و پرورش دانش‌آموزان استثنایی با تأکید بر آموزش و پرورش نابینایان در کانادا،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آییژ؛ زرب، ژانت،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روش‌های ارزیابی و درمان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نوجوانان، ترجمه غلامعلی افروز و سید کامران علوی،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و چاپ دانشگاه تهران؛ شریفی درآمدی، پرویز،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و آموزش کودکان نابینا،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گفتمان خلاق؛ شعبانی، حسن و مهرمحمدی، محمود،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پرورش تفکر انتقادی با استفاده از شیوه آموزش مسأله محور، مجله دانشگاه تربیت مدرس،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شهیم، سیما،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مهارت‌های اجتماعی در گروهی از کودکان عقب‌مانده ذهنی آموزش پذیر با استفاده از نظام درجه‌بندی مهارت اجتماعی، مجله روانشناسی و علوم تربیتی دانشگاه تهران،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شهیم، سیما،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مهارت‌های اجتماعی در گروهی از دانش‌آموزان از نظر معلمان، مجله روانشناسی و علوم تربیتی،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کریمی درمنی، حمید‌رضا،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توانبخشی گروه‌های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خدمات مددکاری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کهرازی، فرهاد، آزاد فلاح، پرویز و اللّهیاری، عباسعلی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اثربخشی آموزش مهارت‌های حل مسأله در کاهش افسردگی دانش‌آموزان، مجله روان‌شناسی،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محمودی‌راد، مریم،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نقش آموزش مهارت‌های ارتباطی و حل مسأله اجتماعی در ارتقای سطح عزت نفس و رابطه آن با کارکردهای هوشی و پیشرفت تحصیلی، مجله بیماری‌های کودکان ایران،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مستعلمی، فروزان، حسینیان، سیمین و یزدی، منور،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 آموزش مهارت‌های اجتماعی بر افزایش اعتماد به نفس دختران نابینای شهر تهران، فصلنامه پژوهش در حیطه کودکان استثنایی،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هاوتون، ک و سالکووس کیس، 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 درمانی شناختی راهنمای کاربردی در درمان اختلال‌های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حبیب اللّه قاسم‌زاده،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www.noormags.ir/view/fa/articlepage/471416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5658_32481"/>
    </w:p>
    <w:p>
      <w:pPr>
        <w:pStyle w:val="Heading3"/>
        <w:numPr>
          <w:ilvl w:val="2"/>
          <w:numId w:val="1"/>
        </w:numPr>
        <w:rPr/>
      </w:pPr>
      <w:bookmarkStart w:id="356" w:name="__RefHeading___Toc3386925_581953129"/>
      <w:bookmarkStart w:id="357" w:name="_Toc128"/>
      <w:bookmarkEnd w:id="355"/>
      <w:bookmarkEnd w:id="356"/>
      <w:r>
        <w:rPr>
          <w:rtl w:val="true"/>
        </w:rPr>
        <w:t>بررسی اثربخشی آموزش شناختی بر عزت نفس دانش‌آموزان نابینای پسر و دختر آموزشگاه ابابصیر شهر اصفهان</w:t>
      </w:r>
      <w:bookmarkEnd w:id="357"/>
    </w:p>
    <w:p>
      <w:pPr>
        <w:pStyle w:val="BookText"/>
        <w:rPr/>
      </w:pPr>
      <w:r>
        <w:rPr>
          <w:rFonts w:ascii="IRNazanin" w:hAnsi="IRNazanin" w:eastAsia="IRNazanin"/>
          <w:color w:val="111111"/>
          <w:sz w:val="28"/>
          <w:sz w:val="28"/>
          <w:szCs w:val="28"/>
          <w:rtl w:val="true"/>
          <w:lang w:bidi="fa-IR"/>
        </w:rPr>
        <w:t>عبداللّه شیرانی</w:t>
      </w:r>
    </w:p>
    <w:p>
      <w:pPr>
        <w:pStyle w:val="BookText"/>
        <w:rPr/>
      </w:pP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ملک‌پور،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مولوی، رشته روانشناسی، پایان‌نامه کارشناسی ارشد، دانشگاه آزاد اسلامی، واحد خوراسگان،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تحقیقی است نیمه تجربی که در آموزشگاه ابابصیر شهر اصفهان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 این تحقیق بررسی تأثیر آموزش شناختی بر عزت نفس دانش‌آموزان نابینای دختر و پسر مقطع راهنمایی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مورد استفاده در این تحقیق، آزمون عزت نفس کوپر اسمیت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نمرات عزت نفس پایینی داشتند به صورت تصادفی انتخاب گردیده و به گروه‌های آزمایشی و کنترل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آزمایشی به مدت ده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 یک جلسه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متغیر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در حالی که گروه‌های کنترل هیچ‌گونه آموزشی دریافت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پس آزمون انجام گرفت و داده‌ها با استفاده از تحلیل کوواریانس مورد تجزیه و تحلیل آماری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فرضیه اصلی اول تحقیق، یافته‌ها نشان داد که بین میانگین‌های عزت نفس کلی دو گروه آزمایشی و کنترل در پس آزمون تفاوت معنی‌داری وجود دارد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بدین‌گونه که میانگین نمرات عزت نفس کلی گروه آزمایشی نسبت به گروه کنترل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فرضیه اول تأیید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فرضیه اصلی دوم تحقیق، مقایسه بین میانگین‌های عزت نفس کلی دو گروه پسر و دختر در پس آزمون تفاوت معنی‌داری را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فرضیه تأیید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فرضیه اصلی سوم تحقیق، تأثیر متقابل جنسیت و آموزش بر عزت نفس معنی‌دار نبود، بنابراین فرضیه سوم هم تأیید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فرضیه اصلی چهارم تحقیق، بین نمرات عزت نفس و معدل تحصیلی دو گروه رابطه معنی‌داری وجود داشت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نتیجه این فرضیه تأیید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دانش‌آموزانی که معدل تحصیلی بالاتری داشتند، در پس آزمون نمرات عزت نفس بیشتری را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فرضیه فرعی اول تحقیق، مقایسه میانگین‌های نمرات عزت نفس تحصیلی در دو گروه تفاوت معنی‌داری را نشان داد</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میانگین نمرات گروه آزمایشی نسبت به گروه کنترل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فرضیه نیز تأیید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در مورد فرضیه فرعی دوم نشان داد که بین میانگین‌های نمرات عزت نفس اجتماعی در دو گروه تفاوت معنی‌داری وجود دارد </w:t>
      </w:r>
      <w:r>
        <w:rPr>
          <w:rFonts w:eastAsia="IRNazanin" w:cs="IRNazanin"/>
          <w:color w:val="111111"/>
          <w:sz w:val="28"/>
          <w:szCs w:val="28"/>
          <w:rtl w:val="true"/>
          <w:lang w:bidi="fa-IR"/>
        </w:rPr>
        <w:t>(</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لذا این فرضیه تأیید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فرضیه فرعی سوم تحقیق، مقایسه بین میانگین‌های نمرات عزت نفس خانوادگی در دو گروه تفاوت معنی‌داری را نشان می‌دهد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لذا میانگین نمرات عزت نفس خانوادگی گروه آزمایشی بیشتر بود، در نتیجه این فرضیه تأیید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نتیجه گرفته شد که آموزش شناختی در افزایش عزت نفس در دانش‌آموزان نابینای پسر و دختر مؤثر است</w:t>
      </w:r>
      <w:r>
        <w:rPr>
          <w:rFonts w:eastAsia="IRNazanin" w:cs="IRNazanin"/>
          <w:color w:val="111111"/>
          <w:sz w:val="28"/>
          <w:szCs w:val="28"/>
          <w:rtl w:val="true"/>
          <w:lang w:bidi="fa-IR"/>
        </w:rPr>
        <w:t>.</w:t>
      </w:r>
      <w:bookmarkStart w:id="358" w:name="pg5658_32483"/>
    </w:p>
    <w:p>
      <w:pPr>
        <w:pStyle w:val="Heading3"/>
        <w:numPr>
          <w:ilvl w:val="2"/>
          <w:numId w:val="1"/>
        </w:numPr>
        <w:rPr/>
      </w:pPr>
      <w:bookmarkStart w:id="359" w:name="__RefHeading___Toc3386927_581953129"/>
      <w:bookmarkStart w:id="360" w:name="_Toc129"/>
      <w:bookmarkEnd w:id="358"/>
      <w:bookmarkEnd w:id="359"/>
      <w:r>
        <w:rPr>
          <w:rtl w:val="true"/>
        </w:rPr>
        <w:t xml:space="preserve">مقایسه رشد اجتماعی در دانش‌آموزان نیمه بینا در مدارس راهنمایی خاص و عادی </w:t>
      </w:r>
      <w:r>
        <w:rPr>
          <w:rtl w:val="true"/>
        </w:rPr>
        <w:t>(</w:t>
      </w:r>
      <w:r>
        <w:rPr>
          <w:rtl w:val="true"/>
        </w:rPr>
        <w:t>تلفیقی</w:t>
      </w:r>
      <w:r>
        <w:rPr>
          <w:rtl w:val="true"/>
        </w:rPr>
        <w:t xml:space="preserve">) </w:t>
      </w:r>
      <w:r>
        <w:rPr>
          <w:rtl w:val="true"/>
        </w:rPr>
        <w:t xml:space="preserve">شهر اصفهان سال تحصیلی </w:t>
      </w:r>
      <w:r>
        <w:rPr/>
        <w:t>83</w:t>
      </w:r>
      <w:r>
        <w:rPr>
          <w:rtl w:val="true"/>
        </w:rPr>
        <w:t>-</w:t>
      </w:r>
      <w:r>
        <w:rPr/>
        <w:t>84</w:t>
      </w:r>
      <w:bookmarkEnd w:id="360"/>
    </w:p>
    <w:p>
      <w:pPr>
        <w:pStyle w:val="BookText"/>
        <w:rPr/>
      </w:pPr>
      <w:r>
        <w:rPr>
          <w:rFonts w:ascii="IRNazanin" w:hAnsi="IRNazanin" w:eastAsia="IRNazanin"/>
          <w:color w:val="111111"/>
          <w:sz w:val="28"/>
          <w:sz w:val="28"/>
          <w:szCs w:val="28"/>
          <w:rtl w:val="true"/>
          <w:lang w:bidi="fa-IR"/>
        </w:rPr>
        <w:t>مهری رستمی</w:t>
      </w:r>
    </w:p>
    <w:p>
      <w:pPr>
        <w:pStyle w:val="BookText"/>
        <w:rPr/>
      </w:pP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کجباف،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ملک‌پور، رشته روانشناسی عمومی، پایان‌نامه کارشناسی ارشد، دانشگاه آزاد اسلامی، واحد خوراسگان، دانشکده تحصیلات تکمیلی،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کلی پژوهشگر در این پژوهش مقایسه رشد اجتماعی دانش‌آموزان نیمه بینا در مدارس راهنمایی خاص با مدارس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و بررسی فرضیه اصلی و فرعی پژوهش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دانش‌آموزان مقطع راهنمایی دختر و پسر به طور تصادفی از مدارس نواحی پنج‌گانه اصفهان و مدرسه ابابصیر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وسیله پرسشنامه رشد اجتماعی و اینلند مورد ارزیابی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مقایسه دو گروه از نظر رشد اجتماعی و تأثیر مدرسه از توزیع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استودنت و آزمون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که با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فرضیه اول پژوهش مبنی بر تفاوت معنی‌داری بین رشد اجتماعی دانش‌آموزان نیمه بینا که در مدارس عادی مشغول به تحصیل می‌باشند از رشد اجتماعی بهتری نسبت به دانش‌آموزان نیمه بینای مدرسه خاص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پژوهش تأیید می‌شود و به عبارتی بین میزان رشد اجتماعی نیمه بینایان در مدارس خاص با عادی تفاوت معنی‌داری وجود دارد</w:t>
      </w:r>
      <w:r>
        <w:rPr>
          <w:rFonts w:eastAsia="IRNazanin" w:cs="IRNazanin"/>
          <w:color w:val="111111"/>
          <w:sz w:val="28"/>
          <w:szCs w:val="28"/>
          <w:rtl w:val="true"/>
          <w:lang w:bidi="fa-IR"/>
        </w:rPr>
        <w:t>.</w:t>
      </w:r>
      <w:bookmarkStart w:id="361" w:name="pg5658_32485"/>
    </w:p>
    <w:p>
      <w:pPr>
        <w:pStyle w:val="Heading3"/>
        <w:numPr>
          <w:ilvl w:val="2"/>
          <w:numId w:val="1"/>
        </w:numPr>
        <w:rPr/>
      </w:pPr>
      <w:bookmarkStart w:id="362" w:name="__RefHeading___Toc3386929_581953129"/>
      <w:bookmarkStart w:id="363" w:name="_Toc130"/>
      <w:bookmarkEnd w:id="361"/>
      <w:bookmarkEnd w:id="362"/>
      <w:r>
        <w:rPr>
          <w:rtl w:val="true"/>
        </w:rPr>
        <w:t>وضعیت تغذیه دانش‌آموزان مرکز آموزشی شبانه‌روزی</w:t>
      </w:r>
      <w:r>
        <w:rPr>
          <w:rtl w:val="true"/>
        </w:rPr>
        <w:t xml:space="preserve">: </w:t>
      </w:r>
      <w:r>
        <w:rPr>
          <w:rtl w:val="true"/>
        </w:rPr>
        <w:t xml:space="preserve">ابابصیر </w:t>
      </w:r>
      <w:r>
        <w:rPr>
          <w:rtl w:val="true"/>
        </w:rPr>
        <w:t xml:space="preserve">- </w:t>
      </w:r>
      <w:r>
        <w:rPr>
          <w:rtl w:val="true"/>
        </w:rPr>
        <w:t xml:space="preserve">اصفهان </w:t>
      </w:r>
      <w:r>
        <w:rPr/>
        <w:t>1377</w:t>
      </w:r>
      <w:bookmarkEnd w:id="363"/>
    </w:p>
    <w:p>
      <w:pPr>
        <w:pStyle w:val="BookText"/>
        <w:rPr/>
      </w:pPr>
      <w:r>
        <w:rPr>
          <w:rFonts w:ascii="IRNazanin" w:hAnsi="IRNazanin" w:eastAsia="IRNazanin"/>
          <w:color w:val="111111"/>
          <w:sz w:val="28"/>
          <w:sz w:val="28"/>
          <w:szCs w:val="28"/>
          <w:rtl w:val="true"/>
          <w:lang w:bidi="fa-IR"/>
        </w:rPr>
        <w:t>وضعیت تغذیه دانش‌آموزان مرکز آموزشی شبانه‌روزی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1377</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دکتر منصور رجایی؛ احمد عزیز زاده؛ نرگس هوایی؛ رضوان کاظمی</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تغذیه عامل اصلی ضعف و ناتوانی جسمی گروه‌های آسیب‌پذیر از جمله کودکان و نوجوانان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مبتلا به سوء تغذیه ضمن ناتوانی جسمی، آمادگی کافی برای آموزش گرفتن و استفاده از امکانات را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 وزن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دانش‌آموزان مرکز آموزشی شبانه‌روزی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آموزش کودکان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تن‌سنجی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مواد مغذی توسط هر یک از آنها طی سه روز متوالی برآورد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 توزینی سه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بررسی مصرف مواد مغذی معلوم شد دریافت انرژی در افراد مورد بررسی کمتر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مقدار توصیه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دریافت پروتئین حیوانی نیز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بررسی آنتروپومتریک نشان داد که سوء تغذیه مشاهده شده در دانش‌آموزان این آموزشگاه اکثراً از نوع سوء تغذیه مزمن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دانش‌آموزان این آموزشگاه شبانه‌روزی از یک سوء تغذیه مزمن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نتایج بررسی با وجود اینکه دریافت انرژی در اکثر آنان کمتر از میزان‌های مورد نیاز است اما نابینایی سبب شده که نسبت به همسالان بینایشان فعالیت کمتری داشته باشند و همین امر سبب کاهش نیاز به انرژی در آنان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تغذیه، سوء تغذیه، اصفهان، بهداشت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چگونگی تغذیه در سنین مدرسه به منظور حفظ و ارتقای سلامت، افزایش قدرت یادگیری و آمادگی برای سیر طبیعی سالم بلوغ امری ضروری و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شاخص برای پی بردن به چگونگی تغذیه کودک وضعیت رشد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شناسایی کودکانی که از رشد کافی و مناسب برخوردار نمی‌باشند از روش اندازه‌گیری ابعاد مختلف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رشد شیرخواری و بچگی و بلوغ توضیح دهنده رشد از نیمه دوّم زندگی داخل رحمی تا شروع بزرگسالی است و به وسیله مکانیسم‌های بیولوژیک ویژه‌ای کنترل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 ژنتیکی، سیستمیک و جغرافیایی بر روی رشد تأثیر می‌گذارد و در جوامع مختلف الگوی متفاوتی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تغذیه متعادل و کافی وضعیت تغذیه‌ای فرد را مختل می‌سازد و به تدریج به بروز بیماری‌های تغذیه‌ای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تغذیه از جمله بیماری‌های تغذیه‌ای می‌باشد که بخصوص در گروه کودکان و نوجوانان در سن رشد حائز اهمیت است به طوری که اگر به موقع مورد مداوا قرار نگیرد علاوه بر مخارج درمانی زیاد موجب پایین آمدن توان تولید و بازدهی می‌گردد و در صورتی که توأم با نوعی معلولیت نیز شود اهمیت آن دو چندان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w:t>
      </w:r>
    </w:p>
    <w:p>
      <w:pPr>
        <w:pStyle w:val="BookText"/>
        <w:rPr/>
      </w:pPr>
      <w:r>
        <w:rPr>
          <w:rFonts w:ascii="IRNazanin" w:hAnsi="IRNazanin" w:eastAsia="IRNazanin"/>
          <w:color w:val="111111"/>
          <w:sz w:val="28"/>
          <w:sz w:val="28"/>
          <w:szCs w:val="28"/>
          <w:rtl w:val="true"/>
          <w:lang w:bidi="fa-IR"/>
        </w:rPr>
        <w:t>این بررسی از نوع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می‌باشد که بر روی دانش‌آموزان شبانه‌روزی سازمان ابابصیر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تعداد کل دانش‌آموزان شبانه‌روزی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نبود این بررسی روی همه دانش‌آموزان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ابتدا تمام دانش‌آموزان از نظر وزن و قد مورد سنجش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وزن با استفاده از ترازوی </w:t>
      </w:r>
      <w:r>
        <w:rPr>
          <w:rFonts w:eastAsia="Times New Roman" w:cs="Times New Roman" w:ascii="Times New Roman" w:hAnsi="Times New Roman"/>
          <w:color w:val="111111"/>
          <w:sz w:val="28"/>
          <w:szCs w:val="28"/>
          <w:lang w:val="en-US" w:bidi="en-US"/>
        </w:rPr>
        <w:t>Seca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حداقل لباس ممکن و اندازه‌گیری قد با استفاده از نوار سانتی‌متری و گونیا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مقادیر وزن و قد به دست آمده با استانداردهای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Center for Health Statistics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مقایسه شد و نمودارهای توزیع وزن برای سن، قد برای سن و وزن برای قد تنظیم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مواد مغذی دریافتی از طریق بررسی مصرف توزینی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ابتدا مواد غذایی خام قبل از طبخ آنها توزین شده و مقدار اتلاف مواد قبل از پخته شدن محاسبه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 غذای پخته شده نیز وزن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ترکیب مواد اولیه هر غذا، مقدار انرژی، پروتئین، کربوهیدرات و چربی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غذای پخته شده محاسبه شد و برای ارزیابی غذای هر شخص مقدار غذاهای تهیه شده برای او همچنین مقدار باقیمانده غذا اندازه‌گیری شد و بدین طریق مقدار غذای مصرفی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توجه به وزن غذاهای مصرفی و همچنین مقدار ماده مغذی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غذاهای پخته شده مقدار چربی، قند و پروتئین مصرف شده محاسبه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حداقل برای هر دانش‌آموز در سه روز متوالی در هفته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میزان مواد مغذی دریافتی هر فرد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میانگین سه روزه محاسبه شده و 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Recommended Daily Allowance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مقایسه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w:t>
      </w:r>
    </w:p>
    <w:p>
      <w:pPr>
        <w:pStyle w:val="BookText"/>
        <w:rPr/>
      </w:pPr>
      <w:r>
        <w:rPr>
          <w:rFonts w:ascii="IRNazanin" w:hAnsi="IRNazanin" w:eastAsia="IRNazanin"/>
          <w:color w:val="111111"/>
          <w:sz w:val="28"/>
          <w:sz w:val="28"/>
          <w:szCs w:val="28"/>
          <w:rtl w:val="true"/>
          <w:lang w:bidi="fa-IR"/>
        </w:rPr>
        <w:t xml:space="preserve">دریافت انرژی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پسران از دختران مورد بررسی کمتر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میزان توصیه شده </w:t>
      </w:r>
      <w:r>
        <w:rPr>
          <w:rFonts w:eastAsia="Times New Roman" w:cs="Times New Roman" w:ascii="Times New Roman" w:hAnsi="Times New Roman"/>
          <w:color w:val="111111"/>
          <w:sz w:val="28"/>
          <w:szCs w:val="28"/>
          <w:lang w:val="en-US" w:bidi="en-US"/>
        </w:rPr>
        <w:t>RDA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درصد کربوهیدرات، پروتئین حیوانی، گیاهی و چربی از انرژی دریافتی در پسران به ترتیب </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دختران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درصد محاسبه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ارزیابی وضع تغذیه بر اساس بررسی‌های تن‌سنجی نشان داد که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و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پسران زیر صدک سوم وزن برای سن </w:t>
      </w:r>
      <w:r>
        <w:rPr>
          <w:rFonts w:eastAsia="Times New Roman" w:cs="Times New Roman" w:ascii="Times New Roman" w:hAnsi="Times New Roman"/>
          <w:color w:val="111111"/>
          <w:sz w:val="28"/>
          <w:szCs w:val="28"/>
          <w:lang w:val="en-US" w:bidi="en-US"/>
        </w:rPr>
        <w:t>NCHS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و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پسران زیر صدک سوم قد برای سن </w:t>
      </w:r>
      <w:r>
        <w:rPr>
          <w:rFonts w:eastAsia="Times New Roman" w:cs="Times New Roman" w:ascii="Times New Roman" w:hAnsi="Times New Roman"/>
          <w:color w:val="111111"/>
          <w:sz w:val="28"/>
          <w:szCs w:val="28"/>
          <w:lang w:val="en-US" w:bidi="en-US"/>
        </w:rPr>
        <w:t>NCHS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پسران زیر صدک سوم وزن برای قد </w:t>
      </w:r>
      <w:r>
        <w:rPr>
          <w:rFonts w:eastAsia="Times New Roman" w:cs="Times New Roman" w:ascii="Times New Roman" w:hAnsi="Times New Roman"/>
          <w:color w:val="111111"/>
          <w:sz w:val="28"/>
          <w:szCs w:val="28"/>
          <w:lang w:val="en-US" w:bidi="en-US"/>
        </w:rPr>
        <w:t>NCHS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آنمی فقر آهن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پسران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وزن برای سن در این بررسی نشان می‌دهد که دانش‌آموزان این آموزشگاه دچار کم‌وزنی با شیوع شدید و خیلی شدید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کم‌وزنی بیانگر آمیزه‌ای از هر دو نوع سوء تغذیه 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قدی تغذیه‌ای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تشخیص نوع سوء تغذیه موجود ارزیابی نتایج وزن برای قد و قد برای سن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قد برای سن دانش‌آموزان آموزشگاه نشان می‌دهد که سوء تغذیه مزمن در بین دانش‌آموزان ابابصیر دارای شیوع متوسط و خیلی شدید به ترتیب در بین دختران و پسران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قدی تغذیه‌ای در واقع نشانگر تأخیر رشد اسکلت بدن بوده و بازتاب ابتلای کودک به مشکل تغذیه‌ای طولانی مدت و مزمن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ابتلای کودک به سوء تغذیه ابتدا کودک دچار لاغری و یا </w:t>
      </w:r>
      <w:r>
        <w:rPr>
          <w:rFonts w:eastAsia="Times New Roman" w:cs="Times New Roman" w:ascii="Times New Roman" w:hAnsi="Times New Roman"/>
          <w:color w:val="111111"/>
          <w:sz w:val="28"/>
          <w:szCs w:val="28"/>
          <w:lang w:val="en-US" w:bidi="en-US"/>
        </w:rPr>
        <w:t>underweight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سوء تغذیه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درمان سوء تغذیه حاد منجر به سوء تغذیه مزمن شده به طوری که رشد قدی فرد کاهش می‌یابد و در طولانی مدت کوتاه‌تر از همسالانش که تغذیه مطلوب داشته‌اند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وزن برای قد دانش‌آموزان ابابصیر نیز نشان می دهد که نسبت وزن به قد در بین دانش‌آموزان این آموزشگاه قابل قبول بوده و شیوع تکیدگی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بین دانش‌آموزان دختر و پسر پایین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موارد نسبت وزن برای قد وجود اضافه وزن را نیز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وزن به قد افراد نشانگر اندازه بدن و تناسب رشد در آنان است و کمبود وزن به قد در آنها نشانگر ناکافی بودن بافت ماهیچه‌ای و چربی در مقایسه با قد کودکان است که ممکن است در اثر تأخیر و یا توقف در وزن‌گیری و یا از دست دادن وزن در کودکان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بیانگر سوء تغذیه حاد و اختلال در رشد کودکان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تکیدگی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بین دانش‌آموزان ابابصیر دیده نشد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انجام شده حاکی از آن است که دانش‌آموزان این آموزشگاه از سوء تغذیه مزمن رنج می‌برند که با توجه به نتایج بررسی مصرف غذا با وجود اینکه دریافت انرژی در اکثر آنان کمتر از مقادیر مورد نیاز است اما نابینایی در آنان سبب شده که نسبت به همسالان بینایشان فعالیت کمتری داشته باشند و همین امر سبب کاهش نیاز به انرژی در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با وجود دریافت کم انرژی چاقی در بین آنان شیوع نسبتاً بالایی دارد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وجود سوء تغذیه مزمن در آنان را باید در نوع غذاهای مصرفی در خانواده‌ها همچنین در کیفیت پایین پروتئین غذاهای طبخ شده در این آموزشگاه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موجود نیز نشان می‌دهد که بیش از دو سوم پروتئین مصرفی دانش‌آموزان از نوع گیاهی بوده که ارزش بیولوژیکی بالایی ندارد و برای رشد کافی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بررسی وضعیت تغذیه‌ای دانش‌آموزان در خانوارها نیاز به پژوهش‌های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آزمایش‌های خون نیز در دانش‌آموزان این آموزشگاه حاکی از شیوع بالای کم‌خونی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هموگلوبین کمتر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بین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تغذیه‌ای عدم استفاده کافی از منابع حیوانی خصوصاً گوشت قرمز یکی از دلایل بروز کم‌خونی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ناکافی بودن مصرف گوشت قرمز با توجه به نتایج حاصل از میزان پروتئین حیوانی دریافتی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شیوع بیشتر کم‌خونی در دختران نسبت به پسران را نیز باید مربوط به افزایش نیاز به آهن در دختران خصوصاً در سنین بلوغ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مطالعات متعدد در ایران بخصوص در اصفهان نشان می‌دهد مصرف نان که غذای اصلی خانواده‌ها می‌باشد به علت وجود مقدار زیاد اسید فیتیک در آن به دلیل عدم رعایت تخمیر صحیح و پخت نادرست سبب اختلال در رشد و سوء تغذیه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مشکلات تغذیه‌ای مشاهده شده در بین این دانش‌آموزان موارد زیر برای کاستن از حجم مشکل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خانواده‌های دانش‌آموزان و آموزش آنان در رابطه با مشکلات تغذیه‌ای فرزندانشان؛ ارجاع به پزشک برای درمان موارد کم‌خونی؛ استفاده بیشتر از منابع پروتئینی حیوانی مثل گوشت، جگر و پنیر در وعده‌های غذایی اصلی؛ استفاده بیشتر از لبنیات مثل شیر، ماست و بستنی به عنوان میان وعده غذایی؛ گنجاندن حبوبات بیشتر در برنامه غذایی روزانه؛ عدم مصرف چایی یک ساعت قبل و بعد از غذا؛ مصرف میوه‌جات بخصوص مرکبات بعد از ناهار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کلی برای جامعه ایران اصلاح وضع نان از طریق فعالیت‌های سازمان‌های مختلف بسیار ضروری و حیاتی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 xml:space="preserve">جی تی میلر، فقر غذایی و گرسنگی جهانی، زیستن در محیط زیست،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امین الرعایا ا، امینی م، تعیین مونوگرام‌های قد و وزن دانش‌آموزان دختر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شهر اصفهان و مقایسه آن با </w:t>
      </w:r>
      <w:r>
        <w:rPr>
          <w:rFonts w:eastAsia="Times New Roman" w:cs="Times New Roman" w:ascii="Times New Roman" w:hAnsi="Times New Roman"/>
          <w:color w:val="111111"/>
          <w:sz w:val="28"/>
          <w:szCs w:val="28"/>
          <w:lang w:val="en-US" w:bidi="en-US"/>
        </w:rPr>
        <w:t>NCHS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مطالعات مشابه در ایران، پژوهش در علوم پزشکی،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پوراصغری ح، معینی غ، بررسی الگوی مصرف مواد غذایی و میزان دریافت پروتئین و کالری در خانواده‌های جنوب شهر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وزارت بهداشت، درمان و آموزش پزشکی، نتایج بررسی وضعیت تغذیه کودکان زیر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جمهوری اسلامی ایران، تهران، پاییز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Hamil PW Drizd TA, Johanoson Cl. Physical Growth: national center for health statistics percentile. Am J Clin Nurt 1979; 32: 607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Murphy Zive M, Spohrer F. Determinants of dietary intake in a sample of whit and Mexican- American children. AM J Dietetic Association 1998; 11: 1282-1288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Krauses. Nutrition in the community. Food nutrition and diet therapy gth Ed. Philadelphia, saunders Co.1996; 15: 311</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Donalds M, Michael M. Food and nutrition in the community. 4th Ed. Philadelphia, saunders Co. 1988; 5: 258</w:t>
      </w:r>
      <w:r>
        <w:rPr>
          <w:rFonts w:eastAsia="Times New Roman" w:cs="Times New Roman" w:ascii="Times New Roman" w:hAnsi="Times New Roman"/>
          <w:color w:val="111111"/>
          <w:sz w:val="28"/>
          <w:szCs w:val="28"/>
          <w:rtl w:val="true"/>
          <w:lang w:val="en-US" w:bidi="en-US"/>
        </w:rPr>
        <w:t>.</w:t>
      </w:r>
      <w:bookmarkStart w:id="364" w:name="pg5658_32494"/>
    </w:p>
    <w:p>
      <w:pPr>
        <w:pStyle w:val="Heading3"/>
        <w:numPr>
          <w:ilvl w:val="2"/>
          <w:numId w:val="1"/>
        </w:numPr>
        <w:rPr/>
      </w:pPr>
      <w:bookmarkStart w:id="365" w:name="__RefHeading___Toc3386931_581953129"/>
      <w:bookmarkStart w:id="366" w:name="_Toc131"/>
      <w:bookmarkEnd w:id="364"/>
      <w:bookmarkEnd w:id="365"/>
      <w:r>
        <w:rPr>
          <w:rtl w:val="true"/>
        </w:rPr>
        <w:t xml:space="preserve">بررسی میزان آهن و کلسیم دریافتی دانش‌آموزان شبانه‌روزی آموزشگاه ابابصیر اصفهان بهمن ماه </w:t>
      </w:r>
      <w:r>
        <w:rPr/>
        <w:t>77</w:t>
      </w:r>
      <w:bookmarkEnd w:id="366"/>
    </w:p>
    <w:p>
      <w:pPr>
        <w:pStyle w:val="BookText"/>
        <w:rPr/>
      </w:pPr>
      <w:r>
        <w:rPr>
          <w:rFonts w:ascii="IRNazanin" w:hAnsi="IRNazanin" w:eastAsia="IRNazanin"/>
          <w:color w:val="111111"/>
          <w:sz w:val="28"/>
          <w:sz w:val="28"/>
          <w:szCs w:val="28"/>
          <w:rtl w:val="true"/>
          <w:lang w:bidi="fa-IR"/>
        </w:rPr>
        <w:t xml:space="preserve">بررسی میزان آهن و کلسیم دریافتی دانش‌آموزان شبانه‌روزی آموزشگاه ابابصیر اصفهان بهمن ماه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دکتر منصور رجائی، مهندس احمد عزیز زاده، نرگس هوایی، رضوان کاظمی</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جمله شایع‌ترین مشکلات تغذیه‌ای در جوامع در حال توسعه کمبود آهن و کلسیم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شاخص‌ترین علائم کمبود این دو ماده مغذی، کم‌خونی، تأخیر رشد و کم شدن توده‌ی استخوانی می‌باشد که علاوه بر تحمیل مخارج درمانی زیاد موجب پایین آمدن سطح تولید و بازدهی نیز می‌گردد و در صورتی که توأم با نوعی معلولیت نیز باشد اهمیت موضوع دو 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بررسی از شیوه توصیفی تحلیلی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مضمون که قد و وزن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دانش‌آموزان اندازه‌گیری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تن سنجی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دریافت مواد مغذی توسط هر یک از دانش‌آموزان طی سه روزه متوالی را برآورده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 توزینی سه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وضعیت تغذیه افراد تحت بررسی را مشخص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انجام آزمایشات خون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شیوع کم‌خونی ارزیابی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وضع تغذیه بر اساس بررسی‌های تن‌سنجی نشان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و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پسران زیر صدک سوم وزن برای سن </w:t>
      </w:r>
      <w:r>
        <w:rPr>
          <w:rFonts w:eastAsia="Times New Roman" w:cs="Times New Roman" w:ascii="Times New Roman" w:hAnsi="Times New Roman"/>
          <w:color w:val="111111"/>
          <w:sz w:val="28"/>
          <w:szCs w:val="28"/>
          <w:lang w:val="en-US" w:bidi="en-US"/>
        </w:rPr>
        <w:t>NCHS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و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پسران زیر صدک سوم قد برای سن </w:t>
      </w:r>
      <w:r>
        <w:rPr>
          <w:rFonts w:eastAsia="Times New Roman" w:cs="Times New Roman" w:ascii="Times New Roman" w:hAnsi="Times New Roman"/>
          <w:color w:val="111111"/>
          <w:sz w:val="28"/>
          <w:szCs w:val="28"/>
          <w:lang w:val="en-US" w:bidi="en-US"/>
        </w:rPr>
        <w:t>NCHS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پسران زیر صدک سوم وزن برای قد </w:t>
      </w:r>
      <w:r>
        <w:rPr>
          <w:rFonts w:eastAsia="Times New Roman" w:cs="Times New Roman" w:ascii="Times New Roman" w:hAnsi="Times New Roman"/>
          <w:color w:val="111111"/>
          <w:sz w:val="28"/>
          <w:szCs w:val="28"/>
          <w:lang w:val="en-US" w:bidi="en-US"/>
        </w:rPr>
        <w:t>NCHS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بررسی مصرف انجام شده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مصرف کلسیم در دانش‌آموزان این آموزشگاه شبانه‌روزی </w:t>
      </w:r>
      <w:r>
        <w:rPr>
          <w:rFonts w:eastAsia="IRNazanin" w:cs="IRNazanin"/>
          <w:color w:val="111111"/>
          <w:sz w:val="28"/>
          <w:szCs w:val="28"/>
          <w:lang w:bidi="fa-IR"/>
        </w:rPr>
        <w:t>3/167</w:t>
      </w:r>
      <w:r>
        <w:rPr>
          <w:rFonts w:eastAsia="IRNazanin" w:cs="IRNazanin"/>
          <w:color w:val="111111"/>
          <w:sz w:val="28"/>
          <w:szCs w:val="28"/>
          <w:rtl w:val="true"/>
          <w:lang w:bidi="fa-IR"/>
        </w:rPr>
        <w:t xml:space="preserve"> ± </w:t>
      </w:r>
      <w:r>
        <w:rPr>
          <w:rFonts w:eastAsia="IRNazanin" w:cs="IRNazanin"/>
          <w:color w:val="111111"/>
          <w:sz w:val="28"/>
          <w:szCs w:val="28"/>
          <w:lang w:bidi="fa-IR"/>
        </w:rPr>
        <w:t>8/512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مصرف آهن در دانش‌آموزان این آموزشگاه شبانه‌روزی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آزمایشگاهی نشان داد آنمی فقر آهن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پسران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نشان می‌دهد که میانگین مصرف آهن در دانش‌آموزان این آموزشگاه قابل قبول می‌باشد ولی از آنجایی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دریافتی از نان تأمین شده که به دلیل داشتن میزان فیتات جذب خوبی ندارد بنابراین مهم‌ترین دلایل بروز کم‌خونی را می‌توان به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نامناسب نان‌های مصرفی،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ناکافی بودن مصرف منابع حیوانی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جیره غذایی روزانه دانست، همچنین با توجه به اینکه میزان دریافت کلسیم در بیش از نیمی از</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دانش‌آموزان کمتر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توصیه شده و با آگاهی از اینکه بخش عمده‌ای از انرژی دریافتی این دانش‌آموزان از نان و غلات تأمین می‌شود و به دلایل ذکر شده فوق دریافت کلسیم در سایر دانش‌آموزان نیز ممکن است ناکافی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ناکافی بودن دریافت آهن و کلسیم به دلیل تأثیر بر روی رشد جسمانی نتایج بررسی‌های تن‌سنجی را نیز توجیه می‌کند</w:t>
      </w:r>
      <w:r>
        <w:rPr>
          <w:rFonts w:eastAsia="IRNazanin" w:cs="IRNazanin"/>
          <w:color w:val="111111"/>
          <w:sz w:val="28"/>
          <w:szCs w:val="28"/>
          <w:rtl w:val="true"/>
          <w:lang w:bidi="fa-IR"/>
        </w:rPr>
        <w:t>.</w:t>
      </w:r>
      <w:bookmarkStart w:id="367" w:name="pg5658_32500"/>
    </w:p>
    <w:p>
      <w:pPr>
        <w:pStyle w:val="Heading2"/>
        <w:numPr>
          <w:ilvl w:val="1"/>
          <w:numId w:val="1"/>
        </w:numPr>
        <w:rPr/>
      </w:pPr>
      <w:bookmarkStart w:id="368" w:name="__RefHeading___Toc3386933_581953129"/>
      <w:bookmarkStart w:id="369" w:name="_Toc132"/>
      <w:bookmarkEnd w:id="367"/>
      <w:bookmarkEnd w:id="368"/>
      <w:r>
        <w:rPr>
          <w:rtl w:val="true"/>
        </w:rPr>
        <w:t>فصل دهم</w:t>
      </w:r>
      <w:r>
        <w:rPr>
          <w:rtl w:val="true"/>
        </w:rPr>
        <w:t xml:space="preserve">: </w:t>
      </w:r>
      <w:r>
        <w:rPr>
          <w:rtl w:val="true"/>
        </w:rPr>
        <w:t>مسیحیت و معلولین</w:t>
      </w:r>
      <w:bookmarkEnd w:id="36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3386935_581953129"/>
      <w:bookmarkStart w:id="371" w:name="_Toc133"/>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این فصل با عنوان مسیحیت و معلولین به تاریخ ورود مسیحیت و کلیسا در جامعه و فرهنگ معلولین می‌پردازد؛ اگر کلیسا و افرادی مثل کریستوفل وارد جامعه معلولین ایرانی نمی‌شدند، به احتمال زیاد، مؤسسه آموزشی ابابصیر هم شکل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چیز را از طریق ضدش می‌توان شناخت، برای شناخت مؤسسه ابابصیر، لازم است ضد آن یعنی مدرسه کریستوفل و فعالیت‌های کریستوفل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را بنیانگذار و اولین وارد شونده در عرصه فرهنگ و آموزش و پرورش نابینایان دانسته‌اند از این‌رو در تاریخ تحولات معلولیت در ایران نمی‌توان به او بی‌توجه بود بلکه لازم است جوانب آن را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یک کتاب مستقل درباره کریستوفل آماده کرده و در دست ویرایش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تفصیل به مسائل مرتبط به ایشان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اهم مباحث درباره ایشان اجمالاً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شخصیت و فعالیت‌های شخص کریستوفل، مؤسسه‌ای که او بنیان نهاد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این تجربه برای کشورهای اسلامی می‌تواند درس‌آموز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ایران مراکز خیریه و نهادهای معلولیتی، الگوی تجربی برای توسعه ندارند و معمولاً بعد از چند سال، با مشکلات عدیده مواجه شده و کارشان به تعطیلی می‌انجامد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کریستوفل همواره رو به توسعه و گسترش بوده و توانسته فعالیت‌های خود و نیز دارایی‌های خود را گسترش دهد و این می‌تواند مدل و الگوی مناسبی باشد</w:t>
      </w:r>
      <w:r>
        <w:rPr>
          <w:rFonts w:eastAsia="IRNazanin" w:cs="IRNazanin"/>
          <w:color w:val="111111"/>
          <w:sz w:val="28"/>
          <w:szCs w:val="28"/>
          <w:rtl w:val="true"/>
          <w:lang w:bidi="fa-IR"/>
        </w:rPr>
        <w:t>.</w:t>
      </w:r>
      <w:bookmarkStart w:id="372" w:name="pg5658_32503"/>
    </w:p>
    <w:p>
      <w:pPr>
        <w:pStyle w:val="Heading3"/>
        <w:numPr>
          <w:ilvl w:val="2"/>
          <w:numId w:val="1"/>
        </w:numPr>
        <w:rPr/>
      </w:pPr>
      <w:bookmarkStart w:id="373" w:name="__RefHeading___Toc3386937_581953129"/>
      <w:bookmarkStart w:id="374" w:name="_Toc134"/>
      <w:bookmarkEnd w:id="372"/>
      <w:bookmarkEnd w:id="373"/>
      <w:r>
        <w:rPr>
          <w:rtl w:val="true"/>
        </w:rPr>
        <w:t>اولین مدارس و مراکز آموزشی</w:t>
      </w:r>
      <w:bookmarkEnd w:id="374"/>
    </w:p>
    <w:p>
      <w:pPr>
        <w:pStyle w:val="BookText"/>
        <w:rPr/>
      </w:pPr>
      <w:r>
        <w:rPr>
          <w:rFonts w:ascii="IRNazanin" w:hAnsi="IRNazanin" w:eastAsia="IRNazanin"/>
          <w:color w:val="111111"/>
          <w:sz w:val="28"/>
          <w:sz w:val="28"/>
          <w:szCs w:val="28"/>
          <w:rtl w:val="true"/>
          <w:lang w:bidi="fa-IR"/>
        </w:rPr>
        <w:t>در تاریخ ایران اولین مراکزی که توسط کلیسا و کشیش‌ها با اهداف خاص تأسیس و بچه‌های خاص و استثنایی در این مراکز به تحصیل پرداختند، به دوره قاجاریه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سندی مربوط به پیش از قاجاریه به دست نیاورده‌ایم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گزارشی مربوط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ظل السلطان حاکم اصفهان برای دیدن مدارس به محله جلفا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محله‌های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مدرسه‌هایی که بازدید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پا 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کشیش‌ها و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علومی که در این مدرسه آموزش داده می‌شد، قواعد مذهب مسیحیت و مباحث مرتبط به انجیل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ایتام در این مدرسه شبانه‌روزی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هم در این مدرسه تحصیل می‌کردند، اما در ساختمان دیگر و علومی که به آنها تعلیم داده می‌شد، زبان ارمنی و انگلیسی، حساب، خیاطی، جغرافیا، بافندگی و لباس دوزی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خبر دیگر مربوط به مدرسه حاجی ولی‌اللّه محلاتی معروف به حاجی سیاح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عمر خود را به سیاحت و جهان‌گردی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عمرش جهت ترقی فرزندان وطن مدرسه‌ای در محلات تأسیس کرد و بچه‌های بی‌سرپرست و فقیر را رایگان آموزش می‌داد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قصدم از آوردن این خبر این است که بگویم در بین مسلمانان هم افراد دلسوزی بودند که مدرسه جدید برای قشرهای ضعیف جامعه، تأسیس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رویکرد مذهبی نداشتند و مذهبی‌ها ابتدا مخالف آموزش و پرورش جدید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دوره تحول فکری وسیعی درباره آموزش و پرورش اطفال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رساله‌هایی منتشر شد و تأکید بر ضرورت آموزش اطفال و به عنوان زیربنایی‌ترین نیاز برای پیشرفت و ترقی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رساله‌ها روش مکتب خانه‌ای نقد می‌شد و نظام جدید آموزش و پرورش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شهرها مثل ظل السلطان مدرسه‌های جدید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محله هشت بهشت مدرسه بزرگی به نام مدرسه همایونی ساخت و صدها شاگرد در این مدرسه در اصفهان تربیت شدند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این‌گونه تغییر و تحولات راه را برای آموزش و پرورش معلولین همواره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اقدامات کریستوفل، باغچه‌بان و رُشدیه در پذیرش معلولان برای تعلیم و تربیت، گزارشی درباره آموزش و پرورش معلولین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این سه تن در ایران با اندکی فاصله، تقریباً نزدیک به هم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پیش از کریستوفل، کشیش‌های دیگری بودند که به ایران آمدند و در تأسیس مدارس برای اطفال فعال بودند ولی در اینکه کاری برای معلولین انجام داده باشند، گزارشی در دست نداریم</w:t>
      </w:r>
      <w:r>
        <w:rPr>
          <w:rFonts w:eastAsia="IRNazanin" w:cs="IRNazanin"/>
          <w:color w:val="111111"/>
          <w:sz w:val="28"/>
          <w:szCs w:val="28"/>
          <w:rtl w:val="true"/>
          <w:lang w:bidi="fa-IR"/>
        </w:rPr>
        <w:t>.</w:t>
      </w:r>
      <w:bookmarkStart w:id="375" w:name="pg5658_32505"/>
    </w:p>
    <w:p>
      <w:pPr>
        <w:pStyle w:val="BookText"/>
        <w:rPr/>
      </w:pPr>
      <w:bookmarkEnd w:id="375"/>
      <w:r>
        <w:rPr>
          <w:rFonts w:ascii="IRNazanin" w:hAnsi="IRNazanin" w:eastAsia="IRNazanin"/>
          <w:color w:val="111111"/>
          <w:sz w:val="28"/>
          <w:sz w:val="28"/>
          <w:szCs w:val="28"/>
          <w:rtl w:val="true"/>
          <w:lang w:bidi="fa-IR"/>
        </w:rPr>
        <w:t xml:space="preserve">مستر بروس به عنوان رئیس هیئت اعزامی کلیسای انگلستان در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ش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ترجمه فارسی جدید از کتاب‌های انجیل و تورات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پسرانه با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و مدرسه دخترانه با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دایر نمود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وی حدود نیم قرن زودتر از کریستوفل اقدامات آموزشی را در ایران آغاز کرد؛ ولی گزارشی در دست نیست که برای معلولین کار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السلطان از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ش، حکام ولایات را موظف کرد کاری کنند که هیچ طفلی بی سواد نماند و به زبان آن دوره از حلیه سواد و علم عاری نباشد و در هر شهر حداقل مکتب خانه دایر گردد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این اولین دستور حکومتی است که آموزش اطفال را ضروری و لازم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فرمان حکومتی سخنی از اطفال دارای وضعیت استثنایی و دارای معلولیت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مربوط به حدود چهار دهه قبل از اقدامات باغچه‌بان، کریستوفل و ذبیح بهروز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تحقیقات درباره تاریخ آموزش و پرورش معلولان در دفتر فرهنگ معلولین ادامه دارد و درصدد هستیم اسناد و مدارک قابل قبولی پیدا کنیم هر چند هنوز مطلبی یافت نشده است</w:t>
      </w:r>
      <w:r>
        <w:rPr>
          <w:rFonts w:eastAsia="IRNazanin" w:cs="IRNazanin"/>
          <w:color w:val="111111"/>
          <w:sz w:val="28"/>
          <w:szCs w:val="28"/>
          <w:rtl w:val="true"/>
          <w:lang w:bidi="fa-IR"/>
        </w:rPr>
        <w:t>.</w:t>
      </w:r>
    </w:p>
    <w:p>
      <w:pPr>
        <w:pStyle w:val="Heading3"/>
        <w:numPr>
          <w:ilvl w:val="2"/>
          <w:numId w:val="1"/>
        </w:numPr>
        <w:rPr/>
      </w:pPr>
      <w:bookmarkStart w:id="376" w:name="__RefHeading___Toc3386939_581953129"/>
      <w:bookmarkStart w:id="377" w:name="_Toc135"/>
      <w:bookmarkEnd w:id="376"/>
      <w:r>
        <w:rPr>
          <w:rtl w:val="true"/>
        </w:rPr>
        <w:t>شخصیت و فعالیت‌های کریستوفل</w:t>
      </w:r>
      <w:bookmarkEnd w:id="377"/>
    </w:p>
    <w:p>
      <w:pPr>
        <w:pStyle w:val="Heading4"/>
        <w:numPr>
          <w:ilvl w:val="3"/>
          <w:numId w:val="1"/>
        </w:numPr>
        <w:rPr/>
      </w:pPr>
      <w:bookmarkStart w:id="378" w:name="__RefHeading___Toc3386941_581953129"/>
      <w:bookmarkStart w:id="379" w:name="_Toc136"/>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ارنست یاکوب کریستوفل </w:t>
      </w:r>
      <w:r>
        <w:rPr>
          <w:rFonts w:eastAsia="Times New Roman" w:cs="Times New Roman" w:ascii="Times New Roman" w:hAnsi="Times New Roman"/>
          <w:color w:val="111111"/>
          <w:sz w:val="28"/>
          <w:szCs w:val="28"/>
          <w:lang w:val="en-US" w:bidi="en-US"/>
        </w:rPr>
        <w:t>Ernest Jakob Cristofel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چهارم سپتامبر </w:t>
      </w:r>
      <w:r>
        <w:rPr>
          <w:rFonts w:ascii="IRNazanin" w:hAnsi="IRNazanin" w:eastAsia="IRNazanin"/>
          <w:color w:val="111111"/>
          <w:sz w:val="28"/>
          <w:sz w:val="28"/>
          <w:szCs w:val="28"/>
          <w:lang w:bidi="fa-IR"/>
        </w:rPr>
        <w:t>۱۸۷۶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ش در شهر ریدت</w:t>
      </w:r>
      <w:r>
        <w:rPr>
          <w:rStyle w:val="FootnoteAnchor"/>
          <w:rtl w:val="true"/>
        </w:rPr>
        <w:footnoteReference w:id="196"/>
      </w:r>
      <w:r>
        <w:rPr>
          <w:rFonts w:ascii="IRNazanin" w:hAnsi="IRNazanin" w:eastAsia="IRNazanin"/>
          <w:color w:val="111111"/>
          <w:sz w:val="28"/>
          <w:sz w:val="28"/>
          <w:szCs w:val="28"/>
          <w:rtl w:val="true"/>
          <w:lang w:bidi="fa-IR"/>
        </w:rPr>
        <w:t>در حوزه راین لند</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نام مونس گلادباخ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آلمان متولد و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آوریل </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ش در شهر اصفهان ایران درگذشت و در قبرستان ارامنه در اصفهان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دوران کودکی و جوانی را در این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وی مسیحیان مؤمنی بودند و در کلیسا نقش فعالی داشتند و همیشه با مبشران مذهبی همکاری می‌کردند و این مسأله در گرایش وی به تفکر تبلیغی نقش مهمی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درباره تأثیر فعالیت‌هایشان در کشورهای دور و گرایش دیگران به مسیحیت در آینده او تأثیر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جلسات جوانان کلیسا شرکت می‌کرد و بعد از موفقیت در امتحان نهایی و انجام کار کوچکی به عنوان یک مربی در مورس</w:t>
      </w:r>
      <w:r>
        <w:rPr>
          <w:rStyle w:val="FootnoteAnchor"/>
          <w:rtl w:val="true"/>
        </w:rPr>
        <w:footnoteReference w:id="198"/>
      </w:r>
      <w:r>
        <w:rPr>
          <w:rFonts w:ascii="IRNazanin" w:hAnsi="IRNazanin" w:eastAsia="IRNazanin"/>
          <w:color w:val="111111"/>
          <w:sz w:val="28"/>
          <w:sz w:val="28"/>
          <w:szCs w:val="28"/>
          <w:rtl w:val="true"/>
          <w:lang w:bidi="fa-IR"/>
        </w:rPr>
        <w:t>زیر نظر مدیر مبشرین استراسبورگ</w:t>
      </w:r>
      <w:r>
        <w:rPr>
          <w:rStyle w:val="FootnoteAnchor"/>
          <w:rtl w:val="true"/>
        </w:rPr>
        <w:footnoteReference w:id="199"/>
      </w:r>
      <w:r>
        <w:rPr>
          <w:rFonts w:ascii="IRNazanin" w:hAnsi="IRNazanin" w:eastAsia="IRNazanin"/>
          <w:color w:val="111111"/>
          <w:sz w:val="28"/>
          <w:sz w:val="28"/>
          <w:szCs w:val="28"/>
          <w:rtl w:val="true"/>
          <w:lang w:bidi="fa-IR"/>
        </w:rPr>
        <w:t>مشغول شد و تصمیم گرفت به دانشکده الهیات در شهر بازل</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در این دانشکده به عنوان میسیونر مسیحی به خاورمیانه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قدیمی‌اش که سال‌ها مسئول مصاحبت جوانان در شهر رایت بود، خاطرات خود را از دوران جوانی، سال‌هایی که با کریستوفل به سر برده بود، نقش او در میان جوانان و آغاز کار تبلیغی کریستوفل تعریف کرده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کریستوفل رهبری جوانان هیئت‌های تبشیری</w:t>
      </w:r>
      <w:r>
        <w:rPr>
          <w:rStyle w:val="FootnoteAnchor"/>
          <w:rtl w:val="true"/>
        </w:rPr>
        <w:footnoteReference w:id="202"/>
      </w:r>
      <w:r>
        <w:rPr>
          <w:rFonts w:ascii="IRNazanin" w:hAnsi="IRNazanin" w:eastAsia="IRNazanin"/>
          <w:color w:val="111111"/>
          <w:sz w:val="28"/>
          <w:sz w:val="28"/>
          <w:szCs w:val="28"/>
          <w:rtl w:val="true"/>
          <w:lang w:bidi="fa-IR"/>
        </w:rPr>
        <w:t>را بر عهده گرفت و در اواخر قرن نوزدهم میلادی با</w:t>
      </w:r>
      <w:bookmarkStart w:id="380" w:name="pg5658_32507"/>
    </w:p>
    <w:p>
      <w:pPr>
        <w:pStyle w:val="BookText"/>
        <w:rPr/>
      </w:pPr>
      <w:bookmarkEnd w:id="380"/>
      <w:r>
        <w:rPr>
          <w:rFonts w:ascii="IRNazanin" w:hAnsi="IRNazanin" w:eastAsia="IRNazanin"/>
          <w:color w:val="111111"/>
          <w:sz w:val="28"/>
          <w:sz w:val="28"/>
          <w:szCs w:val="28"/>
          <w:rtl w:val="true"/>
          <w:lang w:bidi="fa-IR"/>
        </w:rPr>
        <w:t>سازمان‌هایی که در این زمینه فعالیت می‌کردند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این سازمان‌ها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آبی</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اصلی او، کشیش و مبلغ مسیحیت پروتستان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کلیسا مأمور برای خدمت در یتیم خانه‌های ترکیه می‌شود و از طریق ترکیه با ایران آشنا شد و در سفری به تبریز علاقه‌مند به مردم و فرهنگ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ایرانیان را با آموزش و پرورش معلولین به ویژه نابینایان آشنا کرد و سنگ بنای نهادهای آموزشی و مدنی برای این قشر را کار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دهه از عمرش را در این فعالیت‌ها گذراند؛ البته با رویکرد تبلیغی و علاقه‌های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روحانیت شیعه به این مقولات علاقه نشان نمی‌داد و کاملاً از معلولین غافل بود، کریستوفل مدرسه می‌ساخت، آموزش می‌داد، مؤسسه و نهادهای مدنی تأسیس می‌کرد و یک نسل را متأثر از برنامه‌های خود ساخت 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تحقیق جامع درباره کریستوفل در ایران منتشر نشده، زیرا دسترسی به اسناد و مدارک اصلی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اصالتاً خارجی و به ویژه آلمانی است و بالأخص بخش مهمی از عمرش در دوره جنگ جهانی و امنیتی بودن فضا یا نابودی مراکز اسناد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مقاله بر اساس برخی اسناد منتشره در جاهای مختلف، تدوین شده است؛</w:t>
      </w:r>
      <w:r>
        <w:rPr>
          <w:rStyle w:val="FootnoteAnchor"/>
          <w:rtl w:val="true"/>
        </w:rPr>
        <w:footnoteReference w:id="204"/>
      </w:r>
      <w:r>
        <w:rPr>
          <w:rFonts w:ascii="IRNazanin" w:hAnsi="IRNazanin" w:eastAsia="IRNazanin"/>
          <w:color w:val="111111"/>
          <w:sz w:val="28"/>
          <w:sz w:val="28"/>
          <w:szCs w:val="28"/>
          <w:rtl w:val="true"/>
          <w:lang w:bidi="fa-IR"/>
        </w:rPr>
        <w:t>با این هدف اینکه بخشی از حوادث تاریخ تحولات نابینایان و ناشنوایان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تاریخ معلولیت و معلولان و شرح تحولات در موضوعات معلولیتی اصلی‌ترین خدمت فرهنگی و اجتماعی به جامعه و فرهنگ معلولان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اقدام انجام گیرد، راه برای بسیاری از پژوهش‌ها و تألیفات جدید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اینکه فعلاً درصدد داوری و نقادی نیستم مگر به صورت موردی و در برخی جاها لازمه نقد و قضاوت صحیح این است که تمامی اسناد و مدارک گردآوری و نخست کارنامه و زندگی‌نامه جامعی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نقد و بررسی پرداخت</w:t>
      </w:r>
      <w:r>
        <w:rPr>
          <w:rFonts w:eastAsia="IRNazanin" w:cs="IRNazanin"/>
          <w:color w:val="111111"/>
          <w:sz w:val="28"/>
          <w:szCs w:val="28"/>
          <w:rtl w:val="true"/>
          <w:lang w:bidi="fa-IR"/>
        </w:rPr>
        <w:t>.</w:t>
      </w:r>
    </w:p>
    <w:p>
      <w:pPr>
        <w:pStyle w:val="Heading4"/>
        <w:numPr>
          <w:ilvl w:val="3"/>
          <w:numId w:val="1"/>
        </w:numPr>
        <w:rPr/>
      </w:pPr>
      <w:bookmarkStart w:id="381" w:name="__RefHeading___Toc3386943_581953129"/>
      <w:bookmarkStart w:id="382" w:name="_Toc137"/>
      <w:bookmarkEnd w:id="381"/>
      <w:r>
        <w:rPr>
          <w:rtl w:val="true"/>
        </w:rPr>
        <w:t>تعلیم و تربیت معلولان شرق</w:t>
      </w:r>
      <w:bookmarkEnd w:id="382"/>
    </w:p>
    <w:p>
      <w:pPr>
        <w:pStyle w:val="BookText"/>
        <w:rPr/>
      </w:pPr>
      <w:r>
        <w:rPr>
          <w:rFonts w:ascii="IRNazanin" w:hAnsi="IRNazanin" w:eastAsia="IRNazanin"/>
          <w:color w:val="111111"/>
          <w:sz w:val="28"/>
          <w:sz w:val="28"/>
          <w:szCs w:val="28"/>
          <w:rtl w:val="true"/>
          <w:lang w:bidi="fa-IR"/>
        </w:rPr>
        <w:t xml:space="preserve">کریستوفل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۱۸۷۶۱۹۵۵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۱۲۵۴۱۳۳۴</w:t>
      </w:r>
      <w:r>
        <w:rPr>
          <w:rFonts w:ascii="IRNazanin" w:hAnsi="IRNazanin" w:eastAsia="IRNazanin"/>
          <w:color w:val="111111"/>
          <w:sz w:val="28"/>
          <w:sz w:val="28"/>
          <w:szCs w:val="28"/>
          <w:rtl w:val="true"/>
          <w:lang w:bidi="fa-IR"/>
        </w:rPr>
        <w:t xml:space="preserve">ش، در بهار سال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 در زوریخ</w:t>
      </w:r>
      <w:r>
        <w:rPr>
          <w:rStyle w:val="FootnoteAnchor"/>
          <w:rtl w:val="true"/>
        </w:rPr>
        <w:footnoteReference w:id="205"/>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کمیته کمک‌رسانی سوئیس به ارمنستان، کار معلمی و مدیریت دو پرورشگاه در سیواس</w:t>
      </w:r>
      <w:r>
        <w:rPr>
          <w:rStyle w:val="FootnoteAnchor"/>
          <w:rtl w:val="true"/>
        </w:rPr>
        <w:footnoteReference w:id="206"/>
      </w:r>
      <w:r>
        <w:rPr>
          <w:rFonts w:ascii="IRNazanin" w:hAnsi="IRNazanin" w:eastAsia="IRNazanin"/>
          <w:color w:val="111111"/>
          <w:sz w:val="28"/>
          <w:sz w:val="28"/>
          <w:szCs w:val="28"/>
          <w:rtl w:val="true"/>
          <w:lang w:bidi="fa-IR"/>
        </w:rPr>
        <w:t>واقع در ترکیه را به او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مسئولیت کمک و اسکان به قربانیان نسل‌کشی ارامنه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۱۸۹۴۱۸۹۶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مدت سه سال تقبل کرد و همراه خواهرش هدویگ به ترکیه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این پیشنهاد را نه به عنوان یک</w:t>
      </w:r>
    </w:p>
    <w:p>
      <w:pPr>
        <w:pStyle w:val="BookText"/>
        <w:rPr/>
      </w:pPr>
      <w:r>
        <w:rPr>
          <w:rFonts w:ascii="IRNazanin" w:hAnsi="IRNazanin" w:eastAsia="IRNazanin"/>
          <w:color w:val="111111"/>
          <w:sz w:val="28"/>
          <w:sz w:val="28"/>
          <w:szCs w:val="28"/>
          <w:rtl w:val="true"/>
          <w:lang w:bidi="fa-IR"/>
        </w:rPr>
        <w:t>شغل، بلکه به عنوان یک رسالت پذیرفت؛ گویا که خود از چند سال پیش دست یافتن به چنین موقعیتی را آرزو داشت، از این‌رو در کمال شادی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سال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کریستوفل به شرق آمد و مأموریتش را که رسیدگی به وضع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یتیم بود،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با وضع نابینایان در این منطقه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ندایی وجدان ما را به سوی این حقیقت می‌کشاند که درباره این جماعت ناخواسته دینی به گردن داریم که بایستی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وضعیت این انسان‌ها را در قلب‌ها و وجدان ما روشن ساخت و در این زمان دعوت‌نامه‌ای از طرف کمیته کمک‌رسانی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جهت شروع کار در میان نابینایان توأم با ادامه کار آموزش در کالج، از آنها اجازه بگیریم و در غیر این صورت اگر راه دیگری وجود نداشت، چنین کاری را رأساً و بدون اینکه کمیته کمک‌رسانی را در هزینه‌های مالی آن شرکت دهیم به انجام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رابطه ما با کمیته کمک‌رسانی به طور قطعی با مشکل مواجه شد، مصرانه برای کمک به نابینایان از هر وقت دیگر رأساً پیش رفتیم و بدون اغراق برای یافتن راه‌حلی مناسب به حضور خداوند فریاد برآوردیم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بعدی که به ما پیشنهاد شد، مراجعه به جامعه مبشرین فعال در خاور نزدیک بود، منتهی با این درخواست که ایشان در برنامه‌های خود نابینایان را نیز منظور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داوطلب برای انجام خدمات در این رسالت معرفی نمودیم و موضوع را با آنها در میان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خود را کنار کشیدند که البته در نهایت متوجه شدیم که این کناره‌گیری برای ما حاصل خیری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مراقبت از نابینایان می‌بایست به طور جداگانه صورت گیرد و نباید سربار برنامه‌ای دیگر باشد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تصمیم خود را برای کمک به نابینایان شرق گرفت و خواهرش را نیز با خود همراه کرد و از او در این راه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در این راه با مشکلات فراوانی مواجه خواهد داشت؛ مردم افرادی مانند او را متحجر و جاه‌طلب می‌دانستند، برخورد مردم با آنان بسیار سرد بود و بعضی از مسیحیان هم به این کار او امیدی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برای آمادگی بیشتر، دوره‌ای را با رئیس انجمن نابینایان در زوریخ گذراند و خواهرش هم این کار را در انجمن نابینایان نیووید</w:t>
      </w:r>
      <w:r>
        <w:rPr>
          <w:rStyle w:val="FootnoteAnchor"/>
          <w:rtl w:val="true"/>
        </w:rPr>
        <w:footnoteReference w:id="208"/>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ملطیه</w:t>
      </w:r>
      <w:r>
        <w:rPr>
          <w:rStyle w:val="FootnoteAnchor"/>
          <w:rtl w:val="true"/>
        </w:rPr>
        <w:footnoteReference w:id="210"/>
      </w:r>
      <w:r>
        <w:rPr>
          <w:rFonts w:ascii="IRNazanin" w:hAnsi="IRNazanin" w:eastAsia="IRNazanin"/>
          <w:color w:val="111111"/>
          <w:sz w:val="28"/>
          <w:sz w:val="28"/>
          <w:szCs w:val="28"/>
          <w:rtl w:val="true"/>
          <w:lang w:bidi="fa-IR"/>
        </w:rPr>
        <w:t>وارد شدند تا در آنجا نابینایان و بچه‌های ناشنوا و طرد شده را جمع‌آوری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همکاری برخی میسیونرهای دیگر برخوردار شدند و فعالیت خود را با انگیزه بیشتر ادامه دادند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چاپخانه‌ای برای خط بریل سفارش دادند و ادبیات نابینایی در آن منطقه بسیار پیشرفت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تصمیم گرفتند گروه دوستداران جوان هیئت تبشیری مسیحی برای نابینایان در مشرق زمین را تأسیس کنند و کریستوفل نیز یکی از اعضای فعال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کریستوفل در ترکیه جلوگیری شد و او تصمیم گرفت کار خود را در ایران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آمدنش به ایران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درها را در ترکیه می‌بندد، درب‌های وسیع‌تری را در سرزمین ایران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کلیسا، جلو ادامه کار بنده و خدمتگزارش را در جایی می‌گیرد، کشور دیگری را برای ادامه کار به او نشان می‌دهد… ایران خارج از دید ما قرار نداشت، برنامه ما برای کشورهای مسلمان و مشرق زمین در خاور نزدیک که در آنها هیچ‌گونه پیش‌بینی و تدارکی برای کمک به نابینایان وجود نداشت، جهت یافته 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وی در نوامبر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در ایران با تأسیس مدرسه‌ای در تبریز آغاز نمود و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جوان ایرانی به آلمان رفت و درباره احداث یک مرکز جدید در ایران به تبادل نظر پرداخت؛ پیشنهاد اولیه تهران و سپس اصفهان بود که تهران به دلیل مشکلات مالی مورد پذیرش واقع نشد و اصفهان را برگزیدند و سرپرستی مرکز تبریز به خانم مبشری به نام هاین</w:t>
      </w:r>
      <w:r>
        <w:rPr>
          <w:rStyle w:val="FootnoteAnchor"/>
          <w:rtl w:val="true"/>
        </w:rPr>
        <w:footnoteReference w:id="212"/>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و همکارانش به اصفهان رفتند و پس از گذراندن دوره‌ای چند ماهه، زبان فارسی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برای برقراری ارتباط و پیدا کردن نابینایان شهر، یک مهمانی رایگان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اول 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مدرسه دیگر در اصفهان افتتاح کردند و از این زمان این شهر مرکز فعالیت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همکارانش علاوه بر خدمت‌رسانی به نابینایان، بچه‌های خیابانی و ناشنوا را نیز سرپرستی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خواندن و نوشتن، موسیقی، حیوان‌شناسی، گیاه‌شناسی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نابینایان آموزش می‌دادند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وی در دوران جنگ دوم جهانی از ایران اخراج شد اما از فعالیت باز نایستاد و به کمک هموطنانش که در جنگ نابینا شده بودند،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بار دیگر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 و مؤسسه سابق خود را احیا نمود و بیشتر توجه خود را به پسرها 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وی زیر نظر کلیسای انگلیکن اصفهان بود</w:t>
      </w:r>
      <w:r>
        <w:rPr>
          <w:rFonts w:eastAsia="IRNazanin" w:cs="IRNazanin"/>
          <w:color w:val="111111"/>
          <w:sz w:val="28"/>
          <w:szCs w:val="28"/>
          <w:rtl w:val="true"/>
          <w:lang w:bidi="fa-IR"/>
        </w:rPr>
        <w:t>.</w:t>
      </w:r>
      <w:r>
        <w:rPr>
          <w:rStyle w:val="FootnoteAnchor"/>
          <w:rtl w:val="true"/>
        </w:rPr>
        <w:footnoteReference w:id="215"/>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وقتی در ترکیه بود نهادی به نام هیئت تبشیری شرق</w:t>
      </w:r>
      <w:r>
        <w:rPr>
          <w:rStyle w:val="FootnoteAnchor"/>
          <w:rtl w:val="true"/>
        </w:rPr>
        <w:footnoteReference w:id="216"/>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وفاتش این نهاد به سازمان تبشیری نابینایان کریستوفل تغییر نام داد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این سازمان هنوز تداوم دارد و بسیار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میراث زندگی او همین سازمان است</w:t>
      </w:r>
      <w:r>
        <w:rPr>
          <w:rFonts w:eastAsia="IRNazanin" w:cs="IRNazanin"/>
          <w:color w:val="111111"/>
          <w:sz w:val="28"/>
          <w:szCs w:val="28"/>
          <w:rtl w:val="true"/>
          <w:lang w:bidi="fa-IR"/>
        </w:rPr>
        <w:t>.</w:t>
      </w:r>
      <w:bookmarkStart w:id="383" w:name="pg5658_32513"/>
    </w:p>
    <w:p>
      <w:pPr>
        <w:pStyle w:val="BookText"/>
        <w:rPr/>
      </w:pPr>
      <w:bookmarkEnd w:id="383"/>
      <w:r>
        <w:rPr>
          <w:rFonts w:ascii="IRNazanin" w:hAnsi="IRNazanin" w:eastAsia="IRNazanin"/>
          <w:color w:val="111111"/>
          <w:sz w:val="28"/>
          <w:sz w:val="28"/>
          <w:szCs w:val="28"/>
          <w:rtl w:val="true"/>
          <w:lang w:bidi="fa-IR"/>
        </w:rPr>
        <w:t xml:space="preserve">سرانجام وی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 و در همان‌جا به خاک سپرده شد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اکنون به فعالیت‌هایش در زمینه معلولیت و معلولان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فعلاً درباره گرایش و انگیزه او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داوری درباره انگیزه و نیات و اهداف او دسترسی و مطالعه همه اسناد و 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به این اسناد و مدارک دسترسی کامل نداریم</w:t>
      </w:r>
      <w:r>
        <w:rPr>
          <w:rFonts w:eastAsia="IRNazanin" w:cs="IRNazanin"/>
          <w:color w:val="111111"/>
          <w:sz w:val="28"/>
          <w:szCs w:val="28"/>
          <w:rtl w:val="true"/>
          <w:lang w:bidi="fa-IR"/>
        </w:rPr>
        <w:t>.</w:t>
      </w:r>
    </w:p>
    <w:p>
      <w:pPr>
        <w:pStyle w:val="Heading4"/>
        <w:numPr>
          <w:ilvl w:val="3"/>
          <w:numId w:val="1"/>
        </w:numPr>
        <w:rPr/>
      </w:pPr>
      <w:bookmarkStart w:id="384" w:name="__RefHeading___Toc3386945_581953129"/>
      <w:bookmarkStart w:id="385" w:name="_Toc138"/>
      <w:bookmarkEnd w:id="384"/>
      <w:r>
        <w:rPr>
          <w:rtl w:val="true"/>
        </w:rPr>
        <w:t>خط‌مشی کریستوفل</w:t>
      </w:r>
      <w:bookmarkEnd w:id="385"/>
    </w:p>
    <w:p>
      <w:pPr>
        <w:pStyle w:val="BookText"/>
        <w:rPr/>
      </w:pPr>
      <w:r>
        <w:rPr>
          <w:rFonts w:ascii="IRNazanin" w:hAnsi="IRNazanin" w:eastAsia="IRNazanin"/>
          <w:color w:val="111111"/>
          <w:sz w:val="28"/>
          <w:sz w:val="28"/>
          <w:szCs w:val="28"/>
          <w:rtl w:val="true"/>
          <w:lang w:bidi="fa-IR"/>
        </w:rPr>
        <w:t>محققان و نویسندگان ایرانی، دیدگاه و موضع واحدی درباره کریستوفل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درباره او، موضع و نگاه منفی دارند و او را عمله و مزدور غرب در ایران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دیگر به خدماتش به معلولان و نابینایان می‌نگرند و او را خدمتگزار این قشر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دکتر عبدالهادی حائری کتاب قطور و حجیمی به نام نخستین رویارویی‌های اندیشه‌گران ایران با دو رویه تمدن غرب نوشت و به تفصیل نخستین، اصحاب کلیسا را که در ایران خدمات و فعالیت‌هایی داشته‌اند،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اصحاب کلیسا را که به شرق می‌آیند و گاه تمامی عمر خود را وقف خدمت و فعالیت می‌نمایند عمله استعمار می‌داند و تمامی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کلیسا که نام برده را هماهنگ با استعمارگران غرب معرفی می‌کند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ولی از نظر عقلی و منطقی می‌توان ارباب کلیسا را به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رویکرد و انگیزه انسان دوستی دارند و فقط به فکر خدمت به مردم و اقشار آسیب‌دیده یا خدمت به علوم و فنون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با انگیزه سیاسی و استعماری آمده و هدفی جزء شناسایی شرق برای چپاول بیشتر و زیر سلطه بردن بیشتر ندارند؛ دسته سومی هستند که با هدف دینی و معنوی آمده‌اند و انگیزه اصلی آنها خدمت به کلیسا و مسیحی سازی مردم شرق بوده، اینان هم گاه در راستای خدمت به استعمار، 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درباره کریستوفل تا حالا، چون همه اسناد را ندیده‌ایم نشان می‌دهد که او خدمات بی‌شماری برای نابینایان و ناشنوایان در ترکیه و ایران داشت و از گروه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 روح و ذهنش معتقد بود اگر معلولان شرق مسیحی شوند و از اسلام دست بردارند به سعادت و خوشبختی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کلیسا آنان را زیر پوشش قرار می‌دهد و امکانات رفاهی برای آنان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کریستوفل مسلمانان، معلولین را به گدایی و کارهای حقیر وا می‌دارند چون زندگی و رفاه آنان را نمی‌توانند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دیدگاه ایشان را می‌توان نقد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اسلام که رهبران اصیل حاکم بودند معلولین در فقر و بدبختی نبودند و مثل مردم دیگر از رفاه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هم دستوری در نفی رفاه آنان ندارد بلکه تأکید فراوان بر رسیدگی به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معاصر به دلیل سلطه استعمار و عُمال استعمار بر شرق و چپاول ثروت‌های آنان، عموم مردم به ویژه معلولین به فقر و بدبختی افتادند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علت اصلی بدبختی و عدم رفاه غربی‌ها هستند و کلیسا باید به سراغ آنها برود و از آنان بخواهد دست از استثمار و استعمار شرق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مسلمانان هم در سرنوشت خودشان مؤثر هستند و باید با شناخت صحیح اسلام و عمل به معارف قرآنی سرنوشت خود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w:t>
      </w:r>
      <w:bookmarkStart w:id="386" w:name="pg5658_32515"/>
    </w:p>
    <w:p>
      <w:pPr>
        <w:pStyle w:val="BookText"/>
        <w:rPr/>
      </w:pPr>
      <w:bookmarkEnd w:id="386"/>
      <w:r>
        <w:rPr>
          <w:rFonts w:ascii="IRNazanin" w:hAnsi="IRNazanin" w:eastAsia="IRNazanin"/>
          <w:color w:val="111111"/>
          <w:sz w:val="28"/>
          <w:sz w:val="28"/>
          <w:szCs w:val="28"/>
          <w:rtl w:val="true"/>
          <w:lang w:bidi="fa-IR"/>
        </w:rPr>
        <w:t>راهبران مسلمانان لازم است به این قشر توجه داشته باشند نه اینکه آنها را رها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معلولین را در شهرها رها کرده‌اید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به هر حال کریستوفل کسی است که اولین مرکز آموزشی و تربیتی را در تبریز و بعداً در اصفهان برای نابینایان و ناشنوایان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را فارسی سازی کرد و به آنان یاد داد، آنان را با دنیای مدرن و مشاغل جدید آشنا نمود و تلاش کرد به رفاه نسبی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باید آموزش مسیحی می‌دیدند و به تبلیغ معارف مسیح می‌پرداختند</w:t>
      </w:r>
      <w:r>
        <w:rPr>
          <w:rFonts w:eastAsia="IRNazanin" w:cs="IRNazanin"/>
          <w:color w:val="111111"/>
          <w:sz w:val="28"/>
          <w:szCs w:val="28"/>
          <w:rtl w:val="true"/>
          <w:lang w:bidi="fa-IR"/>
        </w:rPr>
        <w:t>.</w:t>
      </w:r>
    </w:p>
    <w:p>
      <w:pPr>
        <w:pStyle w:val="Heading4"/>
        <w:numPr>
          <w:ilvl w:val="3"/>
          <w:numId w:val="1"/>
        </w:numPr>
        <w:rPr/>
      </w:pPr>
      <w:bookmarkStart w:id="387" w:name="__RefHeading___Toc3386947_581953129"/>
      <w:bookmarkStart w:id="388" w:name="_Toc139"/>
      <w:bookmarkEnd w:id="387"/>
      <w:r>
        <w:rPr>
          <w:rtl w:val="true"/>
        </w:rPr>
        <w:t>خط بریل</w:t>
      </w:r>
      <w:bookmarkEnd w:id="388"/>
    </w:p>
    <w:p>
      <w:pPr>
        <w:pStyle w:val="BookText"/>
        <w:rPr/>
      </w:pPr>
      <w:r>
        <w:rPr>
          <w:rFonts w:ascii="IRNazanin" w:hAnsi="IRNazanin" w:eastAsia="IRNazanin"/>
          <w:color w:val="111111"/>
          <w:sz w:val="28"/>
          <w:sz w:val="28"/>
          <w:szCs w:val="28"/>
          <w:rtl w:val="true"/>
          <w:lang w:bidi="fa-IR"/>
        </w:rPr>
        <w:t>یکی از اقدامات کریستوفل آوردن خط بریل به ایران و ترویج آن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دوره 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ش اتباع آلمانی فعال در ایران بیشتر دانشمندان، روحانیان، داروسازان، باستان‌شناسان، صاحبان صنایع و بازرگانان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آلمانی مدیریت یتیم خانه‌ها را هم بر عهده داشتند و پاستور کریستوفل</w:t>
      </w:r>
      <w:r>
        <w:rPr>
          <w:rStyle w:val="FootnoteAnchor"/>
          <w:rtl w:val="true"/>
        </w:rPr>
        <w:footnoteReference w:id="221"/>
      </w:r>
      <w:r>
        <w:rPr>
          <w:rFonts w:ascii="IRNazanin" w:hAnsi="IRNazanin" w:eastAsia="IRNazanin"/>
          <w:color w:val="111111"/>
          <w:sz w:val="28"/>
          <w:sz w:val="28"/>
          <w:szCs w:val="28"/>
          <w:rtl w:val="true"/>
          <w:lang w:bidi="fa-IR"/>
        </w:rPr>
        <w:t>یکی از همین افراد بود</w:t>
      </w:r>
      <w:r>
        <w:rPr>
          <w:rStyle w:val="FootnoteAnchor"/>
          <w:rtl w:val="true"/>
        </w:rPr>
        <w:footnoteReference w:id="222"/>
      </w:r>
      <w:r>
        <w:rPr>
          <w:rFonts w:ascii="IRNazanin" w:hAnsi="IRNazanin" w:eastAsia="IRNazanin"/>
          <w:color w:val="111111"/>
          <w:sz w:val="28"/>
          <w:sz w:val="28"/>
          <w:szCs w:val="28"/>
          <w:rtl w:val="true"/>
          <w:lang w:bidi="fa-IR"/>
        </w:rPr>
        <w:t>که در آموزش نابینایان ایران و حتی شرق نقش مهمی ایفا نمود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وی در آغاز فعالیت‌هایش در ایران خط بریل را 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ش</w:t>
      </w:r>
      <w:r>
        <w:rPr>
          <w:rStyle w:val="FootnoteAnchor"/>
          <w:rtl w:val="true"/>
        </w:rPr>
        <w:footnoteReference w:id="224"/>
      </w:r>
      <w:r>
        <w:rPr>
          <w:rFonts w:ascii="IRNazanin" w:hAnsi="IRNazanin" w:eastAsia="IRNazanin"/>
          <w:color w:val="111111"/>
          <w:sz w:val="28"/>
          <w:sz w:val="28"/>
          <w:szCs w:val="28"/>
          <w:rtl w:val="true"/>
          <w:lang w:bidi="fa-IR"/>
        </w:rPr>
        <w:t>وارد کشور نمود و به علت عدم آشنایی با زبان فارسی، دو تن از معلمان با تجربه به نام‌های محمدعلی خاموشی و علی‌اکبر کابلی در تکمیل و مناسب‌سازی آن با حروف فارسی به وی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نخستین شیوه نگارش خط بریل فارسی را تعیین کردند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کریستوفل به حروف بریل فرانسوی تسلط داشت، بنابراین، در نظام نوشتاری بریل فارسی، بیشتر حروف این زبان به کار رفت؛ بقیه حروف از عربی اقتباس شد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بعداً وضع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خود نابینایان به نقص‌های حروف بریل واقف شدند، درصدد اصلاح آن برآمدند و با هماهنگی بخش فرهنگی یونسکو، خط بریل فارسی را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این خط با خط بریل فارسی امروزی، فقط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بعداً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به منظور هماهنگ ساختن بیشتر این خط با فرهنگ و زبان فارسی، علامت‌های همزه، تنوین، حرکات مختلف،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تشدید از کشورهای عربی اقتباس شدند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389" w:name="__RefHeading___Toc3386949_581953129"/>
      <w:bookmarkStart w:id="390" w:name="_Toc140"/>
      <w:bookmarkEnd w:id="389"/>
      <w:r>
        <w:rPr>
          <w:rtl w:val="true"/>
        </w:rPr>
        <w:t>نهادسازی برای نابینایان</w:t>
      </w:r>
      <w:bookmarkEnd w:id="390"/>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اواخر دوره قاجار مدرسه‌ای ویژه برای نابینایان در ایران وجود نداشت تا اینکه برخی مبلغان مسیحی آمریکایی اولین مدرسه خاص را در تبریز بنیاد نهادند و برخی نابینایان این شهر را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 مبلغان آلمانی مدیریت اداره این مدرسه را تا آغاز</w:t>
      </w:r>
      <w:bookmarkStart w:id="391" w:name="pg5658_32517"/>
    </w:p>
    <w:p>
      <w:pPr>
        <w:pStyle w:val="BookText"/>
        <w:rPr/>
      </w:pPr>
      <w:bookmarkEnd w:id="391"/>
      <w:r>
        <w:rPr>
          <w:rFonts w:ascii="IRNazanin" w:hAnsi="IRNazanin" w:eastAsia="IRNazanin"/>
          <w:color w:val="111111"/>
          <w:sz w:val="28"/>
          <w:sz w:val="28"/>
          <w:szCs w:val="28"/>
          <w:rtl w:val="true"/>
          <w:lang w:bidi="fa-IR"/>
        </w:rPr>
        <w:t>جنگ دوم جهانی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اداره این مدرسه، آموزشگاه دیگری را در اصفهان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رضاخان و اشغال ایران توسط دولت‌های متفق، آلمانی‌ها از کشور اخراج شدند و کارشناسان انگلیسی و برخی کشورهای دیگر، در انجام امور مختلف و به خصوص ادامه آموزش و پرورش نوین نابینایان ایران جای آنان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به عنوان یک آلمانی فعال چند مدرسه برای نابینایان را تأسیس و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ابتدا کارش را در ترکیه آغاز کرد ولی به دلیل مخالفت مردم با اقدامات او، ناگزیر شد به ایران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ایران نخست به مطالعه جامعه معلولین، به ویژه نابینایان پرداخت و آمار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کریستوفل، یکصد و بیست هزار بچه نابینا در ایران وجود داشت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از این‌رو ترغیب شد اقداماتی برای آنها داشته باشد</w:t>
      </w:r>
      <w:r>
        <w:rPr>
          <w:rFonts w:eastAsia="IRNazanin" w:cs="IRNazanin"/>
          <w:color w:val="111111"/>
          <w:sz w:val="28"/>
          <w:szCs w:val="28"/>
          <w:rtl w:val="true"/>
          <w:lang w:bidi="fa-IR"/>
        </w:rPr>
        <w:t>.</w:t>
      </w:r>
    </w:p>
    <w:p>
      <w:pPr>
        <w:pStyle w:val="Heading4"/>
        <w:numPr>
          <w:ilvl w:val="3"/>
          <w:numId w:val="1"/>
        </w:numPr>
        <w:rPr/>
      </w:pPr>
      <w:bookmarkStart w:id="392" w:name="__RefHeading___Toc3386951_581953129"/>
      <w:bookmarkStart w:id="393" w:name="_Toc141"/>
      <w:bookmarkEnd w:id="392"/>
      <w:r>
        <w:rPr>
          <w:rtl w:val="true"/>
        </w:rPr>
        <w:t>فعالیت‌های آموزشی در تبریز</w:t>
      </w:r>
      <w:bookmarkEnd w:id="393"/>
    </w:p>
    <w:p>
      <w:pPr>
        <w:pStyle w:val="BookText"/>
        <w:rPr/>
      </w:pPr>
      <w:r>
        <w:rPr>
          <w:rFonts w:ascii="IRNazanin" w:hAnsi="IRNazanin" w:eastAsia="IRNazanin"/>
          <w:color w:val="111111"/>
          <w:sz w:val="28"/>
          <w:sz w:val="28"/>
          <w:szCs w:val="28"/>
          <w:rtl w:val="true"/>
          <w:lang w:bidi="fa-IR"/>
        </w:rPr>
        <w:t>کریستوفل به فرهنگ اهتمام خاص داشت؛ گویا بر این باور بود که اگر فرهنگ معلولین سامان‌دهی گردد، دیگر امور آنان هم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مسائل فرهنگی، به آموزش و پرورش اهتمام خاص‌تر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زیربنایی‌ترین عامل موفقیت معلولان را آموزش و پرورش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جا می‌رفت، نخست به مطالعه و شناسایی وضعیت می‌پرداخت، سپس به امور آموزش و پرورش اقدام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اسنادی که سازمان تبشیری کریستوفل منتشر کرده، او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 و نخست در تبریز مستقر شد، حدود پنج سال در تبریز بود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کوچ کرد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آقای ابوذر ازغندی درباره فعالیت‌های کریستوفل در تبریز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میسیونرهای آمریکایی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در مدرسه‌ای به نام مَموریان با جذب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نفر دانش‌آموز نابینا تعلیم و تربیت آنان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کشیش آلمانی به نام پاستور ارنست کریستوفل مسئولیت اداره و توسعه آموزشگاه را به عهده گرفت و با استفاده از چند نفر متخصص آلمانی به توسعه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مدرسه در ابتدای کار، برای جذب دانش‌آموز با مشکلات فراوانی مواجه بودند؛ مردم در مورد آموزش نابینایان توسط مبلغان مسیحی غربی واکنش‌های متفاوتی نشان می‌دادند؛ عده‌ای آن را فریبی برای از بین بردن نابینایان می‌دانستند و گروهی هم آن را کاملاً غیر ممکن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مدرسه در محلی به نام حیاط سلیمان قره‌باغی واقع در درب نوبر دایر شد و پس از چندی به حیاط سردار رشید واقع در خیابان ششگلان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 و چند سال بعد به باغ وزیرآباد در گازران منتقل شد</w:t>
      </w:r>
      <w:r>
        <w:rPr>
          <w:rFonts w:eastAsia="IRNazanin" w:cs="IRNazanin"/>
          <w:color w:val="111111"/>
          <w:sz w:val="28"/>
          <w:szCs w:val="28"/>
          <w:rtl w:val="true"/>
          <w:lang w:bidi="fa-IR"/>
        </w:rPr>
        <w:t>.</w:t>
      </w:r>
      <w:r>
        <w:rPr>
          <w:rStyle w:val="FootnoteAnchor"/>
          <w:rtl w:val="true"/>
        </w:rPr>
        <w:footnoteReference w:id="229"/>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گزارش پنج سال قبل از ورود کریستوفل به تبریز، آمریکایی‌ها مدرسه مموریان را در تبریز دایر کرده بودند و بعداً کریستوفل به این مدرسه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آقای ازغندی اطلاعات درباره مدرسه آمریکایی‌ها و مدرسه کریستوفل را با هم ترکیب کرده است و به هر حال نوشته‌اش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این مدرسه تا سال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ش به صورت غیر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وزارت داخله وقت کشور در تاریخ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با رعایت سه شرط تکمیل کردن مدارک مدرسه، عدم تبلیغات و تعلیمات مذهبی و آموزش به زبان فارسی مجوز تأسیس رسمی مدرسه نابینایان را به کریستوفل داد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محتوای آموزشی این مدرسه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املاء، انشاء، حساب، تاریخ، جغرافیا، فیزیک، شیمی، حیوان‌شناسی، گیاه‌شناسی، مجسمه‌سازی، روان‌شناسی، رسم، نقاشی و چند رشته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مثل باغبانی، سبدبافی، گل‌سازی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دانش‌آموزان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 شامل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دختر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پسر بود و دوره تحصیل آنان در مقطع ابتدایی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و دوره حرفه‌آموزی شامل مهارت‌های صنایع دستی و فنون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طول می‌کشید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با توجه به اینکه کریستوفل در سوئیس با خط بریل آشنا شده بود و مدتی در ترکیه به آموزش نابینایان اشتغال داشت، در تبریز هم از این خط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نخستین بار خط بریل را به ایران آورد و با آن نابینایان را آموزش داد و در مناسب‌سازی این خط با زبان فارسی از همکاری دبیران باتجربه‌ای به نام‌های محمدعلی خاموشی و علی‌اکبر کابلی استفاده کرد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به نظر می‌رسد کریستوفل مستقلاً مدرسه‌ای برای نابینایان در تبریز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کرد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عزیمت به اصفهان، این مدرسه را به خانم هاین از همکاران آلمانی‌اش در همان مدرسه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ازغندی به استقلال این مدرسه اشاره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سالی که کریستوفل در تبریز بود، اخباری درباره رخدادهای مهمی مثل ابداع خط بریل فارسی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باره گزارش‌های جامع تا کنون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پرسش‌هایی مثل چگونه کریستوفل با افرادی مثل آقایان کابلی و خاموشی آشنا شد؟؛ آنان چگونه و بر اساس چه روشی توانستند بریل فارسی را طراحی و ابداع کنند؟؛ بریل فارسی اگر از بریل عربی الگوبرداری شده، منبع آنان چه آثاری بود؟؛ چه کتاب یا کتاب‌هایی را به خط بریل نوشتند؟؛ ابزار بریل نگار آنها چه چیزهایی بود و از کجا تهیه کرده بودند؟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خانم هاین نتوانست مدرسه نابینایان را درست اداره کند، و دانش‌آموزان مدرسه را ترک کردند و بسیاری از آنها به اصفهان کوچ کردند تا در مدرسه کریستوفل اصفهان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رخدادها هم تا کنون اطلاعات دقیق به دست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آقای ازغندی نوشته مدرسه کریستوفل تبریز تا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جهانی دوم و هجوم متفقین به ایران، آلمانی‌ها و دیگر عوامل آلمان نازی دستگیر و مدتی در زندانی که توسط متفقین اداره می‌شد،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کریستوفل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پس از رهایی از زندان گویا به آلمان رفته و در آنجا هم چندی در</w:t>
      </w:r>
      <w:bookmarkStart w:id="394" w:name="pg5658_32522"/>
    </w:p>
    <w:p>
      <w:pPr>
        <w:pStyle w:val="BookText"/>
        <w:rPr/>
      </w:pPr>
      <w:bookmarkEnd w:id="394"/>
      <w:r>
        <w:rPr>
          <w:rFonts w:ascii="IRNazanin" w:hAnsi="IRNazanin" w:eastAsia="IRNazanin"/>
          <w:color w:val="111111"/>
          <w:sz w:val="28"/>
          <w:sz w:val="28"/>
          <w:szCs w:val="28"/>
          <w:rtl w:val="true"/>
          <w:lang w:bidi="fa-IR"/>
        </w:rPr>
        <w:t>بازداشت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چند سال مجدداً به ایران و اصفهان بازگشت و مدرسه نابینایان اصفهان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ازغندی معتقد است گروهی از میسیونرهای آلمانی بار دیگر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 در تبریز مدرسه‌ای برای نابینایان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مدرسه هم انسجام و موفقیت چندانی کسب نکرد ولی نامنظم و به رغم ضعف‌هایی که داشت ادامه یافت؛ تا اینکه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آقای حسن اصولی آموزشگاه استثنایی را در تبریز تأسیس کرد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غیر از جریان کریستوفل، جبار باغچه‌بان از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آموزش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ناگویا 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اقدامش جذب و پذیرش بچه‌های ناشنوای تبریزی در کودکستانی بود که در تبریز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کودکستان عمومی بود ولی بچه‌های ناشنوا را هم می‌پذیرفت</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395" w:name="__RefHeading___Toc3386953_581953129"/>
      <w:bookmarkStart w:id="396" w:name="_Toc142"/>
      <w:bookmarkEnd w:id="395"/>
      <w:r>
        <w:rPr>
          <w:rtl w:val="true"/>
        </w:rPr>
        <w:t>آموزشگاه کریستوفل در اصفهان</w:t>
      </w:r>
      <w:bookmarkEnd w:id="396"/>
    </w:p>
    <w:p>
      <w:pPr>
        <w:pStyle w:val="BookText"/>
        <w:rPr/>
      </w:pPr>
      <w:r>
        <w:rPr>
          <w:rFonts w:ascii="IRNazanin" w:hAnsi="IRNazanin" w:eastAsia="IRNazanin"/>
          <w:color w:val="111111"/>
          <w:sz w:val="28"/>
          <w:sz w:val="28"/>
          <w:szCs w:val="28"/>
          <w:rtl w:val="true"/>
          <w:lang w:bidi="fa-IR"/>
        </w:rPr>
        <w:t xml:space="preserve">کریستوفل بعد از تأسیس رسمی مدرسه نابینایان تبریز، در سال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ش از وزارت کشور درخواست کرد که مؤسسه مشابهی را نیز در اصفهان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ش در یک خانه اجاره‌ای در اصفهان تشکیل شد و کتابخانه‌ای کوچک با شصت جلد کتاب داشت</w:t>
      </w:r>
      <w:r>
        <w:rPr>
          <w:rStyle w:val="FootnoteAnchor"/>
          <w:rtl w:val="true"/>
        </w:rPr>
        <w:footnoteReference w:id="235"/>
      </w:r>
      <w:r>
        <w:rPr>
          <w:rFonts w:ascii="IRNazanin" w:hAnsi="IRNazanin" w:eastAsia="IRNazanin"/>
          <w:color w:val="111111"/>
          <w:sz w:val="28"/>
          <w:sz w:val="28"/>
          <w:szCs w:val="28"/>
          <w:rtl w:val="true"/>
          <w:lang w:bidi="fa-IR"/>
        </w:rPr>
        <w:t>و تا اوایل جنگ جهانی دوم دایر بود و آقای علی نوظهوری به عنوان مترجم در این مدرسه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جهانی دوم و اشغال ایران توسط دولت‌های مخالف آلمان نازی، کریستوفل مدتی در زندان متفقین در ایران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نوبخت که خاطراتش را از زندان متفقین نوشته و در مجله وحید منتشر کرده می‌نویسد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بازداشتگاه انگلیس، غیر از اسرای ایرانی، گروهی اروپایی هم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برخی آلمانی و اتریشی و پاره‌ای ایتالیایی یا از مردم چک یا بلغاری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اروپایی، دو نفر آلمانی بودند؛ یکی کشیشی پیرو لوتر و مؤسس مدرسه کوران اصفهان به نام دکتر کریستوفل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خداپرست، پاکدل و روشن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 شدن به آلمان رفت و مجدداً به ایران بازگشت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پس از رهایی از زندان به آلمان رفت و چند سال پس از پایان جنگ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بازگشت به اصفهان، آلمان قدرتش را از دست داده و کشور آلمان بین روسیه و غرب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کریستوفل مجبور بود تحت نظر کلیسای انگلیسی اصفهان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انگلیسی‌ها مدرسه دیگری به نام نورآیین با تأکید بر آموزش دختران نابینا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کریستوفل آموزش پسران را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صورت شبانه‌روزی اداره می‌شد و کلاس‌های درس و حرفه‌آموزی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اسلامی نام این مدرسه به شهدای هفتم تیر تغییر یافت که همچنان فعالیت دارد و خدمات ویژه نابینایان را ادامه می‌دهد</w:t>
      </w:r>
      <w:r>
        <w:rPr>
          <w:rFonts w:eastAsia="IRNazanin" w:cs="IRNazanin"/>
          <w:color w:val="111111"/>
          <w:sz w:val="28"/>
          <w:szCs w:val="28"/>
          <w:rtl w:val="true"/>
          <w:lang w:bidi="fa-IR"/>
        </w:rPr>
        <w:t>.</w:t>
      </w:r>
      <w:bookmarkStart w:id="397" w:name="pg5658_32524"/>
    </w:p>
    <w:p>
      <w:pPr>
        <w:pStyle w:val="BookText"/>
        <w:rPr/>
      </w:pPr>
      <w:bookmarkEnd w:id="397"/>
      <w:r>
        <w:rPr>
          <w:rFonts w:ascii="IRNazanin" w:hAnsi="IRNazanin" w:eastAsia="IRNazanin"/>
          <w:color w:val="111111"/>
          <w:sz w:val="28"/>
          <w:sz w:val="28"/>
          <w:szCs w:val="28"/>
          <w:rtl w:val="true"/>
          <w:lang w:bidi="fa-IR"/>
        </w:rPr>
        <w:t xml:space="preserve">مرحوم حسین گلبیدی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آموزش ناشنوایان را در اصفهان آغاز کرد و مدرسه‌ای برای این منظور تأسیس نمود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398" w:name="__RefHeading___Toc3386955_581953129"/>
      <w:bookmarkStart w:id="399" w:name="_Toc143"/>
      <w:bookmarkEnd w:id="398"/>
      <w:r>
        <w:rPr>
          <w:rtl w:val="true"/>
        </w:rPr>
        <w:t>مدرسه شوریده شیرازی در شیراز</w:t>
      </w:r>
      <w:bookmarkEnd w:id="399"/>
    </w:p>
    <w:p>
      <w:pPr>
        <w:pStyle w:val="BookText"/>
        <w:rPr/>
      </w:pPr>
      <w:r>
        <w:rPr>
          <w:rFonts w:ascii="IRNazanin" w:hAnsi="IRNazanin" w:eastAsia="IRNazanin"/>
          <w:color w:val="111111"/>
          <w:sz w:val="28"/>
          <w:sz w:val="28"/>
          <w:szCs w:val="28"/>
          <w:rtl w:val="true"/>
          <w:lang w:bidi="fa-IR"/>
        </w:rPr>
        <w:t>اتحادیه نابینایان هلند زیر نظر دکتر ویلدان، تصمیم گرفت در شهرهای شیراز و کرمان مدرسه‌هایی برای نابینایان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آنان در کرمان به نتیجه‌ای نرسید، اما در شیراز موفقیت‌آمیز بود و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ش زیر نظر مسئول سازمان شاهنشاهی خدمات اجتماعی، کار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که مدرسه شوریده نامگذاری شد، ابتدا در اتاقی در محله قصاب‌خانه شیراز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به سبب وجود مشکلات متعدد، این اتاق تخلیه شد و کلاس‌های درس در کلیسای شیراز در خیابان خیام شیراز، جنب بیمارستان مُرسلین مسیحی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کریستوفل اداره کننده آموزش نابینایان در شیراز بود و کسانی مثل آقای عبداللّه معطری توسط افراد مرتبط به کریستوفل، بریل را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کریستوفل در شیراز هم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کریستوفل سازمان نابینایان کریستوفل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مرسلین مسیحی در خدمت نابینایان در 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این سازمان، پی‌ریزی مدرسه شوریده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اردیبهشت ماه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ش محمدرضا پهلوی، شاه وقت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ascii="IRNazanin" w:hAnsi="IRNazanin" w:eastAsia="IRNazanin"/>
          <w:color w:val="111111"/>
          <w:sz w:val="28"/>
          <w:sz w:val="28"/>
          <w:szCs w:val="28"/>
          <w:lang w:bidi="fa-IR"/>
        </w:rPr>
        <w:t>۱۳۲۰۱۳۵۷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سفری به شیراز از مزار شاهچراغ بازدید کرد؛ در این بازدید وی با تعدادی از نابینایان ملاقات نمود و با مشکلات آموزشی آنان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منظور رفع مشکلات نابینایان این شهر، یک ساختمان به این گروه اختصاص داد و هزینه رفت و آمد آنان را نیز سازمان شاهنشاهی خدمات اجتماعی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چهل سه ساختمان برای مدرسه ساخته شد که هزینه آنها را بنیاد رضا پهلوی و مؤسسه لاینز پرداخت کردند؛ اما دو ساختمان را دانشگاه شیراز تصاحب نمود و ساختمان سوم که مدرسه کنونی در آن واقع است، در آبان‌ماه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ش توسط محمدرضا شاه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بسیاری از برنامه‌های این مدرسه تغییر کرد و فعالیت‌های فرهنگی و هنری به ویژه موسیقی بسیار محدود 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مدرسه شوریده تمامی مقاطع تحصیلی و سایر امکانات برای نابینایان را دارا است و به صورت شبانه‌روزی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ش به دو بخش دخترانه و پسرانه تقسیم گردید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بریل عبداللّه معطری و دیگر نابینایان قدیمی شیراز، مربی‌های مدرسه کریستوفل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این‌رو کریستوفل در شیراز هم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کلیسای مرسلین و بیمارستان مرسلین در شیراز با همین مجموعه‌ها در اصفهان ارتباط داشتند و کلیسای مرسلین شیراز چند سال عهده‌دار آموزش بریل نابینایان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پری زنگنه گزارشی درباره مدرسه شوریده عرضه کرده که به دلیل پاره‌ای نکات عیناً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آموزشگاه شبانه‌روزی شوریده شیرازی از خیلی پیش‌ها تقریباً از سال‌های نخست نابینایی آشنا شده بودم و هر بار که برای برگزاری رسیتال آواز به شیراز سفر می‌کردم به آن مدرسه سر می‌زدم و فعالیت‌های آن را از نزدیک پیگیری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شرح این مدرسه هیچ چیز گویاتر از توضیحاتی نیست که از خلال نامه آقای اصغر سعادت که بنیانگذار این مؤسسه بود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خود اشاره می‌کنند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شخصی اینجانب به نابینایان از روز اول دبستان خودم آغاز شد که با یک هم‌کلاسی نابینا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این کودک را به علت نابینایی‌اش از کلاس اخراج کرد و من تحت تأثیر این اقدام همیشه به نابینایان عشق می‌ورزیدم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پانزده یا شانزده سالگی به فکر چاره‌جویی افتادم تا اینکه با مرحوم دکتر خزائلی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تعلیمات مقدماتی را به من دادند و من خود را آماده خدمت به آنها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خدمت وزارت فرهنگ و هنر وقت درآمده بودم به فکر تأسیس مدرسه‌ای برای نابینایان شیراز افتادم و با همکاری بعضی خیرین اقدام به تشکیل کلاسی برای آنها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این فعالیت به آموزشگاهی مجزا با مساحتِ </w:t>
      </w:r>
      <w:r>
        <w:rPr>
          <w:rFonts w:eastAsia="IRNazanin" w:cs="IRNazanin"/>
          <w:color w:val="111111"/>
          <w:sz w:val="28"/>
          <w:szCs w:val="28"/>
          <w:lang w:bidi="fa-IR"/>
        </w:rPr>
        <w:t>10060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انتقال یافت که آن را به نام شوریده شیرازی شاعر نامدار و نابینای شیراز نام‌گذاری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سال چهار بلوک ساختمانی در آن احداث نمودیم که شامل کلاس درس، خوابگاه، غذاخوری و کارگاه بود و کار تدریس با هشت دانش‌آموز که عمدتاً بزرگسال بودند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دو سال با جذب کودکان و خردسالان تعداد به هشتاد دانش‌آموز رسید و در دو بخش روزانه و شبانه‌روزی فعالیت مدرسه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این آموزشگاه تنها آموزشگاهی است که از آغاز کار زیر پوشش وزارت آموزش و پرورش بوده و همه مخارج آن اعم از تأمین معلم، لباس، غذا و دیگر مخارجِ شبانه‌روزی به عهده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دویست و بیست دانش‌آموز در آن به تحصیل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تأسیس این مدرسه تا حال ده‌ها نفر از این آموزشگاه فارغ‌التحصیل شده‌اند که در مشاغل مختلف مشغول خدمت‌اند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کسوت استادی دانشگاه و آموزگاری انجام وظیفه می‌کنند و عده‌ای نیز به کارهایی چون اپراتوری تلفن، فیزیوتراپی، ماساژوری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مشغول‌اند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آموزشگاه از کادر علمی بسیار قوی و ساختمان‌هایی مجهز و زیبا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 اولیه این آموزشگاه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عبداللّه معطری که خود نابینا و به حق عاشق نابینایان بود، خانم مهرانگیز حسن شاهی که فردی فداکار و بسیار مطلع بودند و آقای محمدحسن وجدانی که به حق از اساتید کم‌نظیر کشور هستند و خودِ این جانب صفر سعادت نعیمی که بیش از شانزده سال مسئولیت اداره آنجا را به عهده داشتم و هنوز هم آموزشگاه را همچون خانه خود می‌دانم و در تمام مسائل آن احساس مسئولیت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اکنون هشتاد پرسنل دارد که همگی با علاقه‌ای خاص در خدمت عزیزانِ نابینایند</w:t>
      </w:r>
      <w:r>
        <w:rPr>
          <w:rFonts w:eastAsia="IRNazanin" w:cs="IRNazanin"/>
          <w:color w:val="111111"/>
          <w:sz w:val="28"/>
          <w:szCs w:val="28"/>
          <w:rtl w:val="true"/>
          <w:lang w:bidi="fa-IR"/>
        </w:rPr>
        <w:t>.»</w:t>
      </w:r>
      <w:r>
        <w:rPr>
          <w:rStyle w:val="FootnoteAnchor"/>
          <w:rtl w:val="true"/>
        </w:rPr>
        <w:footnoteReference w:id="239"/>
      </w:r>
      <w:bookmarkStart w:id="400" w:name="pg5658_32528"/>
    </w:p>
    <w:p>
      <w:pPr>
        <w:pStyle w:val="BookText"/>
        <w:rPr/>
      </w:pPr>
      <w:bookmarkEnd w:id="400"/>
      <w:r>
        <w:rPr>
          <w:rFonts w:ascii="IRNazanin" w:hAnsi="IRNazanin" w:eastAsia="IRNazanin"/>
          <w:color w:val="111111"/>
          <w:sz w:val="28"/>
          <w:sz w:val="28"/>
          <w:szCs w:val="28"/>
          <w:rtl w:val="true"/>
          <w:lang w:bidi="fa-IR"/>
        </w:rPr>
        <w:t>در این گزارش آمده که اصغر سعادت بنیانگذار مدرسه شوریده است، در حالی که آقای عبداللّه معطری پیشکسوت تر می‌باشد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آقای سعادت اولاً از اینکه چه کسی زمین ده هزار متری را به مؤسسه نابینایان داده سخنی نمی‌گوید، دوماً مدرسه‌ای که در این زمین ساخته شده را اولین مدرسه شوریده می‌داند در حالی که پیش از این و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شوریده فعالیت داشته و بعداً به مدرسه بزرگ جدید منتقل شده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کریستوفل در اصفهان و تبریز در راه‌اندازی و سامان‌دهی به چند مدرسه از جمله مدرسه نورآیین اصفهان هم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آنها معرفی شود</w:t>
      </w:r>
      <w:r>
        <w:rPr>
          <w:rFonts w:eastAsia="IRNazanin" w:cs="IRNazanin"/>
          <w:color w:val="111111"/>
          <w:sz w:val="28"/>
          <w:szCs w:val="28"/>
          <w:rtl w:val="true"/>
          <w:lang w:bidi="fa-IR"/>
        </w:rPr>
        <w:t>.</w:t>
      </w:r>
    </w:p>
    <w:p>
      <w:pPr>
        <w:pStyle w:val="Heading4"/>
        <w:numPr>
          <w:ilvl w:val="3"/>
          <w:numId w:val="1"/>
        </w:numPr>
        <w:rPr/>
      </w:pPr>
      <w:bookmarkStart w:id="401" w:name="__RefHeading___Toc3386957_581953129"/>
      <w:bookmarkStart w:id="402" w:name="_Toc144"/>
      <w:bookmarkEnd w:id="401"/>
      <w:r>
        <w:rPr>
          <w:rtl w:val="true"/>
        </w:rPr>
        <w:t>مدرسه نورآیین اصفهان</w:t>
      </w:r>
      <w:bookmarkEnd w:id="402"/>
    </w:p>
    <w:p>
      <w:pPr>
        <w:pStyle w:val="BookText"/>
        <w:rPr/>
      </w:pPr>
      <w:r>
        <w:rPr>
          <w:rFonts w:ascii="IRNazanin" w:hAnsi="IRNazanin" w:eastAsia="IRNazanin"/>
          <w:color w:val="111111"/>
          <w:sz w:val="28"/>
          <w:sz w:val="28"/>
          <w:szCs w:val="28"/>
          <w:rtl w:val="true"/>
          <w:lang w:bidi="fa-IR"/>
        </w:rPr>
        <w:t>این مدرسه طی سال‌های جنگ جهانی دوم که آموزشگاه کریستوفل در تبریز و اصفهان تعطیل شده بود، توسط یکی از مبلغان مذهبی انگلستان به نام خانم گوئن گستر</w:t>
      </w:r>
      <w:r>
        <w:rPr>
          <w:rStyle w:val="FootnoteAnchor"/>
          <w:rtl w:val="true"/>
        </w:rPr>
        <w:footnoteReference w:id="242"/>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ش با تأکید بر آموزش دختران نابینا تأسیس شد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کارکنان این مدرسه از میان مبلغان کلیسای پروتستان اصفهان برگزیده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یک مزرعه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مایلی اصفهان به نام کوروش کبیر داشت که با همکاری یک هیئت هلندی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نابینایان روستایی، دامداری و کشاورزی آموزش داده می‌شد که این مسأله گامی بلند برای اشتغال و خودکفایی آنان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مدرسه کریستوفل نیز برای فراگیری دروس باغبانی، دامپروری و کشاورزی خود از این مزرعه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نورآیین پس از انقلاب اسلامی به مؤسسه حضرت فاطمه زهرا تغییر نام یافت و همچنان به فعالیت خود ادامه می‌دهد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برنامه‌ریزی برای آموزش‌های نابینایان از زمان‌های گذشته مسائل اقتصادی و فرهنگی همیشه موردنظر بوده است و گروه‌هایی که در این زمینه فعالیت می‌کردند، این مسأله را مورد توجه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بسیار سنجیده عمل می‌کردند و برای ایرانیان امکانات مختلف خدماتی و آموزشی فراهم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کشیش‌های انگلیسی در ایران به نام پال هنت</w:t>
      </w:r>
      <w:r>
        <w:rPr>
          <w:rStyle w:val="FootnoteAnchor"/>
          <w:rtl w:val="true"/>
        </w:rPr>
        <w:footnoteReference w:id="245"/>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راهی که کلیسای ما برای نمایاندن عشق مسیح به مردم در این کشور برگزیده بود، انجام خدمات گوناگون اجتماعی از طریق بیمارستان‌ها، مدارس، آموزش نابینایان و تأسیس خوابگاه برای دختران و پسران بود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مالی نامساعد و وضعیت نامطلوب زندگی برخی نابینایان هم سبب می‌شد تا آنان از این امور استقبال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ابتدا اکراه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مدرسه‌های شبانه‌روزی مسیحیان</w:t>
      </w:r>
      <w:bookmarkStart w:id="403" w:name="pg5658_32530"/>
    </w:p>
    <w:p>
      <w:pPr>
        <w:pStyle w:val="BookText"/>
        <w:rPr/>
      </w:pPr>
      <w:bookmarkEnd w:id="403"/>
      <w:r>
        <w:rPr>
          <w:rFonts w:ascii="IRNazanin" w:hAnsi="IRNazanin" w:eastAsia="IRNazanin"/>
          <w:color w:val="111111"/>
          <w:sz w:val="28"/>
          <w:sz w:val="28"/>
          <w:szCs w:val="28"/>
          <w:rtl w:val="true"/>
          <w:lang w:bidi="fa-IR"/>
        </w:rPr>
        <w:t>روی آورند تا بتوانند با فراگیری حرفه‌های مختلف نقش مثبت در اقتصاد خانواده خود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اعضای هیئت که هلندی بودند، در مزرعه‌ای واقع در بیست مایلی اصفهان به امر آموزش و تربیت روستاییان نابینا می‌پرداختند و این افراد را در طول شش ماه و یا کمی بیشتر به جایی می‌رساندند که هر کدامشان قادر بودند پس از بازگشت به روستا اجرای فعالیت مناسبی را در مزرعه به عهده بگیرند و از آن پس دیگر در یک جا بیکار و بی‌هدف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روشی که در ایران هرگز نظیر و سابقه نداشت اعضای هلندی کلیسای انگلیسی توانسته بودند افراد نابینا را به عناصری کارآمد تبدیل کنند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آموزش عملی معلولان به ویژه نابینایان و آماده سازی آنها برای ایفاء مسئولیت در جامعه و حلّ مشکل اشتغال آنان به این روش سامان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تأثیر مهم‌تر این پروژه در این است که معلولین با فراگیری شغل و پیدا کردن منبع درآمد اولاً به خودباوری و توانبخشی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می‌رسیدند؛ ثانیاً نوعی احساس علاقه نسبت به مسئولین مدرسه و کلیسا می‌نمودند</w:t>
      </w:r>
      <w:r>
        <w:rPr>
          <w:rFonts w:eastAsia="IRNazanin" w:cs="IRNazanin"/>
          <w:color w:val="111111"/>
          <w:sz w:val="28"/>
          <w:szCs w:val="28"/>
          <w:rtl w:val="true"/>
          <w:lang w:bidi="fa-IR"/>
        </w:rPr>
        <w:t>.</w:t>
      </w:r>
    </w:p>
    <w:p>
      <w:pPr>
        <w:pStyle w:val="Heading4"/>
        <w:numPr>
          <w:ilvl w:val="3"/>
          <w:numId w:val="1"/>
        </w:numPr>
        <w:rPr/>
      </w:pPr>
      <w:bookmarkStart w:id="404" w:name="__RefHeading___Toc3386959_581953129"/>
      <w:bookmarkStart w:id="405" w:name="_Toc145"/>
      <w:bookmarkEnd w:id="404"/>
      <w:r>
        <w:rPr>
          <w:rtl w:val="true"/>
        </w:rPr>
        <w:t>مدرسه ابابصیر اصفهان</w:t>
      </w:r>
      <w:bookmarkEnd w:id="405"/>
    </w:p>
    <w:p>
      <w:pPr>
        <w:pStyle w:val="BookText"/>
        <w:rPr/>
      </w:pPr>
      <w:r>
        <w:rPr>
          <w:rFonts w:ascii="IRNazanin" w:hAnsi="IRNazanin" w:eastAsia="IRNazanin"/>
          <w:color w:val="111111"/>
          <w:sz w:val="28"/>
          <w:sz w:val="28"/>
          <w:szCs w:val="28"/>
          <w:rtl w:val="true"/>
          <w:lang w:bidi="fa-IR"/>
        </w:rPr>
        <w:t>این مدرسه را دوازده نفر</w:t>
      </w:r>
      <w:r>
        <w:rPr>
          <w:rStyle w:val="FootnoteAnchor"/>
          <w:rtl w:val="true"/>
        </w:rPr>
        <w:footnoteReference w:id="248"/>
      </w:r>
      <w:r>
        <w:rPr>
          <w:rFonts w:ascii="IRNazanin" w:hAnsi="IRNazanin" w:eastAsia="IRNazanin"/>
          <w:color w:val="111111"/>
          <w:sz w:val="28"/>
          <w:sz w:val="28"/>
          <w:szCs w:val="28"/>
          <w:rtl w:val="true"/>
          <w:lang w:bidi="fa-IR"/>
        </w:rPr>
        <w:t xml:space="preserve">که در اصفهان از نفوذ فراوانی برخوردار بودند و با همکاری گروهی از افراد نیکوکار مذهبی و بازاری در مهر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ش پایه‌گذاری کردند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هدف اصلی آنها ممانعت از جذب نوجوانان و جوانان توسط مدیریت مدرسه‌های کریستوفل و نورآیین و خنثی نمودن تبلیغات مذهبی مسیحیان در دو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دارای کلاس‌های فوق برنامه و حرفه‌آموزی هم بود؛ راه و رسم برخورد با مشکلات و شیوه درست زندگی کردن را نظری و عملی به آنها یاد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این کلاس‌ها نقشی مؤثر در رویکرد دانش‌آموزان به تحصیل و زندگی روزمره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علاوه بر طی مدارج علمی می‌توانستند در بهبود وضعیت اقتصادی خانواده‌های خود نیز نقشی فعال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به فعالیت‌های پرورشی و تفریحی مانند تئاتر، نمایش و اردوهای مختلف نیز بسیار توجه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به دلایل مختلف مانند واگذاری پست‌های کشوری و استانی به مسئولان و دست‌اندرکاران و معلمان این مدرسه، تغییرات در نظام آموزشی و توانبخشی کشور، گسترش آموزش و پرورش استثنایی، تأسیس سازمان بهزیستی، برنامه‌های این مدرسه نیز دچار تغییر و تحول گردید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استثنایی، اقداماتی انجام داد که با مدیریت عالی ابابصیر تناسب و هماهنگی نداشت و کم کم، بخش آموزش تحصیلی ابابصیر تعطیل گردید، ولی بخش خدماتی و آموزش توان‌افزایی فرهنگی آن به کارش ادامه داد و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w:t>
      </w:r>
      <w:bookmarkStart w:id="406" w:name="pg5658_32532"/>
    </w:p>
    <w:p>
      <w:pPr>
        <w:pStyle w:val="BookText"/>
        <w:rPr/>
      </w:pPr>
      <w:bookmarkEnd w:id="406"/>
      <w:r>
        <w:rPr>
          <w:rFonts w:ascii="IRNazanin" w:hAnsi="IRNazanin" w:eastAsia="IRNazanin"/>
          <w:color w:val="111111"/>
          <w:sz w:val="28"/>
          <w:sz w:val="28"/>
          <w:szCs w:val="28"/>
          <w:rtl w:val="true"/>
          <w:lang w:bidi="fa-IR"/>
        </w:rPr>
        <w:t xml:space="preserve">بودجه و کادر آموزشی این مجتمع را آموزش و پرورش استثنایی تأمین می‌نمود؛ بودجه و کارکنان بخش شبانه‌روزی و غیردولتی هم از طریق کمک‌های مردمی و سازمان بهزیستی اصفهان فراهم می‌شد تا اینکه 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 تقریباً این دو بخش از یکدیگر مجزا شد و فعالیت بخش غیردولتی متوقف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ابابصیر تمامی امکانات شبانه‌روزی مانند خوابگاه و غذاخوری را دارا بود و به صورت هیئت امنایی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امکانات این مدرسه کتابخانه بزرگ آن است که به وسائل چاپی بریل مجهز است و بیشتر کتاب‌های مذهبی بریل کشور در این مرکز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دارای دو ساختمان است و در سال‌های اخیر دفتر مرکزی‌اش در خیابان خیام روبروی بیمارستان سیدالشهدا بوده است</w:t>
      </w:r>
      <w:r>
        <w:rPr>
          <w:rFonts w:eastAsia="IRNazanin" w:cs="IRNazanin"/>
          <w:color w:val="111111"/>
          <w:sz w:val="28"/>
          <w:szCs w:val="28"/>
          <w:rtl w:val="true"/>
          <w:lang w:bidi="fa-IR"/>
        </w:rPr>
        <w:t>.</w:t>
      </w:r>
    </w:p>
    <w:p>
      <w:pPr>
        <w:pStyle w:val="Heading4"/>
        <w:numPr>
          <w:ilvl w:val="3"/>
          <w:numId w:val="1"/>
        </w:numPr>
        <w:rPr/>
      </w:pPr>
      <w:bookmarkStart w:id="407" w:name="__RefHeading___Toc3386961_581953129"/>
      <w:bookmarkStart w:id="408" w:name="_Toc146"/>
      <w:bookmarkEnd w:id="407"/>
      <w:r>
        <w:rPr>
          <w:rtl w:val="true"/>
        </w:rPr>
        <w:t>آموزشگاه کریستوفل بعد از پیروزی انقلاب اسلامی</w:t>
      </w:r>
      <w:bookmarkEnd w:id="408"/>
    </w:p>
    <w:p>
      <w:pPr>
        <w:pStyle w:val="BookText"/>
        <w:rPr/>
      </w:pPr>
      <w:r>
        <w:rPr>
          <w:rFonts w:ascii="IRNazanin" w:hAnsi="IRNazanin" w:eastAsia="IRNazanin"/>
          <w:color w:val="111111"/>
          <w:sz w:val="28"/>
          <w:sz w:val="28"/>
          <w:szCs w:val="28"/>
          <w:rtl w:val="true"/>
          <w:lang w:bidi="fa-IR"/>
        </w:rPr>
        <w:t xml:space="preserve">آموزشگاه کریستوفل بعد از پیروزی انقلاب اسلامی 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و تغییر اوضاع ایران، به آموزشگاه شهدای هفتم تیر تغییر نام داد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 نابینایان این آموزشگاه را خوب می‌شناسند؛ به‌خصوص نابینایان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زمانی ده هزار مترمربع وسعت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سال گذشته به عناوین مختلف، از جمله ساخت ورزشگاه، انبار و تعمیرگاه، تکه‌تکه شده و سال‌هاست که تنها بخش کوچکی از آن به نابینایان اختصاص دارد، با این وجود اکنون خبرهایی از تغییر کاربری همین بخش و تغییر کاربری مجموعه آموزشی نابینایان نور آیین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درصورتی که این مجموعه‌ها تغییر کاربری بدهند، سرنوشت آموزشی نابینایان اصفهان به کجا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بهزیستی اصفهان شنیده‌های مربوط به تغییر کاربری آموزشگاه شهدای هفتم تیر را تکذیب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گفته‌ها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کاربری در این مجموعه‌ها رخ می‌دهد به دلیل تعمیرات و به‌روز کردن آنهاست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با این حال، سید حسن موسوی چلک، مدیرکل دفتر مدیریت عملکرد بهزیستی کشور، وعده پیگیری وضعیت این آموزشگاه اصفهان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ابتدا در خانه اجاره‌ای مدرسه نابینایان و کر و لال‌ها را تأسیس کرد و به تدریج به مدرسه بزرگ با امکانات فراوان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سازمان تبشیری نابینایان را گویا در تبریز یا در ترکیه تأسیس کرد و به تدریج تبدیل به بزرگ‌ترین سازمان خدماتی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نابینایان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مدرسه کریستوفل با اینکه توسط خیرین برای نابینایان ایجاد شده بود و لازم بود مدیریت کارآمد و دلسوز می‌داشت و در راستای اهداف نابینایان گسترش می‌یافت ولی به جای توسعه، اموال و متعلقات آن به تاراج رفت و روز به روز ضعیف‌تر 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این اموال متعلق به نابینایان و حداکثر معلولان است و مدیران دولتی نمی‌توانند تصرف عدوانی نموده و اموال آنان را در راه‌های دیگر هر چند مشروع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معینی، رئیس هیئت مدیره انجمن باور و مدیرعامل شبکه تشکل‌های نابینایان کشور، سنش به آن روزها نمی‌رسد اما از قدیمی‌ها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بنیاد کریستوفل در آلمان همچنان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قدیمی‌ها یادشان می‌آید که کریستوفل در زمان جنگ جهانی به ترکیه و ایران آمد و برای نابینایان و معلولان آموزشگاه راه‌اندازی کرد اما زمان انقلاب این آموزشگاه، به دلیل آنکه کریستوفل کشیش بود و احتمال اینکه آیین مسیحیت را تبلیغ می‌کرده، مدتی تعطیل 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آموزشگاه کریستوفل طی سالیان گذشته با فراز و فرودهای بسیاری همراه می‌شود، با این حال آنچه بیش از همه نابینایان را ناراحت می‌کند، تغییر کاربری مدام این آموزشگاه در زمینه‌های دیگر به جز آموزش نابینایان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این روزها که می‌گویند بخش کوچک باقی‌مانده از این مجموعه نیز در حال تغییر کاربری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نابینایان اصفهان در گفت‌وگویی با شبکه آفتاب از حال این مجموعه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سالیانی که این مجموعه در دست بهزیستی است، بخشی از آن تبدیل به ورزشگاه شد که معمولاً به تیم راه‌آهن اجاره داده می‌شود و بخش‌های دیگر را هم به عناوین مختلف تغییر کاربری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آموزشگاه هفتم تیر مجموعه‌ای بسیار کوچک است که نابینایان در آن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بخش نیز در حال تغییر کاربری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صادقی، مدیرکل بهزیستی اصفهان، اما این گفته‌ها را تکذیب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آموزشگاه کریستوفل ده هزار متر زمین بایر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وسعت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 از آن تبدیل به ورزشگاه شد که نابینایان نیز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کوچکی هم که از آن یاد می‌شود، در حال مرمت و بازسازی بوده و تغییر کاربری آن به این مفهوم است که به‌روز می‌شود یعنی به جای نجاری اینترنت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نور آیین هم همین‌طور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حالا مسئولان بهزیستی در حال پیگیری صحت و سقم این گفته‌ها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سرنوشت این مجموعه آموزشی چه خواهد شد و آیا نابینایان با مجموعه‌ای به‌روز روبه‌رو می‌شوند یا همین امکانات فعلی را هم از دست می‌دهند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نابینایان اصفهان، که مدتی را در این آموزشگاه تحصیل کرده، تعریف می‌کند که این آموزشگاه بعد از انقلاب سرنوشت عجیبی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اول این آموزشگاه به دست سازمان ابابصیر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تا از مسئولان آلمانی این آموزشگاه را اخراج کردند و دستور تخلیه مؤسسه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خیلی از بچه‌هایی که داشتند آنجا آموزش می‌دیدند، در اعتراض به این وضعیت 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انقلاب هم طبق دستورالعملی این مؤسسه را به سازمان بهزیستی داد اما جای تأسف دارد؛ ده هزار مترمربع زمین بود که با امکانات در اختیار بهزیستی قرار گرفت که به مرور کاربری آن به انبار و تعمیرگاه و ورزشگاه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آموزشگاه در بدترین شرایط</w:t>
      </w:r>
      <w:bookmarkStart w:id="409" w:name="pg5658_32536"/>
    </w:p>
    <w:p>
      <w:pPr>
        <w:pStyle w:val="BookText"/>
        <w:rPr/>
      </w:pPr>
      <w:bookmarkEnd w:id="409"/>
      <w:r>
        <w:rPr>
          <w:rFonts w:ascii="IRNazanin" w:hAnsi="IRNazanin" w:eastAsia="IRNazanin"/>
          <w:color w:val="111111"/>
          <w:sz w:val="28"/>
          <w:sz w:val="28"/>
          <w:szCs w:val="28"/>
          <w:rtl w:val="true"/>
          <w:lang w:bidi="fa-IR"/>
        </w:rPr>
        <w:t>جنگ جهانی به نابینایان خدمت می‌کرد، اما حالا دچار شرایطی تلخ شده و نمی‌تواند همچون گذشته فعال باشد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 مدیریت ابابصیر می‌گوید، ماه‌های اول انقلاب برای هدر نرفتن اموال این مدرسه دست به کار شدیم و با تمام وجود محافظت کردیم و بعداً تحویل اداره بهزیستی اصفهان نمودیم و هیچ‌گونه دخل و تصرف یا تغییر کاربری نداشتیم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یکی دیگر از نابینایانی که او هم در این مدرسه درس خوانده درباره روش‌های آموزشی این مجموعه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این مجموعه بسیار مجهز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بیشتر از اینکه برای آموزش بچه‌ها باشد، مهارت‌های زندگی را به بزرگسالان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نجاری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می‌خواست نابیناها را توانمند کند تا از فقر و گرفتاری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یاد روزهای گذشته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مسئولان این مجموعه مسیحی بودند و آیین مسیحی را هم اجرا می‌کردند اما هدفشان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در خانواده‌ای مذهبی و مسلمان بزرگ شده بودم برای نماز خواندن به جای دیگری می‌رفتم اما با همه اینها در این مدرسه چگونگی کار با ابزار برس و غلتک را یاد می‌دادند که نابینایان کار تولید انجام بدهند و برایشان به نوعی حرفه‌آموزی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میراث کریستوفل بسیار مانده، درختی که او کاشت ریشه‌های عمیق دوانده، اما آموزشگاه او بعد از هشتاد سال هویت دیرین خود را در اصفهان از دست داده است؛ مجموعه‌ای که می‌توانست طی این سال‌ها تبدیل به یکی از بزرگ‌ترین مجموعه‌های آموزشی نابینایان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هفتم تیر یادمان همان سال‌هاست با این تفاوت که نابینایان به شرایط کنونی آن اعتراض دارند و چشم انتظار تصمیم مسئولان بهزیستی کشور هستند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نابینایی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سند تاریخی وضعیت نابینایان و نیز سندی است که نشان می‌دهد عملکرد بهزیستی چگونه بوده است؟</w:t>
      </w:r>
    </w:p>
    <w:p>
      <w:pPr>
        <w:pStyle w:val="BookText"/>
        <w:rPr/>
      </w:pPr>
      <w:r>
        <w:rPr>
          <w:rFonts w:ascii="IRNazanin" w:hAnsi="IRNazanin" w:eastAsia="IRNazanin"/>
          <w:color w:val="111111"/>
          <w:sz w:val="28"/>
          <w:sz w:val="28"/>
          <w:szCs w:val="28"/>
          <w:rtl w:val="true"/>
          <w:lang w:bidi="fa-IR"/>
        </w:rPr>
        <w:t>چطور است که مؤسسه کریستوفل طی این سال‌ها رشد کرده و هم اکنون دارای اموال بسیار است ولی مدرسه کریستوفل اصفهان روز به روز ضعیف شده است؟</w:t>
      </w:r>
    </w:p>
    <w:p>
      <w:pPr>
        <w:pStyle w:val="Heading4"/>
        <w:numPr>
          <w:ilvl w:val="3"/>
          <w:numId w:val="1"/>
        </w:numPr>
        <w:rPr/>
      </w:pPr>
      <w:bookmarkStart w:id="410" w:name="__RefHeading___Toc3386963_581953129"/>
      <w:bookmarkStart w:id="411" w:name="_Toc147"/>
      <w:bookmarkEnd w:id="410"/>
      <w:r>
        <w:rPr>
          <w:rtl w:val="true"/>
        </w:rPr>
        <w:t>تأسیس هیئت تبشیری نابینایان</w:t>
      </w:r>
      <w:bookmarkEnd w:id="411"/>
    </w:p>
    <w:p>
      <w:pPr>
        <w:pStyle w:val="BookText"/>
        <w:rPr/>
      </w:pPr>
      <w:r>
        <w:rPr>
          <w:rFonts w:ascii="IRNazanin" w:hAnsi="IRNazanin" w:eastAsia="IRNazanin"/>
          <w:color w:val="111111"/>
          <w:sz w:val="28"/>
          <w:sz w:val="28"/>
          <w:szCs w:val="28"/>
          <w:rtl w:val="true"/>
          <w:lang w:bidi="fa-IR"/>
        </w:rPr>
        <w:t xml:space="preserve">کریستوفل از هجده سالگی از کشتار </w:t>
      </w:r>
      <w:r>
        <w:rPr>
          <w:rFonts w:ascii="IRNazanin" w:hAnsi="IRNazanin" w:eastAsia="IRNazanin"/>
          <w:color w:val="111111"/>
          <w:sz w:val="28"/>
          <w:sz w:val="28"/>
          <w:szCs w:val="28"/>
          <w:lang w:bidi="fa-IR"/>
        </w:rPr>
        <w:t>۱۸۹۴</w:t>
      </w:r>
      <w:r>
        <w:rPr>
          <w:rFonts w:ascii="IRNazanin" w:hAnsi="IRNazanin" w:eastAsia="IRNazanin"/>
          <w:color w:val="111111"/>
          <w:sz w:val="28"/>
          <w:sz w:val="28"/>
          <w:szCs w:val="28"/>
          <w:rtl w:val="true"/>
          <w:lang w:bidi="fa-IR"/>
        </w:rPr>
        <w:t xml:space="preserve"> ارمنیان در ترکیه آگاه شد و از همان هنگام احساس وظیفه نگهداری و پرورش مسیحیان در شرق در او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اندکی بعد از فارغ التحصیلی از مدرسه مذهبی کشیشان در شهر بازل سوئیس در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همراه خواهرش هدویگ،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کمک به 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سوئیس به سیواس ترکیه رفت و نخستین پرورشگاه تبلیغ دین مسیحیت در کشورهای خاور نزدیک را بنیان نهاد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کریستوفل و خواهرش پس از اتمام مأموریت سه ساله با کوله‌باری از تجربه به ویژه در زمینه کار با نابینایان به آلمان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باز راهی ترکیه شدند که کریستوفل دلیل آن را کشتار ارامنه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اشک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و هدویگ در شهر ملطیه در بخش کردنشین ترکیه نخستین آموزشگاه نابینایان را در شرق تأسیس کردند</w:t>
      </w:r>
      <w:r>
        <w:rPr>
          <w:rFonts w:eastAsia="IRNazanin" w:cs="IRNazanin"/>
          <w:color w:val="111111"/>
          <w:sz w:val="28"/>
          <w:szCs w:val="28"/>
          <w:rtl w:val="true"/>
          <w:lang w:bidi="fa-IR"/>
        </w:rPr>
        <w:t>.</w:t>
      </w:r>
      <w:bookmarkStart w:id="412" w:name="pg5658_32538"/>
    </w:p>
    <w:p>
      <w:pPr>
        <w:pStyle w:val="BookText"/>
        <w:rPr/>
      </w:pPr>
      <w:bookmarkEnd w:id="412"/>
      <w:r>
        <w:rPr>
          <w:rFonts w:ascii="IRNazanin" w:hAnsi="IRNazanin" w:eastAsia="IRNazanin"/>
          <w:color w:val="111111"/>
          <w:sz w:val="28"/>
          <w:sz w:val="28"/>
          <w:szCs w:val="28"/>
          <w:rtl w:val="true"/>
          <w:lang w:bidi="fa-IR"/>
        </w:rPr>
        <w:t>این آموزشگاه و پرورشگاه ویژه ارامنه مسیحی بود ولی کریستوفل اهداف بزرگ‌تری را در سر می‌پروراند که هیچ کدام از نهادهای تبلیغ آیین مسیح با آنها همراه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آموزشگاه‌هایی ویژه کلیه نابینایان در شرق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 xml:space="preserve"> راهش را از همه نهادهای رسمی تبلیغ آیین مسیح در آلمان و سوئیس جدا کرد و به تنهایی سازمان‌های نابینایان را نخست در ترکیه و سپس در ایران راه‌اندازی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در سال </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هدف کمک به اجرای هزاران طرح از جمله تأسیس کلینیک‌های پزشکی و چشم پزشکی و نیز مراکز آموزشی در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کشور جهان سوم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اهداف این انجمن، ایجاد سازگاری هرچه بیشتر نابینایان با محیط پیرامون خود و خانواده‌شان، برنامه‌های توان‌بخشی برای مهارت یافتن دست‌ها و در صورت نیاز ارائه خدمات درمانی و دارویی برای آن دسته از نابینایانی را که دچار آسیب از ناحیه دست‌ها بودند، می‌توان نام برد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413" w:name="__RefHeading___Toc3386965_581953129"/>
      <w:bookmarkStart w:id="414" w:name="_Toc148"/>
      <w:bookmarkEnd w:id="413"/>
      <w:r>
        <w:rPr>
          <w:rtl w:val="true"/>
        </w:rPr>
        <w:t>سازمان نابینایان کریستوفل</w:t>
      </w:r>
      <w:bookmarkEnd w:id="414"/>
    </w:p>
    <w:p>
      <w:pPr>
        <w:pStyle w:val="BookText"/>
        <w:rPr/>
      </w:pPr>
      <w:r>
        <w:rPr>
          <w:rFonts w:ascii="IRNazanin" w:hAnsi="IRNazanin" w:eastAsia="IRNazanin"/>
          <w:color w:val="111111"/>
          <w:sz w:val="28"/>
          <w:sz w:val="28"/>
          <w:szCs w:val="28"/>
          <w:rtl w:val="true"/>
          <w:lang w:bidi="fa-IR"/>
        </w:rPr>
        <w:t xml:space="preserve">کریستوفل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نهادی به نام هیئت تبشیری شرق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فوتش آن را تغییر نام داده و سازمان تبشیری نابینایان کریستوفل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 را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مرسلین مسیحی در خدمت نابینایان در 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نامیده‌اند، در سال </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م و پس از مرگ کریستوفل، به افتخار وی تأسیس و به این نام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به عنوان حامی بسیاری از سازمان‌های مشابه خدمتگزار به محرومان و معلولان عمل می‌کند و دایره خدمات آن در بسیاری از کشورهای قاره آفریقا و کشورهای محروم آسیایی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اصلی این سازمان تحقیق و تسکین نیازها از طریق اقدامات ضروری برای کمک به اشخاص می‌باشد و هدف نهایی آن رساندن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محبت الهی شامل حال و در دسترس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این سازمان از طریق فرقه‌های مختلف مسیحی در آلمان و سوئیس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این مؤسسه شامل خدماتی برای افراد ناشنوا، توان‌خواه، یتیمان، جذامیان است و در بسیاری از نواحی دنیا به قربانیان بلایای طبیعی و قحطی‌زدگان نیز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بهتر کریستوفل لازم است اظهارنظرها، داوری‌ها و تحلیل‌های غربی‌ها و آلمانی‌ها هم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گزارشی را که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دویچه‌وله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به تاریخ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پخش کرده، لازم است مطالعه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دویچه‌وله فارسی که منعکس کننده مواضع دولت آلمان است، با 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کریستوفل پدر آلمانی نابینایان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نابینایان ایران توانایی خواندن و نوشتن خود را مدیون کشیشی آلمانی هستند که نخستین آموزشگاه نابینایان را 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در شهر تبریز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ایران ریشه دواند و پیکرش در شهر اصفهان به خاک سپرده 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صحبت از خط بریل یا خط نابینایان می‌شود، همیشه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این خط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نادرست از اینجا ناشی شده که خط نابینایان را چیزی مانند زبان اشاره ناشنوایان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 این خط معادل یا کد متفاوتی برای الفبای خط‌های معمول و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خط نابینایی چینی، عربی و لاتین طبیعتاً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الفبای فارسی این خط که سیستم اصلی آن در سال </w:t>
      </w:r>
      <w:r>
        <w:rPr>
          <w:rFonts w:ascii="IRNazanin" w:hAnsi="IRNazanin" w:eastAsia="IRNazanin"/>
          <w:color w:val="111111"/>
          <w:sz w:val="28"/>
          <w:sz w:val="28"/>
          <w:szCs w:val="28"/>
          <w:lang w:bidi="fa-IR"/>
        </w:rPr>
        <w:t>۱۸۲۵</w:t>
      </w:r>
      <w:r>
        <w:rPr>
          <w:rFonts w:ascii="IRNazanin" w:hAnsi="IRNazanin" w:eastAsia="IRNazanin"/>
          <w:color w:val="111111"/>
          <w:sz w:val="28"/>
          <w:sz w:val="28"/>
          <w:szCs w:val="28"/>
          <w:rtl w:val="true"/>
          <w:lang w:bidi="fa-IR"/>
        </w:rPr>
        <w:t xml:space="preserve"> توسط لوئی بریل برای خط لاتین اختراع شد، صد سال پس از آن به همت کشیش کریستوفل در تبریز معرفی و ثبت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ایران خواندن و نوشتن به فارسی را وامدار کشیش کریستوفل هستند؛ کسی که نیمی از زندگی خود را صرف بنای سازمان‌های آموزشی و پرورشی برای آنان در ترکیه و ایران نمود، با دست خود نخستین کتاب‌ها را به ترکی، ارمنی و فارسی برای آنها رونویسی کرد و خود نیز جزوه‌هایی در این زمینه نوشت که تنها به خط بریل منتشر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آموزگاران دبستانی را در مقایسه با آموزگاران مقاطع بالاتر تحصیلی، دانش‌آموختگان دون‌پایه‌ای می‌دیدند که در پرورشگاه‌های فقیرانه با سلسله مراتبی نظامی، نگهداری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کریستوفل که خود بنیانگذار آموزشگاه‌ها و پرورشگاه‌هایی برای نابینایان بود، در دوره نوجوانی سه سال در پرورشگاه زیسته بود و سه سال نیز به عنوان کمک مربی در پرورشگاه‌های کودکان بی‌سرپرست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بود که یولیوس اشتورسبرگ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Julius Strasberg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سرپرست آن پرورشگاه را شناخت که خود آموزگار زبان‌دانی بود و کریستوفل را هم به آموختن زبان‌های گوناگون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سالگی از کشتار ارمنیان در سال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م یا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ش در ترکیه آگاه شد و از همان هنگام احساس وظیفه نگهداری و پرورش مسیحیان در شرق در او جان گرفت و در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به همراه خواهرش هدویگ،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کمک به 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سوئیس به سیواس ترکیه رفت و نخستین پرورشگاه تبلیغ دین مسیحیت در کشورهای خاور نزدیک را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w:t>
      </w:r>
      <w:r>
        <w:rPr>
          <w:rFonts w:ascii="IRNazanin" w:hAnsi="IRNazanin" w:eastAsia="IRNazanin"/>
          <w:color w:val="111111"/>
          <w:sz w:val="28"/>
          <w:sz w:val="28"/>
          <w:szCs w:val="28"/>
          <w:lang w:bidi="fa-IR"/>
        </w:rPr>
        <w:t>۱۹۰۷</w:t>
      </w:r>
      <w:r>
        <w:rPr>
          <w:rFonts w:ascii="IRNazanin" w:hAnsi="IRNazanin" w:eastAsia="IRNazanin"/>
          <w:color w:val="111111"/>
          <w:sz w:val="28"/>
          <w:sz w:val="28"/>
          <w:szCs w:val="28"/>
          <w:rtl w:val="true"/>
          <w:lang w:bidi="fa-IR"/>
        </w:rPr>
        <w:t xml:space="preserve"> کریستوفل و خواهرش پس از اتمام مأموریت سه‌ساله با کوله‌باری از تجربه به‌ویژه در زمینه کار با نابینایان به آلمان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یک سال بعد باز راهی ترکیه که کریستوفل دلیل آن را کشتار ارامنه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اشک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و هدویگ در شهر ملطیه در بخش کردنشین ترکیه نخستین آموزشگاه نابینایان را در شرق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آموزشگاه و پرورشگاه ویژه ارامنه مسیحی بود ولی کریستوفل اهداف بزرگ‌تری را در سر می‌پروراند که هیچ کدام از نهادهای تبلیغ آیین مسیح با آنها همراه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آموزشگاه‌هایی ویژه کلیه نابینایان در شرق بنا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هم اکنون در بیش از یک هزار برنامه آموزشی و پرورشی برای نابینایان در صد کشور جهان، جز در زادگاهش ایران،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قدردانی که پس از انقلاب از کار و تلاش کریستوفل شده، کتابی است با عنوان “آرامگاه خارجیان در اصفهان” نوشته امیر هوشنگ مظاهری در آن بخش‌هایی از کارنامه کریستوفل را شرح داده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افشین استرآبادی که از آخرین شاگردان کشیش کریستوفل بوده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آلمانی نابینایان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دویچه‌وله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همیشه با ما مهربان بود، جذبه صدایش طوری همه را می‌گرفت که کسی در برابرش سر و صدا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ساله موسیقی، خط بریل، بیولوژی، فارسی</w:t>
      </w:r>
    </w:p>
    <w:p>
      <w:pPr>
        <w:pStyle w:val="BookText"/>
        <w:rPr/>
      </w:pPr>
      <w:r>
        <w:rPr>
          <w:rFonts w:ascii="IRNazanin" w:hAnsi="IRNazanin" w:eastAsia="IRNazanin"/>
          <w:color w:val="111111"/>
          <w:sz w:val="28"/>
          <w:sz w:val="28"/>
          <w:szCs w:val="28"/>
          <w:rtl w:val="true"/>
          <w:lang w:bidi="fa-IR"/>
        </w:rPr>
        <w:t>و آلمانی درس می‌داد و در اصل می‌خواست همه کارهای آموزشگاه را از تدریس و تعمیر وسایل و کار در باغ و تیمار حیوانات، یک تنه خودش انجام دهد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کریستوفل بنیانگذار سازمان بشارت آیین مسیح در شرق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Christlichen Mission im Orient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برای مدت طولانی رئیس این بنیاد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وی این بنیاد به نام سازمان بشارت نابینایان کریستوفل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CBM</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Christoffel- Blindenmission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وضعیت نابینایان خاورمیانه را چنین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مذهبی و اخلاقی و امکانات برای نابینایان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درصد بسیار بالایی دارد و دختران و زنان نابینا معمولاً به تن‌فروشی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بود که یاکوب کریستوفل و خواهرش تصمیم گرفتند که خدمات خود را در آینده در اختیار این قشر جامعه قرار دهند که هیچ کمکی نه از طرف مسیحیان و نه از مسلمانان به آنها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تلاش فراوانی کرد تا کمک مالی از یکی از ارگان‌های مذهبی اروپا بیابد اما تمام تلاشش بیهوده بود و هیچ بنیادی حاضر نبود کمک مالی به منطقه امپراتوری عثمانی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ناامیدی از کمک مالی اروپا به ترکیه بازگشت و در سال </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 xml:space="preserve"> برای کمک به نابینایان و ناشنوایان و بیماران معلول، بنیادی را در شهر ملطیه ترکیه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بنیاد کمکی بود تا کریستوفل دوستانی را در آلمان، اتریش و سوئیس گرد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ژوئیه </w:t>
      </w:r>
      <w:r>
        <w:rPr>
          <w:rFonts w:ascii="IRNazanin" w:hAnsi="IRNazanin" w:eastAsia="IRNazanin"/>
          <w:color w:val="111111"/>
          <w:sz w:val="28"/>
          <w:sz w:val="28"/>
          <w:szCs w:val="28"/>
          <w:lang w:bidi="fa-IR"/>
        </w:rPr>
        <w:t>۱۹۱۴</w:t>
      </w:r>
      <w:r>
        <w:rPr>
          <w:rFonts w:ascii="IRNazanin" w:hAnsi="IRNazanin" w:eastAsia="IRNazanin"/>
          <w:color w:val="111111"/>
          <w:sz w:val="28"/>
          <w:sz w:val="28"/>
          <w:szCs w:val="28"/>
          <w:rtl w:val="true"/>
          <w:lang w:bidi="fa-IR"/>
        </w:rPr>
        <w:t xml:space="preserve"> از ملطیه به سوئیس بازگشت و به سرعت برای خدمت در نظام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تلاش فراوانی کرد تا معافیت از خدمت و اجازه‌نامه بازگشت به ترکیه را دریافت کند و در نهایت در اوائل سال </w:t>
      </w:r>
      <w:r>
        <w:rPr>
          <w:rFonts w:ascii="IRNazanin" w:hAnsi="IRNazanin" w:eastAsia="IRNazanin"/>
          <w:color w:val="111111"/>
          <w:sz w:val="28"/>
          <w:sz w:val="28"/>
          <w:szCs w:val="28"/>
          <w:lang w:bidi="fa-IR"/>
        </w:rPr>
        <w:t>۱۹۱۶</w:t>
      </w:r>
      <w:r>
        <w:rPr>
          <w:rFonts w:ascii="IRNazanin" w:hAnsi="IRNazanin" w:eastAsia="IRNazanin"/>
          <w:color w:val="111111"/>
          <w:sz w:val="28"/>
          <w:sz w:val="28"/>
          <w:szCs w:val="28"/>
          <w:rtl w:val="true"/>
          <w:lang w:bidi="fa-IR"/>
        </w:rPr>
        <w:t xml:space="preserve"> بود که توانست دوباره به ملطیه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ترکیه به ایران آمد و ابتدا در تبریز و پس از آن در اصفهان فعالیت‌های آموزشی و فرهنگی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دویچه‌و‌له تحریف‌های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کریستوفل برجسته شده و هیچ نقش و سهمی برای نخبگان ایرانی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کریستوفل خط بریل را به ایران آورد ولی اگر اهتمام و تلاش‌های ایرانیان نبود، این خط تا این حد توسعه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w:t>
      </w:r>
      <w:r>
        <w:rPr>
          <w:rFonts w:ascii="IRNazanin" w:hAnsi="IRNazanin" w:eastAsia="IRNazanin"/>
          <w:color w:val="111111"/>
          <w:sz w:val="28"/>
          <w:sz w:val="28"/>
          <w:szCs w:val="28"/>
          <w:lang w:bidi="fa-IR"/>
        </w:rPr>
        <w:t>۱۹۰۸</w:t>
      </w:r>
      <w:r>
        <w:rPr>
          <w:rFonts w:ascii="IRNazanin" w:hAnsi="IRNazanin" w:eastAsia="IRNazanin"/>
          <w:color w:val="111111"/>
          <w:sz w:val="28"/>
          <w:sz w:val="28"/>
          <w:szCs w:val="28"/>
          <w:rtl w:val="true"/>
          <w:lang w:bidi="fa-IR"/>
        </w:rPr>
        <w:t xml:space="preserve"> راهش را از همه نهادهای رسمی تبلیغ آیین مسیح در آلمان و سوئیس جدا کرد و به تنهایی سازمان‌های نابینایان را نخست در ترکیه و سپس در ایران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با آغاز جنگ جهانی اول از ترکیه به آلمان بازگشت و تا پایان جنگ به عنوان کشیش ارتش در جبهه‌ها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زمان خود بود و مانند اکثریت مردم آلمان به شدت ناسیونالیست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کارها و کمک‌های کریستوفل در شرق روحیه بین‌المللی و انسان دوستی را نیز در او آشکار می‌سازند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هفت سالی که در ترکیه مشغول خدمت و تبلیغ آیین مسیحیت بود، زبان ترکی و ارمنی آموخت، الفبای نابینایان را برای ارامنه ابداع کرد و جزوه‌های درسی بسیاری در رشته‌های گوناگون برای شاگردان آموزشگاهش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کشتار ارامنه و طرد مسیحیان از ترکیه در سال </w:t>
      </w:r>
      <w:r>
        <w:rPr>
          <w:rFonts w:ascii="IRNazanin" w:hAnsi="IRNazanin" w:eastAsia="IRNazanin"/>
          <w:color w:val="111111"/>
          <w:sz w:val="28"/>
          <w:sz w:val="28"/>
          <w:szCs w:val="28"/>
          <w:lang w:bidi="fa-IR"/>
        </w:rPr>
        <w:t>۱۹۱۵</w:t>
      </w:r>
      <w:r>
        <w:rPr>
          <w:rFonts w:ascii="IRNazanin" w:hAnsi="IRNazanin" w:eastAsia="IRNazanin"/>
          <w:color w:val="111111"/>
          <w:sz w:val="28"/>
          <w:sz w:val="28"/>
          <w:szCs w:val="28"/>
          <w:rtl w:val="true"/>
          <w:lang w:bidi="fa-IR"/>
        </w:rPr>
        <w:t xml:space="preserve"> او نیز مجبور به ترک آن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بار دیگر در سال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 برای تجدید آموزشگاه ویران‌شده‌اش به</w:t>
      </w:r>
      <w:bookmarkStart w:id="415" w:name="pg5658_32544"/>
    </w:p>
    <w:p>
      <w:pPr>
        <w:pStyle w:val="BookText"/>
        <w:rPr/>
      </w:pPr>
      <w:bookmarkEnd w:id="415"/>
      <w:r>
        <w:rPr>
          <w:rFonts w:ascii="IRNazanin" w:hAnsi="IRNazanin" w:eastAsia="IRNazanin"/>
          <w:color w:val="111111"/>
          <w:sz w:val="28"/>
          <w:sz w:val="28"/>
          <w:szCs w:val="28"/>
          <w:rtl w:val="true"/>
          <w:lang w:bidi="fa-IR"/>
        </w:rPr>
        <w:t>ترکیه بازگشت و امتحانات سختی را برای به دست آوردن پروانه آموزگاری با موفقیت گذراند، اما با این حال اجازه بازگشایی آموزشگاه نابینایان در ترکیه نوین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سال اقامت، کار و تبلیغ دین در آلمان تاب نیاورد و راهی تبریز شد، چون ایران را دارای روحیه تساهل نسبت به ترکیه تشخیص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۱۹۲۵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آموزشگاه نابینایان را در تبریز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با تلاش خستگی ناپذیری خط و زبان فارسی و ترکی آذری آموخت و الفبای بریل را برای فارسی‌زبانان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سال آموزشگاه را به همکاران جوان‌ترش تحویل داد و در اصفهان سازمان نابینایان تازه‌ای بنیان نهاد که تا زمان انقلاب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در ایران برپا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۱۹۴۳</w:t>
      </w:r>
      <w:r>
        <w:rPr>
          <w:rFonts w:ascii="IRNazanin" w:hAnsi="IRNazanin" w:eastAsia="IRNazanin"/>
          <w:color w:val="111111"/>
          <w:sz w:val="28"/>
          <w:sz w:val="28"/>
          <w:szCs w:val="28"/>
          <w:rtl w:val="true"/>
          <w:lang w:bidi="fa-IR"/>
        </w:rPr>
        <w:t xml:space="preserve"> که نیروهای متفقین در ایران حرف اول را می‌زدند، کریستوفل بازداشت شد و به اتهام همکاری غیر مستقیم با رژیم آلمان نازی چهار سال در اردوگاه‌های اسرای جنگی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بی‌پایگی این اتهامات نخست در شهر نومبرشت در غرب آلمان پرورشگاهی برای قربانیان نابینای جنگ جهانی دوم تأسیس کرد ولی باز در سال </w:t>
      </w: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 xml:space="preserve"> به آموزشگاه خود در اصفهان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تا پایان عمر یعنی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آوریل </w:t>
      </w:r>
      <w:r>
        <w:rPr>
          <w:rFonts w:ascii="IRNazanin" w:hAnsi="IRNazanin" w:eastAsia="IRNazanin"/>
          <w:color w:val="111111"/>
          <w:sz w:val="28"/>
          <w:sz w:val="28"/>
          <w:szCs w:val="28"/>
          <w:lang w:bidi="fa-IR"/>
        </w:rPr>
        <w:t>۱۹۵۵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 خود در آموزش و پرورش نابینایان ایران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کریستوفل همانجا در آرامگاه ارامنه اصفهان به خاک سپرده شد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416" w:name="__RefHeading___Toc3386967_581953129"/>
      <w:bookmarkStart w:id="417" w:name="_Toc149"/>
      <w:bookmarkEnd w:id="416"/>
      <w:r>
        <w:rPr>
          <w:rtl w:val="true"/>
        </w:rPr>
        <w:t>قابل توجه ریاست محترم سازمان‌های بهزیستی و استثنایی</w:t>
      </w:r>
      <w:bookmarkEnd w:id="417"/>
    </w:p>
    <w:p>
      <w:pPr>
        <w:pStyle w:val="BookText"/>
        <w:rPr/>
      </w:pPr>
      <w:r>
        <w:rPr>
          <w:rFonts w:ascii="IRNazanin" w:hAnsi="IRNazanin" w:eastAsia="IRNazanin"/>
          <w:color w:val="111111"/>
          <w:sz w:val="28"/>
          <w:sz w:val="28"/>
          <w:szCs w:val="28"/>
          <w:rtl w:val="true"/>
          <w:lang w:bidi="fa-IR"/>
        </w:rPr>
        <w:t>نابینایان و معلولین در جلسات و محافل خود، از کریستوفل، اقداماتی که انجام داده، مدرسه ده هزار متری که برای آنها در بهترین منطقه اصفهان فراهم آورده، امکانات بسیاری که در این مجموعه گردآوری کرده و خلاصه وضع آنان را در آن شرایط بهبود بخشیده، به نیکی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افسوس از برخی نارسایی‌های این دوره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محترم سازمان بهزیستی و سازمان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رهبران ما و معصومین علیهم السلام نفرموده‌اند با عمل خود، مردم را دعوت کنید؟ کریستوفل مسیحی با عملش کاری کرده که تا هزاران سال یک چهره مثبت از او در اذهان می‌ماند ولی ما چون عمل سودمند نداشته‌ایم و نتوانسته‌ایم از مشکلات این قشر کم کنیم بلکه با سوء تدبیر خود بر مشکلات آنها افزوده‌ایم، معلولان از مدیریت‌های جدید، خاطره خوبی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این نکات در تاریخ می‌ماند و خود معلولین تمامی اقدامات و فعالیت‌های گذشته و حال را ضبط و ثبت می‌کنند و در اختیار آیندگان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مجموعه را محافظت می‌کردید، در هزار متر آن موزه نابینایان و نابینایی و معلولیت را راه‌اندازی می‌کردید و از اعانات مردمی و فروش بلیط می‌توانستید دیگر نیازهای جامعه هدف را تأمین و وضعیت آنان را ارتقا بدهید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زمین در منطقه بسیار خوبی است و می‌توان قسمتی از آن را تبدیل به احسن کرد و مثلاً با ساخت پاساژ به درآمد خوبی رسید و درآمد آن را خرج جامعه هدف نمود</w:t>
      </w:r>
      <w:r>
        <w:rPr>
          <w:rFonts w:eastAsia="IRNazanin" w:cs="IRNazanin"/>
          <w:color w:val="111111"/>
          <w:sz w:val="28"/>
          <w:szCs w:val="28"/>
          <w:rtl w:val="true"/>
          <w:lang w:bidi="fa-IR"/>
        </w:rPr>
        <w:t>.</w:t>
      </w:r>
      <w:bookmarkStart w:id="418" w:name="pg5658_32546"/>
    </w:p>
    <w:p>
      <w:pPr>
        <w:pStyle w:val="BookText"/>
        <w:rPr/>
      </w:pPr>
      <w:bookmarkEnd w:id="418"/>
      <w:r>
        <w:rPr>
          <w:rFonts w:ascii="IRNazanin" w:hAnsi="IRNazanin" w:eastAsia="IRNazanin"/>
          <w:color w:val="111111"/>
          <w:sz w:val="28"/>
          <w:sz w:val="28"/>
          <w:szCs w:val="28"/>
          <w:rtl w:val="true"/>
          <w:lang w:bidi="fa-IR"/>
        </w:rPr>
        <w:t>اساساً چرا این‌گونه امور به خود معلولان سپرده نمی‌شود؟ خودشان نمایندگان را برای پنج سال انتخاب کنند تا این مدرسه و جاهای دیگر متعلق به آنان را مدیریت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محترم بهزیستی و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خارجی آمد و با اتکاء بر مردم مدرسه ده هزار متری با همه امکانات ایجاد کرد ولی مسئولین ایرانی زمین مدرسه را قطعه قطعه کردند و از ثمردهی به نابینایان بیرون آوردند، و خلاصه همه امکانات به دست آمده را از بین بردند، آیا با شنیدن این‌گونه سخنان ناراحت نمی‌شوید؟</w:t>
      </w:r>
    </w:p>
    <w:p>
      <w:pPr>
        <w:pStyle w:val="BookText"/>
        <w:rPr/>
      </w:pPr>
      <w:r>
        <w:rPr>
          <w:rFonts w:ascii="IRNazanin" w:hAnsi="IRNazanin" w:eastAsia="IRNazanin"/>
          <w:color w:val="111111"/>
          <w:sz w:val="28"/>
          <w:sz w:val="28"/>
          <w:szCs w:val="28"/>
          <w:rtl w:val="true"/>
          <w:lang w:bidi="fa-IR"/>
        </w:rPr>
        <w:t>اگر بهزیستی و استثنایی از اقدامات خود دفاع دارد، با خبررسانی و اطلاع‌رسانی یا نشر کتاب و مقاله لازم است از خودش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ده هزار متر زمین در منطقه آبشار اصفهان اگر خوب عمل شود، می‌تواند به منبع درآمد و منبع برای حلّ بسیاری از مشکلات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نشود و برعکس اصل آن هم از بین برود، نفرین این قشر ستمدیده پشت سر کسانی است که چنین کرده‌اند</w:t>
      </w:r>
      <w:r>
        <w:rPr>
          <w:rFonts w:eastAsia="IRNazanin" w:cs="IRNazanin"/>
          <w:color w:val="111111"/>
          <w:sz w:val="28"/>
          <w:szCs w:val="28"/>
          <w:rtl w:val="true"/>
          <w:lang w:bidi="fa-IR"/>
        </w:rPr>
        <w:t>.</w:t>
      </w:r>
    </w:p>
    <w:p>
      <w:pPr>
        <w:pStyle w:val="Heading3"/>
        <w:numPr>
          <w:ilvl w:val="2"/>
          <w:numId w:val="1"/>
        </w:numPr>
        <w:rPr/>
      </w:pPr>
      <w:bookmarkStart w:id="419" w:name="__RefHeading___Toc3386969_581953129"/>
      <w:bookmarkStart w:id="420" w:name="_Toc150"/>
      <w:bookmarkEnd w:id="419"/>
      <w:r>
        <w:rPr>
          <w:rtl w:val="true"/>
        </w:rPr>
        <w:t>علل و عوامل تأسیس ابابصیر</w:t>
      </w:r>
      <w:bookmarkEnd w:id="420"/>
    </w:p>
    <w:p>
      <w:pPr>
        <w:pStyle w:val="BookText"/>
        <w:rPr/>
      </w:pPr>
      <w:r>
        <w:rPr>
          <w:rFonts w:ascii="IRNazanin" w:hAnsi="IRNazanin" w:eastAsia="IRNazanin"/>
          <w:color w:val="111111"/>
          <w:sz w:val="28"/>
          <w:sz w:val="28"/>
          <w:szCs w:val="28"/>
          <w:rtl w:val="true"/>
          <w:lang w:bidi="fa-IR"/>
        </w:rPr>
        <w:t>عوامل تأسیس مؤسسه آموزشی ابابصیر در جزوه تاریخ پیدایش ابابصیر</w:t>
      </w:r>
      <w:r>
        <w:rPr>
          <w:rStyle w:val="FootnoteAnchor"/>
          <w:rtl w:val="true"/>
        </w:rPr>
        <w:footnoteReference w:id="261"/>
      </w:r>
      <w:r>
        <w:rPr>
          <w:rFonts w:ascii="IRNazanin" w:hAnsi="IRNazanin" w:eastAsia="IRNazanin"/>
          <w:color w:val="111111"/>
          <w:sz w:val="28"/>
          <w:sz w:val="28"/>
          <w:szCs w:val="28"/>
          <w:rtl w:val="true"/>
          <w:lang w:bidi="fa-IR"/>
        </w:rPr>
        <w:t>شرح داده شده و از منظر مدیریت ابعاد آن تجزیه و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بیگانگان در آموزش و پرورش ایران از زمان ورود میسیونرهای تا انقلاب اسلامی را می‌توان چنین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هیئت‌ها شروع شد و اغلب از طریق تأسیس مدارس و ارائه خدمات درمانی، بهداشتی و جلب افکار عمومی و ایجاد تصویری خیرخواهانه و انسان دوستانه، کار خود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به یکصد سال پرورش کودکان و جوانان این مرز و بوم را در اختیار داشته، گرچه در آغاز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پروتستانی کلیسای آمریکا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موفق به تأسیس مدرسه نشد ولی اولین مدرسه خود را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ارومیه تأسیس کرد و سپس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یک کشیش فرانسوی در تبریز 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لویی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لازاریسبها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ژوزف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پسرانه و دخترانه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فرانسه در تهران و همچنین در دیگر شهرستان‌های مختلف ایران افتتاح شدند و مسلمانان با چشم خود دیده‌اند که کلیسا چه بیدادگری‌هایی، از قبیل تفتیش عقاید، سانسور، سوزاندن افراد در آتش، عمل نکردن روحانیون به توصیه‌های خودشان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 شیوه‌های قدیم استعمار به نئوکلینالیزم، این مراکز خیریه نیز تبدیل به مراکز و به اصطلاح دولتی ایران و آمریکا، ایران و فرانسه، ایران و آلمان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کنیا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مبشرین به آفریقا آمدند آنها انجیل در دستشان بود و ما صاحب زمین بودیم ولی بعد از مدتی ما صاحب انجیل شدیم و آنها صاحب زمین‌های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اجمالی به مؤسسات و مراکز مسیحیت تبشیری 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کریستوفل</w:t>
      </w:r>
    </w:p>
    <w:p>
      <w:pPr>
        <w:pStyle w:val="BookText"/>
        <w:rPr/>
      </w:pPr>
      <w:r>
        <w:rPr>
          <w:rFonts w:ascii="IRNazanin" w:hAnsi="IRNazanin" w:eastAsia="IRNazanin"/>
          <w:color w:val="111111"/>
          <w:sz w:val="28"/>
          <w:sz w:val="28"/>
          <w:szCs w:val="28"/>
          <w:rtl w:val="true"/>
          <w:lang w:bidi="fa-IR"/>
        </w:rPr>
        <w:t>کریستوفل یک کشیش آلمانی تحت عنوان ارائه خدمات بشر دوستانه به نابینایان کار خود را در اصفهان در محله ارامنه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صفویه تعدادی از ارامنه به اصفهان منتقل گردیدند، و در نتیجه محله‌ای برای ارامنه با نام جلفا در حومه شهر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اصفهان و ارامنه در کنار هم یک زندگی مسالمت‌آمیز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مسیحی‌ها هیچ‌گاه متعرض مسلمان‌ها نمی‌شدند، و مسلمان‌ها هم با آنها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محبت و بدون تجاوز به حق و حقوق یکدیگر و در کنار هم زندگی می‌کردند و گاهی بعضی از مسیحی‌ها گرایشی به اسلام پیدا کرده و مسلمان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مسیحی مسلمان می‌شد، کلیسا عکس‌العملی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مسیحیت تبشیری اصل بر این است که باید تبلیغ مسیحیت کرد تا اعتقاد و دین فرد دگرگون شود و از آن پس بتواند از خدمات آنها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کریستوفل از این نمونه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محله جلفای اصفهان منزل کوچک، ساده و محقری تهیه کرده و در آن فضایی برای ارائه خدمات به نابینایان بزرگسال ایجاد نمود که کمتر جنبه آموزشی و کارآموزی داشت، بلکه از چند نابینا نگهداری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وابسته به کلیسایی در آلمان بود و به مرور زمان توانست امکاناتی را از آنها و هم از مردم اصفهان بگیرد و از محله ارامنه بیرون بیاید و در شهر اصفهان ساختمانی را گرفته و فعالیتش را گسترش دهد، اما نه به صورت یک مدرسه رسمی که زیر نظر دولت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هر دبستان رسمی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کلاس داشت لیکن مؤسسه کریستوفل پنج پایه کلاس داشت تا احتیاجی به مجوز از آموزش و پرورش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کلاس ششم را به صورت متفرقه در امتحان آزاد آموزش و پرورش شرکت می‌داد و برای گرفتن مدرک سیکل و دیپلم هم به همین روش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روش می‌توانستند آزادانه برنامه‌های مذهبی خود را در مدرسه اجرا کنند، یعنی تعطیلات مثل تعطیلات کلیسا و ساعات کار آن نیز طبق نظام کلیسا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کلیسا داخل کریستوفل وجود داشت که هر صبح و شام بچه‌ها را برای انجام مراسم خاص خودشان داخل کلیسا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زن و مرد کشیش یا در درجات پایین‌تر کارمند این مؤسسه بودند که تعلیم و تربیت دانش‌آموزان به عهده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بریل را کریستوفل در ایران شروع کرد که در طول تاریخ افراد دیگر با کم یا زیاد کردن چیزی به آن تغییراتی در آن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در اواخر فعالیتش در زمین بسیار بزرگی که از شهرداری گرفته بود فعالیت می‌کرد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مسیحیت ابتدا بر روی خود نابینایان ساکن در شبانه‌روزی و بعد روی فامیل‌های آنها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مؤسسه تعلیم و تربیت نابینایان بود و یک مؤسسه دیگری هم فعالیت داشت به نام نورآیین که پیدایشش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بیمارستان انگلیسی‌ها یا بیمارستان مسیحی‌ها در اصفهان</w:t>
      </w:r>
    </w:p>
    <w:p>
      <w:pPr>
        <w:pStyle w:val="BookText"/>
        <w:rPr/>
      </w:pPr>
      <w:r>
        <w:rPr>
          <w:rFonts w:ascii="IRNazanin" w:hAnsi="IRNazanin" w:eastAsia="IRNazanin"/>
          <w:color w:val="111111"/>
          <w:sz w:val="28"/>
          <w:sz w:val="28"/>
          <w:szCs w:val="28"/>
          <w:rtl w:val="true"/>
          <w:lang w:bidi="fa-IR"/>
        </w:rPr>
        <w:t>بعد از جنگ جهانی دوم یک سرهنگ ارتش انگلیس که اسقف تامسن نام داشت شروع به فعالیت به اصطلاح بشر دوستانه‌ای در اصفهان کرد و بیمارستانی را تأسیس کرد که به بیمارستان انگلیسی‌ها یا بیمارستان مسیحی‌ها در اصفهان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بیمارستان یک کلیسا به نام کلیسای لوقا، با یک سالن و چند اتاق و یک فضای ورزشی، برای والیبال ساختند و از جوانان و نوجوانان برای استفاده از این فضای ورزشی دعوت می‌کردند و پس از ورزش از آنها با چای و بیسکویت پذیرایی می‌کردند و محبت خود را با خواندن بخش‌هایی از انجیل به نهایت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این بیمارستان به نام بیمارستان عیسی بن مریم علیه السلام تغییر نام یافته و زیر نظر دولت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نورآیین</w:t>
      </w:r>
    </w:p>
    <w:p>
      <w:pPr>
        <w:pStyle w:val="BookText"/>
        <w:rPr/>
      </w:pPr>
      <w:r>
        <w:rPr>
          <w:rFonts w:ascii="IRNazanin" w:hAnsi="IRNazanin" w:eastAsia="IRNazanin"/>
          <w:color w:val="111111"/>
          <w:sz w:val="28"/>
          <w:sz w:val="28"/>
          <w:szCs w:val="28"/>
          <w:rtl w:val="true"/>
          <w:lang w:bidi="fa-IR"/>
        </w:rPr>
        <w:t xml:space="preserve">در کنار کلیسا محلی نیز برای نگهداری و احیاناً آموزش نابینایان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 که همراه با تبلیغ مسیحیت تبشیری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آموزشی نورآیین همچون سیستم آموزشی کریستوفل بود که به طور خلاصه به آن 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خانم متصدی تشکیلات نورآیین بودند که هر دو نفر از راهبه‌های انگلیسی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نورآیین محدودیت سنی نداشت، نابینایان را در سنین مختلف ثبت نام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سوادآموزی، موسیقی، حرفه‌آموزی به طور محدود، در برنامه کاری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شرح حال کریستوفل، بیمارستان مسیحی و نورآیین نبود، بلکه سرگذشت امت اسلام است که هر روز به روشی تکه‌ای از پیکرش را جدا می‌کنند، روزی با سلاح علم و زمانی به دست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دل نگفتم الا یک از هزاران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یک تصویر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مجله‌ای به دست مدیر و رهبر مرکز اسلامی آلمان مرحوم آیت اللّه دکتر محمد بهشتی رحمة اللّه علیه رسید که آن را مؤسسه کریستوفل منتشر کرده بود و روی جلد این مجله عکس بزرگی از مسجد امام اصفهان چاپ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ساختمان عظیم که دهانه درب آن جلوه و شکوه خاصی دارد و در آن زمان و به خصوص در ایام قدر ماه مبارک رمضان این مسجد پر از جمعیت می‌شد، به طوری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گاهی به چند هزار نفر 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عکس مسجد امام را در یکی از این روزها نشان می‌دهد که جمعیتی در حال بیرون آمدن هستند و تعدادی نابینا جلوی مسجد ایستاده‌اند و دست‌ها را به طرف جلو دراز کرده و گدایی می‌کنند و این جمعیت هم هیچ اعتنایی به آنها نمی‌کند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این عکس توضیحی آمده است که این مردم اعتقاد دارند نباید به نابینا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 می‌خواست آنها را نابینا خلق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مسلمان و متدین هستیم و</w:t>
      </w:r>
    </w:p>
    <w:p>
      <w:pPr>
        <w:pStyle w:val="BookText"/>
        <w:rPr/>
      </w:pPr>
      <w:r>
        <w:rPr>
          <w:rFonts w:ascii="IRNazanin" w:hAnsi="IRNazanin" w:eastAsia="IRNazanin"/>
          <w:color w:val="111111"/>
          <w:sz w:val="28"/>
          <w:sz w:val="28"/>
          <w:szCs w:val="28"/>
          <w:rtl w:val="true"/>
          <w:lang w:bidi="fa-IR"/>
        </w:rPr>
        <w:t>به خدا اعتقاد داریم، همان کاری را می‌کنیم که خدا می‌کند، خدا به اینها چشم بینا نداد ما هم دستشان را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مردم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مردم تابع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تا ما بتوانیم این نابیناها را از کودکی سرپرستی و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شغل، حرفه و زندگی مستقلی پیدا کرده و گدا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نتیجه دلخواه کلیسای کریستوفل بوده که هدفش از چنین اقدامی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دکتر بهشتی رحمة اللّه علیه با دیدن چنین عکس و صحنه ناراحت شده و به کلیسای کریستوفل اعتراض نموده و طی نامه‌هایی مطلب را به اطلاع بعضی از علما و ثروتمندان اصفهان رسانده و به آنها پیشنهاد می‌دهد که باید برای از بین بردن این ننگ از جامعه اسلامی در اصفهان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برخیزید تا این لکه ننگ را از دامن مسلمین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نامه‌ها راز قصه جان‌سوز کلیسائیان فاش شد و در نتیجه انسان‌های مؤمن، متدین و دل‌سوخته‌ای از میان علما، فرهنگیان، تجار، و ثروتمندان شهر اصفهان برخاستند تا راه نجاتی برای این اسیران در بند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ایمان و عمل، تعهد و تخصص یک بار دیگر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ثمره آن نام نیکو و پر آوازه مؤسسه آموزشی ابابصیر اصفهان است که در آبان‌ماه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میلاد تنها دردانه هستی حضرت صاحب 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آموزش و پرورش ایران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تأسیس ابابصیر</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تعدادی از علمای شهر اصفهان از جمله حضرت حجت الاسلام حاج شیخ مهدی مظاهری، آقای حاج مهدی اقارب پرست، آیت اللّه شهید سید ابوالحسن موسوی شمس آبادی رحمة اللّه علیه، و مرحوم حجت‌الاسلام منصورزاده رحمة اللّه علیه و آقای حسین گلبیدی رحمة اللّه علیه که مسلط به سیستم آموزش استثنایی بوده و مؤسس و مدیر دبستان ناشنوایان اصفهان هم بود و تنی چند از افراد معتمد بازار و صنعت جلسات منظم هفتگی گذاشتند تا برای رفع این مشکل و پیدا کردن راه حل چاره‌ای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یک سال طول کشید و نهایتاً به این نتیجه رسیدند که پس از گردآوری امکانات لازم باید از وزارت آموزش و پرورش برای تأسیس یک مدرسه استثنایی ویژه نابینایان مجوز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اعضای گروه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مهدی اقارب پرست که دبیر دینی دبیرستان‌های اصفهان بود و آن سال در دبیرستان ادب که یکی از بهترین دبیرستان‌های اصفهان به شمار می‌رفت تدریس می‌کرد را به عنوان مدیر فنی و اجرایی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ساختمان مدرسه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شمس آبادی رحمة اللّه علیه مؤسس و مسئول هیئت قائمیه اصفهان بودند و آن هیئت ساختمانی را به نام قائمیه برای تأسیس مدرسه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متولیان هیئت تصمیم گرفتند این ساختمان برای تأسیس مدرسه نابینایان اختصاص داده شود</w:t>
      </w:r>
      <w:r>
        <w:rPr>
          <w:rFonts w:eastAsia="IRNazanin" w:cs="IRNazanin"/>
          <w:color w:val="111111"/>
          <w:sz w:val="28"/>
          <w:szCs w:val="28"/>
          <w:rtl w:val="true"/>
          <w:lang w:bidi="fa-IR"/>
        </w:rPr>
        <w:t>.</w:t>
      </w:r>
      <w:bookmarkStart w:id="421" w:name="pg5658_32554"/>
    </w:p>
    <w:p>
      <w:pPr>
        <w:pStyle w:val="BookText"/>
        <w:rPr/>
      </w:pPr>
      <w:bookmarkEnd w:id="421"/>
      <w:r>
        <w:rPr>
          <w:rFonts w:ascii="IRNazanin" w:hAnsi="IRNazanin" w:eastAsia="IRNazanin"/>
          <w:color w:val="111111"/>
          <w:sz w:val="28"/>
          <w:sz w:val="28"/>
          <w:szCs w:val="28"/>
          <w:rtl w:val="true"/>
          <w:lang w:bidi="fa-IR"/>
        </w:rPr>
        <w:t>مدیرکل دفتر کودکان استثنایی آن زمان پس از بازدید ساختمان، مجوز تأسیس مدرسه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تابستان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مدرسه نابینایان ابابصیر در اصفهان را اعلام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طول چند سال تدریجاً با همت و اراده جمعی مردم نیکوکار ساختمان اصلی مجتمع آموزشی ابابصیر بیرون شهر ساخته شد که شامل بخش‌های مجزای کلاس‌ها و خوابگاه‌های دخترانه و پسرانه و آشپزخانه مرکزی و سالن‌های مجزای غذاخوری و سالن ورزش و آمفی‌تئاتر و کتابخانه و چاپخانه بریل و کارگاه‌های فنی حرفه‌آموزی و استودیو ضبط کتب گویا بود و به بهره‌برداری رسید و با خرید چند دستگاه مینی‌بوس و اتوبوس امر ایاب و ذهاب محصلین و مربیان هم سامان‌دهی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بودجه ابابصیر را علمای شهر با استفاده از وجوهات شرعیه و خیریه‌هایی که وجود داشت و گروهی از تجار متعهد اصفهان تأمین می‌کردند، علاوه بر آن تعدادی از دوستان و آشنایان قبول کردند ماهیانه مبلغی را به ابابصیر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بعضی اوقات هم که مشکلات مالی پیش می‌آمد هیئت مدیره برای رفع آن از اموال شخصی خود سرمایه‌گذاری می‌کردند</w:t>
      </w:r>
      <w:r>
        <w:rPr>
          <w:rFonts w:eastAsia="IRNazanin" w:cs="IRNazanin"/>
          <w:color w:val="111111"/>
          <w:sz w:val="28"/>
          <w:szCs w:val="28"/>
          <w:rtl w:val="true"/>
          <w:lang w:bidi="fa-IR"/>
        </w:rPr>
        <w:t>.</w:t>
      </w:r>
    </w:p>
    <w:p>
      <w:pPr>
        <w:pStyle w:val="Heading3"/>
        <w:numPr>
          <w:ilvl w:val="2"/>
          <w:numId w:val="1"/>
        </w:numPr>
        <w:rPr/>
      </w:pPr>
      <w:bookmarkStart w:id="422" w:name="__RefHeading___Toc3386971_581953129"/>
      <w:bookmarkStart w:id="423" w:name="_Toc151"/>
      <w:bookmarkEnd w:id="422"/>
      <w:r>
        <w:rPr>
          <w:rtl w:val="true"/>
        </w:rPr>
        <w:t>گزارش حبیب اللّه نوبخت</w:t>
      </w:r>
      <w:bookmarkEnd w:id="423"/>
    </w:p>
    <w:p>
      <w:pPr>
        <w:pStyle w:val="BookText"/>
        <w:rPr/>
      </w:pPr>
      <w:r>
        <w:rPr>
          <w:rFonts w:ascii="IRNazanin" w:hAnsi="IRNazanin" w:eastAsia="IRNazanin"/>
          <w:color w:val="111111"/>
          <w:sz w:val="28"/>
          <w:sz w:val="28"/>
          <w:szCs w:val="28"/>
          <w:rtl w:val="true"/>
          <w:lang w:bidi="fa-IR"/>
        </w:rPr>
        <w:t>آقای نوبخت نماینده مجلس شورای ملی، پس از اشغال ایران توسط متفقین دستگیر و زندانی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گزارشی درباره زندانی که پس از اشغال ایران در جنگ جهانی دوم توسط متفقین دائر شده بود، نوشته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 زندانی خود، یعنی کریستوفل یاد کرده و مطالب مهمی درباره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این گزارش و جاهایی را که درباره کریستوفل است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بازداشتگاه انگلیس گذشته از اسرای ایرانی گروهی اروپایی نیز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برخی آلمانی و اتریشی و پاره‌ای ایتالیایی یا از مردم چک و بلغار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اروپایی دو نفر بودند که با همه تنگدستی از گرفتن آش خودداری می‌کردند و این هر دو آلمانی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کشیشی بود پیرو لوتر و مؤسس مدرسه کوران در اصفهان، نامش دکتر کریستوفل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معلوم کرده بود یکصد و بیست هزار بچه کور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خداپرست، پاکدل و روشن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 شدن از توقیف به آلمان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ایران آمد</w:t>
      </w:r>
      <w:r>
        <w:rPr>
          <w:rFonts w:eastAsia="IRNazanin" w:cs="IRNazanin"/>
          <w:color w:val="111111"/>
          <w:sz w:val="28"/>
          <w:szCs w:val="28"/>
          <w:rtl w:val="true"/>
          <w:lang w:bidi="fa-IR"/>
        </w:rPr>
        <w:t>.</w:t>
      </w:r>
      <w:r>
        <w:rPr>
          <w:rStyle w:val="FootnoteAnchor"/>
          <w:rtl w:val="true"/>
        </w:rPr>
        <w:footnoteReference w:id="262"/>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گزارش نکات سودمند درباره مدرسه نابینایان اصفهان آورده؛ نیز تصاویری هم آورده، از جمله یک عکس است که نابینایان و دیگر اعضای مدرسه را که دارای معلولیت‌اند یا فقیر می‌باشند، در حال بنایی یا عملگی و ساختن کلاس‌های درس و امکنه مدرسه نشان می‌دهد</w:t>
      </w:r>
      <w:r>
        <w:rPr>
          <w:rFonts w:eastAsia="IRNazanin" w:cs="IRNazanin"/>
          <w:color w:val="111111"/>
          <w:sz w:val="28"/>
          <w:szCs w:val="28"/>
          <w:rtl w:val="true"/>
          <w:lang w:bidi="fa-IR"/>
        </w:rPr>
        <w:t>.</w:t>
      </w:r>
      <w:r>
        <w:rPr>
          <w:rStyle w:val="FootnoteAnchor"/>
          <w:rtl w:val="true"/>
        </w:rPr>
        <w:footnoteReference w:id="263"/>
      </w:r>
      <w:bookmarkStart w:id="424" w:name="pg5658_32556"/>
    </w:p>
    <w:p>
      <w:pPr>
        <w:pStyle w:val="BookText"/>
        <w:rPr/>
      </w:pPr>
      <w:bookmarkEnd w:id="424"/>
      <w:r>
        <w:rPr>
          <w:rFonts w:ascii="IRNazanin" w:hAnsi="IRNazanin" w:eastAsia="IRNazanin"/>
          <w:color w:val="111111"/>
          <w:sz w:val="28"/>
          <w:sz w:val="28"/>
          <w:szCs w:val="28"/>
          <w:rtl w:val="true"/>
          <w:lang w:bidi="fa-IR"/>
        </w:rPr>
        <w:t>تصویر دیگری است که نابینایی در حال گدایی است و پست سرش گنبد و گلدسته یک مسجد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نابینایان در کنار این مساجد باشکوه گدا هستند و از حداقل زندگی برخوردار نمی‌باشند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مطلبی که آقای نوبخت درباره کریستوفل نوشته، دست اول و مهم می‌باشد و خلاصه سخن او این است که نابینایان با خدمات کریستوفل، پیشرفت‌های خوبی داشتند، با اینکه نهادهای مذهبی و اسلامی به سرنوشت و وضع آنان بی‌توجه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مدرسه ابابصیر عملاً نشان می‌دهد که جریان اسلامی به معلولان و نابینایان اهتمام و توجه نمودند ولی با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طریق نوشته‌های کسانی مثل آقای نوبخت می‌توان به واقعیت‌ها پی برد</w:t>
      </w:r>
      <w:r>
        <w:rPr>
          <w:rFonts w:eastAsia="IRNazanin" w:cs="IRNazanin"/>
          <w:color w:val="111111"/>
          <w:sz w:val="28"/>
          <w:szCs w:val="28"/>
          <w:rtl w:val="true"/>
          <w:lang w:bidi="fa-IR"/>
        </w:rPr>
        <w:t>.</w:t>
      </w:r>
    </w:p>
    <w:p>
      <w:pPr>
        <w:pStyle w:val="Heading3"/>
        <w:numPr>
          <w:ilvl w:val="2"/>
          <w:numId w:val="1"/>
        </w:numPr>
        <w:rPr/>
      </w:pPr>
      <w:bookmarkStart w:id="425" w:name="__RefHeading___Toc3386973_581953129"/>
      <w:bookmarkStart w:id="426" w:name="_Toc152"/>
      <w:bookmarkEnd w:id="425"/>
      <w:r>
        <w:rPr>
          <w:rtl w:val="true"/>
        </w:rPr>
        <w:t>دیدگاه پری زنگنه</w:t>
      </w:r>
      <w:bookmarkEnd w:id="426"/>
    </w:p>
    <w:p>
      <w:pPr>
        <w:pStyle w:val="BookText"/>
        <w:rPr/>
      </w:pPr>
      <w:r>
        <w:rPr>
          <w:rFonts w:ascii="IRNazanin" w:hAnsi="IRNazanin" w:eastAsia="IRNazanin"/>
          <w:color w:val="111111"/>
          <w:sz w:val="28"/>
          <w:sz w:val="28"/>
          <w:szCs w:val="28"/>
          <w:rtl w:val="true"/>
          <w:lang w:bidi="fa-IR"/>
        </w:rPr>
        <w:t xml:space="preserve">خانم پری‌رخ شاه یلانی مشهور به پری 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سی و دو سالگی بر اثر تصادف اتومبیل نابینا شد و اکنون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به رغم نابینایی به کارهای خود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عنوان آن سوی تاریکی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واقع تاریخ معلولیت و معلولان به ویژه نابینایی و نابینایان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کریستوفل و سازمان لاینز</w:t>
      </w:r>
      <w:r>
        <w:rPr>
          <w:rStyle w:val="FootnoteAnchor"/>
          <w:rtl w:val="true"/>
        </w:rPr>
        <w:footnoteReference w:id="265"/>
      </w:r>
      <w:r>
        <w:rPr>
          <w:rFonts w:ascii="IRNazanin" w:hAnsi="IRNazanin" w:eastAsia="IRNazanin"/>
          <w:color w:val="111111"/>
          <w:sz w:val="28"/>
          <w:sz w:val="28"/>
          <w:szCs w:val="28"/>
          <w:rtl w:val="true"/>
          <w:lang w:bidi="fa-IR"/>
        </w:rPr>
        <w:t>و خدماتشان هم اطلاعات مهمی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خلاصه گزارش خانم زنگنه را می‌آورم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خدمات شاهنشاهی از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گسترده را برای نابینایان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اولین گام در جهت آموزش نابینایان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از آن فرد نیکوکار و خدمتگزاری به نام پاستور ارنست کریستوفل 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 بنای فعالیت‌های آموزش و پرورش نابینایان را در ایران و در شهر تبریز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که یک کشیش و مبلغ مذهبی آلمانی بود و در کشورهایی چون ترکیه،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سابقه احداث و اداره پرورشگاه‌ها و مؤسسات خیریه داشت، چند سالی در تبریز و پس از آن در اصفهان به امر آموزش و پرورش نابینایان پرداخت تا با این خدمت و از این طریق دِین خود را به اعتقادات مذهبی‌اش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تبریز و به طور کلی مناطق آذربایجان به علت تمرکز بیشتر هموطنان مسیحی و آشوری و ارمنی محل مناسبی برای فعالیت‌های کریستوفل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دلیلی مشابه اصفهان را مرکز خدمات خود قرار داده بود، هر چند که هزینه‌های بالای فعالیت و اسکان در پایتخت نیز در انتخاب شهر اصفهان بی‌تأثیر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که در ابتدا همکاران خود را متناوباً به تبریز و اصفهان و حتی کشورهای مجاور همچون ترکیه، لبنان و سوریه برای انجام خدمات خیرخواهانه</w:t>
      </w:r>
    </w:p>
    <w:p>
      <w:pPr>
        <w:pStyle w:val="BookText"/>
        <w:rPr/>
      </w:pPr>
      <w:r>
        <w:rPr>
          <w:rFonts w:ascii="IRNazanin" w:hAnsi="IRNazanin" w:eastAsia="IRNazanin"/>
          <w:color w:val="111111"/>
          <w:sz w:val="28"/>
          <w:sz w:val="28"/>
          <w:szCs w:val="28"/>
          <w:rtl w:val="true"/>
          <w:lang w:bidi="fa-IR"/>
        </w:rPr>
        <w:t>می‌فرستاد، به تدریج فعالیت‌های خود را در شهر اصفهان متمرکز کرد و با اجاره دو ساختمان در دو باغ جداگانه برای آموزش پسران و دختران نابینا، آنجا را تبدیل به مهم‌ترین مرکز آموزش نابینایان در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چون در آن سال‌ها مسائل نابینایان هنوز برای جامعه روشن و شناخته شده نبود، این دو آموزشگاه چندان با روش رسمی آموزشی مملکت همگام نبودند و در ابتدا فقط جمع‌آوری و جذب نابینایان به یک مرکز، اسکان دادن آنها، آموزش خط بریل و آشنایی نسبی به مفاد درسی رسمی کشور مورد توجه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چند تن از شاگردان که در زمان نوشتن این کتاب با آنها در تماس بوده‌ام، پاستور کریستوفل به سوادآموزی و تربیت شاگردان خود بسیار علاقه‌مند بود و به این امر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کریستوفل به ایجاد امکانات فنی و حرفه‌ای در آموزشگاه خود همت گماشت و کارگاه‌های حصیربافی، سبدبافی و برس سازی برای پسران و نخ‌ریسی، قلاب دوزی و بافندگی برای دختران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همچنین تلاش نمود تا استعداد شاگردانش را در جهت آموزش موسیقی به آنان به کار گیرد و با تعلیم سرود و آواز و موسیقی در آنها انگیزه هنری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ممتاز آن دوره استاد ویلن، هنرمند معتبر خسرو چناریان و اسکندر آبادی آهنگ‌ساز و دکتر در علوم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هنرمندان موسیقی هنوز خاطره می‌سازند و نوا و آواز خوش خود را در میان هم شاگردی‌های مدرسه کریستوفل اصفهان زنده نگه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خدمات ارزشمندی که وی در این مسیر انجام داد تطبیق علائم و نشانه‌های زبان فارسی با خط بریل و برگرداندن کتاب آموزشی به این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راهنمایی مؤسسه بین‌المللی پرکینز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با رها کردن نابینایان از دشواری‌های خط قدیم که به شکل حروف عادی اما بزرگ و برجسته بود و کارایی کمتری داشت و تعلیم و تربیت بسیاری از نابینایان، تأثیر و یادگاری جاودانه از خود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جنگ جهانی دوم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دشواری‌هایی را برای اتباع آلمانی در ایران به وجود آورد که از جمله توقف کار وی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هم زمان راهبه‌های انگلیسی هم در آنجا به معلولین و نیازمندان خدمت می‌کردند، اداره تشکیلات کریستوفل را به عهده گرفتند و خانمی به نام گوئن گستر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Gwen Gaster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طرف اسقف وقت اصفهان برای مدیریت بخش دخترانه این مجموعه دعوت شد و بعدتر خانم دروتی شیلکر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Dorotty Schilleker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مسئولیت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پاستور کریستوفل آموزشگاه و خوابگاه پسرانه تقریباً منحل شد و مدرسه جدید تحت عنوان نورآیین خود را به دختران در تمام سنین و پسران خردسال اختصاص داد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بعد با فروکش کردن مشکلات و اختلافات ناشی از جنگ، خانم گستر به آلمان رفت و از کریستوفل تقاضا کرد که برای سر و سامان دادن پسران نابینا فکری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دوباره به اصفهان بازگشت و خدمات گذشته خود را به صورت احداث آموزشگاه، خوابگاه و کارگاه برای پسران در تمام سنین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درگذشت و در همان جا در آرامگاه ارامنه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آموزشگاه شبانه‌روزی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نورآیین و کریستوفل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خوابگاه نیز بوده‌اند، نابینایان تحصیلات ابتدایی و حرفه و هنرها را فرا می‌گرفتند و با آموزش‌های اولیه جهت حضور در جامعه و شناخت توانایی‌های خود، به شرکت در مدارس بینایان و آموزش تلفیقی تشویق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بسیاری از دانش‌آموزان این دو شبانه‌روزی با اعتماد به نفسی که آموزگاران به آنان ارزانی داشته بودند، به مدارس عادی راه یافته، مدارج تحصیلی و علمی خود را بالاتر برده و به کار و ارتباطات موفقی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آن سال‌ها دانش‌آموزان نورآیین و کریستوفل بودند خاطراتی بسیار خوش به خصوص از مدیران آن مدارس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مهربانی‌ها و دلسوزی‌های مادرانه خانم گستر در نورآیین به خصوص به خردسالانی که بی‌سرپرست یا به نوعی از محیط گرم خانواده محروم و گاه رها شده بودند، چنان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می‌کردند و جانشین وی خانم شیلکر را هم که او نیز انسانی متعالی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پس از تغییر سیستم حکومتی در ایران، مدارس فوق زیر نظر سازمان بهزیستی و با تغییر نام نورآیین به فاطمه زهرا سلام اللّه علیها و کریستوفل به شهدای هفت تیر به طور محدودتری به کار آموزش نابینایان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زنگنه در ادامه این گزارش، درباره فعالیت‌های مدرسه کریستوفل در دوره پهلوی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نایب رئیس سازمان خدمات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سال تأسیس این سازمان، از مدرسه شبانه‌روزی نورآیین مسئولان آن سازمان را به اهداف پیشنهادی یونسکو نزدیک کرد و علاقه آنها را به شروع رسمی و جدی آموزش به نابینایان بیش از پیش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از شاگردانی که با تسلط بر خط بریل به دنیای روشن‌تر راه یافته بودند فکر پی‌ریزی آموزش نابینایان در تهران را بیش از پیش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سازمان جهت تحقق این هدف با خانم گستر به مشورت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گستر آقای علی‌اکبر کابلی را با توجه به اینکه هم تنها معلم ایرانی آموزشگاه و هم در کار آموزش متبحر بودند، برای این منظور مناسب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آقای کابلی به دعوت سازمان خدمات اجتماعی به تهران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ایشان به تهران گروه نابینایان تحت پوشش کانون را برای سوادآموزی متشکل کرد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آقای علی‌اکبر کابلی در عرصه خدمت و آموزش به نابینایان، آشنا و به یاد ماندنی است و با آن همه تلاش در این راه به حق باید ایشان را یار فراموش نشدنی و پدر سوادآموزی به نابینایان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زمانی به یاد دارم که با آن اندام باریک، فرز و چالاک با اندیکاتوری در دست در سِمَت حسابدار کل با دلسوزی و خوش‌رویی و صادقانه و عاشقانه در جلسات هیئت مدیره مدرسه رضا پهلوی سابق حضور می‌یافت و گزارش‌های مالی خود را به سمع و نظر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کابلی متولد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در اوایل دهه بیست در بانک کشاورزی اصفهان مشغول به خدمت بود که روح خدمتگزار و دغدغه یاری به نابینایان، او را به</w:t>
      </w:r>
    </w:p>
    <w:p>
      <w:pPr>
        <w:pStyle w:val="BookText"/>
        <w:rPr/>
      </w:pPr>
      <w:r>
        <w:rPr>
          <w:rFonts w:ascii="IRNazanin" w:hAnsi="IRNazanin" w:eastAsia="IRNazanin"/>
          <w:color w:val="111111"/>
          <w:sz w:val="28"/>
          <w:sz w:val="28"/>
          <w:szCs w:val="28"/>
          <w:rtl w:val="true"/>
          <w:lang w:bidi="fa-IR"/>
        </w:rPr>
        <w:t>مدرسه نورآیین و خدمت در آنجا علاقه‌مند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وی اولین مدرّس ایرانی آموزش خط بریل شد و به مدت بیست و پنج سال خدمت به نابینایان را وجهه همت خود قرار داد که اهم این سال‌ها در مراکز نابینایی تهران گذشت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سپس خانم زنگنه درباره مؤسسه لاینز هم اطلاعات سودمندی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درباره فعالیت‌های لاینز در عرصه معلولان مطلبی منتشر نشده، نکات و مطالب خانم زنگنه بسیار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از مؤسسه لاینز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آنان متأثر از دستاوردهای کریستوفل بودند و نیز کمک و مساعدت خارجی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زنگنه درباره لاینز مطالب زیاد نوشته ولی خلاصه آن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بین‌المللی کمک‌رسانی لاینز که امکانات و بودجه مناسب‌تری داشت و از این جهت ضامن نتایج بهتر و پیشرفت سریع‌تری در امر آموزش نابینایان بود، عهده‌دار ادامه این فعالیت‌ها شد و بخش مربوط به نابینایان ایران را در کنار سایر خدماتش به شکل تخصصی و با برنامه‌های دراز مدت به عهده گرفت و به این ترتیب سازمان خدمات شاهنشاهی از این مسئولیت به کلی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انتقال برخی شاگردان نیز که تحصیلات خود را در کانون به اتمام رسانده بودند، نزد خانواده‌های خود بازگشته و ادامه تحصیل را در کلاس و مدارس روزانه و شبانه تلفیقی ادامه دادند و عده‌ای دیگر که تحت سرپرستی مستقیم کانون بودند، به ساختمانی موقت در حوالی کن که لاینز برای اسکان و آموزش آنها اختصاص داده بود، انتقال یافتند و تحت عنوان دبستان و آموزشگاه رودکی به ادامه تحصیل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برنامه‌ریزی‌های لاینز تا تشکیل یک مدرسه جدید، آقایان ابوالقاسم مینایی و عبدالرحیم بقایی که از فرهنگیان فعال و شریف بودند، از بین آموزگاران تهران، برای سرپرستی و مدیریت و اداره این آموزشگاه و شاگردان آن به انگلستان اعزام شدند تا پس از کسب دانش و تجربه‌های لازم در تعلیم و تربیت نابینایان، برای انجام خدمت در این آموزشگاه به ایران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دانشگاه بیرمنگام به تحصیل روانشناسی نابینایی، ادبیات نابینایان و خط بریل به زبان انگلیسی و فارسی پرداختند و زندگی نابینایان را از طریق ایجاد روابط اجتماعی و معاشرت با برخی از آنان و خانواده‌هایشان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مینایی به آمریکا رفتند و پس از بازگشت تجربه‌های بیشتری را در خدمت نابینایان قرار دادند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کلنگ مدرسه شبانه‌روزی مورد نظر و مجهز نابینایان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 سابق و شهید محبی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به وسعت سی هزار متر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که در غرب تهران و در ابتدای جاده کن قرار داشت، آقایان دکتر یحیی و دکتر اصغر مهدوی، فرزندان حاج امین الضرب،</w:t>
      </w:r>
      <w:r>
        <w:rPr>
          <w:rStyle w:val="FootnoteAnchor"/>
          <w:rtl w:val="true"/>
        </w:rPr>
        <w:footnoteReference w:id="268"/>
      </w:r>
      <w:r>
        <w:rPr>
          <w:rFonts w:ascii="IRNazanin" w:hAnsi="IRNazanin" w:eastAsia="IRNazanin"/>
          <w:color w:val="111111"/>
          <w:sz w:val="28"/>
          <w:sz w:val="28"/>
          <w:szCs w:val="28"/>
          <w:rtl w:val="true"/>
          <w:lang w:bidi="fa-IR"/>
        </w:rPr>
        <w:t xml:space="preserve">به درخواست آقای دکتر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فعال و نیکوکار لاینز بدین منظور به مؤسسه لاینز اهدا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سال، کار ساخت و ساز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در</w:t>
      </w:r>
      <w:bookmarkStart w:id="427" w:name="pg5658_32564"/>
    </w:p>
    <w:p>
      <w:pPr>
        <w:pStyle w:val="BookText"/>
        <w:rPr/>
      </w:pPr>
      <w:bookmarkEnd w:id="427"/>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بهره‌برداری رسید و با نام‌نویسی از نابینایان سرتاسر ایران و تشکیل کلاس‌هایی همسو با مدارس عادی و برنامه‌های مدون درسی کار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مدرسه توسط هیئت مدیره‌ای اداره می‌شد که عبارت بودند از آقایان دکتر حسن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هیئت مدیره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یحیی و دکتر اصغر مهدوی، محمدولی مشکاتی، دکتر مسعود ضرابی، شاهرخ فیروز، دکتر علی‌اصغر همایون‌فر، دکتر علی زاهدی، مهندس محمدرضا مقتدر، دکتر هوشنگ ظلی و آقای علی‌اکبر کابلی در سمت رئیس حسابداری و مشاور امور مالی و خانم‌ها آراسته کیهان، نفیسی، انتظام، آذر مهدوی، پری اباسلطی و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آموزشگاه برای چند ماه به طور روزانه و از مهرماه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به صورت شبانه‌روزی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طبق اصول آموزش و پرورش بنا شد ولی به دلیل شرایط خاص نابینایان، در پذیرش شاگردان محدودیت سنی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کلاس‌ها، به نسبت، شرایط سنی رعایت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آموزش و پرورش اقدام به تأسیس سازمانی برای آموزش کودکان استثنایی کشور نمود و معلمینی متخصص برای آموزش نابینایان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تغییر سیستم حکومتی در ایران، آقای رجبی که از تجار بزاز در بازار بودند، عهده‌دار اداره این مدرسه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آقای کابلی درخواست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بعد با تفویض این مدرسه به وزارت آموزش و پرورش و دولتی شدن آن، سازمان کودکان استثنایی کشور عهده‌دار اداره امور این آموزشگاه 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خانم زنگنه در جاهای مختلف از کتابش به استفاده نابینایان ایران از مساعدت‌های خارجی یا فعالیت‌های مؤسسات و شخصیت‌های مسیحی برای نابینایان ایران اشاره کرده، ولی مهم‌ترین مباحث او، نکاتی است که درباره کریستوفل و لاینز است که خلاصه‌ای از آن مطالب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کتاب آن سوی تاریکی بر همه نخبگان لازم است، به ویژه معلولان لازم است با دقت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روش مستند و علمی، تحولات جامعه هدف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کتاب یک دوره تاریخ تحولات جامعه و فرهنگ هدف است</w:t>
      </w:r>
      <w:r>
        <w:rPr>
          <w:rFonts w:eastAsia="IRNazanin" w:cs="IRNazanin"/>
          <w:color w:val="111111"/>
          <w:sz w:val="28"/>
          <w:szCs w:val="28"/>
          <w:rtl w:val="true"/>
          <w:lang w:bidi="fa-IR"/>
        </w:rPr>
        <w:t>.</w:t>
      </w:r>
    </w:p>
    <w:p>
      <w:pPr>
        <w:pStyle w:val="Heading3"/>
        <w:numPr>
          <w:ilvl w:val="2"/>
          <w:numId w:val="1"/>
        </w:numPr>
        <w:rPr/>
      </w:pPr>
      <w:bookmarkStart w:id="428" w:name="__RefHeading___Toc3386975_581953129"/>
      <w:bookmarkStart w:id="429" w:name="_Toc153"/>
      <w:bookmarkEnd w:id="428"/>
      <w:r>
        <w:rPr>
          <w:rtl w:val="true"/>
        </w:rPr>
        <w:t>دیدگاه هوشنگ مظاهری</w:t>
      </w:r>
      <w:bookmarkEnd w:id="429"/>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نویسندگان و پژوهشگرانی که درباره کریستوفل و فعالیت‌های او مطالب خوبی نوشته و باید او را پیشکسوت به حساب آوریم، آقای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در کتاب آرامگاه خارجیان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کتاب آرامگاه ارامنه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کریستوفل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در کتاب اصفهان شهر چهره‌های جهانی، مطالب دو اثر قبل را کامل‌تر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گزارش آقای مظاهری در کتاب اصفهان شهر چهره‌های جهانی را اینجا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عنوان مردم بدانند منتشر کرد که شامل مجموعه مقالاتش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اسیر نردبان ترقی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نقد ابابصیر می‌پردازد، در این کتاب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تندترین نقد علیه مؤسسه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گفت‌وگویی هم داشتیم که پس از این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نخست به مطالب کتاب اصفهان شهر چهره‌های جهانی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در کتاب شهر چهره‌های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آقای مظاهری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کریستوفل بنیانگذار سازمان بهزیستی ایران و بنیانگذار سازمان جهانی حمایت از معلولین جهان </w:t>
      </w:r>
      <w:r>
        <w:rPr>
          <w:rFonts w:eastAsia="Times New Roman" w:cs="Times New Roman" w:ascii="Times New Roman" w:hAnsi="Times New Roman"/>
          <w:color w:val="111111"/>
          <w:sz w:val="28"/>
          <w:szCs w:val="28"/>
          <w:lang w:val="en-US" w:bidi="en-US"/>
        </w:rPr>
        <w:t>CBM» 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سند که بین کریستوفل و ادارات دولتی بین سال‌های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شده را آورده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این اسناد شامل نکات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را عیناً در کتاب کریستوفل آورده‌ام و در اینجا متن آنها را نمی‌آورم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هفت سند درباره کریستوفل و فعالیت‌های او و سازمان او </w:t>
      </w:r>
      <w:r>
        <w:rPr>
          <w:rFonts w:eastAsia="Times New Roman" w:cs="Times New Roman" w:ascii="Times New Roman" w:hAnsi="Times New Roman"/>
          <w:color w:val="111111"/>
          <w:sz w:val="28"/>
          <w:szCs w:val="28"/>
          <w:lang w:val="en-US" w:bidi="en-US"/>
        </w:rPr>
        <w:t>CBM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کتاب آمده،</w:t>
      </w:r>
      <w:r>
        <w:rPr>
          <w:rStyle w:val="FootnoteAnchor"/>
          <w:rtl w:val="true"/>
        </w:rPr>
        <w:footnoteReference w:id="271"/>
      </w:r>
      <w:r>
        <w:rPr>
          <w:rFonts w:ascii="IRNazanin" w:hAnsi="IRNazanin" w:eastAsia="IRNazanin"/>
          <w:color w:val="111111"/>
          <w:sz w:val="28"/>
          <w:sz w:val="28"/>
          <w:szCs w:val="28"/>
          <w:rtl w:val="true"/>
          <w:lang w:bidi="fa-IR"/>
        </w:rPr>
        <w:t>نیز در پایان کتاب عکس سنگ قبر و چند تصویر دیگر از کریستوفل آمده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 مهم‌تر متن کتاب فریتس اشمیت کونیک است که ترجمه فارسی آن عیناً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پاستور ارنست ج کریستوفل پدر نابینایان شرق ترجمه فریاد فدایی مستقلاً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کتاب به زبان‌های انگلیسی و آلمانی است و بارها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ترجمه این اثر را در کتاب کریستوفل آورده‌ام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خلاصه دیدگاه آقای مظاهری درباره کریستوفل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ارنست ج کریستوفل، بنیانگذار سازمان بهزیستی ایران، و بنیانگذار سازمان جهانی حمایت از معلولین جهان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همچنین پایه‌گذار موسیقی نابینایان در ایران</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فرد آلمانی تبار، که پس از دورود، دومان و گارلند، آخرین میسیونر نامدار جهان، به خاک سپرده شده در شهر اصفهان، به شمار می‌رود در طی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شریف خود، حادثه دو جنگ جهانی را به چشم دید، سال‌ها رنج اسارت و اهانت را تحمل کرد، ولی لحظه‌ای از امر خدمت به قشر معلول کشورهای آلمان، ترکیه و ایران غفلت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موسیقی نابینایان در ایران گردید، که به سبب همین هنر، انتقال فرهنگ ما سرعت بیشتری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نام وی در بسیاری از نقاط جهان، بر سر زبان‌هاست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پایانی عمر خود را در ایران به سر برد، و بنیانگذار سازمانی گردید که امروزه در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با اجرای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یا پروژه امدادرسانی،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عظیم و فعال،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گزارش‌های مثبت آن مرحوم، در رابطه با ایرانیان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ج کریستوفل، پدر نابینایان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قلم فریتس اشمیت کونیک، به رشته تحریر درآمد و در تیراژی وسیع، به زبان‌های مختلف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نیز تمامی آن را به</w:t>
      </w:r>
    </w:p>
    <w:p>
      <w:pPr>
        <w:pStyle w:val="BookText"/>
        <w:rPr/>
      </w:pPr>
      <w:r>
        <w:rPr>
          <w:rFonts w:ascii="IRNazanin" w:hAnsi="IRNazanin" w:eastAsia="IRNazanin"/>
          <w:color w:val="111111"/>
          <w:sz w:val="28"/>
          <w:sz w:val="28"/>
          <w:szCs w:val="28"/>
          <w:rtl w:val="true"/>
          <w:lang w:bidi="fa-IR"/>
        </w:rPr>
        <w:t>فارسی منتشر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گزارش سالانه سازمان مرکزی کریستوفل، که در آلمان مستقر است، همه ساله نام اصفهان به عنوان شهر پایه، به سراسر جهان انعکاس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 سر آرامگاه این شخصیت برجسته بود که انگیزه نگارش کتاب‌هایی چند، در نگارنده پدید آمد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نابینایان اسیر، نردبان ترقی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مظاهری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اسیر، نردبان ترقی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نشریات محلی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مقاله را در 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می‌کنم گزارشی خلاصه از این مقاله عرضه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مظاهری این‌گونه شروع می‌کند 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پروستان از فرقه لوتر، رادمردی پیرو آیین عیسی مسیح وارد اصفهان گردید و مؤسسه‌ای کوچک را در جهت حمایت از قشر نابینا و سپس معلول بنیانگذاری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سال نگارش این مقاله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پی درگذشت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تأسیس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درگذشت آن بزرگوار هم اکنون سازمان جهانی کریستوفل در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در اختیار دارد و در زمره مشهورترین مؤسسات خیریه جهانی به شمار می‌رود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آنگاه به تأسیس ابابصیر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زمزمه‌هایی در گرفت که باید سازمان دیگری در جهت آموزش و پرورش قشر نابینا تأسیس گردد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علت رویکرد این جمع به تأسیس ابابصیر را جلوگیری از ترویج مسیحیت در نابینایان، و ممانعت از مطرب بار آوردن دانش‌آموزان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خواستار بی‌خبری مردم از اسلام راستین و حکومت پهلوی که به دنبال ره گم کردن بودند ابابصیر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نویسنده سند و مدرکی دالّ بر این نکته‌ها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متن این مقاله را به دقت مطالعه کردم ولی شاهد، مدرک و دلیل برای ادعاها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ادعاهایی است که نویسنده بدون دلیل و مدرک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مقاله درست مانند متن‌های ژورنالیستی است که در برخی روزنامه‌ها مثل روزنامه کیهان در این امروزها است، با اینکه آقای مظاهری می‌توانست بر پایه تحقیقات محلی و علمی، مطالب مستند و مطلوب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یک فرد بی‌طرف، متوجه نشدم اشکال آقای مظاهری در مسائلی مثل موارد زیر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تکرار می‌کند که افرادی در ابابصیر ترقی کردند و به مقام و ثروت رسیدند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مدیران ابابصیر مثل آقای اقارب پرست به ثروت و موقعیت اجتماعی و هر چیز دیگر دست یافته‌اند، لازم بود با آوردن چند سند و مدرک، وضع سابق آنها را با وضع بعد آنها مقایسه کرده و با سند نشان می‌دادید که مثلاً ثروت آنان فلان مقدار افزایش یافته است یا به فلان پست و مقامی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نویسنده و محقق هستید و نباید در دام شایعات و گفته‌ها و شنیده‌هایی که سندیت ندارد،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بنده دلیل و مدرک است و بر مبنای اسناد داوری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جامعه ایران با گرایش فکری و اعتقادی خاص یا دارای فلان رویکرد سیاسی باشد و توطئه‌گر هم نباشد و به معلولین کمک کند، یا بخشی از عمرش را به جریان معلولین کمک کند چه اشکالی دارد؟</w:t>
      </w:r>
    </w:p>
    <w:p>
      <w:pPr>
        <w:pStyle w:val="BookText"/>
        <w:rPr/>
      </w:pPr>
      <w:r>
        <w:rPr>
          <w:rFonts w:ascii="IRNazanin" w:hAnsi="IRNazanin" w:eastAsia="IRNazanin"/>
          <w:color w:val="111111"/>
          <w:sz w:val="28"/>
          <w:sz w:val="28"/>
          <w:szCs w:val="28"/>
          <w:rtl w:val="true"/>
          <w:lang w:bidi="fa-IR"/>
        </w:rPr>
        <w:t>بله اگر فردی با نیت خاص درصدد توطئه یا القای افکار نامطلوب در جامعه معلولین باشد،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جایی از مقاله سند و مدرکی نیاورده‌اید که افراد انجمن حجتیه که در مدیریت ابابصیر هستند، کجا و کی اقدامات نامطلوب داشته‌اند؟ اساساً تابعیت افرادی از مدیران ابابصیر از انجمن را مستنداً اثبات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مسأله که همه مدیران ابابصیر وابسته به انجمن حجتیه باشند، مستند نیست، حتی یک سند در اثبات این نکته نیاورده‌اید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اینکه اگر افرادی وابسته به جریان فکری باشند ولی عملشان صحیح باشد و مثلاً در توسعه آموزش و پرورش معلولان کوشا باشند؛ دلیل و سندی در عدم مشروعیت و مذموم بودن چنین فعالیت‌هایی نیاورده‌اید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قسمت‌های مقاله آنچنان غیر علمی و سست است که یقین دارم اگر خودتان مجدداً مطالعه کنید، حذف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خواسته‌اید ثابت کنید مدرک تحصیلی آقای اقارب پرست زبان انگلیسی است و چون مرتبط به آموزش کودکان استثنایی نیست، پس نتیجه‌گیری‌هایی نموده‌اید و خواسته‌اید فعالیت‌های آن را زیر سؤال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یک سازمان، کاری به مدرک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مدیران، مدرک‌های آنها همسو با کارشان نیست ولی به خوبی آن سازمان را مدیریت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افرادی بوده‌اند که مدرک همسو داشته ولی مدیریت ضعیف داشته و مشکلات اساسی برای سازمان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مدرک تحصیلی مدیر با خوب مدیریت کردن یک سازمان لازم و ملزوم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مدیر تجربه و دانش کافی داشته باشد و در اداره و سازمانش موفق باشد، اگر مدرکش متناسب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آقای اقارب پرست فوق لیسانس خود را در رشته کودکان استثنایی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ادارات و سازمان‌ها اشکالات جزئی در کارشان هست که بعضاً طبیعی است و بعضی از این اشکالات ربطی به مدیریت فلان مدیر ارشد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دانش‌آموزان نظافت نداشته و پاهایشان بو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دائمی باشد و مدیریت هم رسیدگی نکند، می‌توان جزء ضعف‌های مدیریت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شب و در چند سال یک شب اتفاق افتاده باشد، نمی‌توان گفت مدیر مشکل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اندازه با مشکلات معلولین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مشغول نوشتن این جملات هستم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معلولین بوده‌ام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زندگی بسیار سختی را می‌گذرانند و ضعیف‌ترین قشر و گروه در جامعه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نخبگانی مثل شما باید تلاش کنند وضع را بدتر نکنند بلکه با تشویق مردم و نیز با بیان‌های اصلاحی تشکل‌های مردمی، راه را برای اصلاح امور معلولان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اگر شما نویسندگان فقط ضعف‌ها را بگویید، چند نفر نیکوکاری که کمک می‌کنند، خودشان را کنار بکشند، دود آن به چشم</w:t>
      </w:r>
    </w:p>
    <w:p>
      <w:pPr>
        <w:pStyle w:val="BookText"/>
        <w:rPr/>
      </w:pPr>
      <w:r>
        <w:rPr>
          <w:rFonts w:ascii="IRNazanin" w:hAnsi="IRNazanin" w:eastAsia="IRNazanin"/>
          <w:color w:val="111111"/>
          <w:sz w:val="28"/>
          <w:sz w:val="28"/>
          <w:szCs w:val="28"/>
          <w:rtl w:val="true"/>
          <w:lang w:bidi="fa-IR"/>
        </w:rPr>
        <w:t>معلولان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موجب دلسردی معلولان می‌شود و آنان هم خود را کنار می‌کشند و دلسرد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تلاش کرد مردم تشویق شوند و اقدام به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شما فردی خارجی مثل کریستوفل به دلیل خدماتش تحسین می‌کنید ولی یک هموطن را که خدماتش از کریستوفل کمتر نیست، مردود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اگر یک خارجی را در یکی از خیابان‌های اصفهان مشاهده کنیم سلام و تلاش می‌نماییم به او کمک کنیم؛ اما متأسفانه وقتی یک ایرانی را می‌بینیم همین برخورد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و این اخلاق ما ایرانیان درست است؟</w:t>
      </w:r>
    </w:p>
    <w:p>
      <w:pPr>
        <w:pStyle w:val="BookText"/>
        <w:rPr/>
      </w:pPr>
      <w:r>
        <w:rPr>
          <w:rFonts w:ascii="IRNazanin" w:hAnsi="IRNazanin" w:eastAsia="IRNazanin"/>
          <w:color w:val="111111"/>
          <w:sz w:val="28"/>
          <w:sz w:val="28"/>
          <w:szCs w:val="28"/>
          <w:rtl w:val="true"/>
          <w:lang w:bidi="fa-IR"/>
        </w:rPr>
        <w:t>تجربه نشان داده دولت به تنهایی نمی‌تواند مشکل معلولان را رفع کند و نیاز به مساعدت‌های مردم و از طرف دیگر حضور و مشارکت خود معلولان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جامعه باید تلاش کنند، مردم و خیرین را تشویق کنند، از طرف دیگر راه‌کارهای اصلاحی در اختیار آنان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مقاله جناب آقای مظاهری اگر همراه مستندات می‌بود و نخست برای مدیریت ابابصیر ارسال می‌گشت و از آنان توضیح خواسته می‌شد و پس از دریافت توضیح و اصلاح متن مقاله منتشر می‌گردید، تأثیر بهتر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لحن مقاله طوری است که می‌خواهد افراد هموطن را منکوب نماید و خارجی‌ها را ترجیح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کریستوفل در این مقاله و در دیگر آثارش به نیکی یاد کرده‌اید؛ ولی از مدیران کشور خودمان با بدترین تعابیر یاد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می‌کنید کریستوفل ثروت عظیمی داشته و آورده خرج نابینایان کرده و هیچ هدفی جز رشد و ارتقای نابینایان نداشته است؟</w:t>
      </w:r>
    </w:p>
    <w:p>
      <w:pPr>
        <w:pStyle w:val="BookText"/>
        <w:rPr/>
      </w:pPr>
      <w:r>
        <w:rPr>
          <w:rFonts w:ascii="IRNazanin" w:hAnsi="IRNazanin" w:eastAsia="IRNazanin"/>
          <w:color w:val="111111"/>
          <w:sz w:val="28"/>
          <w:sz w:val="28"/>
          <w:szCs w:val="28"/>
          <w:rtl w:val="true"/>
          <w:lang w:bidi="fa-IR"/>
        </w:rPr>
        <w:t xml:space="preserve">امّا واقعیت چنین نیست و کریستوفل با دریافت مبالغ بسیار از نیکوکاران خارجی و بعداً هم از نیکوکاران داخلی، تلاش کرد فرزندان ایران را در مسیر اهدافی که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کارهای شما ندیدم حتی یک مورد سؤال کنید کریستوفل این مبالغی را که ماهانه دریافت کرده به چه مصارفی رسانده؟ اساساً چرا گزارش شفاف نداده است؟</w:t>
      </w:r>
    </w:p>
    <w:p>
      <w:pPr>
        <w:pStyle w:val="BookText"/>
        <w:rPr/>
      </w:pPr>
      <w:r>
        <w:rPr>
          <w:rFonts w:ascii="IRNazanin" w:hAnsi="IRNazanin" w:eastAsia="IRNazanin"/>
          <w:color w:val="111111"/>
          <w:sz w:val="28"/>
          <w:sz w:val="28"/>
          <w:szCs w:val="28"/>
          <w:rtl w:val="true"/>
          <w:lang w:bidi="fa-IR"/>
        </w:rPr>
        <w:t>جناب آقای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چرا به یکدیگر و به هموطن خود اطمینان نداریم و بدترین اتهامات را درباره هم میهنان خود مطرح می‌کنیم، اما خارجی‌ها را پاک، صادق و بی‌آلایش می‌دانیم و مرغ همسایه را همواره غاز می‌پنداریم؟</w:t>
      </w:r>
    </w:p>
    <w:p>
      <w:pPr>
        <w:pStyle w:val="BookText"/>
        <w:rPr/>
      </w:pPr>
      <w:r>
        <w:rPr>
          <w:rFonts w:ascii="IRNazanin" w:hAnsi="IRNazanin" w:eastAsia="IRNazanin"/>
          <w:color w:val="111111"/>
          <w:sz w:val="28"/>
          <w:sz w:val="28"/>
          <w:szCs w:val="28"/>
          <w:rtl w:val="true"/>
          <w:lang w:bidi="fa-IR"/>
        </w:rPr>
        <w:t>هم در ایران آدم‌های پاک و صادق هست و هم در اروپا آدم‌های پلید و ناپاک هست و نمی‌توان همه را با یک چوب راند و در مورد همه یک قضاوت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مجموعه نابینایانی که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کریستوفل آموزش دیدند، با مجموعه نابینایانی که در همین سال‌ها در ابابصیر آموزش دیدند، از نظر کمیت و کیفیت مقایسه کنید، به نتایج خوبی می‌رسیم و معلوم می‌شود کدام مدیریت بهتر عمل کرده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اسنادی که در کتاب اصفهان شهر چهره‌های خارجی منتشر کرده‌اید، در چند سند آمده که کریستوفل بر اساس قوانین ایران حق ندارد مدرسه یا جایی را تأسیس کند و به</w:t>
      </w:r>
    </w:p>
    <w:p>
      <w:pPr>
        <w:pStyle w:val="BookText"/>
        <w:rPr/>
      </w:pPr>
      <w:r>
        <w:rPr>
          <w:rFonts w:ascii="IRNazanin" w:hAnsi="IRNazanin" w:eastAsia="IRNazanin"/>
          <w:color w:val="111111"/>
          <w:sz w:val="28"/>
          <w:sz w:val="28"/>
          <w:szCs w:val="28"/>
          <w:rtl w:val="true"/>
          <w:lang w:bidi="fa-IR"/>
        </w:rPr>
        <w:t>ترویج دین و آیین خاص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مربوط به سال‌های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اسناد و مدارک موجود کریستوفل به این تعهد عمل نکرد و به مسیحی سازی نابینایان و بعد اعزام آنان به عنوان مبشر و مبلغ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وقتی در تبریز بود، سازمان تبشیری مسیحیت را تأسیس کرد و بعد در اصفهان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صراحت خود را یک مسیحی مبشر و مبلغ و مروج مسیحیت می‌دانست و اقدامات آموزشی و فرهنگی او در راستای این اهداف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در جایی کوچک‌ترین اشاره به این تخلف او از قوانین این مملکت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تا وقتی وطن دوست نباشیم و مام میهن خود را عاشقانه پاس نداریم و مردم خودمان را با همه اشکالاتشان دوست نداشته باشیم، وضع ما بهتر از این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روزنامه‌نگاران و نویسندگان سخت‌تر و ظریف‌تر است، اینان نباید خارجی‌ها را به عنوان پاک و مخلص و خدمت‌گزار و افراد وطن را خائن و کج دست معرفی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به عنوان اولین کسی که درباره کریستوفل تحقیق کرده و مطالبی نوشته، سزاوار تشکر است؛ همچنین از اینکه با دلسوزی مطالبی درباره مؤسسه ابابصیر مطرح کرده هر چند نقدهای غیر مستند است، شایسته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محتوای مطالبی که درباره ابابصیر نوشته، تأثیر منفی در جامعه معلولان خواهد داشت و مصداقی از این ضرب‌المثل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بینی او را درست کنند، چشم او را هم کور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درباره کریستوفل منتشر کرده‌اند، انتقادی نیست بلکه ترویج منش و مرام کریستوفل و خط‌مشی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کریستوفل هم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نقدهایی که به مدرسه کریستوفل وارد است، چند برابر نقدهایی است که به مدرسه ابابصیر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مطالب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اسیر نردبان ترقی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می‌شد و همراه با اسناد و مدارک به مقامات قضایی تحویل می‌شد و منتظر اقدامات قضایی می‌ماندیم، اگر دادگستری اقدام نمی‌کرد، این مستندات را برای مقامات مذهبی مثل مراجع تقلید و شخصیت‌های مشهور اصفهان و بعد در سطح کشور ارسال می‌شد، تأثیر بهتر داشت، تا اینکه به صورت یک مقاله ژورنالیستی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پرونده ابابصیر در دستگاه قضایی را نمی‌دانیم چگونه است ولی همین که نیروی انتظامی اجازه داد تا مجمع عمومی تشکیل شود پس مدیرعامل و هیئت امنا را تأیید کرد، دلالت بر برائت ابابصیر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ایرانیان صفر یا صد، سیاه یا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نمی‌کنیم هر فرد یا هر سازمان خوبی‌ها و بدی‌هایی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کریستوفل را خوب خوب و طاهر و مطهر و بدون کوچک‌ترین اشکال می‌بیند و از طرف دیگر مؤسسه ابابصیر و کسانی مثل آقا مهدی اقارب پرست را بد بد و خائن محض بدون هیچ خوبی می‌شمارد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قضاوت موجب تخریب جامعه و نهادهای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ابابصیر بر اساس اهداف و خط‌مشی خاصی تأسیس شده، اگر ما این خط‌مشی و اهداف را قبول نداریم، دلالت بر مذمومیت و بد بودن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جای دیگر راه‌اندازی کنیم و اهداف و خط‌مشی خودمان را اجرا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همراه با نابینایانی که ابابصیر را قبول ندارند می‌توانستید تشکیلات دیگری تأسیس کنید، مجوز بگیرید و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شیوه که نهادی را که با زحمت ایجاد شده و خدماتی هم برای معلولان داشته، تخریب کنیم، علیه آن جوسازی کنیم، همه اینها تأثیر منفی برای نابینایان خواهد داشت و به اصطلاح دود آن به چشم معلولین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دیگر منتقدان کارمند، حقوق و مزایا دارید ولی میلیون‌ها معلولی که هیچ حقوق و مزایایی ندارند و تنها بهزیستی ماهانه تا پنجاه هزار تومان ممکن است به آنها بدهد، دل خوش به جاهایی مثل ابابصیر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اینجا را هم تخریب کنیم و هیچ جایگزین هم نتوانیم جای آن بگذاریم، معلولین بی‌پناه و یاور رها شده و فقر و فلاکت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جای این شیوه‌های تخریبی، دوستانه با مدیریت ابابصیر وارد گفتگوی می‌شدیم و در یک تعامل سازنده آنجا را رشد و توسعه می‌دادیم، اکنون شاهد مهم‌ترین و بزرگ‌ترین نهاد معلولین در منطقه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آقای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کرده‌اید چرا سازمان کریستوفل طی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اکنون به توسعه باور نکردنی رسیده است ولی نهادهای مدنی معلولان در ایران روز به روز ضعیف‌تر شدند؟ اگر خارجی‌ها و مسیحی‌ها به جان سازمان کریستوفل می‌افتادند و علیه آن تبلیغ می‌کردند و آن را تخریب می‌نمودند، قطعاً امروز سازمانی با این وسعت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آنان که خط‌مشی کلی این سازمان را قبول داشتند، اختلافات جزئی را کنار گذاشتند و اگر خطایی می‌دیدند، بزرگنمایی نمی‌کردند بلکه با بحث و گفت‌وگو حلّ می‌کردند و نهایت اگر نمی‌توانستند، کنار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امروزه سازمان کریستوفل در منطقه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نمی‌کنید هر نهاد دیگری ایجاد شود، عده‌ای از آن انتقاد کرده و به شیوه تبلیغات آن را تخریب می‌کنند و در نهایت همیشه نهادهای معلولان ضعیف است و توسعه و اقتدار پیدا نمی‌کنند؟</w:t>
      </w:r>
    </w:p>
    <w:p>
      <w:pPr>
        <w:pStyle w:val="BookText"/>
        <w:rPr/>
      </w:pPr>
      <w:r>
        <w:rPr>
          <w:rFonts w:ascii="IRNazanin" w:hAnsi="IRNazanin" w:eastAsia="IRNazanin"/>
          <w:color w:val="111111"/>
          <w:sz w:val="28"/>
          <w:sz w:val="28"/>
          <w:szCs w:val="28"/>
          <w:rtl w:val="true"/>
          <w:lang w:bidi="fa-IR"/>
        </w:rPr>
        <w:t xml:space="preserve">سازمان معلولان آمریکا را مطالعه کنید، توانسته در ظرف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معلولان این کشور را به حداکثر درآمد و رشد فرهنگی، اجتماعی و اقتصادی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از آنها عبرت بگیریم؟ راستی در گذشته شیوه تبلیغ و جدال و تخریب را بارها آزموده‌ایم و جز نتیجه منفی چیزی مشاهده نکرده‌ایم و چرا هنوز ادامه می‌دهیم؟ هم اکنون افراد دارای معلولیت شرمنده زن و بچه خود هستند و خرج مدرسه رفتن فرزند خود را ندارند، پول خرید یک جفت کفش را برای فرزند خود را ندارند، حتی نمی‌توانند ضروری‌ترین داروهای مورد نیاز خود را تهیه کنند و نهایتاً فوت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به غیر از درصد بسیار کمی که شغل دارند، اکثر جمعیت آنها بیکار و بدون درآمد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حداقل‌هایی که وجود داشته و دارد اگر از آنها بگیریم، نیز دلسردی و ناامیدی را تزریق کنیم، به ویژه بدبینی و عدم اطمینان را در بین آنان ترویج کنیم، می‌دانید نتیجه آنچه خواهد شد؟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شخصی تجربه مدیریتی داشته باشد، ضعف‌هایی در کار ابابصیر مشاهده می‌کند، دلیل بسیاری از این ضعف‌ها، مشکلات و نارسایی‌ها در نظام مدیریتی دولتی است و بعضی به دلیل شرایط خاص جامعه ایران و موفقیت آن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 از طریق بزرگ‌نمایی و سیاه نمایی و تبلیغ و جوسازی بخواهد این ضعف‌ها را بر طرف کند، نه تنها مرتفع نخواهد شد بلکه موجب مشکلات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از صمیم قلب از زحمات پژوهشی آقای مظاهری متشکر هستم و چند سال است در جاهای مختلف از ایشان به عنوان پیشکسوت تحقیقات درباره خدمات خارجی‌ها نسبت به معلولان ایران یاد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 ایشان همان ویژگی‌ها و ایراداتی را دارد که دیگر ایرانیان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ما باید تلاش کنیم مصالح جامعه هدف را در نظر آوریم و سخن و داوری ما در راستای منافع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تلاش شد فعالیت‌های کریستوفل و دیگر نهادهای مهم مسیحی در زمینه آموزش و پرورش معلولان ایران گزارش داده شده، دیدگاه‌های آقای نوبخت، خانم زنگنه و آقای مظاهری درباره کریستوفل و فعالیت‌های مدرسه وی در ایران و نیز مدرسه ابابصیر و فعالیت‌های این مدرسه را تقدیم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هوشنگ مظاهری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از آقای مظاهری اتفاقی دیدم و درصدد بودم ایشان را حضوری ملاقات کنم و درباره دیدگاه‌ها و تحلیل‌هایش پرسش‌هایی داشته باشم تا اینکه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قربعلی به شماره تلفن او دسترسی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تماس گرفتم و سؤالات را فرستادم و بعد از مدتی پاسخ‌های ایشان را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دیگران آقای مظاهری به مدیریت ابابصیر بدبین است و برعکس به جریان کریستوفل خوش‌بین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نوشته‌های او موجب شده که برخی از نابینایان بدبینی علیه ابابصیر را ترویج کنند و در نتیجه اختلافات تشدید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ما این بوده که گفت‌وگو بین این دو دیدگاه را عملی کنیم و مخالفان و موافقان ابابصیر را رو در روی هم به بحث منطقی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 شنیدن استدلال‌های دو طرف، به طرفی گرایش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تلاش بوده‌ام کتاب‌های کریستوفل و ابابصیر آماده شود و در جلسه رونمایی از این آثار دو طرف آخرین مباحثه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و کریستوفل صرفاً یک مؤسسه و یک شخص نیست بلکه دو جریان مؤثر در تاریخ نابینایی و معلولیت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جنابعالی به عنوان اولین کسی که در زمینه نخبگان خارجی مثل کریستوفل که برای معلولان اقدامات داشته‌اند، کار کرده‌اید و پژوهش‌هایی منتشر نموده‌اید، از چه زمانی این تحقیقات را شروع کردید؟ و انگیزه شما چه بوده است؟</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اینجانب در زمینه نخبگان خارجی نبوده است، بلکه در رابطه با شرح حال خارجیانی است، که در شهر اصفهان خاک‌سپاری شده‌اند و تعدادی از ایشان مثل کریستوفل چهره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شروع تحقیقات از دهه‌ی هفتاد به صورت پراکنده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اولیه‌ام به این سبب بود که نه تنها سازمان ابابصیر، در قبل و بعد از انقلاب به سیاه نشان دادن چهره‌ی کریستوفل مبادرت می‌ورزید، بلکه در اولین فرصت بعد از انقلاب کارگاه پردرآمدی که سازمان کریستوفل ایجاد کرده بود به زیان‌دهی رساند، کارگاه خود را هم به سبب آن که دیگر نیازی به رقابت نبود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مزرعه‌ی آموزش کشاورزی و دامداری نابینایان را به نابودی کشاند که حاصل آن بیکاری و سرگردانی بسیاری گردید نه تنها قشر نابینا بلکه تعدادی شاغل سالم هم زیان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چه افرادی پژوهش داشته‌اید البته منظور افرادی است که در زمینه معلولیت فعالیت داشته‌اند و چه آثاری درباره اینان منتشر کرده‌اید؟</w:t>
      </w:r>
    </w:p>
    <w:p>
      <w:pPr>
        <w:pStyle w:val="BookText"/>
        <w:rPr/>
      </w:pPr>
      <w:r>
        <w:rPr>
          <w:rFonts w:ascii="IRNazanin" w:hAnsi="IRNazanin" w:eastAsia="IRNazanin"/>
          <w:color w:val="111111"/>
          <w:sz w:val="28"/>
          <w:sz w:val="28"/>
          <w:szCs w:val="28"/>
          <w:rtl w:val="true"/>
          <w:lang w:bidi="fa-IR"/>
        </w:rPr>
        <w:t>در متن کتاب اصفهان شهر چهره‌های جهانی به نگارش این جانب به افراد دیگری سوای کریستوفل اشاره شده است که در خدمت قشر معلول بوده‌اند، صرفاً در قالب کادر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 استثنایی که تا کنون در تحقیقاتم بدان رسیده‌ام فقط کریستوفل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موارد مثبت و منفی خارجی‌های فعال در امور معلولین چیست؟</w:t>
      </w:r>
    </w:p>
    <w:p>
      <w:pPr>
        <w:pStyle w:val="BookText"/>
        <w:rPr/>
      </w:pPr>
      <w:r>
        <w:rPr>
          <w:rFonts w:ascii="IRNazanin" w:hAnsi="IRNazanin" w:eastAsia="IRNazanin"/>
          <w:color w:val="111111"/>
          <w:sz w:val="28"/>
          <w:sz w:val="28"/>
          <w:szCs w:val="28"/>
          <w:rtl w:val="true"/>
          <w:lang w:bidi="fa-IR"/>
        </w:rPr>
        <w:t xml:space="preserve">مثبت آن که با بهره‌برداری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انجیل که توصیه‌ی حضرت عیسی بود، تا در توان داشتند ابراز محبت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آن که عقاید آلوده شده مسیحیت فعلی که با مسیحیت راستین فاصله بسیار داشت تبلیغ و به آن دعوت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مقایسه با تشکل‌ها یا نخبگان داخلی، خارجی‌ها چه ویژگی‌هایی دارند؟</w:t>
      </w:r>
    </w:p>
    <w:p>
      <w:pPr>
        <w:pStyle w:val="BookText"/>
        <w:rPr/>
      </w:pPr>
      <w:r>
        <w:rPr>
          <w:rFonts w:ascii="IRNazanin" w:hAnsi="IRNazanin" w:eastAsia="IRNazanin"/>
          <w:color w:val="111111"/>
          <w:sz w:val="28"/>
          <w:sz w:val="28"/>
          <w:szCs w:val="28"/>
          <w:rtl w:val="true"/>
          <w:lang w:bidi="fa-IR"/>
        </w:rPr>
        <w:t>تشکل‌ها یا نخبگان داخلی عموماً در محل همان نقطه‌ی زندگی خود و یا با کمی فاصله، حاضر به ایثار هستند، ولی برخی مسیحیان حتی در بدترین نقطه آب و هوایی و حتی سخت‌ترین نوع بیماری‌ها و معلولیت، فعالیت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درباره کریستوفل ارزیابی مثبت دارید و او را کاملاً خادم می‌دانید، آیا واقعاً کریستوفل هیچ مشکل نداشته و همه کارهای او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بی‌عیب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کریستوفل نیز یکی از بندگان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مجموع فعالیت‌های ایشان را مثبت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مقاله‌ای در نقد مؤسسه ابابصیر منتشر کرده‌اید و از سوء استفاده مسئولین ابابصیر نوشته‌اید، آیا به نظر شما کارنامه ابابصیر کاملاً منفی است و هیچ اقدام مثبت نداشته است؟</w:t>
      </w:r>
    </w:p>
    <w:p>
      <w:pPr>
        <w:pStyle w:val="BookText"/>
        <w:rPr/>
      </w:pPr>
      <w:r>
        <w:rPr>
          <w:rFonts w:ascii="IRNazanin" w:hAnsi="IRNazanin" w:eastAsia="IRNazanin"/>
          <w:color w:val="111111"/>
          <w:sz w:val="28"/>
          <w:sz w:val="28"/>
          <w:szCs w:val="28"/>
          <w:rtl w:val="true"/>
          <w:lang w:bidi="fa-IR"/>
        </w:rPr>
        <w:t xml:space="preserve">در انتهای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مردم بدانند این نگارنده، در رابطه با فعالیت‌های آقای مهدی اقارب‌پرست مدیر مدرسه و برادر ایشان این عبارت عیناً به چشم می‌خورد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را از دست نباید داد که اگر برادران اقارب‌پرست که منشأ خدماتی هم در جهت حفظ منافع قشر نابینا شدند، خدمت به نابینا را خارج از گرایش‌های مذهبی و سیاسی خاص خود ادامه می‌دادند، به یقین خاطره‌ای نیکو از خود در اذهان آن قشر بر جای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می‌گویند این مقاله غیر مستند است و مثل ادعاهای روزنامه‌هایی مثل کیهان است و حاکی از تخیلات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جنابعالی چیست؟</w:t>
      </w:r>
    </w:p>
    <w:p>
      <w:pPr>
        <w:pStyle w:val="BookText"/>
        <w:rPr/>
      </w:pPr>
      <w:r>
        <w:rPr>
          <w:rFonts w:ascii="IRNazanin" w:hAnsi="IRNazanin" w:eastAsia="IRNazanin"/>
          <w:color w:val="111111"/>
          <w:sz w:val="28"/>
          <w:sz w:val="28"/>
          <w:szCs w:val="28"/>
          <w:rtl w:val="true"/>
          <w:lang w:bidi="fa-IR"/>
        </w:rPr>
        <w:t>اولاً که در رابطه با بسیاری مطالب سند مکتوب و یا دلیل محکمه پسند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بسیاری از نابینایان حاضر در آن سازمان به عنوان شاهد خوشبختانه در قید حیات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حتی اگر یک عبارت آن مقاله دارای تخیلات بود، سازمان ابابصیر با قدرت مالی خود و وابستگی به قشری قدرتمند پیگیر، مجازات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کنون با مسئولین ابابصیر رو در رو صحبت کرده‌اید و اشکالات را به آنها گفته‌اید؟</w:t>
      </w:r>
    </w:p>
    <w:p>
      <w:pPr>
        <w:pStyle w:val="BookText"/>
        <w:rPr/>
      </w:pPr>
      <w:r>
        <w:rPr>
          <w:rFonts w:ascii="IRNazanin" w:hAnsi="IRNazanin" w:eastAsia="IRNazanin"/>
          <w:color w:val="111111"/>
          <w:sz w:val="28"/>
          <w:sz w:val="28"/>
          <w:szCs w:val="28"/>
          <w:rtl w:val="true"/>
          <w:lang w:bidi="fa-IR"/>
        </w:rPr>
        <w:t>بلی هم بنده و هم سایرین ولی بی‌اثر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حاکمیت ابزار انحلال آن را فراهم ساخت هر چند که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به صورت دیگری فعالیت دارد که البته برای نگارنده دیگر نه نوع آن اهمیت دارد و نه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 ارزشمندتری برای نگارش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می‌گویید حاکمیت مقدمه انحلال آن را فراهم ساخت اگر منظور شما دستگاه قضایی است؟ آیا به اتهامات آنان رسیدگی شده است؟</w:t>
      </w:r>
    </w:p>
    <w:p>
      <w:pPr>
        <w:pStyle w:val="BookText"/>
        <w:rPr/>
      </w:pPr>
      <w:r>
        <w:rPr>
          <w:rFonts w:ascii="IRNazanin" w:hAnsi="IRNazanin" w:eastAsia="IRNazanin"/>
          <w:color w:val="111111"/>
          <w:sz w:val="28"/>
          <w:sz w:val="28"/>
          <w:szCs w:val="28"/>
          <w:rtl w:val="true"/>
          <w:lang w:bidi="fa-IR"/>
        </w:rPr>
        <w:t>فعالیت این جانب از نقطه نظر روزنامه‌نگاری و انتشار کتاب، صرفاً طرح نیاز جامعه می‌باشد اعم از معلول و غیر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قضایی را در بر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تشکل‌های مردمی یا دولتی که برای معلولان کار می‌کنند، چگونه می‌توانند صادقانه و بدون اعمال منفی و انجام فعالیت‌های مؤثر داشته باشند؟</w:t>
      </w:r>
    </w:p>
    <w:p>
      <w:pPr>
        <w:pStyle w:val="BookText"/>
        <w:rPr/>
      </w:pPr>
      <w:r>
        <w:rPr>
          <w:rFonts w:ascii="IRNazanin" w:hAnsi="IRNazanin" w:eastAsia="IRNazanin"/>
          <w:color w:val="111111"/>
          <w:sz w:val="28"/>
          <w:sz w:val="28"/>
          <w:szCs w:val="28"/>
          <w:rtl w:val="true"/>
          <w:lang w:bidi="fa-IR"/>
        </w:rPr>
        <w:t>اول آن که نام مذهب و یا هر نوع ایدئولوژی را از سر آن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اسلام بلکه هر نوع عقیده‌ای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تشکلی در خیابان آبشار اصفهان فعالیت می‌کند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تابلو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نیکزاد مدیرعامل وقت آن عرض کردم معنای این عبارت آن است که دیگر تشکل‌های نابینایی مسلمان نیستند و فقط اسلام است که در خدمت قشر نابینا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معلول ارائه خدمت نمایند صرف نظر از هر نوع ایمانی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 تشکل‌های در سطح جهان ارتباط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ما بدانان نیاز داریم، آنان نیز نیازمند به دانستن اعمال روش‌های ابداعی 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و مستندات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هوشنگ مظاهری پس از انجام این مصاحبه مطلبی همراه با مستندات درباره نقد عملکرد ابابصیر و مشروعیت عملکرد ابابصیر فرستاد که عیناً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نوری مدیریت محترم دفتر فرهنگ معلولین</w:t>
      </w:r>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IRNazanin" w:hAnsi="IRNazanin" w:eastAsia="IRNazanin"/>
          <w:color w:val="111111"/>
          <w:sz w:val="28"/>
          <w:sz w:val="28"/>
          <w:szCs w:val="28"/>
          <w:rtl w:val="true"/>
          <w:lang w:bidi="fa-IR"/>
        </w:rPr>
        <w:t xml:space="preserve">در پی برگزاری مذاکره حضوری پر بار با آن جناب در محل دفتر منت گذارده علاوه بر متن تایپ شده پاسخ‌های خودم به آن دفتر مطالب دیگری نیز به دست دادید که با عبارتی با عنوان دیدگاه هوشنگ مظاهری آغاز گردیده بود که در فرازهایی این موارد در رابطه با دیدگاه‌های شخص بنده مطرح گردیده است از قبیل غیر مستند بودن دلیل تأسیس سازمان ابابصیر، آوردن متن‌های ژورنالیستی همانند روزنامه کیهان، سمت گرفتن افراد در ابابصیر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نگارنده در دام شایعات، خدمت افرادی با گرایش‌های خاص برای قشر معلول اگر توطئه‌گر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دارا بودن دلیل در وابستگی ابابصیر به انجمن حجتیه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تحصیلی زبان انگلیسی و عدم ارتباط آن با نوع حرفه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مسیحی‌سازی نابینایان توسط کریستوفل خلاف قوانین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مبالغ مالی توسط کریستوفل و عدم ارائه گزارش شفاف و اعمال شیوه‌های تخریبی از سوی این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مطرح شده در فوق از قلم شخص نگارنده بهتر آن است که در ابتدا به ادعاهایی بپردازم که در کتاب کارنامه پنج ساله آن دفتر در رابطه با مرحوم کریستوفل و سازمان ابابصیر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واژه‌ای با عنوان شخصیت شناسی این عبارت صحیح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کریستوفل کشیش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در عرصه فرهنگ نابینایان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بخشی از شخصیت ایشان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صفحات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عوام پسندانه و غیر علمی در رابطه با کریستوفل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طی همان صفحات و صفحات دیگری به شماره‌های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تحسین‌هایی گسترده از سازمان ابابصیر پرداخته شده است و اقرار صریح بدان که این سازمان برای مقابله با مؤسسه کریستوفل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چهل و چهار سال بعد از تأسیس سازمان کریستوفل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از احساس خطر علما صحبت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نگارنده معنی واژه عالم در یک تعریف یعنی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نشدم چگونه سازمان مزبور با دارا بودن عظمتی شگرف در بیش از یک صد کشور مسلمان و غیر مسلمان مشغول به فعالیت است و علمای آن کشورها هنوز احساس خطر نکرده‌اند؟ شاید هنوز عالم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بدان که محتوای کتاب مورد اشاره در فوق مربوط به فعالیت سال‌های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هنوز مدیریت محترم آن دفتر به گفته خودشان مطالب این نگارنده را مطالعه نکرده بودند و ظاهراً انتقال اخبار هم یک طرفه و تنها به قاضی رفتن بوده است ایرادی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پس از تماس جناب آقای نوری داشته‌های مکتوب به حضورشان ارسال شد و بسیاری پاسخ‌ها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مجدداً در نامه جدیدی که به دستم داده شده دوباره بدان مطالب اشاره شده است که ضمن عدم تکرار آن مطالب فقط به مواردی پاسخ خواهم داد که جدید آمده و یا نیاز به توضیح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دام شایعات نیفتادم چون به عینه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کم و بیش خود شاهد فعالیت‌های همه سازمان‌های نابینایی اصفهان بودم و از دیده‌ها بهره برده‌ام نه از شایعات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افرادی با گرایش‌های خاص که سبب پیشرفت شود چنان چه قبل از انقلاب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حرکت داشت مورد درخواست قلبی بنده بوده و خواهد بود ولی متأسفانه منحصر به محدود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وابستگی یا عدم وابستگی مسئولین ابابصیر به انجمن حجتیه هم قبل و یا بعد از انقلاب</w:t>
      </w:r>
    </w:p>
    <w:p>
      <w:pPr>
        <w:pStyle w:val="BookText"/>
        <w:rPr/>
      </w:pPr>
      <w:r>
        <w:rPr>
          <w:rFonts w:ascii="IRNazanin" w:hAnsi="IRNazanin" w:eastAsia="IRNazanin"/>
          <w:color w:val="111111"/>
          <w:sz w:val="28"/>
          <w:sz w:val="28"/>
          <w:szCs w:val="28"/>
          <w:rtl w:val="true"/>
          <w:lang w:bidi="fa-IR"/>
        </w:rPr>
        <w:t xml:space="preserve">اهمیتی و حتی ایرادی هم نداشت و ندارد ولی دلیل نزدیکی انجمن به ابابصیر را خواستید که قبلاً آورده‌ام حتی اگر 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مردم بدانند به دو عکس نگاه کنید دو تابلو می‌بینید که در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هیئت قائمیه و ساختمان قائمیه که هر دو از مایملک انجمن مزبور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مدرک تحصیلی فردی این پرسش را داشتم که اعزام دبیر دینی دبیرستانی در اصفهان به خارج از کشور و به هزینه سازمان نظامی سنتو چه ارتباطی داشته و سند آن هم در دست است و تمامی ادعاهایم یا سند دارند و یا شاهدانی حتی از درون سازمان ابابصیر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گرویدن تعدادی اندک از آن جمع بزرگ نابینای حاضر در سازمان کریستوفل به دین مسیحیت توضیح لازم در کتاب اصفهان شهر چهره‌های جهانی و یا کتاب سیصد تصویر آمده و ادعای آنکه خلاف قوانین کشور بوده است اظهار می‌دارم که چنین نیست و بعضاً اتباع کشور ایران به دیگر آیین‌هایی از قبیل بهائیت و یا حتی بی‌دینی هم روی آوردند چون در دوران حکومت پهلوی‌ها دارا بودن عقیده به خود فرد مربوط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آنکه بسیاری هم از دیگر ادیان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ایادی سازمان ابابصیر و متأسفانه دیگر افرادی فاقد مطالعه کافی قصد دارند خدمات مرحوم کریستوفل را فقط و صرفاً در قالب تغییر مذهب قشر معلول محاسبه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فریادشان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دریافت اعتبارات مالی و ادعای عدم گزارش شفاف مرحوم کریستوفل که پرسش حیرت‌آوری است اظهار می‌گردد اولاً ایشان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که به مدت سی سال مؤسسه‌اش در ایران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مؤسس بود و مردم به اعتبار او بذل می‌نمودند و بازخواستی هم نداشت و اگر هم داشت به مردم آلمان باید گزارش می‌داد نه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مجرد زندگی کرد و بدون خانواده و گذاردن ریالی ارث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ادعای شیوه تخریبی از سوی نگارنده به این نکته اشاره کنم که نباید به اطلاع‌رسانی مستند و یا قابل اثبات به نظر سوء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یاد دارم مسئولین کریستوفل هیچ وقت درصدد تخریب ابابصیر نبودند ولی ابابصیر مدام تحریک می‌کرد و در پس از انقلاب هم مزیت‌های بسیار رقابت مثبت بین دو سازمان را از میان برد که شرح کوتاهش را در کتاب مردم بدانند آورده‌ام و در ادامه مطالب همین نامه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ارائه گزارش به مسئولین و یا دادگستری در رابطه با ابابصیر چه درست و یا نادرست وظیفه من اهل قلم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 در رابطه با سایر اقشار جامعه هم آورده‌ام در حد اطلاع‌رسانی و یا تجزیه و تحلیل پیگیری به عهده افراد ذی‌نفع و یا زیان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خاتمه محتوای اسنادی تاکنون منتشر نشده را در اختیار می‌گذارم که عمق فجایعی در آن دیده می‌شود که ابابصیر مرتکب گردید و آن رو به نابودی بردن مزرعه‌ای شد که نگارنده عظمت آن را خود به چشم دیدم و در ابتدا و صف کوتاه آن خواهد آمد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حسن دهقانی تفتی، اولی اسقف ایرانی کلیسای اسقفی، که علاوه بر ریاست دایره اسقفی ایران، ریاست کلیسای اسقفی در قدس و خاورمیانه را هم بر عهده داشت، در کتاب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اصلاحات ارضی، که توسط شاه، از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w:t>
      </w:r>
    </w:p>
    <w:p>
      <w:pPr>
        <w:pStyle w:val="BookText"/>
        <w:rPr/>
      </w:pPr>
      <w:r>
        <w:rPr>
          <w:rFonts w:ascii="IRNazanin" w:hAnsi="IRNazanin" w:eastAsia="IRNazanin"/>
          <w:color w:val="111111"/>
          <w:sz w:val="28"/>
          <w:sz w:val="28"/>
          <w:szCs w:val="28"/>
          <w:rtl w:val="true"/>
          <w:lang w:bidi="fa-IR"/>
        </w:rPr>
        <w:t>بعد صورت گرفت، یکی از ملاکین که نسبت به دایره اسقفی حسن نظر داشت، قطعه زمین بزرگی خارج از شهر اصفهان، به کلیسا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شورای جهانی کلیساها،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کمک‌های بین کلیسایی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آن، قدم پیش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 مزبور، مبدل به مزرعه‌ای گردید، برای آموزش کشاورزی عملی به نابینایان سراسر کشور، و باز گرداندن آنان به روستایی که از آن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اطلاع دارم، در نوع خود، در سراسر خاورمیانه بی‌نظیر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شماره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مورخ </w:t>
      </w:r>
      <w:r>
        <w:rPr>
          <w:rFonts w:eastAsia="IRNazanin" w:cs="IRNazanin"/>
          <w:color w:val="111111"/>
          <w:sz w:val="28"/>
          <w:szCs w:val="28"/>
          <w:lang w:bidi="fa-IR"/>
        </w:rPr>
        <w:t>10/7/1358</w:t>
      </w:r>
      <w:r>
        <w:rPr>
          <w:rFonts w:ascii="IRNazanin" w:hAnsi="IRNazanin" w:eastAsia="IRNazanin"/>
          <w:color w:val="111111"/>
          <w:sz w:val="28"/>
          <w:sz w:val="28"/>
          <w:szCs w:val="28"/>
          <w:rtl w:val="true"/>
          <w:lang w:bidi="fa-IR"/>
        </w:rPr>
        <w:t>، سازمان ابابصیر به کمیته مرکزی انقلاب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کورش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آموزش کشاورزی و دامداری به نابینایان، واقع در جاده تهران، که سال‌های گذشته تعلق به نابینایان داشته و روشندلان در آن محل مشغول کشاورزی و دامداری بوده‌اند، اخیراً به عناوین</w:t>
      </w:r>
      <w:r>
        <w:rPr>
          <w:rStyle w:val="FootnoteAnchor"/>
          <w:rtl w:val="true"/>
        </w:rPr>
        <w:footnoteReference w:id="277"/>
      </w:r>
      <w:r>
        <w:rPr>
          <w:rFonts w:ascii="IRNazanin" w:hAnsi="IRNazanin" w:eastAsia="IRNazanin"/>
          <w:color w:val="111111"/>
          <w:sz w:val="28"/>
          <w:sz w:val="28"/>
          <w:szCs w:val="28"/>
          <w:rtl w:val="true"/>
          <w:lang w:bidi="fa-IR"/>
        </w:rPr>
        <w:t>مختلف، نابینایان را از آن محل اخراج و طبق اطلاعات رسیده، آن محل را کرایه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تغییر و تحول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تقاضامند است دستور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تحقیق در وضع مزرعه مذکور، و مالکیت آن و علت اخراج نابینایان در مزرعه مذکور، و کلیه اثاث آن توقیف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شماره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درخواستی را نشان می‌دهد، که ظاهراً از سوی نابینایان تنظیم گردیده، ولی در واقع خط مزبور همان دستخط سند پیشین است، که از سوی سازمان ابابصیر، نگارش شده</w:t>
      </w:r>
      <w:r>
        <w:rPr>
          <w:rStyle w:val="FootnoteAnchor"/>
          <w:rtl w:val="true"/>
        </w:rPr>
        <w:footnoteReference w:id="278"/>
      </w:r>
      <w:r>
        <w:rPr>
          <w:rFonts w:ascii="IRNazanin" w:hAnsi="IRNazanin" w:eastAsia="IRNazanin"/>
          <w:color w:val="111111"/>
          <w:sz w:val="28"/>
          <w:sz w:val="28"/>
          <w:szCs w:val="28"/>
          <w:rtl w:val="true"/>
          <w:lang w:bidi="fa-IR"/>
        </w:rPr>
        <w:t>و از قشر نابینا اثر انگشت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محترم مرکزی انقلاب اسلامی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بدین وسیله به اطلاع می‌رساند، که مزرعه نابینایان موسوم به مزرعه کورش کبیر، واقع در جاده تهران </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اختصاص به نابینایان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اسقفی بر آن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وسیله گردانندگان این مرکز در کار نابینایان ایجاد ناراحتی، و به عناوین</w:t>
      </w:r>
      <w:r>
        <w:rPr>
          <w:rStyle w:val="FootnoteAnchor"/>
          <w:rtl w:val="true"/>
        </w:rPr>
        <w:footnoteReference w:id="280"/>
      </w:r>
      <w:r>
        <w:rPr>
          <w:rFonts w:ascii="IRNazanin" w:hAnsi="IRNazanin" w:eastAsia="IRNazanin"/>
          <w:color w:val="111111"/>
          <w:sz w:val="28"/>
          <w:sz w:val="28"/>
          <w:szCs w:val="28"/>
          <w:rtl w:val="true"/>
          <w:lang w:bidi="fa-IR"/>
        </w:rPr>
        <w:t>مختلف نابینایان این مرکز را اخراج، و گوسفند و گاو و مرغ‌ها را فروخته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درصدد کرایه دادن این مزرعه می‌باشند، و به این صورت تصمیم دارند بقیه نابینایان را اخراج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ما نابینایان، که از هر جهت مورد محرومیت قرار گرفته، و در واقع مصداق مستضعف واقعی هستیم، از آن کمیته و دادگاه انقلاب اسلامی و دولت اسلامی استمداد می‌کنیم، که از اخراج و در بدری و بیکاری ما جلوگیری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 ما نابینایان را در جمهوری اسلامی به مسلمان‌ها بسپارید، و در صورت امکان تقاضامندیم مقرر فرمایید، وسیله مربیان مسلمان و کار آزموده سازمان آموزشی ابابصیر، سرپرستی و اداره این مزرعه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این وسیله به اطلاع می‌رسانیم، که در گذشته هم شکایت‌هایی به استانداری و دادستانی انقلاب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هنوز اقدام مؤثری انجام نگرفته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حیرت‌آور سندسازی سازمان ابابصیر، با اشاره به موارد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بر یکسان بودن خط سند، با سند پیشین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سند پیشین، اقرار شده است که نابینایان در آن محل مشغول کشاورزی و دامداری بوده‌اند، و سبب از هم پاشیدگی آن در بعد از انقلاب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قشر نابینا،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ما را به مسلمانان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مسلمانان، خودشان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قشر نابینا، سازمان ابابصیر را دارای مربیان مسلمان و کار آزموده معرفی کرده، و خواستار سرپرستی و اداره مزرعه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سطرهای پایانی نامه نشان می‌دهد، سازمان ابابصیر از طریق استانداری و دادستانی انقلاب نیز، درصدد به جنگ آوردن مزرعه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شماره سه</w:t>
      </w:r>
    </w:p>
    <w:p>
      <w:pPr>
        <w:pStyle w:val="BookText"/>
        <w:rPr/>
      </w:pPr>
      <w:r>
        <w:rPr>
          <w:rFonts w:ascii="IRNazanin" w:hAnsi="IRNazanin" w:eastAsia="IRNazanin"/>
          <w:color w:val="111111"/>
          <w:sz w:val="28"/>
          <w:sz w:val="28"/>
          <w:szCs w:val="28"/>
          <w:rtl w:val="true"/>
          <w:lang w:bidi="fa-IR"/>
        </w:rPr>
        <w:t xml:space="preserve">متن نامه مورخ </w:t>
      </w:r>
      <w:r>
        <w:rPr>
          <w:rFonts w:eastAsia="IRNazanin" w:cs="IRNazanin"/>
          <w:color w:val="111111"/>
          <w:sz w:val="28"/>
          <w:szCs w:val="28"/>
          <w:lang w:bidi="fa-IR"/>
        </w:rPr>
        <w:t>12/8/1358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پناهنده</w:t>
      </w:r>
      <w:r>
        <w:rPr>
          <w:rStyle w:val="FootnoteAnchor"/>
          <w:rtl w:val="true"/>
        </w:rPr>
        <w:footnoteReference w:id="281"/>
      </w:r>
      <w:r>
        <w:rPr>
          <w:rFonts w:ascii="IRNazanin" w:hAnsi="IRNazanin" w:eastAsia="IRNazanin"/>
          <w:color w:val="111111"/>
          <w:sz w:val="28"/>
          <w:sz w:val="28"/>
          <w:szCs w:val="28"/>
          <w:rtl w:val="true"/>
          <w:lang w:bidi="fa-IR"/>
        </w:rPr>
        <w:t>مسئول سپاه پاسداران برخوار را به آقای نجف‌آبادی</w:t>
      </w:r>
      <w:r>
        <w:rPr>
          <w:rStyle w:val="FootnoteAnchor"/>
          <w:rtl w:val="true"/>
        </w:rPr>
        <w:footnoteReference w:id="282"/>
      </w:r>
      <w:r>
        <w:rPr>
          <w:rFonts w:ascii="IRNazanin" w:hAnsi="IRNazanin" w:eastAsia="IRNazanin"/>
          <w:color w:val="111111"/>
          <w:sz w:val="28"/>
          <w:sz w:val="28"/>
          <w:szCs w:val="28"/>
          <w:rtl w:val="true"/>
          <w:lang w:bidi="fa-IR"/>
        </w:rPr>
        <w:t xml:space="preserve">رئیس دادگاه انقلاب اصفهان، نشان می‌دهد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وسیعی با ساختمان‌ها و اشجار و دو حلقه چاه در محمودآباد برخوار، از دایره اسقفی وجود دارد، که طبق گفته دو نفر مستخدم آن، مدتی است هیچ کس به سراغ آن نیامده، و در کنار آن مقداری زمین، از زارعین خرده مالک ده محمودآباد هست، کم می‌توانند از آب چاه‌ها برای زراعت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مستخدمین مدتی است، طبق ادعای خود حقوق نگرفته‌اند، لطفاً تکلیف این کار را روشن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معمم امید نجف‌آبادی، در پاسخ ذیل نامه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اینکه باغ فوق‌الذکر، فعلاً بدون سرپرست مانده است، و پرونده دایره اسقفی در این دادگاه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می‌شود سرپرستی آن را به عهده گرفته و در صورت لزوم از امکانات آن برای پیشرفت کشاورزی و یا دامداری استفاده کنید، و گزارش کامل آن را به این دادگاه اعلام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شماره چهار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معمم علی پناهنده فرمانده سپاه پاسداران برخوار، طی نامه مورخ </w:t>
      </w:r>
      <w:r>
        <w:rPr>
          <w:rFonts w:eastAsia="IRNazanin" w:cs="IRNazanin"/>
          <w:color w:val="111111"/>
          <w:sz w:val="28"/>
          <w:szCs w:val="28"/>
          <w:lang w:bidi="fa-IR"/>
        </w:rPr>
        <w:t>19/9/58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آقای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برادران پاسدار رسول علی محمدی و یا نابینایان ساکن در مزرعه محمودآباد برخوار، اظهار می‌دارند، وضع مزرعه که زیر نظر سازمان ابابصیر است بسیار بد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 موجود در آنجا، در معرض تلف از گرسنگی هستند و به نابینایان از نظر غذا و بهداشت و امور رفاهی هیچ رسیدگی نشده، و همچنین حقوق آقای علی محمدی پرداخت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حکم تصرف مزرعه مزبور، از جناب آقای امید در دست بنده است، و به خاطر اینکه مسئولین ابابصیر قول دادند، خودشان به این مزرعه رسیدگی کامل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مزرعه را در اختیار آنان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اکنون آقایان مزبور مدعی هستند، که وضع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می‌شود ضمن بررسی دقیق، به</w:t>
      </w:r>
    </w:p>
    <w:p>
      <w:pPr>
        <w:pStyle w:val="BookText"/>
        <w:rPr/>
      </w:pPr>
      <w:r>
        <w:rPr>
          <w:rFonts w:ascii="IRNazanin" w:hAnsi="IRNazanin" w:eastAsia="IRNazanin"/>
          <w:color w:val="111111"/>
          <w:sz w:val="28"/>
          <w:sz w:val="28"/>
          <w:szCs w:val="28"/>
          <w:rtl w:val="true"/>
          <w:lang w:bidi="fa-IR"/>
        </w:rPr>
        <w:t>سازمان ابابصیر تذکر دهید، که هرچه سریع‌تر در رفع نابسامانی‌ها بکوشند، وگرنه از طریق قانونی اقدام خواهد شد، و مزرعه از تصرف آنان خارج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قراری که نابینایان مدعی هستند، از آقای رسول علی محمدی کامل رضایت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بفرمایید با ابقای ایشان، به عنوان سرپرست موافقت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مستند شماره چهار به صورت روشن‌تر</w:t>
      </w:r>
    </w:p>
    <w:p>
      <w:pPr>
        <w:pStyle w:val="BookText"/>
        <w:rPr/>
      </w:pPr>
      <w:r>
        <w:rPr>
          <w:rFonts w:ascii="IRNazanin" w:hAnsi="IRNazanin" w:eastAsia="IRNazanin"/>
          <w:color w:val="111111"/>
          <w:sz w:val="28"/>
          <w:sz w:val="28"/>
          <w:szCs w:val="28"/>
          <w:rtl w:val="true"/>
          <w:lang w:bidi="fa-IR"/>
        </w:rPr>
        <w:t>سازمان ابابصیر، با سندسازی و ایجاد ارتباط، اداره مزرعه‌ای را به دست گرفت، که زمانی توسط نیروی متخصص اروپایی مدیریت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اثر عدم کفایت، آخرین ضربه‌ها را به آن وارد آورد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434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79"/>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580" o:detectmouseclick="t"/>
                <v:stroke color="#3465a4" joinstyle="round" endcap="flat"/>
                <w10:wrap type="none"/>
              </v:shape>
            </w:pict>
          </mc:Fallback>
        </mc:AlternateConten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شماره یک</w:t>
      </w:r>
    </w:p>
    <w:p>
      <w:pPr>
        <w:pStyle w:val="BookText"/>
        <w:rPr/>
      </w:pPr>
      <w:r>
        <w:rPr>
          <w:rFonts w:ascii="IRNazanin" w:hAnsi="IRNazanin" w:eastAsia="IRNazanin"/>
          <w:color w:val="111111"/>
          <w:sz w:val="28"/>
          <w:sz w:val="28"/>
          <w:szCs w:val="28"/>
          <w:rtl w:val="true"/>
          <w:lang w:bidi="fa-IR"/>
        </w:rPr>
        <w:t>مستند شماره دو</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82"/>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مستند شماره سه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8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مستند شماره چهار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8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89" o:detectmouseclick="t"/>
                <v:stroke color="#3465a4" joinstyle="round" endcap="flat"/>
                <w10:wrap type="none"/>
              </v:shape>
            </w:pict>
          </mc:Fallback>
        </mc:AlternateContent>
      </w:r>
      <w:bookmarkStart w:id="430" w:name="pg5658_32598"/>
    </w:p>
    <w:p>
      <w:pPr>
        <w:pStyle w:val="Heading2"/>
        <w:numPr>
          <w:ilvl w:val="1"/>
          <w:numId w:val="1"/>
        </w:numPr>
        <w:rPr/>
      </w:pPr>
      <w:bookmarkStart w:id="431" w:name="__RefHeading___Toc3386977_581953129"/>
      <w:bookmarkStart w:id="432" w:name="_Toc154"/>
      <w:bookmarkEnd w:id="430"/>
      <w:bookmarkEnd w:id="431"/>
      <w:r>
        <w:rPr>
          <w:rtl w:val="true"/>
        </w:rPr>
        <w:t>فصل یازدهم</w:t>
      </w:r>
      <w:r>
        <w:rPr>
          <w:rtl w:val="true"/>
        </w:rPr>
        <w:t xml:space="preserve">: </w:t>
      </w:r>
      <w:r>
        <w:rPr>
          <w:rtl w:val="true"/>
        </w:rPr>
        <w:t>اسناد مرجع</w:t>
      </w:r>
      <w:bookmarkEnd w:id="432"/>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3386979_581953129"/>
      <w:bookmarkStart w:id="434" w:name="_Toc155"/>
      <w:bookmarkEnd w:id="433"/>
      <w:r>
        <w:rPr>
          <w:rtl w:val="true"/>
        </w:rPr>
        <w:t>اشاره</w:t>
      </w:r>
      <w:bookmarkStart w:id="435" w:name="pg5658_32602"/>
      <w:bookmarkEnd w:id="434"/>
    </w:p>
    <w:p>
      <w:pPr>
        <w:pStyle w:val="Heading3"/>
        <w:numPr>
          <w:ilvl w:val="2"/>
          <w:numId w:val="1"/>
        </w:numPr>
        <w:rPr/>
      </w:pPr>
      <w:bookmarkStart w:id="436" w:name="__RefHeading___Toc3386981_581953129"/>
      <w:bookmarkStart w:id="437" w:name="_Toc156"/>
      <w:bookmarkEnd w:id="435"/>
      <w:bookmarkEnd w:id="436"/>
      <w:r>
        <w:rPr>
          <w:rtl w:val="true"/>
        </w:rPr>
        <w:t>بیانات امام خمینی در جمع گروهی از نابینایان مدرسه ابابصیر اصفهان</w:t>
      </w:r>
      <w:bookmarkEnd w:id="437"/>
    </w:p>
    <w:p>
      <w:pPr>
        <w:pStyle w:val="BookText"/>
        <w:rPr/>
      </w:pPr>
      <w:r>
        <w:rPr>
          <w:rFonts w:ascii="IRNazanin" w:hAnsi="IRNazanin" w:eastAsia="IRNazanin"/>
          <w:color w:val="111111"/>
          <w:sz w:val="28"/>
          <w:sz w:val="28"/>
          <w:szCs w:val="28"/>
          <w:rtl w:val="true"/>
          <w:lang w:bidi="fa-IR"/>
        </w:rPr>
        <w:t>بیانات امام خمینی در جمع گروهی از نابینایان مدرسه ابابصیر اصفهان</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روح اللّه خمینی پس از چند دهه مبارزه با رژیم پهلوی،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انقلاب به ثمر نشست و حکومت به دست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شعارهای ایشان دفاع از کوخ نشینان و مستضعفین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از گروه‌ها و اقشار پایین جامعه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گرایشش بود که در ماه‌های نخست بعد از پیروزی انقلاب با مراکز معلولیتی دیدار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ابابصیر دیدار داشت و سخنان زیر را بیان نمود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ابتدا یک نکته‌ای راجع به این مطلبی که آن آقا گفتند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تذکر دادید که در حدود پنجاه سال پیش یک نفر آمده است و مدرسه تأسیس کرده است، شما باور نکنید که اینها مدرسه‌ای برای نصرانیت درست کنند، این چپاولگرها نه به نصرانیت اعتقاد دارند، نه به اسلام و نه به هیچ مبدئی از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این بوده است که بچه‌های ما را از اسلام منصرف کنند و این نقشه تنها در سازمان ابابصیر نیست،</w:t>
      </w:r>
      <w:r>
        <w:rPr>
          <w:rStyle w:val="FootnoteAnchor"/>
          <w:rtl w:val="true"/>
        </w:rPr>
        <w:footnoteReference w:id="284"/>
      </w:r>
      <w:r>
        <w:rPr>
          <w:rFonts w:ascii="IRNazanin" w:hAnsi="IRNazanin" w:eastAsia="IRNazanin"/>
          <w:color w:val="111111"/>
          <w:sz w:val="28"/>
          <w:sz w:val="28"/>
          <w:szCs w:val="28"/>
          <w:rtl w:val="true"/>
          <w:lang w:bidi="fa-IR"/>
        </w:rPr>
        <w:t>این نقشه در همه سازمان‌ها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غربی‌ها راه پیدا کردند به شرق، از سال‌های بسیار قدیم شاید حدود قریب سیصد سال که اینها راه پیدا کردند به ایران، کارشناس‌های خودشان را فرستادند و مطالعه کردند ایران را و شرق را، تنها نه ایران را، همه شرق را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مطالعات، مطالعات در خصوص زمین اینجا، معادن اینجا، چیزهای ذخائر زیرزمینی این ممالک شرقی، این یک قسم مطالعات بوده است که در آن وقتی هم که این وسائل نقلیه حالا نبوده است، در تاریخ است که اینها با شتر می‌رفتند و حتی آن بیابان‌های بی‌آب و علف را هم گردش می‌کردند و لابد نقشه برداری می‌کردند و معادنی که در این ممالک است، آنها با نقشه‌برداری‌ها و با وسائل علمی که داشتند اطلاع بر آنها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 سالی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بودم، یکی از آشنایان ما یک ورقه‌ای آورد که تقریباً حدود یک متر بیشتر در یک متر بیشتر، این راجع به نقشه همدان بود که آنها نقشه کشی کرده بودند و روی آن نقشه نقطه‌های به رنگ دیگری زیاد بود، آن آقا که این را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نقطه‌ها هر یک علامت این است که در این ده، در این بیابان یک معدنی است، یک ذخیره زیرزمینی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 از مطالعاتشان بوده است که بفهمند این ممالک شرقی چه دارند، چه چیزهایی هست که می‌شود از آنها استفاده کرد و چپاول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مطالعات دیگر راجع به عقائد این مردم بوده است و اینکه این عقائدی که اینها دارند، تا چه حدود می‌تواند فعالیت داشته باشد و تا چه حدود می‌تواند جلوگیری کند از چپاولگری که این هم یک مطالعات دامنه‌داری اینها در این معنا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صنف مطالعاتشان هم مطالعات روحیات گروه‌های</w:t>
      </w:r>
    </w:p>
    <w:p>
      <w:pPr>
        <w:pStyle w:val="BookText"/>
        <w:rPr/>
      </w:pPr>
      <w:r>
        <w:rPr>
          <w:rFonts w:ascii="IRNazanin" w:hAnsi="IRNazanin" w:eastAsia="IRNazanin"/>
          <w:color w:val="111111"/>
          <w:sz w:val="28"/>
          <w:sz w:val="28"/>
          <w:szCs w:val="28"/>
          <w:rtl w:val="true"/>
          <w:lang w:bidi="fa-IR"/>
        </w:rPr>
        <w:t>مختلفه‌ای که در این ممالک بوده است که حالا مملکت خودمان را حساب کنیم، ایل‌هایی که در مملکت ما بوده، عشایری که بوده است مطالعه کرده‌اند، در بین این عشایر رفته‌اند، با آنها صحبت کرده‌اند، روحیات آنها را مطالعه کرده‌اند که ببینند که اینها هر کدام را به چه جور می‌شود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بوده است و بیشتر از اینها که اینها مطالعه کرده‌اند و شرق را تماماً مطالعه کرده‌اند که باید چه جور این شرق را چاپید و چه قدرت‌هایی می‌تواند جلوی این چاپیدن را بگیرد و چه جور باید این‌قدرت را مهار کنند که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دامنه‌دار غربی‌ها بر ضد روحانیت، این دژ مستحکم اسلام</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چیزهایی که آنها، قدرتی که آنها فهمیدند که می‌شود این‌قدرت از سایر قدرت‌ها بیشتر جلو چپاولگری و سلطه آنها را بگیرد، قدرت اسلام بود در این ممالک اسلامی و عقیده اسلامی، با اصل اسلام شروع کردند مخالفت کردن و مبلغین آنها به طور وسیع با همه دین‌ها و در این ممالک اسلامی با خصوص اسلام مخالفت کردند و می‌خواستند که اسلام را غیر از آنی که هست، به مردم نمایش بدهند و خود این مردمی که در اینجاها زندگی می‌کنند و عقائد اسلامی دارند، اینها را از اسلام منحرف کنند و اسلام را پیش آنها کوچک کنند و بد نمایش بدهند و مع الاسف از تفاله آنهایی که این مسائل را چشم بسته قبول کرده‌اند، حالا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اشخاصی پیدا می‌شود که از همان‌ها ارتزاق فکری کرده‌اند بدون اینکه اصلاً از اسلام اطلاعی داشته باشند و احکام اسلام را، حکومت اسلامی را، رژیم اسلامی را اصلاً بدانند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غربی راجع به اسلام بدبین هستند و تبلیغات کرده‌اند، اینها هم برای اینکه بگویند ما روشنفکر هستیم، دنبال آنها رفتند و از اصل اسلام انتقاد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شما در همین قشرهایی که به اسم روشنفکر هستند، اشخاصی را می‌بیند، نه همه، در اینها اشخاص متفکر خوب زیاد است اما باز شما در بین اینها اشخاصی را می‌بینید که این اشخاص در همین جمهوری اسلامی، اسلامی‌اش را نمی‌خواستند، می‌گفتند جمهوری باشد، جمهوری دموکراتیک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دنباله آن تزریقات بود که آنها کردند، تبلیغاتی بود که خارجی‌ها کردند و اینها گوش و چشم بسته بدون اطلاع از اسلام تسلیم آنها شدند و غرب‌زده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قدرت‌هایی که آنها باز احراز کردند که باید شکسته بشود، قدرت روحانیت بود که اینها با تجربه و با عینیت در جاهای مختلف دیدند که قدرت روحانیت می‌تواند جلوگیری کند از مفاسدی که آنها می‌خواهند ایجاد کنند، از انتفاعاتی که آنها می‌خواهند از ما ببرند و ما را عقب نگه دارند، اینها می‌توانند یک چنین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تنباکو در زمان مرحوم میرزا به اینها فهماند که با یک فتوای یک آقایی که در یک ده در عراق سکونت دارد، یک امپراطوری را شکست داد و سلطان وقت هم با همه کوششی که کرد برای اینکه حفظ کند آن قرارداد را نتوانست حفظ بکند و مردم ایران قیام کردند و شکستند آن پیمانی که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تجربه‌ای شد برای آنها که ببینند که یک آقایی در یک ده وقتی یک کلمه می‌نویسد که امروز استعمال تنباکو در حکم محاربه با امام زمان است و این موجش می‌آید همه ایران را فرا می‌گیرد به طوری که شاه مستبد با آن‌قدرت را می‌کوبد، قلم این آقا می‌کوبد آن سرنیزه‌های آن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فهمیدند که باید این‌قدرت را بگیرند، تا این‌قدرت زنده است نمی‌گذارد که اینها هر کاری دلشان می‌خواهد بکنند و دولت‌ها عنان گسیخته شده باشند و هر طوری دلشان می‌خواهد عمل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با کمال کوشش تبلیغات کردند بر ضد روحانیت و زائد بر اصل تبلیغات عمل خارجی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 شما یادتان نیست و شاید کمی از شما یادتان باشد ابتداء زمان رضاخان را و من همه‌اش را یادم هست و از اولی که آمد تا حالا مسائل را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رضاخان شروع کردند کوبیدن روحانیون، عمامه‌ها را برداشتن و مدرسه‌ها را جلویش را گرفتن، لباس‌ها را تغییر دادن با آن شدتی که انسان شرم می‌کند که چه کردند با این طایفه و این هم به اسم اینکه می‌خواهیم اصلاح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اصلاحاتی که پسر می‌خواست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اصلاحات، با اسم اینکه همه ایران یک رنگ باشند، ملت ما کذا باشد، با این حرف‌های ناروا این‌قدرت را هم می‌خواستند بشکنند و شکستند در آن‌وقت و سخت هم شکستند و چند قیامی که در ایران از جانب روحانیون شد که یکی از آنها از اصفهان بود که با یک دایره وسیعی که تقریباً از همه شهرهای ایران اتصال پیدا شد و در قم مجتمع شدند و مرحوم حاج آقا نوراللّه رأسشان بود و مخالفت با رضاخان کردند، این را هم با قدرت و حیله شکستند چنانچه قیام آذربایجان و علما آذربایجان و قیام خراسان و علما خراسان، اینها را همه را با قدرت، شکستند و آن‌وقت هم به ما بعضی گفتند که مرحوم حاج آقا نوراللّه را که در قم فوت شد ایشان را مسموم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مطلع نیستیم اما اینطور می‌گفتند بعضی از اشخاص که از اصفهان، از علما اصفهان آمده بودند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تبریز را دو نفر شخصی که در رأس بود از آنجا گرفتند و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سنقر، آنجا مدتی تبعید بودند و بعد هم که اجازه رفتن را دادند و مرحوم حاج میرزا صادق آقا که شخص اول آن‌وقت روحانیت تبریز بود آمد و در قم ماند و در همین جا هم فوت شد و دیگر نرفت آنجا، می‌رفت هم کاری نمی‌توانست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مشهد را دست جمعی گرفتند و آوردند به تهران و حبس کردند و مرحوم آقازاده که در رأس علما آن‌وقت خراسان بود، به محاکمه می‌بردند با سر برهنه و یک نفر سرباز همراهش می‌بردند که در عدلیه محاکمه‌اش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قدرت شیطانی، این قوه را می‌خواستند بشکنند منتها خوب نتوانستند و خدا حفظ کرد این جمعیت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تاریخ اسلام و سرگذشت انبیا باطل کننده یاوه سرایی دشمنان</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این یکی که آنطور قلدری دیگر وقتش گذشته بود یا آنها هم صلاح نمی‌دانستند که به این نحو باشد شروع به تبلیغات کردند، تبلیغات زیاد کردند، نسبت به اهل علم، روحانیت تبلیغات زیاد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سرنیزه برداشته شده بود اما نه به آن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نگذاشتند تبلیغات صحیح بشود، درست کردند مبلغینی که بر ضد اسلام به صورت روحانی لکن ضد اسلامی بود، خود آنها هم تبلیغات در همه جا و خصوصاً در دانشگاه، در دانشگاه دامنه تبلیغات ضد روحانی خیلی اوج گرفت به طوری که به کلی دانشگاه را از روحانیین جدا کردند و هم دانشگاه را شکستند و هم روحانیون را شکستند یعنی می‌خواستند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می‌گویید که مدرسه درست کردند در آنجاها یا بعداً در همه جا داشتند مدارس، نه اینکه آنها یک اعتقاد به یک مبادی داشتند منتها می‌گفتند اسلام نباشد و نصرانیت باشد، آن‌ها نه نصرانیت را می‌خواهند و نه اسلام را می‌خواهند و نه کاری به این مسائل دارند، آنها منافع مادی خودشان را، می‌خواهند به هر جوری شده بچه‌های ما را منحرف کنند، از اسلام منحرف بشوند، نصرانیت هم کاری از او نمی‌آید برای اینکه آن چیزی که الآن در نصرانیت است این است که مردم یک دعایی بکنند و یک ذکری بگویند و یکشنبه کلیسا بروند و دیگر کاری به دولتشان نداشته باشند چنانچه الآن هم این دستگاه نصرانیت کاری ندارد با نفوذ اینها، اگر نگوییم دنبال آنهاست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بود که تحرک داشت و مع الاسف ما را از اسلام جدا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کریمی که هر که مطالعه بکند می‌بیند که یک کتابی است که در آن جنگ‌ها هست، تحرک‌ها هست بر ضد این اشخاصی که می‌خواهند مستضعفین را از بین ببرند، این قرآن را نگذاشتند حتی ما خودمان درست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تبلیغات کردند که ما دیگر از قرآن آن استفاده را نگذاشتند بکنیم که خودمان ببینیم چه نوشته قرآن، 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همین قرآن بود که مردم را تجهیز کرد و دو تا امپراطوری بزرگ را با یک عده معدود عربی که اسلحه نداشتند، هر چندتایشان یک شتر داشتند، هر چندتایشان یک شمشیر، آن هم آن شمشیرهای آن‌وقت در مقابل یک قدرت‌هایی که در آن‌وقت روم داشت و آن قدرت قدرت‌هایی که در آن‌وقت ایران داشت که در جنگی که در روم بین ایران و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چیز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لشکر اسلام واقع شد، آن کتیبه‌شان که عبارت از پیش‌قراول‌ها بود، شصت هزار نفر بود از آنها و دنبال او هم هفتصد هزار یا هشتصد هزار از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سردارهای اسلام گفت که ما اگر بخواهیم با اینها به میدان برویم، از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لشکر اسلام سی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 هزار نفری که ابزار جنگی نداشتند بلکه درست خوراک هم نداشتند، یک مردم فقیری بودند لکن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با اینها به طرز متعارف جنگ بکنیم ما حریف اینها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نفر انتخاب می‌کنم و امشب با این شصت هزار نفر می‌روم جنگ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با سی نفر چطور می‌شود؟ بالاخره قرار شد که با شصت نفر برود که هر نفری مقابل هزار نفر باشد، یعنی هر نفر با یک شمشیری آن‌وقتی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حالا تندش کردند نمی‌دانم، لابد با آن بساطی که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شصت نفر شبیخون زدند و شصت هزار را عقب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این شد که لشکر روم به کلی شکست خورد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اسلام تاریخ را دیده‌اند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 در وقت خودش دیده‌اند و از اسلام ضربه خورده‌اند و دیده‌اند قدرت اسلام چیست و این‌قدرت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این‌قدرت را باید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کنند که قدرت را بگیرند؟ بخصوص اسلام توجه کنند؟ نه، اول به تمام ادیان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دین افیون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اینها اینطور تبلیغات کردند و مع الاسف در خود ایران و در جوان‌های ما هم تأثیر گذاشت و گذاشته و در بعضی از این روشنفکرهای ما هم باز اثرش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همان تفاله‌هایند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حالا باز اثرش هست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افیون است، افیون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دین را همین قدرتمندها درست کردند برای اینکه مردم را خواب کنند و آنها بچاپند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افیونی وقتی افیون کشید چرت می‌زند و دیگر توجه به چیزی ندارد، دین را هم اینها تبلیغ کردند که یک همچو چیزی است که قدرتمندها درست کردند که مردم توجه به دین بکنند و مثل آدمی که افیون می‌کشد خواب بروند و آنها بیایند غارت کنند و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دین اینطور گفتند، آن‌وقت اسلام را که قدرتمندتر دین بود کشاند همین حرف‌ها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هزار و چهار صد سال پیش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حالا بعضی از اشخاصی که از تفاله‌های آنها ماندند حالا هم باز این را می‌گویند که نمی‌شود همه احکام اسلام الآن تحقق پیدا بکند، این مال سابق است، مال حالا نیست، و از این حرف‌هایی که همین‌ها گاهی هم نفهمیده، اکثراً هم شاید از روی نفهمی می‌زنند، نه اینکه عداوت دارند، از روی نفهمی که اسلام را نمی‌دانند چیست تا اینکه اسلام مال چه وقت است، اینها اصلاً اطلاع ندارند که اسلام چیست در صورتی که هر کس تاریخ را دیده باشد و لااقل تاریخ اسلام را دیده باشد که نزدیک است به ما، تاریخ را دیده باشد که چه اشخاصی در قبال چه</w:t>
      </w:r>
    </w:p>
    <w:p>
      <w:pPr>
        <w:pStyle w:val="BookText"/>
        <w:rPr/>
      </w:pPr>
      <w:r>
        <w:rPr>
          <w:rFonts w:ascii="IRNazanin" w:hAnsi="IRNazanin" w:eastAsia="IRNazanin"/>
          <w:color w:val="111111"/>
          <w:sz w:val="28"/>
          <w:sz w:val="28"/>
          <w:szCs w:val="28"/>
          <w:rtl w:val="true"/>
          <w:lang w:bidi="fa-IR"/>
        </w:rPr>
        <w:t>اشخاصی بوده‌اند، این انبیا که اینها می‌گویند که درست کرده‌اند انبیا را برای اینکه دین درست بشود، برای اینکه قدرتمندها را حفظ کنند، هر که تاریخ انبیا را ملاحظه کند که این انبیا از چه طبقه‌ای بوده‌اند و اینها با کی مخالفت داشتند، می‌بیند که انبیا از این طبقه مستضعفین بوده‌اند، از همین طبقه سوم مردم بوده‌اند و مردم را وادار کردند که جنگ کنند با آن 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حضرت موسی است که به ما باز یک قدری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یک آدمی بوده، شبان بوده است با عصای شبانی مدت‌ها هم در خدمت حضرت شعیب بوده و شبانی او را می‌کرده است و از همان مردم عادی بوده است در صورت، و همین حضرت موسی که از درون همین جمعیت پا شد، همین‌ها را تجهیز کرد بر ضد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موسی را درست نکرد برای اینکه تختش را حفظ کند، موسی مردم را برداشت رفت تخت فرعون را به هم زد، نه اینکه دین افیون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فرعون موسی را درست کرده که مردم را خواب کند تا خودش سلطنت کند، عکس آنی که واقع هست که موسی مردم را تجهیز کرده یعنی این طبقه سه را تجهیز کرده و برده و تاج و تخت فرعون را به باد فنا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تاریخ اسلام که نزدیک است، آیا قریش و قدرتمندهای قریش رسول اکرم را درست کردند که مردم را خواب کنند که آنها به رباخواری خودشان و به تجارت خودشان و به اخاذی خودشان و به غارتگری خودشان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پیغمبر اکرم در مقابل قریش بود؟ خودش هم از قریش بود اما یک آدمی بود که از همین طبقات پائین بود، از اشراف به آن معنی که طایفه‌دار بوده، بود اما هیچ چیز نداشت، نتوانست در مدینه زندگی کند، از دست همین پولدارها و همین قلدرها مدتی در یک کوهستانی رفت، در یک غاری بود تا اینکه کارهای زیرزمینی را انجام داد و بعد تشریف بردند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کی همراه پیغمبر بود؟ باز آن‌قدرتمندها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قلدرها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رباخوارها بودند؟ تاجرها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یهودی‌هایی که آن‌وقت جزء متمکنین بودند،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پیغمبر وارد شد به یک آدم درجه سه‌ای و اشخاصی که دورش جمع شده بودند یک اشخاص فقیر بی‌بضاعتی و خودش هم یک منزل و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این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اطاقی با ساقه خرما چند تا اتاق برای خودش و مسجدش هم آنطور و اصحاب حضرت هم یک دسته‌شان که اصحاب صفه بودند آنهایی بودند که منزل هم نداشتند و می‌آمدند روی سکویی در آنجا می‌خوابیدند و زندگی‌شان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برداشت برد و آنها را از بین برد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فقرا را، این مستضعفین را، اینهایی که درجه سه بودند و حتی خانه را نداشتند، حتی در جنگ یکی‌شان یک خرما وقتی پیدا می‌کرد دهن خودش می‌گذاشت و درمی‌آورد به دهن رفیقش می‌گذاشت و او درمی‌آورد و به دهن رفیقش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خرما را اینطوری دور می‌زدند، اینها بودند که پیغمبر تجهیز کرد و در جنگ‌های با قریش، آنها با همه بساطی که داشتند و اینها با همه فقر و فلاکتی که داشتند، لکن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غیر آنی است که به جوان‌های ما گفته‌اند و تبلیغات کرده‌اند که خیر اینها، اسلام یا سایر ادیان، همه‌اش افیون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اسلام و سایر ادیان همه محرک بودند، بیدار کردند مردم را، تعلیمات انبیا مردم را بیدار کرد، تجهیز کرد مردم را بر ضد قدرتمندان، بر ضد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می‌شود گفت کتاب جنگ است، کتابی است که تجهیز می‌کند مردم را به جنگ کردن، در عین حالی که همه تعلیمات انسانی در آن هست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المشرکین 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وادار کرد مردم را و بیدار کرد مردم را، دلداری داد به مردم که ملائکه همراه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 بود همراهشان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کوچکی حرکت می‌کرد یک قدرت بزرگ را</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می‌شکست با همان قدرت ایمان و آن تحرکی که پیغمبر اکرم و قرآن کریم ایجاد کرده بود در آنها، پس این تعلیم که مع الاسف در بعض از جوان‌های ما هم اثر گذاشته است، این تبلیغی است که آنها کرده‌اند که بشکنند این‌قدرت را که می‌تواند در مقابل سایر قدرت‌ها بایستد و آنها ما را بچاپند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سراغ روحانیین که ببینیم که آیا اینها درباری‌اند، اینها را انگلیس‌ها درست کردند که مردم را خواب کنند و آنها بچاپند؟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قیام‌هایی که در این صد سال شده است از کی بوده؟ چند قیام در این صد سال؟ کی رأس اینها بوده؟ قیام تنباکو، مرحوم میرزا بود، قیام مشروطه از نجف، آقایان نجف، از ایران، علمای ایران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قیامی که ما شاهدش بودیم همه از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اصفهان قیام کردند، رأسشان مرحوم حاج آقا نوراللّه رحمت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تبریز قیام کردند، علمای مشهد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مرحوم آقای قمی خودش تنها پاشد راه افتاد آمد که من تهران بودم، ایشان به حضرت عبدالعظیم آمدند و ما رفتیم خدمتشان و ایشان قیام کردند، منتها حبس کردند در همانجا حبسش کردند و بعد هم تبعیدش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بود دیگر، در این صد سال هر چه قیام بوده است، تقریباً از اینها بوده، تبریز هم خیابانی یکی از آقایان بود، از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جنگل هم بوده‌اند، اینها هم بوده‌اند لکن در اقلیت بودند، عمده‌اش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درباری‌اند یعنی برای دربار دارند کار می‌کنند، اینها کاری می‌کنند که مردم را خواب کنند و دربار بچاپندشان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هر شهری از شهرها بروید آن روحانی آن شهر اگر علناً نتواند مخالفت کند با اینها، مخالفت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صد درصد معمم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معمم‌هایی داشتیم که از سازمان امنیتی‌ها بدتر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روحانیون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مطلق می‌گویند روحانیون اینطور هستند و من عرض می‌کنم نه،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بگویم که هر کس عمامه سرش گذاشت این روحانی است و هر کس عمامه سرش گذاشت این مخالفت کرده،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عمامه به سرها هم موافقت کرده‌اند، زیاد هم موافقت کرده‌اند،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روحانیین مطلقاً اینطور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این بود که این‌قدرت را بشکنند و وقتی که این‌قدرت را شکستند، از آن طرف اسلام را در نظر مردم کوچک کردند، از این طرف روحانیون را در نظر مردم کوچک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قدرت را از ما گرفتند آن‌وقت هر کاری می‌خواستند می‌کنند، از آن طرف آمدند دانشگاه‌ها را جدا کردند از روحانیون، در دانشگاه‌ها تبلیغات بر ضد روحانیین، در مساجد و منابر و عرض می‌کنم که جاهای دیگر گروه‌های روحانی تبلیغات بر ضد دانشگاه راه انداختند و این نه برای اسلام بود که اینها می‌آمدند می‌گفتند که دانشگاهی‌ها مثلاً اشخاصی هستند کذا، خیر، این نبود، این نقشه بود، این یک مطلب حساب شده بود، می‌خواستند این دو تا قدرتی که می‌تواند کار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 می‌تواند کار بکند، روحانی هم می‌تواند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این دو تا قدرت را از هم جدا بکنند و جدا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می‌رفتی اسم روحانی را نمی‌شد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نه، آن‌وقت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معمم را نمی‌شد بیاوری، در محیط روحانی هم اسم دانشگاهی را نمی‌شد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کردند این دو تا قدرت را از هم، یعنی دو قدرت فعال‌های که می‌توانست اگر با هم پیوند کند اساس این چپاولی‌ها و این دست‌هایی که از خارج به این سفره یغما دراز شده اینها می‌توانستند قطع کنند، این دو تا طایفه را از هم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نقشه‌هایی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هوشیاری در مقابل نقشه‌های تفرقه انگیز اجانب و توجه به تصویب قانون اساسی</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الحمداللّه در این نهضت این پیروزی حاصل شد برای مسلمان‌ها که همه بیدار شدند و همه با هم انسجام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پیدا کردند، مع الاسف حالایی که ما رسیدیم به یک مرتبه‌ای از پیروزی، دست آنها را کوتاه کردیم، چپاولگرها هم به همت همه مردم بیرون رفتند، مع الاسف حالا باز نقشه‌ها این است که تفرقه بیندازند، گروه گروه بکنند مردم را، همان نقشه‌ای که در زمان سابق، زمان همین رژیم سابق بود، چه قبل از ماه رمضان و قبل از محرم و صفر، این دو موعد جای تفرقه اندازی بود برای اینکه ماه رمضان شهراللّه بود و قدرت روحانیون در ماه رمضان نمایشش زیاد بود، اجتماع مسلمین زیاد بود، ماه محرم هم ماه امام حسین بود و قدرت اینها، اهل منبر و روحانیون آن‌وقت هم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ماه رمضان یک چیزی درست می‌کردند، جلوی ماه محرم هم یک چیزی درست می‌کردند، حالا هم ما جلو ماه رمضان هستیم، الآن هم درست کرده‌اند، الآن اصفهان یک قصه‌ای درست شده است، مشهد هم همین طور، سر یک مطلب پوچی ریخته‌اند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چقدر غفلت می‌خواهد، یک حالی که الآن مقدرات اسلام مطرح است، قانون اساسی اسلام مطرح است، حکومت اسلام مطرح است، رئیس جمهور اسلام مطرح است، از اینها دست برداشتند، یک جبهه‌هایی که حساب شده آنها کارهای خودشان کرده‌اند و بسیاری‌شان هم از روی بی اطلاعی چند تا گروه درست کرده‌اند، صد تا حزب و گروه در همین چند وقت درست کرده‌اند، هر کدام گروه گروه شدند و مع الاسف در اصفهان، در تهران هم یک مقداری، در مشهد هم، حالایی که قبل از ماه رمضان است و حالایی که باید قدرت‌ها با هم جمع بشوند و این مقدرات مملکت را درست بکنند و اسلامی کنند حکومت را، سر یک شخصی دعوا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مسلمان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است به من چه، مسلمان نیست به تو چه؟ چرا همه قدرت‌ها را به باد فنا می‌دهید برای اینکه زید مسلمان است یا غیر مسلمان؟ قضیه مرحوم شمس آبادی شما خیال کردید که یک چیز عادی بود، این هم جزء همان‌ها بود که با طریق‌های مختلف اینها می‌آمدند و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شهید جاوید را پیش می‌آوردند از این طرف و از آن طرف و یک ماه محرم و صفر و بیشتر را منبرها همه خرج این می‌شد که شهید جاوید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و از آن طرف یک دسته‌ای تأیید، از آن طرف یک دسته‌ای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که این سست می‌شد، باز یک چیز دیگری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شمس آبادی هم از این امور بود که شاید هم خودشان این کار را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کسی را بکشند و صدا دربیاورند یک دسته از آن طرف و یک دسته از این طرف و بساط درست کنند و یک قدری که این کمتر می‌شد آن‌وقت یک کس دیگر را به میدان می‌آوردند که این کتاب‌هایش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کافر است، این می‌گفت مسلمان است، آن می‌گفت که مسلمانی است در تالی مثلاً انبیا، آن دیگری می‌گفت کافری است از ابوجهل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نقشه در کار است، آنهایی که اینها را درست می‌کنند، نه به اسلام عقیده دارند و نه به روحانیت عقیده دارند و نه به هیچ چیز، آنها مادیت در نظرشان هست و مسلمان‌ها را به جان هم بریزند تا آنها چپاول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 که ما احتیاجمان به وحدت کلمه از همه اوقات بیشتر است، امروزی که این توطئه‌ها، مرزی و غیر مرزی، در کار است، باز ما سر یک چیز مختصری دعوا می‌کنیم، این نیست جز اینکه یک جهالت است در ما، رشد ما نداریم که مواقع را تشخیص بدهیم که</w:t>
      </w:r>
    </w:p>
    <w:p>
      <w:pPr>
        <w:pStyle w:val="BookText"/>
        <w:rPr/>
      </w:pPr>
      <w:r>
        <w:rPr>
          <w:rFonts w:ascii="IRNazanin" w:hAnsi="IRNazanin" w:eastAsia="IRNazanin"/>
          <w:color w:val="111111"/>
          <w:sz w:val="28"/>
          <w:sz w:val="28"/>
          <w:szCs w:val="28"/>
          <w:rtl w:val="true"/>
          <w:lang w:bidi="fa-IR"/>
        </w:rPr>
        <w:t>چه وقت باید چی گفت و آنها که نقشه می‌کشند می‌فهمند که دارند چه می‌کنند، آنها می‌دانند که باید چه وقت چه چیز را چاپ کرد و منتشر کرد، کسانی را واداشت ضدش، کسانی را واداشت تأییدش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بیدار باشیم آقا، توجه داشته باشیم، وقت این نیست که امروز سر افراد ما دعوا بکنیم، وقت این است که امروز همه قوایمان را متحد کنیم و این گروه گروه‌ها یکی بشوند و همانطوری که با یکی بودن به جلو برویم، نه اینکه حالایی که با یکی بودن قدرت را به زمین زدیم حالا متفرقمان کنند و بعد هم یک قدرتی بیاید و همه 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وحدت کلمه است، الآن وقت این است که همه ما قدرت‌هایمان را روی هم بگذاریم، از من که یک طلبه هستم، از شما آقایان، از این علمای اعلام اصفهان یا جاهای دیگر، وقت این است که همه فکرهایشان را متوجه به این بکنند که حالا باید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قانون اساسی مطرح است طرح بدهند، نظر بدهند، مسائل را بگویند به مردم، بگویند فردا که بناست مجلس خبرگان درست بشود، خبره اسلامی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حالایی که وقت این حرف‌هاست، یک وقت ما می‌بینیم که یک طرحی آوردند او فحاشی به یک کسی کرده، یک دسته هم از آن طرف فحاشی، یک دسته هم از آن طرف تأیید، یک دسته هم از آن طرف، باز همان مسائل که در زمان محمدرضا درست می‌شد قبل از ماه رمضان، دوباره حالا قبل ماه رمضان ما، آن هم در یک همچو موقعی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ماه رمضان و ماه شعبان، غیر ماه شعبان و رمضان‌های دیگر است، ماه رمضانی است که سرنوشت ما را می‌خواهد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همه قوا را روی هم بریزیم و برویم سراغ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 مشغول یک چیزی بشویم که هیچ ارزشی پیش اسلام ندارد، هیچ ارزشی به هیچ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برویم دنبال این مسائل، باید برویم دنبال این مسائل اساسی، این یک جمله‌ای بود راجع به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انسان به قلب و بصیرت اوست، نه به بصر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چیزی که راجع به این عزیزها، راجع به این فرزندان عزیز بگویم، این است که انسان با روح انسان است، با بصیرت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 همه حیوانات شرکت داریم در اینکه گوش داریم، چشم داریم، پا داریم و ما دست داریم چه، اما این مناط و انسانیت نیست، آنی که انسان را از همه موجودات جدا می‌کند، از همه موجودات طبیعی جدا می‌کند، آن قلب انسان است، آن بصیرت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بصیرت داشته باشید، انسانید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بصیرت نداشته باشد، ابوجهل چشم داشت اما انسان نبود، بعضی از انبیا هم چشم نداشتند و نبی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انسانیت معنویت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که خودتان را با محتوا کنید، معنویت در خودتان ایجاد بکنید و از این هیچ باکی نداشته باشید که انسان دست ندارد، پا ندارد، 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بعضی از انبیا بودند که چشم نداشتند و دست و پا هم حتی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می‌فرماید که می‌بینم فلان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الآن من درست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نداشتند ولی نبی بودند و البته مرسل به آن معنی نبودند اما نبی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بسیاری از نوابغ بودند که چشم نداشتند، در زمان ما هم بعضی را ما ملاقات کردیم که از علما بودند، نابغه بودند، اطلاعات زیاد و وسیعی داشتند، انسان بودند هیچ از این معنی نگران نباشید که حالا شما صاحب یک حسی نیستید، شما معنویت‌تان را انشاءاللّه تقویت کنید، روحتان را تقویت کنید و از همه بصیرها شما انشاءاللّه بصیرتر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شما را حفظ کند و همه ما را برای اسلام خدمتگزار کند و همه ما این راهی را که آمده‌ایم بتوانیم تا آخر انشاءاللّه برسانیم</w:t>
      </w:r>
      <w:r>
        <w:rPr>
          <w:rFonts w:eastAsia="IRNazanin" w:cs="IRNazanin"/>
          <w:color w:val="111111"/>
          <w:sz w:val="28"/>
          <w:szCs w:val="28"/>
          <w:rtl w:val="true"/>
          <w:lang w:bidi="fa-IR"/>
        </w:rPr>
        <w:t>.</w:t>
      </w:r>
      <w:bookmarkStart w:id="438" w:name="pg5658_32618"/>
    </w:p>
    <w:p>
      <w:pPr>
        <w:pStyle w:val="BookText"/>
        <w:rPr/>
      </w:pPr>
      <w:bookmarkEnd w:id="438"/>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جزوه‌ای توسط ابابصیر با عنوان خلاصه گزارشی از سازمان آموزشی ابابصیر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اولین سند مهم در جهت معرفی مؤسسه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سند عیناً آورده می‌شود</w:t>
      </w:r>
      <w:r>
        <w:rPr>
          <w:rFonts w:eastAsia="IRNazanin" w:cs="IRNazanin"/>
          <w:color w:val="111111"/>
          <w:sz w:val="28"/>
          <w:szCs w:val="28"/>
          <w:rtl w:val="true"/>
          <w:lang w:bidi="fa-IR"/>
        </w:rPr>
        <w:t>.</w:t>
      </w:r>
    </w:p>
    <w:p>
      <w:pPr>
        <w:pStyle w:val="Heading3"/>
        <w:numPr>
          <w:ilvl w:val="2"/>
          <w:numId w:val="1"/>
        </w:numPr>
        <w:rPr/>
      </w:pPr>
      <w:bookmarkStart w:id="439" w:name="__RefHeading___Toc3386983_581953129"/>
      <w:bookmarkStart w:id="440" w:name="_Toc157"/>
      <w:bookmarkEnd w:id="439"/>
      <w:r>
        <w:rPr>
          <w:rtl w:val="true"/>
        </w:rPr>
        <w:t xml:space="preserve">خلاصه گزارشی از آموزشی ابابصیر، </w:t>
      </w:r>
      <w:r>
        <w:rPr/>
        <w:t>1358</w:t>
      </w:r>
      <w:bookmarkEnd w:id="440"/>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جزوه ای توسط ابابصیر با عنوان خلاصه گزارشی از سازمان آموزشی ابابصیر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اولین سند مهم در جهت معرفی مؤسسه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سند عینة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گزارشی از سازمان آموزشی ابا بصیر</w:t>
      </w:r>
    </w:p>
    <w:p>
      <w:pPr>
        <w:pStyle w:val="BookText"/>
        <w:rPr/>
      </w:pPr>
      <w:r>
        <w:rPr>
          <w:rFonts w:ascii="IRNazanin" w:hAnsi="IRNazanin" w:eastAsia="IRNazanin"/>
          <w:color w:val="111111"/>
          <w:sz w:val="28"/>
          <w:sz w:val="28"/>
          <w:szCs w:val="28"/>
          <w:rtl w:val="true"/>
          <w:lang w:bidi="fa-IR"/>
        </w:rPr>
        <w:t>بخش نابینایان</w:t>
      </w:r>
    </w:p>
    <w:p>
      <w:pPr>
        <w:pStyle w:val="BookText"/>
        <w:rPr/>
      </w:pPr>
      <w:r>
        <w:rPr>
          <w:rFonts w:ascii="IRNazanin" w:hAnsi="IRNazanin" w:eastAsia="IRNazanin"/>
          <w:color w:val="111111"/>
          <w:sz w:val="28"/>
          <w:sz w:val="28"/>
          <w:szCs w:val="28"/>
          <w:lang w:bidi="fa-IR"/>
        </w:rPr>
        <w:t>۱۳۵۸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خمینی ، کیلومتر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داخل جاده دستگرد قداده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۶۰۳۶۶</w:t>
      </w:r>
    </w:p>
    <w:p>
      <w:pPr>
        <w:pStyle w:val="BookText"/>
        <w:rPr/>
      </w:pPr>
      <w:r>
        <w:rPr>
          <w:rFonts w:ascii="IRNazanin" w:hAnsi="IRNazanin" w:eastAsia="IRNazanin"/>
          <w:color w:val="111111"/>
          <w:sz w:val="28"/>
          <w:sz w:val="28"/>
          <w:szCs w:val="28"/>
          <w:rtl w:val="true"/>
          <w:lang w:bidi="fa-IR"/>
        </w:rPr>
        <w:t>تصویر</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601"/>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604"/>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607"/>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61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61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سالی چند است که از تأسیس بخش نابینائی سازمان آموزشی ابا بصیر گذشته و هر چند گاه یکبار خلاصه گزارش ، که، هم بیان کار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تا بلوی طرحهای آینده، به حضور مردم هوشیار و حاضر در صحنه اصفهان و ارباب خیر و کرم تقدیم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که چندی است سازمان در ساختمان جدید البنای خود واقع در خیابان امام خمینی، کیلومتر هفتم از فاکه جمهوری اسلامی ، داخل خیابان ابا بصیر متمرکز شده است دگر باره از گذشته بادی میکنیم و امید آینده را تصویر می بخشیم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که این سازمان بهمت والای مردم اهل خیر ، و ارشاد و توصیه یا کاندیشان مهرورز آغاز بکار کرد؛ نهال امید در دل بینادلان جوانه زد و این فکر که نابینا عضو وابسته ای همچون نیلو فراست و هر گز برقامت خود راست نمی ایستد سر به صحرای فراموشی نهاد و خیلی زود آشکار شد که اگر چه روشندل به لطافت و تردی گل نیلوفر است ، اما همینکه محیط رشد و شرایط</w:t>
      </w:r>
    </w:p>
    <w:p>
      <w:pPr>
        <w:pStyle w:val="BookText"/>
        <w:rPr/>
      </w:pPr>
      <w:r>
        <w:rPr>
          <w:rFonts w:ascii="IRNazanin" w:hAnsi="IRNazanin" w:eastAsia="IRNazanin"/>
          <w:color w:val="111111"/>
          <w:sz w:val="28"/>
          <w:sz w:val="28"/>
          <w:szCs w:val="28"/>
          <w:rtl w:val="true"/>
          <w:lang w:bidi="fa-IR"/>
        </w:rPr>
        <w:t>شدن ، بافت چون درختی تناور ، راست قامت خواهد ایستاد و مردانه در برابر مشکلات و گرفتاریها و مسائل خویش و جامعه ، بودنش را اثبات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آموزشی ابا بصیر با چند نفر عضو کار خود را شروع کرد و هیأت قائمیه اصفهان که سرپرستی آن به عهده حضرت آیت الله شهید شمس آبادی بود و رئیس هیئت مدیره ابا بصیر نیز بودند محل مناسبی را در خیابان مسجد سید برای دائر کردن مدرسه در اختیار ابا بصیر قرار داد، و چند سالی این محل برای تشکیل کلاس، خوابگاه و کارگاه ، و خلاصه همه چیز سازمان بود ، خدا بانیان خیر را مورد الطاف خود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محلی در خیابان جامی جهت دائر کردن کارگاه بزرگسالان و خوابگاه آنان ، از طرف حضرت آیت الله خادمی در اختیار ابا بصیر گذاشته شد ، که این قسمت از فعالیت سازمان نیز در اشتغال نابینایان بزرگسال و تأمین مسکن ایشان ، که با درس میخواندند و با کار میکردند ، قابل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بخش دخترانه هم دائر و خواهران روشندل نیز در خانواده ابا بصیر وارد شدند </w:t>
      </w:r>
      <w:r>
        <w:rPr>
          <w:rFonts w:eastAsia="IRNazanin" w:cs="IRNazanin"/>
          <w:color w:val="111111"/>
          <w:sz w:val="28"/>
          <w:szCs w:val="28"/>
          <w:rtl w:val="true"/>
          <w:lang w:bidi="fa-IR"/>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کارهای اساسی ایکه در جریان سالهای تشکیل ابا بصیر انجام یافته آموزش نابینایان بخط 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نابینائی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بطوریکه بتوانند همانند سایرین بخوانند و بنویسند، و در سهای معمول مدارس را بیاموزند و امتحان دهند ، و احیانا به دانشگاه راه پیدا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618"/>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621"/>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624"/>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62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آنقدر مسأله وجود داشت که پیگیری کار تعلیم و تعلم روشندلان محلی از اعراب نمیداشت ، و تنها نور امیدی که از دوردستها سوسو میزد مدارسی بود که نوعا در اختیار و تحت نظارت و برنامه مسیونهای مذهبی ممالک غربی بود و در ازاء خواندن و نوشتن که به نابینامیة موختند بسیاری از ملکات فاضله او را بیغما میبردند ، و نه تنها از دین و ایمان در آن معرکه خبری نبود که نقش ضددین در صفحه پاک سینه آنها میانداختند و چه بسا که آنها را تا محراب</w:t>
      </w:r>
    </w:p>
    <w:p>
      <w:pPr>
        <w:pStyle w:val="BookText"/>
        <w:rPr/>
      </w:pPr>
      <w:r>
        <w:rPr>
          <w:rFonts w:ascii="IRNazanin" w:hAnsi="IRNazanin" w:eastAsia="IRNazanin"/>
          <w:color w:val="111111"/>
          <w:sz w:val="28"/>
          <w:sz w:val="28"/>
          <w:szCs w:val="28"/>
          <w:rtl w:val="true"/>
          <w:lang w:bidi="fa-IR"/>
        </w:rPr>
        <w:t xml:space="preserve">کلیسا و غسل تعمید پیش میراندند، و به پوچی و هرزگی آلوده شان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چنین شرایطی بود که ابا بصیر تصمیم میگرفت تا نابینا علاوه بر آموختن و خواندن و نوشتن با مفاهیم اصیل دانش اسلامی آشنا گردد و سطح اطلاعات عمومی او در زمینه های مختلف دینی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و غیره افزایش یابد، که انجام این مهم با راه اندازی</w:t>
      </w:r>
    </w:p>
    <w:p>
      <w:pPr>
        <w:pStyle w:val="BookText"/>
        <w:rPr/>
      </w:pPr>
      <w:r>
        <w:rPr>
          <w:rFonts w:ascii="IRNazanin" w:hAnsi="IRNazanin" w:eastAsia="IRNazanin"/>
          <w:color w:val="111111"/>
          <w:sz w:val="28"/>
          <w:sz w:val="28"/>
          <w:szCs w:val="28"/>
          <w:rtl w:val="true"/>
          <w:lang w:bidi="fa-IR"/>
        </w:rPr>
        <w:t xml:space="preserve">چاپخانه و کتابخانه در ابا بصیر مقدور بود و بحمداله توفیق یار شد و امروز نه تنها نابینایان مدرسه و شهر ما ، بلکه هر نا بینائی در هر نقطه میتواند با عضویت در این کتابخانه از کلیه نشریات ویژه روشندلان که در ابا بصیر تهیه شده است و از طریق خدمات پستی در اختیارش قرار داده میشود بهره مند گردد </w:t>
      </w:r>
      <w:r>
        <w:rPr>
          <w:rFonts w:eastAsia="IRNazanin" w:cs="IRNazanin"/>
          <w:color w:val="111111"/>
          <w:sz w:val="28"/>
          <w:szCs w:val="28"/>
          <w:rtl w:val="true"/>
          <w:lang w:bidi="fa-IR"/>
        </w:rPr>
        <w:t>.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سالهای گذشته تا کنون در چاپخانه ابا بصیر که به دو نوع دستگاه چاپ سربی و ترموفرم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است علاوه بر کتب درسی دانش آموزان که تهیه و تکثیر شده است حدود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جلد کتاب نزدیک به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موضوع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حدیث قرآن و داستان</w:t>
      </w:r>
    </w:p>
    <w:p>
      <w:pPr>
        <w:pStyle w:val="BookText"/>
        <w:rPr/>
      </w:pPr>
      <w:r>
        <w:rPr>
          <w:rFonts w:ascii="IRNazanin" w:hAnsi="IRNazanin" w:eastAsia="IRNazanin"/>
          <w:color w:val="111111"/>
          <w:sz w:val="28"/>
          <w:sz w:val="28"/>
          <w:szCs w:val="28"/>
          <w:rtl w:val="true"/>
          <w:lang w:bidi="fa-IR"/>
        </w:rPr>
        <w:t xml:space="preserve">و غیره برای نوجوانان و کودکان چاپ و تکثیر شده که کتابهای ادعیه ، کمیل ، ندبه ، توسل و آثار استاد مطهری ، دکتر شریعتی و حجج اسلام ؛ جعفر سبحانی و مکارم شیرازی مورد استقبال شدید روشندلان قرار گرفته است ، علاوه بر کتب تکثیر شده ، در مواردی هم مقالاتی گوناگون ، تبریک، اطلاعیه و امثال آن نیز تکثیر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نباید کرد که تهیه کتب درسی ریاضیات و جغرافیا که باید اشکال هندسی و نقشه های مختلف جغرافیائی آنها بطور بر جسته و قابل لمس و درک برای روشندلان در آن وجود داشته باشد کاری نسبتا مشکل است که این کار نیز در چاپخانه ابا بصیر که کارکنان خبره آن بینا و یا نابینا هستند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گاهی هم نیاز به تکثیر برخی کتب و مقالات در حد چند نسخه است که این موارد را بطور دستی و رونویس تکثیر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یادآوری لازم است که بطور متوسط هر صفحه کتاب معمولی به دو صفحه کتاب بخط بریل تبدیل میشود و تقریبا کتابی که ارزش متداول آن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ریال است برای ابا بصیر بیشتر از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ریال یعنی بیش از ده برابر قیمت تمام میشود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اینکه نابینا بخش عظیمی از اطلاعات خود را از راه گوش و شنیدن کسب میکند ، بخش گویائی این مؤسسه که دارای تعداد زیادی نوار از محتوای کتب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سخنرانیهای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و صدای حیوانات میباشد در خدمت روشندلان عزیز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میانی تأسیس ابابصیر مشکلات این سازمان از روزهای نخست بیشتر بود که بحمدالله اینکه گرفتاری و نگرانی چشمگیری برای آن وجود ندارد و امید میرود که در سالهای آتی توفیقات بیشتری نصیب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محصلینی که تا این تاریخ در این مؤسسه ثبت نام و تحصیل کرده اند قریب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نفر میباشد که اکثر آنها پس از طی دوران تحصیل جذب بازار کار شده اند و نقش سازمان در کاریابی برای آنها قابل ذکر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سازمان برای راه اندازی زندگی مشترک روشندلان و تهیه سرمایه کار آنها برای خود احساس مسؤلیت نموده حدود</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مورد وسیله ازدواج فراهم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مورد هم تأمین سرمایه برای کار و شغل آنها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هم که در کارگاههای سازمان ؛ اعم از تولیدی با آموزشی کار و کار آموزی کرده اند بالغ بر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نفر میباشند و برای 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نفر از نابینایان کاریابی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محلی که این سازمان در آن مستقر میباشد با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هزار متر مربع عرصه و حدود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هزار متر مربع ساختمان در سه طبقه زیر زمین ، هم کف ، و 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قسمت های زیر است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پسران ، آموزش دختران ، خوابگاههای دختران و پسران ، چایخانه، کتابخانه ، سالن ورزش و بازی، مر کز تأسیسات بخش گویا ، اطاق لمس ، آشپز خانه و غذا خوری ، نماز خانه ، انبار و فروشگاه ، کارگاه آموزشی و سالن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نیمه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تابستان سال جاری برای آموزش و توانبخشی برادر آن جانبازی که در اثر جنگ تحمیلی بینائی خود را از دست داده اند کلاسهای ویژه ای تشکیل گردیده که تا کنون به تعدادی از این عزیزان آموزشهای لازم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ایاب و ذهاب کارکنان و دانش آموزان سازمان توسط سرویسهای اختصاصی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نسبت به تکمیل ساختمان های موجود اقدام خواهد شد و در آینده طرح توسعه و تکمیل مؤسسه و راه اندازی بخشهای دیگری که در اساسنامه ابا بصیر جهت خدمت به عقب مانده ها و معلولین دیگر پیش بینی شده است آغاز بکار خواهد کرد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نگذاریم که سازمان آموزشی ابا بصیر همواره مورد تأیید و نظارت علمای اعلام و مجتهدین بزرگوار اصفهان بوده و از این طریق اجازات چندی از جانب مراجع عظیم الشأن کثره الله امثالهم منجمله حضرت آیت الله العظمی امام خمینی رهبر کبیر انقلاب و بنیانگذار جمهوری اسلامی، و همچنین حضرت آیت الله العظمی منتظری مؤسسه را با کمکهای مادی و معنوی خود یاری فرموده اند در رابطه با تأمین هزینه های ضروری مؤسسه از محل وجوه شرعی صادر شده است ، و صراحتا باید اعتراف کنیم که پشتیبانی قاطع آنان از نقطه شروع تا کنون مؤثرترین پشتوانه و مشوق خدمتگزاران و دست اندرکاران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63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اداره آموزش و پرورش از روزهای آغاز به کار سازمان نسبت به همکاری با آن همت گماشت و هر چه زمان پیش رفت این همکاری گسترش یافت تا همانگونه که توقع میرفت در دوران پس از انقلاب خواهران و برادران مسؤل نهایت همکاری و مساعدت را مبذول داشته از همراهی های لازم دریغ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هیأت امناء ، هیأت مدیره و کادر اجرائی سازمان آموزشی ابابصیر که برای تعلیم و تربیت روشندلان جامعه در نقش هماهنگ کننده ای ایفاء وظیفه میکنند ، و وساطت خیر بزرگی را بعهده گرفته اند ، از بیان محبت ها ، همکاریها ، ارشادات و الطاف بیکرانی که نسبت به ایشان میشود احساس ناتوانی کرده برای صاحبان خیر و بانیان برکات از خدای بزرگ در خواست اجر و مزدی در حد کرمش کرده ، علاقه خود نسبت به ادامه خدمتی</w:t>
      </w:r>
    </w:p>
    <w:p>
      <w:pPr>
        <w:pStyle w:val="BookText"/>
        <w:rPr/>
      </w:pPr>
      <w:r>
        <w:rPr>
          <w:rFonts w:ascii="IRNazanin" w:hAnsi="IRNazanin" w:eastAsia="IRNazanin"/>
          <w:color w:val="111111"/>
          <w:sz w:val="28"/>
          <w:sz w:val="28"/>
          <w:szCs w:val="28"/>
          <w:rtl w:val="true"/>
          <w:lang w:bidi="fa-IR"/>
        </w:rPr>
        <w:t xml:space="preserve">که تقبل کرده اند، و از این قبیل خدمت ، را یاد آور شده تقاضای همگامی و همراهی بیشتر همه افراد و گروههای متعهد و مسئول جهت بهبود و پیشرفت بیشتر امور را حضور شان تجدید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که بخواست حضرت باریتعالی و در سایه الطاف حضرت ولی عصر ، امام زمان ارواحنافداه ، و در ظل توجهات مسئولین محترم جمهوری اسلامی به رهبری امام عزیز امت ؛ خمینی بزرگی ، هر چه زودتر در رفع مشکلات بینادلان عزیز توفیق کلی بدست آید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الله التوفیق و علیه التکلان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w:t>
      </w:r>
    </w:p>
    <w:p>
      <w:pPr>
        <w:pStyle w:val="BookText"/>
        <w:rPr/>
      </w:pPr>
      <w:r>
        <w:rPr>
          <w:rFonts w:ascii="IRNazanin" w:hAnsi="IRNazanin" w:eastAsia="IRNazanin"/>
          <w:color w:val="111111"/>
          <w:sz w:val="28"/>
          <w:sz w:val="28"/>
          <w:szCs w:val="28"/>
          <w:rtl w:val="true"/>
          <w:lang w:bidi="fa-IR"/>
        </w:rPr>
        <w:t>ای صاف تر ز آینه ها روح پاک تو</w:t>
      </w:r>
    </w:p>
    <w:p>
      <w:pPr>
        <w:pStyle w:val="BookText"/>
        <w:rPr/>
      </w:pPr>
      <w:r>
        <w:rPr>
          <w:rFonts w:ascii="IRNazanin" w:hAnsi="IRNazanin" w:eastAsia="IRNazanin"/>
          <w:color w:val="111111"/>
          <w:sz w:val="28"/>
          <w:sz w:val="28"/>
          <w:szCs w:val="28"/>
          <w:rtl w:val="true"/>
          <w:lang w:bidi="fa-IR"/>
        </w:rPr>
        <w:t>روشن دلت ز جلوه انوار ایزدی است</w:t>
      </w:r>
    </w:p>
    <w:p>
      <w:pPr>
        <w:pStyle w:val="BookText"/>
        <w:rPr/>
      </w:pPr>
      <w:r>
        <w:rPr>
          <w:rFonts w:ascii="IRNazanin" w:hAnsi="IRNazanin" w:eastAsia="IRNazanin"/>
          <w:color w:val="111111"/>
          <w:sz w:val="28"/>
          <w:sz w:val="28"/>
          <w:szCs w:val="28"/>
          <w:rtl w:val="true"/>
          <w:lang w:bidi="fa-IR"/>
        </w:rPr>
        <w:t>با آن نگاه باطن و چشم همیشه باز</w:t>
      </w:r>
    </w:p>
    <w:p>
      <w:pPr>
        <w:pStyle w:val="BookText"/>
        <w:rPr/>
      </w:pPr>
      <w:r>
        <w:rPr>
          <w:rFonts w:ascii="IRNazanin" w:hAnsi="IRNazanin" w:eastAsia="IRNazanin"/>
          <w:color w:val="111111"/>
          <w:sz w:val="28"/>
          <w:sz w:val="28"/>
          <w:szCs w:val="28"/>
          <w:rtl w:val="true"/>
          <w:lang w:bidi="fa-IR"/>
        </w:rPr>
        <w:t>جانت صفا گرفته ی اسرار سرمدی است</w:t>
      </w:r>
    </w:p>
    <w:p>
      <w:pPr>
        <w:pStyle w:val="BookText"/>
        <w:rPr/>
      </w:pPr>
      <w:r>
        <w:rPr>
          <w:rFonts w:ascii="IRNazanin" w:hAnsi="IRNazanin" w:eastAsia="IRNazanin"/>
          <w:color w:val="111111"/>
          <w:sz w:val="28"/>
          <w:sz w:val="28"/>
          <w:szCs w:val="28"/>
          <w:rtl w:val="true"/>
          <w:lang w:bidi="fa-IR"/>
        </w:rPr>
        <w:t>با چشم دل ، تو از پس صد پرده بنگری</w:t>
      </w:r>
    </w:p>
    <w:p>
      <w:pPr>
        <w:pStyle w:val="BookText"/>
        <w:rPr/>
      </w:pPr>
      <w:r>
        <w:rPr>
          <w:rFonts w:ascii="IRNazanin" w:hAnsi="IRNazanin" w:eastAsia="IRNazanin"/>
          <w:color w:val="111111"/>
          <w:sz w:val="28"/>
          <w:sz w:val="28"/>
          <w:szCs w:val="28"/>
          <w:rtl w:val="true"/>
          <w:lang w:bidi="fa-IR"/>
        </w:rPr>
        <w:t>آن راز ها که دیده مردم ندیده است</w:t>
      </w:r>
    </w:p>
    <w:p>
      <w:pPr>
        <w:pStyle w:val="BookText"/>
        <w:rPr/>
      </w:pPr>
      <w:r>
        <w:rPr>
          <w:rFonts w:ascii="IRNazanin" w:hAnsi="IRNazanin" w:eastAsia="IRNazanin"/>
          <w:color w:val="111111"/>
          <w:sz w:val="28"/>
          <w:sz w:val="28"/>
          <w:szCs w:val="28"/>
          <w:rtl w:val="true"/>
          <w:lang w:bidi="fa-IR"/>
        </w:rPr>
        <w:t>در عمق آن نگاه تو دل خیره مانده است</w:t>
      </w:r>
    </w:p>
    <w:p>
      <w:pPr>
        <w:pStyle w:val="BookText"/>
        <w:rPr/>
      </w:pPr>
      <w:r>
        <w:rPr>
          <w:rFonts w:ascii="IRNazanin" w:hAnsi="IRNazanin" w:eastAsia="IRNazanin"/>
          <w:color w:val="111111"/>
          <w:sz w:val="28"/>
          <w:sz w:val="28"/>
          <w:szCs w:val="28"/>
          <w:rtl w:val="true"/>
          <w:lang w:bidi="fa-IR"/>
        </w:rPr>
        <w:t>کان چشم را پاس تو حق آفریده است</w:t>
      </w:r>
    </w:p>
    <w:p>
      <w:pPr>
        <w:pStyle w:val="BookText"/>
        <w:rPr/>
      </w:pPr>
      <w:r>
        <w:rPr>
          <w:rFonts w:ascii="IRNazanin" w:hAnsi="IRNazanin" w:eastAsia="IRNazanin"/>
          <w:color w:val="111111"/>
          <w:sz w:val="28"/>
          <w:sz w:val="28"/>
          <w:szCs w:val="28"/>
          <w:rtl w:val="true"/>
          <w:lang w:bidi="fa-IR"/>
        </w:rPr>
        <w:t xml:space="preserve">با چشم رودکی </w:t>
      </w:r>
      <w:r>
        <w:rPr>
          <w:rStyle w:val="FootnoteAnchor"/>
          <w:rtl w:val="true"/>
        </w:rPr>
        <w:footnoteReference w:id="285"/>
      </w:r>
      <w:r>
        <w:rPr>
          <w:rFonts w:ascii="IRNazanin" w:hAnsi="IRNazanin" w:eastAsia="IRNazanin"/>
          <w:color w:val="111111"/>
          <w:sz w:val="28"/>
          <w:sz w:val="28"/>
          <w:szCs w:val="28"/>
          <w:rtl w:val="true"/>
          <w:lang w:bidi="fa-IR"/>
        </w:rPr>
        <w:t>بجهان چون کنم نظر</w:t>
      </w:r>
    </w:p>
    <w:p>
      <w:pPr>
        <w:pStyle w:val="BookText"/>
        <w:rPr/>
      </w:pPr>
      <w:r>
        <w:rPr>
          <w:rFonts w:ascii="IRNazanin" w:hAnsi="IRNazanin" w:eastAsia="IRNazanin"/>
          <w:color w:val="111111"/>
          <w:sz w:val="28"/>
          <w:sz w:val="28"/>
          <w:szCs w:val="28"/>
          <w:rtl w:val="true"/>
          <w:lang w:bidi="fa-IR"/>
        </w:rPr>
        <w:t>بینم هزار پرده حکمت بیکی نگاه</w:t>
      </w:r>
    </w:p>
    <w:p>
      <w:pPr>
        <w:pStyle w:val="BookText"/>
        <w:rPr/>
      </w:pPr>
      <w:r>
        <w:rPr>
          <w:rFonts w:ascii="IRNazanin" w:hAnsi="IRNazanin" w:eastAsia="IRNazanin"/>
          <w:color w:val="111111"/>
          <w:sz w:val="28"/>
          <w:sz w:val="28"/>
          <w:szCs w:val="28"/>
          <w:rtl w:val="true"/>
          <w:lang w:bidi="fa-IR"/>
        </w:rPr>
        <w:t>چشم و چراع گرچه زما ، او دهد خبر</w:t>
      </w:r>
    </w:p>
    <w:p>
      <w:pPr>
        <w:pStyle w:val="BookText"/>
        <w:rPr/>
      </w:pPr>
      <w:r>
        <w:rPr>
          <w:rFonts w:ascii="IRNazanin" w:hAnsi="IRNazanin" w:eastAsia="IRNazanin"/>
          <w:color w:val="111111"/>
          <w:sz w:val="28"/>
          <w:sz w:val="28"/>
          <w:szCs w:val="28"/>
          <w:rtl w:val="true"/>
          <w:lang w:bidi="fa-IR"/>
        </w:rPr>
        <w:t>کاین جاست شاهراه و در آنجا ست قعر چاه</w:t>
      </w:r>
    </w:p>
    <w:p>
      <w:pPr>
        <w:pStyle w:val="BookText"/>
        <w:rPr/>
      </w:pPr>
      <w:r>
        <w:rPr>
          <w:rFonts w:ascii="IRNazanin" w:hAnsi="IRNazanin" w:eastAsia="IRNazanin"/>
          <w:color w:val="111111"/>
          <w:sz w:val="28"/>
          <w:sz w:val="28"/>
          <w:szCs w:val="28"/>
          <w:rtl w:val="true"/>
          <w:lang w:bidi="fa-IR"/>
        </w:rPr>
        <w:t xml:space="preserve">پیر معره </w:t>
      </w:r>
      <w:r>
        <w:rPr>
          <w:rStyle w:val="FootnoteAnchor"/>
          <w:rtl w:val="true"/>
        </w:rPr>
        <w:footnoteReference w:id="286"/>
      </w:r>
      <w:r>
        <w:rPr>
          <w:rFonts w:ascii="IRNazanin" w:hAnsi="IRNazanin" w:eastAsia="IRNazanin"/>
          <w:color w:val="111111"/>
          <w:sz w:val="28"/>
          <w:sz w:val="28"/>
          <w:szCs w:val="28"/>
          <w:rtl w:val="true"/>
          <w:lang w:bidi="fa-IR"/>
        </w:rPr>
        <w:t>نابغه قرنهای پیش</w:t>
      </w:r>
    </w:p>
    <w:p>
      <w:pPr>
        <w:pStyle w:val="BookText"/>
        <w:rPr/>
      </w:pPr>
      <w:r>
        <w:rPr>
          <w:rFonts w:ascii="IRNazanin" w:hAnsi="IRNazanin" w:eastAsia="IRNazanin"/>
          <w:color w:val="111111"/>
          <w:sz w:val="28"/>
          <w:sz w:val="28"/>
          <w:szCs w:val="28"/>
          <w:rtl w:val="true"/>
          <w:lang w:bidi="fa-IR"/>
        </w:rPr>
        <w:t>علم است محو فضل وی و اهتمام او</w:t>
      </w:r>
    </w:p>
    <w:p>
      <w:pPr>
        <w:pStyle w:val="BookText"/>
        <w:rPr/>
      </w:pPr>
      <w:r>
        <w:rPr>
          <w:rFonts w:ascii="IRNazanin" w:hAnsi="IRNazanin" w:eastAsia="IRNazanin"/>
          <w:color w:val="111111"/>
          <w:sz w:val="28"/>
          <w:sz w:val="28"/>
          <w:szCs w:val="28"/>
          <w:rtl w:val="true"/>
          <w:lang w:bidi="fa-IR"/>
        </w:rPr>
        <w:t>خیام با همه عظمت بر گرفته است</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جرعه ز آن زلال که بودی بجام او</w:t>
      </w:r>
    </w:p>
    <w:p>
      <w:pPr>
        <w:pStyle w:val="BookText"/>
        <w:rPr/>
      </w:pPr>
      <w:r>
        <w:rPr>
          <w:rFonts w:ascii="IRNazanin" w:hAnsi="IRNazanin" w:eastAsia="IRNazanin"/>
          <w:color w:val="111111"/>
          <w:sz w:val="28"/>
          <w:sz w:val="28"/>
          <w:szCs w:val="28"/>
          <w:rtl w:val="true"/>
          <w:lang w:bidi="fa-IR"/>
        </w:rPr>
        <w:t xml:space="preserve">ای یاد گار رازی </w:t>
      </w:r>
      <w:r>
        <w:rPr>
          <w:rStyle w:val="FootnoteAnchor"/>
          <w:rtl w:val="true"/>
        </w:rPr>
        <w:footnoteReference w:id="287"/>
      </w:r>
      <w:r>
        <w:rPr>
          <w:rFonts w:ascii="IRNazanin" w:hAnsi="IRNazanin" w:eastAsia="IRNazanin"/>
          <w:color w:val="111111"/>
          <w:sz w:val="28"/>
          <w:sz w:val="28"/>
          <w:szCs w:val="28"/>
          <w:rtl w:val="true"/>
          <w:lang w:bidi="fa-IR"/>
        </w:rPr>
        <w:t>و فرزند رودکی</w:t>
      </w:r>
    </w:p>
    <w:p>
      <w:pPr>
        <w:pStyle w:val="BookText"/>
        <w:rPr/>
      </w:pPr>
      <w:r>
        <w:rPr>
          <w:rFonts w:ascii="IRNazanin" w:hAnsi="IRNazanin" w:eastAsia="IRNazanin"/>
          <w:color w:val="111111"/>
          <w:sz w:val="28"/>
          <w:sz w:val="28"/>
          <w:szCs w:val="28"/>
          <w:rtl w:val="true"/>
          <w:lang w:bidi="fa-IR"/>
        </w:rPr>
        <w:t>چشم امید مائی و محبوب میهنی</w:t>
      </w:r>
    </w:p>
    <w:p>
      <w:pPr>
        <w:pStyle w:val="BookText"/>
        <w:rPr/>
      </w:pPr>
      <w:r>
        <w:rPr>
          <w:rFonts w:ascii="IRNazanin" w:hAnsi="IRNazanin" w:eastAsia="IRNazanin"/>
          <w:color w:val="111111"/>
          <w:sz w:val="28"/>
          <w:sz w:val="28"/>
          <w:szCs w:val="28"/>
          <w:rtl w:val="true"/>
          <w:lang w:bidi="fa-IR"/>
        </w:rPr>
        <w:t>اندر نبرد علم و هنر ای همیشه خوب</w:t>
      </w:r>
    </w:p>
    <w:p>
      <w:pPr>
        <w:pStyle w:val="BookText"/>
        <w:rPr/>
      </w:pPr>
      <w:r>
        <w:rPr>
          <w:rFonts w:ascii="IRNazanin" w:hAnsi="IRNazanin" w:eastAsia="IRNazanin"/>
          <w:color w:val="111111"/>
          <w:sz w:val="28"/>
          <w:sz w:val="28"/>
          <w:szCs w:val="28"/>
          <w:rtl w:val="true"/>
          <w:lang w:bidi="fa-IR"/>
        </w:rPr>
        <w:t>دانی چه ای تو ؟ رستم زالی ، تهمتنی</w:t>
      </w:r>
    </w:p>
    <w:p>
      <w:pPr>
        <w:pStyle w:val="BookText"/>
        <w:rPr/>
      </w:pPr>
      <w:r>
        <w:rPr>
          <w:rFonts w:ascii="IRNazanin" w:hAnsi="IRNazanin" w:eastAsia="IRNazanin"/>
          <w:color w:val="111111"/>
          <w:sz w:val="28"/>
          <w:sz w:val="28"/>
          <w:szCs w:val="28"/>
          <w:rtl w:val="true"/>
          <w:lang w:bidi="fa-IR"/>
        </w:rPr>
        <w:t>چشم و چراغها که باعماق جان توست</w:t>
      </w:r>
    </w:p>
    <w:p>
      <w:pPr>
        <w:pStyle w:val="BookText"/>
        <w:rPr/>
      </w:pPr>
      <w:r>
        <w:rPr>
          <w:rFonts w:ascii="IRNazanin" w:hAnsi="IRNazanin" w:eastAsia="IRNazanin"/>
          <w:color w:val="111111"/>
          <w:sz w:val="28"/>
          <w:sz w:val="28"/>
          <w:szCs w:val="28"/>
          <w:rtl w:val="true"/>
          <w:lang w:bidi="fa-IR"/>
        </w:rPr>
        <w:t>یا بند آنچه را که دگر کس نبافته است</w:t>
      </w:r>
    </w:p>
    <w:p>
      <w:pPr>
        <w:pStyle w:val="BookText"/>
        <w:rPr/>
      </w:pPr>
      <w:r>
        <w:rPr>
          <w:rFonts w:ascii="IRNazanin" w:hAnsi="IRNazanin" w:eastAsia="IRNazanin"/>
          <w:color w:val="111111"/>
          <w:sz w:val="28"/>
          <w:sz w:val="28"/>
          <w:szCs w:val="28"/>
          <w:rtl w:val="true"/>
          <w:lang w:bidi="fa-IR"/>
        </w:rPr>
        <w:t>از من هزار مرحله پیشی تو ای عزیز</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پای من به همه سو شتافته است</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21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640"/>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گزارشی از عملکرد سازمان آموزشی ابا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نابینایان</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مؤسسه ابابصیر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جزوه‌ای را منتشر کرد که به معرفی ابابصیر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عیناً نقل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سازمان آموزشی ابابصر،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سازمان آموزشی ابا بصیر تأسیس سال </w:t>
      </w:r>
      <w:r>
        <w:rPr>
          <w:rFonts w:ascii="IRNazanin" w:hAnsi="IRNazanin" w:eastAsia="IRNazanin"/>
          <w:color w:val="111111"/>
          <w:sz w:val="28"/>
          <w:sz w:val="28"/>
          <w:szCs w:val="28"/>
          <w:lang w:bidi="fa-IR"/>
        </w:rPr>
        <w:t>۱۳۴۸</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خمینی، کیلومتر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دستگردقداده کیلومتر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تلفن </w:t>
      </w:r>
      <w:r>
        <w:rPr>
          <w:rFonts w:ascii="IRNazanin" w:hAnsi="IRNazanin" w:eastAsia="IRNazanin"/>
          <w:color w:val="111111"/>
          <w:sz w:val="28"/>
          <w:sz w:val="28"/>
          <w:szCs w:val="28"/>
          <w:lang w:bidi="fa-IR"/>
        </w:rPr>
        <w:t>۳۰۶۸۷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۶۰۳۶۶</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مسجدسید ساختمان قائمیه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ascii="IRNazanin" w:hAnsi="IRNazanin" w:eastAsia="IRNazanin"/>
          <w:color w:val="111111"/>
          <w:sz w:val="28"/>
          <w:sz w:val="28"/>
          <w:szCs w:val="28"/>
          <w:lang w:bidi="fa-IR"/>
        </w:rPr>
        <w:t>۶۱۵۱۴</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بسمه تعالی سازمان آموزشی ابا بصیر 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و در آن هنگام که گروههای غیر اسلامی در کشور</w:t>
      </w:r>
    </w:p>
    <w:p>
      <w:pPr>
        <w:pStyle w:val="BookText"/>
        <w:rPr/>
      </w:pPr>
      <w:r>
        <w:rPr>
          <w:rFonts w:ascii="IRNazanin" w:hAnsi="IRNazanin" w:eastAsia="IRNazanin"/>
          <w:color w:val="111111"/>
          <w:sz w:val="28"/>
          <w:sz w:val="28"/>
          <w:szCs w:val="28"/>
          <w:rtl w:val="true"/>
          <w:lang w:bidi="fa-IR"/>
        </w:rPr>
        <w:t>عزیز و منجمله در شهر ما می کوشیدند تا با ایجاد جاذبه های گوناگون مالی، شغلی، هنری وغیره نسبت به جذب خانواده هائی که کودک یا بطور کلی فردی معلول، منجمله نابینا دارند، اقدام کرده و از این راه با اشاعه فرهنگ غیر دینی در بین این گروهها پشتوانه عظیم مردمی جامعه را به سستی گرایش دهند، جمعی از مؤمنین شهر، بحکم وظیفه، به خدمت گروهی از این عزیزان که از رنج نابینائی درد می کشیدند</w:t>
      </w:r>
    </w:p>
    <w:p>
      <w:pPr>
        <w:pStyle w:val="BookText"/>
        <w:rPr/>
      </w:pPr>
      <w:r>
        <w:rPr>
          <w:rFonts w:ascii="IRNazanin" w:hAnsi="IRNazanin" w:eastAsia="IRNazanin"/>
          <w:color w:val="111111"/>
          <w:sz w:val="28"/>
          <w:sz w:val="28"/>
          <w:szCs w:val="28"/>
          <w:rtl w:val="true"/>
          <w:lang w:bidi="fa-IR"/>
        </w:rPr>
        <w:t>قیام کردند و با دستی تقریبا خالی، اما با دلی پر و امید و متکی به خدا و بندگان خیر اندیش او، در</w:t>
      </w:r>
    </w:p>
    <w:p>
      <w:pPr>
        <w:pStyle w:val="BookText"/>
        <w:rPr/>
      </w:pPr>
      <w:r>
        <w:rPr>
          <w:rFonts w:ascii="IRNazanin" w:hAnsi="IRNazanin" w:eastAsia="IRNazanin"/>
          <w:color w:val="111111"/>
          <w:sz w:val="28"/>
          <w:sz w:val="28"/>
          <w:szCs w:val="28"/>
          <w:rtl w:val="true"/>
          <w:lang w:bidi="fa-IR"/>
        </w:rPr>
        <w:t xml:space="preserve">سایه الطاف حضرت ولی عصر،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سازمان آموزشی ابا بصیر را بنیان</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644"/>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647"/>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چشم سر مرا نبود هیچ باک نیست چون دل زنور حق شده روشن چو چلچراغ</w:t>
      </w:r>
    </w:p>
    <w:p>
      <w:pPr>
        <w:pStyle w:val="BookText"/>
        <w:rPr/>
      </w:pPr>
      <w:r>
        <w:rPr>
          <w:rFonts w:ascii="IRNazanin" w:hAnsi="IRNazanin" w:eastAsia="IRNazanin"/>
          <w:color w:val="111111"/>
          <w:sz w:val="28"/>
          <w:sz w:val="28"/>
          <w:szCs w:val="28"/>
          <w:rtl w:val="true"/>
          <w:lang w:bidi="fa-IR"/>
        </w:rPr>
        <w:t xml:space="preserve">این سازمان که تکفل آموزش و پرورش عزیزان بینادل را از نظر درسی وحرفه ای به عهده گرفت، با همکاری هماره اداره کل آموزش و پرورش اصفهان و مساعدت وزارتخانه مربوطه، با نظر علمای اعلام وروحانیت هشیار اصفهان، هم دروس متداول مدارس و هم دانش دینی را به آنان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دائر کردن انواع کارگاههای آموزشی و تولیدی به کم سالان روشندل حرفه آموخت، و با بکارگیری توان بزرگسالان آنها در مورد ساخت و تولید انواع محصولات موئی، از ساده ترین تا حساس ترین آنها که غلطکهای مورد مصرف در صنایع نساجی بود اقدام کرد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65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این موسسه فرهنگی خدماتی، در آغاز، در بر ساختمان متعلق به هیئت محترم قائمیه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مسجد سید اصفهان واقع می باشد، و استقرار یافت و اینک در بنای ویژه خود در و دستگرد قداده با عرصهء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متر مربع،</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متر مربع ساختمان آموزشی و خدماتی، به کار خود ادامه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محیط با کارگاههای آموزشی، و سرویس های لازم برای تهیه و تامین غذای سه</w:t>
      </w:r>
    </w:p>
    <w:p>
      <w:pPr>
        <w:pStyle w:val="BookText"/>
        <w:rPr/>
      </w:pPr>
      <w:r>
        <w:rPr>
          <w:rFonts w:ascii="IRNazanin" w:hAnsi="IRNazanin" w:eastAsia="IRNazanin"/>
          <w:color w:val="111111"/>
          <w:sz w:val="28"/>
          <w:sz w:val="28"/>
          <w:szCs w:val="28"/>
          <w:rtl w:val="true"/>
          <w:lang w:bidi="fa-IR"/>
        </w:rPr>
        <w:t>گانه صبح ظهر و شب، خوابگاهها، کتابخانه ،</w:t>
      </w:r>
    </w:p>
    <w:p>
      <w:pPr>
        <w:pStyle w:val="BookText"/>
        <w:rPr/>
      </w:pPr>
      <w:r>
        <w:rPr>
          <w:rFonts w:ascii="IRNazanin" w:hAnsi="IRNazanin" w:eastAsia="IRNazanin"/>
          <w:color w:val="111111"/>
          <w:sz w:val="28"/>
          <w:sz w:val="28"/>
          <w:szCs w:val="28"/>
          <w:rtl w:val="true"/>
          <w:lang w:bidi="fa-IR"/>
        </w:rPr>
        <w:t xml:space="preserve">چاپخانه، نوارخانه، فروشگاه تعاونی، و انبارها، لباس شویخانه، خیاطخانه،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لمسی و دیگر مراکز مورد نیاز یک واحد در آموزشی شبانه روزی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مجتمع، کلاسهای ویژه پسران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ودختران برای دوره های آمادگی، دبستانی و</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65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624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656"/>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وراهنمائی در قسمتهای جداگانه ای کار آموزش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پرورش فرزندان روشندل اجتماع را دنبال می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آموزان روشندل نه تنها از اصفهان و وتوابع، که از اقصی نقاط کشور عزیز و</w:t>
      </w:r>
    </w:p>
    <w:p>
      <w:pPr>
        <w:pStyle w:val="BookText"/>
        <w:rPr/>
      </w:pPr>
      <w:r>
        <w:rPr>
          <w:rFonts w:ascii="IRNazanin" w:hAnsi="IRNazanin" w:eastAsia="IRNazanin"/>
          <w:color w:val="111111"/>
          <w:sz w:val="28"/>
          <w:sz w:val="28"/>
          <w:szCs w:val="28"/>
          <w:rtl w:val="true"/>
          <w:lang w:bidi="fa-IR"/>
        </w:rPr>
        <w:t xml:space="preserve">اسلامیمان در این مؤسسه گرد هم آمده اند و سازمان آموزشی ابا بصیر هنوز هم توانائی پذیرش دانش آموزان دیگری در این سطوح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می باشد، از مردمان خیر تقاضا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هائی را که با مشکل تعلیم این عزیزان و روبرو می باشند به این سازمان راهنمائی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ضایعاتی که جنگ تحمیلی در کو رابطه با بینائی جمعی از رزمندگان عزیز و داشت، سازمان آموزشی ابا بصیر به تشکیل و کلاسهای مقطعی ویژه آنان اقدام نمود </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65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66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 سرویسهای رفت و آمد سازمان برای و جابجائی معلمین، کارکنان و دانش آموزانی که و در خانه های خود و بین افراد خانواده خویش</w:t>
      </w:r>
    </w:p>
    <w:p>
      <w:pPr>
        <w:pStyle w:val="BookText"/>
        <w:rPr/>
      </w:pPr>
      <w:r>
        <w:rPr>
          <w:rFonts w:ascii="IRNazanin" w:hAnsi="IRNazanin" w:eastAsia="IRNazanin"/>
          <w:color w:val="111111"/>
          <w:sz w:val="28"/>
          <w:sz w:val="28"/>
          <w:szCs w:val="28"/>
          <w:rtl w:val="true"/>
          <w:lang w:bidi="fa-IR"/>
        </w:rPr>
        <w:t xml:space="preserve">زیست می کنند در خدمت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جمعی از محصلین وابسته به سازمان که</w:t>
      </w:r>
    </w:p>
    <w:p>
      <w:pPr>
        <w:pStyle w:val="BookText"/>
        <w:rPr/>
      </w:pPr>
      <w:r>
        <w:rPr>
          <w:rFonts w:ascii="IRNazanin" w:hAnsi="IRNazanin" w:eastAsia="IRNazanin"/>
          <w:color w:val="111111"/>
          <w:sz w:val="28"/>
          <w:sz w:val="28"/>
          <w:szCs w:val="28"/>
          <w:rtl w:val="true"/>
          <w:lang w:bidi="fa-IR"/>
        </w:rPr>
        <w:t>دوره دبیرستان را در مدارس سطح شهر طی می د کنند توسط معلمین و راهنمایان مربوط به</w:t>
      </w:r>
    </w:p>
    <w:p>
      <w:pPr>
        <w:pStyle w:val="BookText"/>
        <w:rPr/>
      </w:pPr>
      <w:r>
        <w:rPr>
          <w:rFonts w:ascii="IRNazanin" w:hAnsi="IRNazanin" w:eastAsia="IRNazanin"/>
          <w:color w:val="111111"/>
          <w:sz w:val="28"/>
          <w:sz w:val="28"/>
          <w:szCs w:val="28"/>
          <w:rtl w:val="true"/>
          <w:lang w:bidi="fa-IR"/>
        </w:rPr>
        <w:t xml:space="preserve">سازمان سرکشی و آموزش و مساعدت می شوند، ونیازهای ویژه آنان از این طریق پاسخ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حدود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نفر پسر و دختر در این مؤسسه مشغول تحصیلند وجمعی هم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را تحت نظارت و کنترل کادر ابا بصیر را در بیرون طی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از سال تأسیس تاکنون هر ساله تعدادی از روشندلان عزیز جامعه به تحصیل</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66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را مشغول یا فارغ التحصیل شده اند و به دانشگاه و راه یافته یا در بازار کار مشغول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پرسنل آموزشی و خدماتی سازمان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نفر بوده که نزدیک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نفر آنان دارای مدرک فوق لیسانس و لیسانس و فوق دیپلم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مزایای کارمندان از طرف</w:t>
      </w:r>
    </w:p>
    <w:p>
      <w:pPr>
        <w:pStyle w:val="BookText"/>
        <w:rPr/>
      </w:pPr>
      <w:r>
        <w:rPr>
          <w:rFonts w:ascii="IRNazanin" w:hAnsi="IRNazanin" w:eastAsia="IRNazanin"/>
          <w:color w:val="111111"/>
          <w:sz w:val="28"/>
          <w:sz w:val="28"/>
          <w:szCs w:val="28"/>
          <w:rtl w:val="true"/>
          <w:lang w:bidi="fa-IR"/>
        </w:rPr>
        <w:t xml:space="preserve">اداره آموزش و پرورش و یا سازمان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آموزشی ابا بصیر از آغاز تاکنون</w:t>
      </w:r>
    </w:p>
    <w:p>
      <w:pPr>
        <w:pStyle w:val="BookText"/>
        <w:rPr/>
      </w:pPr>
      <w:r>
        <w:rPr>
          <w:rFonts w:ascii="IRNazanin" w:hAnsi="IRNazanin" w:eastAsia="IRNazanin"/>
          <w:color w:val="111111"/>
          <w:sz w:val="28"/>
          <w:sz w:val="28"/>
          <w:szCs w:val="28"/>
          <w:rtl w:val="true"/>
          <w:lang w:bidi="fa-IR"/>
        </w:rPr>
        <w:t>محصلین خود را، اگرچه دوره آموزششان خاتمه یافته و دیگر به کلاس درس نمی آیند، فراموش نکرده و خود را در مورد اشتغال و تشکیل خانواده آنان موظف میداند و با</w:t>
      </w:r>
    </w:p>
    <w:p>
      <w:pPr>
        <w:pStyle w:val="BookText"/>
        <w:rPr/>
      </w:pPr>
      <w:r>
        <w:rPr>
          <w:rFonts w:ascii="IRNazanin" w:hAnsi="IRNazanin" w:eastAsia="IRNazanin"/>
          <w:color w:val="111111"/>
          <w:sz w:val="28"/>
          <w:sz w:val="28"/>
          <w:szCs w:val="28"/>
          <w:rtl w:val="true"/>
          <w:lang w:bidi="fa-IR"/>
        </w:rPr>
        <w:t xml:space="preserve">سرکشیهای متناوب و ارائه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وانجام کمکهای لازم آنان را همراهی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کند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668"/>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513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671"/>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این سازمان سعی دارد رشته های دوستی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ومودت را با فارغ التحصیلان خود همچنان بسته نگهدارد، و بسیاری از آن روشندلان نیز در خود را از خانواده علمی و آموزشی خویش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و هرگاه که فرصت دست دهد تجدید و عهد و دیداری با آنان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هیئت مدیره و مؤسسین سازمان آموزشی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که خود را خدمت گزاران موظف این قشر از اجتماع می دانند و از گذشته دور که کمتر کسانی در این راه قدم برداشته بودند پا در این راه د نهاده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دست تمنا به سوی زنان و مردان خیر ونیک نهاد و شرافتمند جامعه اسلامی و رهروان و عاشق فرزندان پیامبر صلی الله علیه و اله و علی علیه السلام تا دراز کرده اند تا با یاری آنان و با مساعدت وبذل مال وهمت ایشان در ادامه این حرکت خدا و پسندانه و بهبود اوضاع جاری، تا حد اعلی</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67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677"/>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قدمهای استوارتری بردارند، ولذا درخواست و دارند تا تمامی کسانی که خویشتن را در این گذرگاه همراه میدانند، اگر می توانند به صورت مستمر ماهانه یا سالیانه واگر می خواهند هر چندگاه یک نوبت، اگر نه برای یک بار هم که شده است، با بذل مال وانفاق در راه ا خدا ، نقدی یا جنسی با ابا بصیر همگامی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توانمندان دلسوزی را که می شن به این عمل خیر راهنمائی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مراجعه شخصی یا دسته جمعی و گروهی به محل سازمان و بازدید از مؤسسه و کارمندان و دانش آموزان آن، همدلی خود را با خدمتگزاران آن ابراز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آموزشی ابا بصیر روزهای یکشنبه ه هر هفته صبح آماده راهنمائی بازدیدکنندگان می باشند </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68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68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989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686"/>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طرقه حدیثی از خاتم پیامبران</w:t>
      </w:r>
    </w:p>
    <w:p>
      <w:pPr>
        <w:pStyle w:val="BookText"/>
        <w:rPr/>
      </w:pPr>
      <w:r>
        <w:rPr>
          <w:rFonts w:ascii="IRNazanin" w:hAnsi="IRNazanin" w:eastAsia="IRNazanin"/>
          <w:color w:val="111111"/>
          <w:sz w:val="28"/>
          <w:sz w:val="28"/>
          <w:szCs w:val="28"/>
          <w:rtl w:val="true"/>
          <w:lang w:bidi="fa-IR"/>
        </w:rPr>
        <w:t>در یاری نابینایان 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قاد ضریرا إلی مسجده أو إلی منزله أو لحاجة من حوائجه کتب الله له بکل قدم رفعها ووضعها عتق رقبة وصلت علیه الملائکة حتی یفارقه</w:t>
      </w:r>
    </w:p>
    <w:p>
      <w:pPr>
        <w:pStyle w:val="BookText"/>
        <w:rPr/>
      </w:pPr>
      <w:r>
        <w:rPr>
          <w:rFonts w:ascii="IRNazanin" w:hAnsi="IRNazanin" w:eastAsia="IRNazanin"/>
          <w:color w:val="111111"/>
          <w:sz w:val="28"/>
          <w:sz w:val="28"/>
          <w:szCs w:val="28"/>
          <w:rtl w:val="true"/>
          <w:lang w:bidi="fa-IR"/>
        </w:rPr>
        <w:t xml:space="preserve">ومن کنی ضریر حاجة من حوائجه نمشی فیها حتی یقضیها اعطاء الله براءتین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من النار وبراءة من النفاق وقضی له سبعین ألف حاجة فی عاجل الدنیا ولم یزل یخوض فی رحمة الله حتی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ascii="IRNazanin" w:hAnsi="IRNazanin" w:eastAsia="IRNazanin"/>
          <w:color w:val="111111"/>
          <w:sz w:val="28"/>
          <w:sz w:val="28"/>
          <w:szCs w:val="28"/>
          <w:lang w:bidi="fa-IR"/>
        </w:rPr>
        <w:t>۵۶۵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نابینایی را به مسجد یا منزل او ببرد و یا به خواسته ای از خواسته هایش برساند بهر قدمی که در این مسیر برداشته خداوند ثواب آزاد کردن بنده ای را برایش می نویسد و تا زمانیکه از نابینا جدا نشده ملائکه به او درود می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راه نیازی از نیازهای نابینائی تلاش کند تا آنرا بانجام برساند خداوند تبارک وتعالی به او دوری از آتش، ورهائی از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فرماید و نیز هفتاد هزار حاجت او را نسبت به امور دنیوی برآورده می کند و از زمانیکه بدنبال آن کار رفته تا باز می گردد در رحمت الهی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و تقدیم احترام</w:t>
      </w:r>
    </w:p>
    <w:p>
      <w:pPr>
        <w:pStyle w:val="BookText"/>
        <w:rPr/>
      </w:pPr>
      <w:r>
        <w:rPr>
          <w:rFonts w:ascii="IRNazanin" w:hAnsi="IRNazanin" w:eastAsia="IRNazanin"/>
          <w:color w:val="111111"/>
          <w:sz w:val="28"/>
          <w:sz w:val="28"/>
          <w:szCs w:val="28"/>
          <w:rtl w:val="true"/>
          <w:lang w:bidi="fa-IR"/>
        </w:rPr>
        <w:t>ترک کرم به عذر تنک مایگی مکن</w:t>
      </w:r>
    </w:p>
    <w:p>
      <w:pPr>
        <w:pStyle w:val="BookText"/>
        <w:rPr/>
      </w:pPr>
      <w:r>
        <w:rPr>
          <w:rFonts w:ascii="IRNazanin" w:hAnsi="IRNazanin" w:eastAsia="IRNazanin"/>
          <w:color w:val="111111"/>
          <w:sz w:val="28"/>
          <w:sz w:val="28"/>
          <w:szCs w:val="28"/>
          <w:rtl w:val="true"/>
          <w:lang w:bidi="fa-IR"/>
        </w:rPr>
        <w:t>برگی در آب کشتی صد مور می شود</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68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692"/>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693" o:detectmouseclick="t"/>
                <v:stroke color="#3465a4" joinstyle="round" endcap="flat"/>
                <w10:wrap type="none"/>
              </v:shape>
            </w:pict>
          </mc:Fallback>
        </mc:AlternateContent>
      </w:r>
      <w:bookmarkStart w:id="441" w:name="pg5658_32690"/>
    </w:p>
    <w:p>
      <w:pPr>
        <w:pStyle w:val="Heading3"/>
        <w:numPr>
          <w:ilvl w:val="2"/>
          <w:numId w:val="1"/>
        </w:numPr>
        <w:rPr/>
      </w:pPr>
      <w:bookmarkStart w:id="442" w:name="__RefHeading___Toc3386985_581953129"/>
      <w:bookmarkStart w:id="443" w:name="_Toc158"/>
      <w:bookmarkEnd w:id="441"/>
      <w:bookmarkEnd w:id="442"/>
      <w:r>
        <w:rPr>
          <w:rtl w:val="true"/>
        </w:rPr>
        <w:t>مأخذشناسی مؤسسه ابابصیر</w:t>
      </w:r>
      <w:bookmarkEnd w:id="443"/>
    </w:p>
    <w:p>
      <w:pPr>
        <w:pStyle w:val="BookText"/>
        <w:rPr/>
      </w:pPr>
      <w:r>
        <w:rPr>
          <w:rFonts w:ascii="IRNazanin" w:hAnsi="IRNazanin" w:eastAsia="IRNazanin"/>
          <w:color w:val="111111"/>
          <w:sz w:val="28"/>
          <w:sz w:val="28"/>
          <w:szCs w:val="28"/>
          <w:rtl w:val="true"/>
          <w:lang w:bidi="fa-IR"/>
        </w:rPr>
        <w:t>مأخذشناسی مؤسسه ابابصیر</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مجتمع آموزش ابابصیر از تأسیس تا انحلال، راضیه کباری، ماهنامه پیک توانا،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دی و بهمن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بازی بر عزت نفس، رشد اجتماعی و اختلالات رفتاری دانش‌آموزان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آموزشگاه ابابصیر اصفهان، سارا مددی زواره،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کامکار،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گلپرور، رشته روانشناسی عمومی، پایان‌نامه کارشناسی ارشد، دانشگاه آزاد اسلامی، واحد خوراسگان،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ارتباط اضطراب والدین و کیفیت زندگی نابینایان مؤسسه آموزشی ابابصیر شهر اصفهان در ابعاد خود مراقبتی، تحرک و فراغت سال</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منیژه دهی، لیلا جهانگیری، خسرو توکل، لیلا تک فلاح، فتانه کریمی، فصلنامه پژوهشی دانشکده بهداشت یزد، سال ششم،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اثربخشی آموزش شیوه حل مسأله گروهی بر مهارت‌های اجتماعی دانش‌آموزان آسیب‌دیده بینایی مرکز ابابصیر اصفهان، زهرا خوشکام، استادان مختار ملک پور و حسین مولوی، پایان نامه کارشناسی ارشد رشته روانشناسی، دانشگاه اصفهان، تیرماه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تأثیر اصل پریماک بر پیشرفت تحصیلی دانش آموزان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نمونه ابابصیر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حمید آتش‌پور، ایران مهدیزادگان، علوم انسانی، شماره دوم، دانشگاه آزاد اسلامی، واحد خوراسگان اصفهان،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رشد اجتماعی دانش‌آموزان نیمه‌بینا در مدارس تلفیقی و استثنایی، محمدباقر کجباف، مهری رستمی، تعلیم و تربیت استثنایی، شماره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اعضای اتاق بازرگانی اصفهان در تأسیس مؤسسات خیریه، مصطفی حجه فروش، نامه اتاق بازرگانی، فروردین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توانایی شنیداری کودکان بینا و نابینا در شناسایی و تجسم ویژگی‌های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آموزگاران، از روی صدای آنها، پرویز شریفی درآمدی، کودکان استثنایی، پاییز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اختلالات خواب و افسردگی در نوجوانان دختر و پسر نابینا و نیمه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نمونه ابابصیر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منصوره بهرامی‌پور، فاطمه ارغنده، دانش و پژوهش در روانشناسی کاربردی، پاییز و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مقایسه‌ای تأثیر الگوهای صوتی بزرگسالان و ویژگی‌های شخصیتی آنان در تصویرسازی ذهنی کودکان نابینا و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نمونه از مدرسه ابابصیر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پرویز شریفی درآمدی، غلامعلی افروز، مدرس علوم انسانی،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اثربخشی آموزش حل مسأله گروهی بر مهارت‌های اجتماعی دانش آموزان با آسیب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جامعه نمونه دانش‌آموزان ابابصیر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 خوشکام، دکتر مختار ملک‌پور، دکتر حسین مولوی، پژوهش در حیطه کودکان استثنایی، سال هشتم،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اثربخشی آموزش شناختی بر عزت نفس دانش‌آموزان نابینای پسر و دختر آموزشگاه ابابصیر شهر اصفهان، عبداللّه شیرانی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رشد اجتماعی در دانش‌آموزان نیمه بینا در مدارس راهنمایی خاص و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اصفهان سال تحصیلی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مهری رستمی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تغذیه دانش‌آموزان مرکز آموزشی شبانه‌روزی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منصور رجایی، احمد عزیز زاده، نرگس هوایی، رضوان کاظمی، پژوهش در علوم پزشکی، سال ششم، پیوست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میزان آهن و کلسیم دریافتی دانش‌آموزان شبانه‌روزی آموزشگاه ابابصیر اصفهان بهمن ماه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منصور رجائی، مهندس احمد عزیز زاده، نرگس هوایی، رضوان کاظمی، طب جنوب، سال چهارم، ویژه‌نامه پاییز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444" w:name="pg5658_32694"/>
    </w:p>
    <w:p>
      <w:pPr>
        <w:pStyle w:val="Heading3"/>
        <w:numPr>
          <w:ilvl w:val="2"/>
          <w:numId w:val="1"/>
        </w:numPr>
        <w:rPr/>
      </w:pPr>
      <w:bookmarkStart w:id="445" w:name="__RefHeading___Toc3386987_581953129"/>
      <w:bookmarkStart w:id="446" w:name="_Toc159"/>
      <w:bookmarkEnd w:id="444"/>
      <w:bookmarkEnd w:id="445"/>
      <w:r>
        <w:rPr>
          <w:rtl w:val="true"/>
        </w:rPr>
        <w:t>تحویل دانش‌آموزان به آموزش و پرورش</w:t>
      </w:r>
      <w:bookmarkEnd w:id="446"/>
    </w:p>
    <w:p>
      <w:pPr>
        <w:pStyle w:val="BookText"/>
        <w:rPr/>
      </w:pPr>
      <w:r>
        <w:rPr>
          <w:rFonts w:ascii="IRNazanin" w:hAnsi="IRNazanin" w:eastAsia="IRNazanin"/>
          <w:color w:val="111111"/>
          <w:sz w:val="28"/>
          <w:sz w:val="28"/>
          <w:szCs w:val="28"/>
          <w:rtl w:val="true"/>
          <w:lang w:bidi="fa-IR"/>
        </w:rPr>
        <w:t>تصویر</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69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98" o:detectmouseclick="t"/>
                <v:stroke color="#3465a4" joinstyle="round" endcap="flat"/>
                <w10:wrap type="none"/>
              </v:shape>
            </w:pict>
          </mc:Fallback>
        </mc:AlternateContent>
      </w:r>
      <w:bookmarkStart w:id="447" w:name="pg5658_32696"/>
    </w:p>
    <w:p>
      <w:pPr>
        <w:pStyle w:val="Heading3"/>
        <w:numPr>
          <w:ilvl w:val="2"/>
          <w:numId w:val="1"/>
        </w:numPr>
        <w:rPr/>
      </w:pPr>
      <w:bookmarkStart w:id="448" w:name="__RefHeading___Toc3386989_581953129"/>
      <w:bookmarkStart w:id="449" w:name="_Toc160"/>
      <w:bookmarkEnd w:id="447"/>
      <w:bookmarkEnd w:id="448"/>
      <w:r>
        <w:rPr>
          <w:rtl w:val="true"/>
        </w:rPr>
        <w:t>تفاهم‌نامه آموزش و پرورش و ابابصیر</w:t>
      </w:r>
      <w:bookmarkEnd w:id="449"/>
    </w:p>
    <w:p>
      <w:pPr>
        <w:pStyle w:val="BookText"/>
        <w:rPr/>
      </w:pPr>
      <w:r>
        <w:rPr>
          <w:rFonts w:ascii="IRNazanin" w:hAnsi="IRNazanin" w:eastAsia="IRNazanin"/>
          <w:color w:val="111111"/>
          <w:sz w:val="28"/>
          <w:sz w:val="28"/>
          <w:szCs w:val="28"/>
          <w:rtl w:val="true"/>
          <w:lang w:bidi="fa-IR"/>
        </w:rPr>
        <w:t>تصویر</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7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01" o:detectmouseclick="t"/>
                <v:stroke color="#3465a4" joinstyle="round" endcap="flat"/>
                <w10:wrap type="none"/>
              </v:shape>
            </w:pict>
          </mc:Fallback>
        </mc:AlternateContent>
      </w:r>
      <w:bookmarkStart w:id="450" w:name="pg5658_32697"/>
    </w:p>
    <w:p>
      <w:pPr>
        <w:pStyle w:val="Heading3"/>
        <w:numPr>
          <w:ilvl w:val="2"/>
          <w:numId w:val="1"/>
        </w:numPr>
        <w:rPr/>
      </w:pPr>
      <w:bookmarkStart w:id="451" w:name="__RefHeading___Toc3386991_581953129"/>
      <w:bookmarkStart w:id="452" w:name="_Toc161"/>
      <w:bookmarkEnd w:id="450"/>
      <w:bookmarkEnd w:id="451"/>
      <w:r>
        <w:rPr>
          <w:rtl w:val="true"/>
        </w:rPr>
        <w:t>نامه جمعی از دبیران و آموزگاران ابابصیر به آموزش و پرورش</w:t>
      </w:r>
      <w:bookmarkEnd w:id="45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جناب آقای براتی مدیریت سازمان آموزش و پرورش استان اصفهان</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با احترام ضمن تقدیر و تشکر فراوان از حضرتعالی و همکاران محترمتان به خاطر بذل توجه، حسن نظر و دقتی که نسبت به مسائل و مشکلات مجتمع آموزشی ابابصیر از خود نشان داده‌اید، به استحضار می‌رساند گروهی از دبیران و آموزگاران این مجتمع که از نزدیک با دانش‌آموزان نابینا در ارتباط بوده مسائل و مشکلات آموزشی آنها را لمس نموده سالیان درازی با آن دست به گریبان بوده‌اند، بر آن شده‌اند تا برخی از مهمترین مشکلات را مطرح نموده، راهکارهایی نیز جهت رفع آنها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یادآوری است این موارد پیش از این نیز بارها به اطلاع مسئولین مختلف به ویژه اداره آموزش و پرورش استثنایی استان رسانده شده که متأسفانه مورد کم توجهی قرار گرفته هیچ گامی در جهت رفع آنها برداشته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استحضار دارید این مجتمع در مسافتی بسیار دور از مرکز شهر واقع شده که این امر مشکلات زیادی را موجب گردیده است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مفرط دانش‌آموزان و معلمین به خاطر اتلاف وقت به گونه‌ای که برخی از افراد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زمان خود را در مسیر رفت و آمد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تعامل دانش‌آموزان با محیط زندگی و سایر افراد جامعه و در نتیجه تضعیف آنها در جهت‌یابی و خودکفایی و انزواگرایی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و تعامل مناسب با سایر مراکز آموزشی و فرهنگی سطح شهر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نادرست هیئت مدیره در ارتباط با جذب مشارکت‌های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شیوه‌هایی که بنیانگذاران این مجتمع برای کسب درآمد و جلب مشارکت از بدو تأسیس به کار گرفته‌اند توهین‌آمیز و تحقیر کننده بوده، شخصیت نابینایان را زیر سؤال برده و موجب تغییر نگرش و منفی گرایی جامعه نسبت به نابینایان و افرادی که مرتبط با آنها هستند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شیوه‌هایی نظیر گذاردن صندوق صدقات در مکان‌های عمومی، دادن قبض‌های کمک ماهیانه به در منازل، تهیه تاج گل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در امر مدیریت و برنامه‌ریزی برای اداره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این مجتمع توسط دو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و 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می‌شود اختلاف نظرها و اعمال سلیقه‌های شخصی به ویژه از سوی هیئت مدیره باعث اختلال در کارها شده که لطمه آن متوجه امر آموزش می‌گردد همچنین در مسائل آموزشی و پرورشی نظرات همکارانی که در واقع متخصصین این امر هستند کمتر مورد توجه قرار گرفته است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 بودن دانش‌آموزان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مجتمع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را در مقاطع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کودکستان، ابتدایی، راهنمایی و آموزش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پوشش دارد که همین مسأله باعث بروز مشکلات تربیتی و فرهنگی زیادی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اداره آموزش و پرورش استثنایی در برنامه‌ریزی‌ها و تصمیم‌گیری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بخش عمده‌ای از امکانات نظیر تأمین نیروی انسانی، مواد درسی و وسایل کمک آموزشی این مجتمع توسط آموزش و پرورش استثنایی فراهم می‌گردد، ولی در دوره‌های مختلف بسیاری از مشکلات مرتفع نگشته همچنین سیاست‌های هیئت مدیره بیش از خط‌مشی‌های آموزش و پرورش اعمال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افراد متخصص و کارآمد به ویژه خود افراد نابینا در اداره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این مجتمع به نابینایان خدمات ارائه می‌نماید ولی متأسفانه از نیروهای کارآمد و تحصیل کرده نابینا، نه در آموزش و پرورش استثنایی و نه در هیئت مدیره بهره گرفته نشده و نظرات این گروه مورد توجه واقع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 و پیشنهادها جهت رفع مشکلات فوق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مدرسه‌ای در سطح شهر به گونه‌ای که مدیریت آن کاملاً بر عهده آموزش و پرورش باشد و تمام امکانات و خدمات توسط آن سازمان تأمین گردد چرا که در سایر استان‌های کشور مدارس نابینایی به همین شکل و مانند سایر مدارس استثنایی اداره می‌گردد همچنین پیشنهاد می‌گردد مقاطع تحصیلی از هم تفکیک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مدیران متخصص در امور استثنایی، همچنین بهره گرفتن از افراد نابینای تحصیل کرده در اداره امور مربوط به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نشان دادن و استفاده از نظرها و پیشنهادها و انتقادهای همکارانی که از نزدیک با امر آموزش در ارتباط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فرهنگ‌سازی و به وجود آوردن بستری مناسب برای نشان دادن توانمندی‌های دانش‌آموزان نابینا به جامعه و زدودن برخی باورهای غلط و نگرش‌های منفی که بر اثر مدیریت ناصحیح آموزش و پرورش استثنایی و هیئت مدیره ابابصیر در گذشته شکل گرفته است که محقق شدن بند یک پیشنهادها، خود تأثیر بسزایی در این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بدیهی است بیش از پیش مساعدت و همراهی حضرتعالی را در رفع و حل مشکلات فوق خواستاریم و برای شما توفیق روز افزون از درگاه باری تعالی آرزومندیم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گروهی از دبیران و آموزگاران مجتمع آموزشی ابابصیر</w:t>
      </w:r>
    </w:p>
    <w:p>
      <w:pPr>
        <w:pStyle w:val="BookText"/>
        <w:rPr/>
      </w:pPr>
      <w:r>
        <w:rPr>
          <w:rFonts w:ascii="IRNazanin" w:hAnsi="IRNazanin" w:eastAsia="IRNazanin"/>
          <w:color w:val="111111"/>
          <w:sz w:val="28"/>
          <w:sz w:val="28"/>
          <w:szCs w:val="28"/>
          <w:rtl w:val="true"/>
          <w:lang w:bidi="fa-IR"/>
        </w:rPr>
        <w:t>رونوشت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استانداری اصفهان شورای شهر اصفهان</w:t>
      </w:r>
    </w:p>
    <w:p>
      <w:pPr>
        <w:pStyle w:val="BookText"/>
        <w:rPr/>
      </w:pPr>
      <w:r>
        <w:rPr>
          <w:rFonts w:ascii="IRNazanin" w:hAnsi="IRNazanin" w:eastAsia="IRNazanin"/>
          <w:color w:val="111111"/>
          <w:sz w:val="28"/>
          <w:sz w:val="28"/>
          <w:szCs w:val="28"/>
          <w:rtl w:val="true"/>
          <w:lang w:bidi="fa-IR"/>
        </w:rPr>
        <w:t>امام جمعه محترم اداره آموزش و پرورش استثنایی اصفهان</w:t>
      </w:r>
    </w:p>
    <w:p>
      <w:pPr>
        <w:pStyle w:val="BookText"/>
        <w:rPr/>
      </w:pPr>
      <w:r>
        <w:rPr>
          <w:rFonts w:ascii="IRNazanin" w:hAnsi="IRNazanin" w:eastAsia="IRNazanin"/>
          <w:color w:val="111111"/>
          <w:sz w:val="28"/>
          <w:sz w:val="28"/>
          <w:szCs w:val="28"/>
          <w:rtl w:val="true"/>
          <w:lang w:bidi="fa-IR"/>
        </w:rPr>
        <w:t>هیئت مدیره ابابصیر دفتر نمایندگان مجلس شورای اسلامی شهر اصفهان</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آموزش و پرورش خمینی‌شهر سازمان آموزش و پرورش استثنایی کشور</w:t>
      </w:r>
      <w:bookmarkStart w:id="453" w:name="pg5658_32701"/>
    </w:p>
    <w:p>
      <w:pPr>
        <w:pStyle w:val="Heading3"/>
        <w:numPr>
          <w:ilvl w:val="2"/>
          <w:numId w:val="1"/>
        </w:numPr>
        <w:rPr/>
      </w:pPr>
      <w:bookmarkStart w:id="454" w:name="__RefHeading___Toc3386993_581953129"/>
      <w:bookmarkStart w:id="455" w:name="_Toc162"/>
      <w:bookmarkEnd w:id="453"/>
      <w:bookmarkEnd w:id="454"/>
      <w:r>
        <w:rPr>
          <w:rtl w:val="true"/>
        </w:rPr>
        <w:t>آگهی تغییرات موسسه آموزشی ابابصیر</w:t>
      </w:r>
      <w:bookmarkEnd w:id="455"/>
    </w:p>
    <w:p>
      <w:pPr>
        <w:pStyle w:val="BookText"/>
        <w:rPr/>
      </w:pPr>
      <w:r>
        <w:rPr>
          <w:rFonts w:ascii="IRNazanin" w:hAnsi="IRNazanin" w:eastAsia="IRNazanin"/>
          <w:color w:val="111111"/>
          <w:sz w:val="28"/>
          <w:sz w:val="28"/>
          <w:szCs w:val="28"/>
          <w:rtl w:val="true"/>
          <w:lang w:bidi="fa-IR"/>
        </w:rPr>
        <w:t>تصویر</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467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705"/>
                        <a:stretch/>
                      </pic:blipFill>
                      <pic:spPr>
                        <a:xfrm>
                          <a:off x="0" y="0"/>
                          <a:ext cx="5334120" cy="5346720"/>
                        </a:xfrm>
                        <a:prstGeom prst="rect">
                          <a:avLst/>
                        </a:prstGeom>
                        <a:ln w="0">
                          <a:noFill/>
                        </a:ln>
                      </pic:spPr>
                    </pic:pic>
                  </a:graphicData>
                </a:graphic>
              </wp:inline>
            </w:drawing>
          </mc:Choice>
          <mc:Fallback>
            <w:pict>
              <v:shape id="shape_0" stroked="f" o:allowincell="f" style="position:absolute;margin-left:0pt;margin-top:-421.05pt;width:419.95pt;height:420.95pt;mso-wrap-style:none;v-text-anchor:middle;mso-position-horizontal:left;mso-position-vertical:top" type="_x0000_t75">
                <v:imagedata r:id="rId706" o:detectmouseclick="t"/>
                <v:stroke color="#3465a4" joinstyle="round" endcap="flat"/>
                <w10:wrap type="none"/>
              </v:shape>
            </w:pict>
          </mc:Fallback>
        </mc:AlternateContent>
      </w:r>
      <w:bookmarkStart w:id="456" w:name="pg5658_32705"/>
    </w:p>
    <w:p>
      <w:pPr>
        <w:pStyle w:val="Heading2"/>
        <w:numPr>
          <w:ilvl w:val="1"/>
          <w:numId w:val="1"/>
        </w:numPr>
        <w:rPr/>
      </w:pPr>
      <w:bookmarkStart w:id="457" w:name="__RefHeading___Toc3386995_581953129"/>
      <w:bookmarkStart w:id="458" w:name="_Toc163"/>
      <w:bookmarkEnd w:id="456"/>
      <w:bookmarkEnd w:id="457"/>
      <w:r>
        <w:rPr>
          <w:rtl w:val="true"/>
        </w:rPr>
        <w:t>منابع و مآخذ</w:t>
      </w:r>
      <w:bookmarkEnd w:id="458"/>
    </w:p>
    <w:p>
      <w:pPr>
        <w:pStyle w:val="BookText"/>
        <w:rPr/>
      </w:pPr>
      <w:r>
        <w:rPr>
          <w:rFonts w:ascii="IRNazanin" w:hAnsi="IRNazanin" w:eastAsia="IRNazanin"/>
          <w:color w:val="111111"/>
          <w:sz w:val="28"/>
          <w:sz w:val="28"/>
          <w:szCs w:val="28"/>
          <w:rtl w:val="true"/>
          <w:lang w:bidi="fa-IR"/>
        </w:rPr>
        <w:t xml:space="preserve">آرامگاه ارامنه در اصفهان، هوشنگ مظاهری، ترجمه صونا زرگریان، اصفهان، غزل،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خارجیان در اصفهان، هوشنگ مظاهری، ترجمه فریا فدایی، اصفهان، انتشارات غزل،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آلمان در نیم قرن اخیر، قباد تقی‌زاده، تهران، افست،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سوی تاریکی‌ها، آنجا که خورشید به دل‌ها می‌تابد، پری زنگنه، تهران، کتاب‌سرا،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فرزانگی، حسین گلبیدی، اداره کل آموزش و پرورش استان اصفهان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موجود در مرکز اسناد ملی ایران، بسیاری از این اسناد در کتاب اصفهان شهر چهره‌های جهانی نوشته هوشنگ مظاهری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زادگاه جمال و کمال، نعمت اللّه میرعظیمی، اصفهان، نشر گل‌ها،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شهر چهره‌های جهانی، هوشنگ مظاهری، اصفهان، انتشارات غزل،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اصفهان، سید مصلح‌الدین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افق حوزه،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رهبر و مراجع تقلید از خدمات واعظ شهیر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بازداشتگاه شوروی در هنگام جنگ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اللّه نوبخت، مجله وحید، ش</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علامه مجلسی، بیروت، مؤسسه الوفاء،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چگونگی گسترش آموزش و پرورش ناشنوایان در جهان اسلام، به خصوص در ایران، روزبه قهرمان، پایان‌نامه کارشناسی ارشد در رشته تاریخ و تمدن ملل اسلامی، مشهد، دانشگاه آزاد،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ناشنوایان، ثمینه باغچه بان، تهران، انتشارات امیرکبیر،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بوستان فضیلت، حمید خلیلیان، زیر نظر اصغر منتظر القائم، سازمان فرهنگی تفریحی شهرداری اصفهان،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المفاخر، سید مصلحالدین مهدوی، کتابخانه مسجد سلیمان اصفهان،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آموزش و پرورش نابینایان ایران، حمید ازغندی، کارشناسی ارشد، دانشگاه فردوسی،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اجتماعی اصفهان، به کوشش عبدالمهدی رجائی، اصفهان،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علمی و اجتماعی اصفهان در دو قرن اخیر، سید مصلحالدین مهدوی، قم، نشر الهدایه،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فرهنگ اصفهان، مجتبی ایمانیه، اصفهان، دانشگاه اصفهان،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شهر اولین‌ها، صمد سردارنیا، تبریز، کانون فرهنگ و هنر،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 فولاد یادمان تاریخی اصفهان، گیلان فقیه میرزایی و دیگران، اصفهان، سازمان فرهنگی شهرداری اصفهان،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جزوه تجلیل از مربیان، حامیان و نخبگان ابابصیر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بزرگان اصفهان، سید مصلح‌الدین مهدوی؛ بیان مفاخر، سید مصلح‌الدین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نابینایان، به کوشش محمد نوری، قم، دفتر فرهنگ معلولین، زیر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ناشنوایان، محمد نوری، تهران، فرجام جام جم،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الذریعه، آقا بزرگ تهرانی، تهران، 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آموزش و پرورش کودکان و دانش‌آموزان آسیب‌دیده 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ظروفی، تعلیم و تربیت ناشنوایی، مهر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آموزشی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تخت فولاد، سید مصلح‌الدین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گذرا در آموزش و پرورش و بهزیستی معلولین بینایی، محمدرضا نامنی،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کنونی آموزش و پرورش استثنایی ایران، احمد امیدوار، تهران، سازمان آموزش و پروش استثنایی،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صفاخانه اصفهان، محمدعلی حسنی داعی الاسلام، به کوشش حیدر عیوضی، قم، نشر ادیان،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گردآوری، تدوین و تثبیت علائم بریل فارسی، محمدرضا ظروفی و دیگران،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کاتالوگ ابابصیر، اصفهان، ابابصیر،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شیخ کلینی،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خادم یا خائن، محمد نوری، قم، دفتر فرهنگ معلولین،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کشیش‌های انگلیسی در دوران انقلاب اسلامی، پال هنت، ترجمه حسین ابوترابیان،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گزارشی از عملکرد سازمان آموزشی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محمد نوری با آقای مهدی اقارب پرست، آذر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محمد نوری با حاج آقا حسین مظاهری،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لغت‌نامه دهخدا، علی‌اکبر دهخدا، تهران،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آموزشی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کاتالوگ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ابابصیر،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آینه پژوهش،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تواننامه،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شکست سکوت،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نساجی امروز،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بزرگداشت اصفهان، به کوشش فضل اللّه صلواتی، تهران، انتشارات اطلاعات،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یادنامه چهلمین روز ارتحال حاج آقا محسن مظاهری، به کوشش محمدعلی نجفی، اصفهان،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بدانند، هوشنگ مظاهری، اصفهان، انتشارات غزل،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مزارات اصفهان از قرن سوم هجری تا زمان حاضر، سید مصلحالدین مهدوی،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منتظرالقائم، دانشگاه اصفهان،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شیخ عبدالحسین جواهرکلام با حضرت حجت الاسلام و المسلمین آقای حاج شیخ مهدی مظاهری به تاریخ دوشنبه هشتم دی 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مصقل صفا در نقد کلام مسیحیت، سید احمد علوی عاملی، به کوشش حامد ناجی،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معماران فرهنگ و جامعه ناشنوایی در ایران، جمعی از پژوهشگران، قم، دفتر فرهنگ معلولین،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آموزشی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مؤسسه ابابصیر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w:t>
      </w:r>
    </w:p>
    <w:p>
      <w:pPr>
        <w:pStyle w:val="BookText"/>
        <w:rPr/>
      </w:pPr>
      <w:r>
        <w:rPr>
          <w:rFonts w:ascii="IRNazanin" w:hAnsi="IRNazanin" w:eastAsia="IRNazanin"/>
          <w:color w:val="111111"/>
          <w:sz w:val="28"/>
          <w:sz w:val="28"/>
          <w:szCs w:val="28"/>
          <w:rtl w:val="true"/>
          <w:lang w:bidi="fa-IR"/>
        </w:rPr>
        <w:t>اصفهان نگران سرنوشت کریستوفل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مجموعه‌های آموزشی نابینایان در ابهام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علی‌اصغر، سایت شبکه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رویارویی‌های اندیشه گران ایران، با دو رویه تمدن بورژوازی غرب، عبدالهادی حائری، تهران، امیرکبیر،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 سایت بانک جامع اطلاعات معلولان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www.datadisability.com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سایت خبر آنلاین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www.khabaronline.ir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سایت دفتر فرهنگ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www.handicapcenter.com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سایت دویچه‌وله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www.dw.com/fair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سایت زمونه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www.Zamoone.com</w:t>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سایت مؤسسه ابابصیر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www.Ababassir.ir</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7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آقای حاج مهدی اقارب پرست، مهرماه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از سخنان دکتر بصیری روز جمعه در جلسه مشترک مدیران مرکز معلولان و ابابصیر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مصطفی یراقی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در کاتالوگ منتشره توسط ابابصیر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کاتالوگ با عنوان مؤسسه آموزشی ابابصیر در اسناد پایان کتاب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حاج حسین مظاهری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مصقل صفا،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Xavier Jerome</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REW. C. G. Pfander</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Henry Martin</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KEY OF MYSTERIES</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WAY OF LIFE</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صفاخانه اصفهان،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Sources of Islam</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قطع خشتی، نسخه‌های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کتابخانه مسجد اعظم؛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ملی، کتابخانه سازمان مدارک فرهنگی انقلاب اسلامی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صدر در مرکز بازار بزرگ و تاریخی اصفهان قرار دارد و از نظر موقعیت علمی و اجتماعی مهمترین حوزه علمیه این شهر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از ابتدای تأسیس مرکز اجتماع علما و دانشمندان بسیاری در رشته‌های فقه، کلام و فلسفه بوده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صفاخانه اصفهان،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نامش را به صورت پاستور ارنست جی کریستوفل ضبط کرده ولی اکثراً به صورت ارنست یاکوب کریستوفل نوشته‌اند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نامه آقای حمید ازغندی دانشجوی دکتری رشته تاریخ فرهنگ و تمدن در دانشگاه فردوسی مشهد و نابینا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هوشنگ مظاهری احتمالاً اولین کسی است که در برخی از آثارش مثل کتاب اصفهان شهر چهره‌های جهانی به کریستوفل پرداخته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Rheydt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Rhineland</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شهر چهره‌های جهانی، هوشنگ مظاهری،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محمدحسین بصیری، موجود در اسناد تألیف این کتاب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محمدحسین بصیری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موجود در اسناد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مؤسسه آموزشی ابابصیر </w:t>
      </w:r>
      <w:r>
        <w:rPr>
          <w:rFonts w:eastAsia="IRNazanin" w:cs="IRNazanin"/>
          <w:b w:val="false"/>
          <w:bCs w:val="false"/>
          <w:i w:val="false"/>
          <w:iCs w:val="false"/>
          <w:color w:val="333333"/>
          <w:sz w:val="20"/>
          <w:szCs w:val="20"/>
        </w:rPr>
        <w:t>www.ababassir.org</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مصاحبه با سید حسین علوی در همین کتاب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جزوه سازمان آموزشی ابابصیر و جزوه اساسنامه ابابصیر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تفاهم نامه روی سربرگ ابابصیر در اسناد پایان کتاب آمده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در اسناد پایان کتاب آمده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اسناد پایان کتاب آمده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اساسنامه ابابصیر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اساسنامه ابابصیر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محمدحسین بصیری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هیئت امناء و مدیره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اساسنامه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از کاتالوگ منتشره توسط ابابصیر اخذ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کاتالوگ ابابصیر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جلد</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 سایت ابابصیر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مصاحبه در فصل چهارم همین کتاب آمده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هیئت امناء و هیئت مدیره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ایشان حاج آقا حسین مظاهری این مطلب را عنوان کرده‌اند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از وب سایت ابابصیر اخذ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شهداء یا تکیه شهداء در سمت جنوب لسان الار ض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 فولاد،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به قلم ناصرالدین انصاری در مجله آیینه پژوهش، سال بیست و دوم، شماره یکم، فروردین و اردیبهشت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مفصلی با آقازاده مرحوم فقیه امامی درباره ایشان انجام شده که در فصل گفت‌وگو آمده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شده از کتاب محسن،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کرون حدود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نجف آباد به طرف داران است و مجموعه‌ای از دهات و قصاب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کرون نام یک منطقه وسیع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کرون را بلوک در شرق نجف آباد و شامل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ص</w:t>
      </w:r>
      <w:r>
        <w:rPr>
          <w:rFonts w:eastAsia="IRNazanin" w:cs="IRNazanin"/>
          <w:b w:val="false"/>
          <w:bCs w:val="false"/>
          <w:i w:val="false"/>
          <w:iCs w:val="false"/>
          <w:color w:val="333333"/>
          <w:sz w:val="20"/>
          <w:szCs w:val="20"/>
        </w:rPr>
        <w:t>16133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اقدسیه توسط شیخ محمد حسین مشکات در محله چهارسوق اصفهان بنیان‌گذاری 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شیخ عبدالحسین جواهر کلام با حضرت حجةالاسلام والمسلمین مهدی مظاهری به تاریخ دوشنبه هشتم دی‌ماه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ایشان به تفصیل در کتاب‌های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سفرنامه،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تألیف فقیه محقق آیت‌اللّه حاج شیخ هادی نجفی؛ بوستان فضیلت،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کتاب محسن،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محمدحسین بصیری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مدیرعامل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شیخ عبدالحسین جواهرکلام با حضرت حجةالاسلام و المسلمین آقای حاج شیخ مهدی مظاهری به تاریخ دوشنبه هشتم دی ماه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سید مصلح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سید مصلح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خطی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حضرت حجةالاسلام والمسلمین آقای حاج شیخ مهدی مظاهری، مورخ </w:t>
      </w:r>
      <w:r>
        <w:rPr>
          <w:rFonts w:eastAsia="IRNazanin" w:cs="IRNazanin"/>
          <w:b w:val="false"/>
          <w:bCs w:val="false"/>
          <w:i w:val="false"/>
          <w:iCs w:val="false"/>
          <w:color w:val="333333"/>
          <w:sz w:val="20"/>
          <w:szCs w:val="20"/>
        </w:rPr>
        <w:t>7/5/85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خطی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حضرت حجةالاسلام والمسلمین آقای حاج شیخ مهدی مظاهری، مورخ </w:t>
      </w:r>
      <w:r>
        <w:rPr>
          <w:rFonts w:eastAsia="IRNazanin" w:cs="IRNazanin"/>
          <w:b w:val="false"/>
          <w:bCs w:val="false"/>
          <w:i w:val="false"/>
          <w:iCs w:val="false"/>
          <w:color w:val="333333"/>
          <w:sz w:val="20"/>
          <w:szCs w:val="20"/>
        </w:rPr>
        <w:t>7/5/85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خطی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مرحوم حجت الاسلام والمسلمین منصورزاده به روایت فرزندشان آقای دکتر رضا منصورزاده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از پسر بزرگوار مرحوم سید مرتضی سلامتیان، سید سعید سلامتیان دریافت کردیم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مرحوم حاج آقا محمد بصیری به کوشش محمد حسین بصیری فرزند ارشد ایشان تدوین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نوشته روزبه قهرمان از دانشنامه ناشنوایان، 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نیز در مجله شکست سکوت،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توسط آقای اباذر نصر برای دانشنامه ناشنوایان گرفته شده و توسط آقای محمد نوری ویرایش و نهایی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اطلاعات از مصاحبه با ایشان اخذ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کامل به مصاحبه ایشان در فصل چهارم مراجعه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محمدحسین بصیری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مدیرعامل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اینکه زندگی‌نامه‌ای از ایشان یافت نشد، مصاحبه با ایشان را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توسط محمد نوری و بهمن کاظمی در تیرماه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یافته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مصاحبه با این افراد و یادداشت‌های آقای بصیری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که به نام حمیدرضا است، فرزند استاد فولادگر بیان فرمودند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یراقی از یازده نفر یاد کرده ولی این اسامی نه نفر می‌باشند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محمدحسین بصیری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محمد حسینی بهشتی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هامبورگ رفت، یعنی چهار سال بعد از فوت آیت الله 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بهشتی نمی‌تواند نماینده آیت الله بروجردی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می‌توان گفت مسجد هامبورگ توسط آیت الله بروجردی تأسیس 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مصطفی یراقی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تجلیل از مربیان، حامیان و نخبگان ابابصیر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سید حسین علوی در همین فصل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مصاحبه با این آقایان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مصطفی یراقی</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مصطفی یراقی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محمدحسین بصیرتی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ایشان در فصل دوم، بنیانگذاران آمده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ایشان در همین فصل ارائه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محمدحسین بصیری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یراقی، متن این مصاحبه در همین کتاب آمده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همان سرشگ 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اینکه زندگی‌نامه‌ای از ایشان یافت نشد، این مصاحبه که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تقدیم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گفتگو توسط آقای حسین بصیری مدیر ابابصیر در محل مؤسسه نابینایان ابابصیر اصفهان انجام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گفتگو توسط محمدحسین بصیری مدیرعامل کنونی مؤسسه ابابصیر انجام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گفتگو توسط محمدحسین بصیری مدیرعامل کنونی مؤسسه ابابصیر انجام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نگارنده با آیت‌اللّه حاج سید حجت موحد ابطحی به تاریخ </w:t>
      </w:r>
      <w:r>
        <w:rPr>
          <w:rFonts w:eastAsia="IRNazanin" w:cs="IRNazanin"/>
          <w:b w:val="false"/>
          <w:bCs w:val="false"/>
          <w:i w:val="false"/>
          <w:iCs w:val="false"/>
          <w:color w:val="333333"/>
          <w:sz w:val="20"/>
          <w:szCs w:val="20"/>
        </w:rPr>
        <w:t>24/5/1394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نگارنده با حجةالاسلام والمسلمین حاج شیخ محمدحسن ایزدپناه به تاریخ </w:t>
      </w:r>
      <w:r>
        <w:rPr>
          <w:rFonts w:eastAsia="IRNazanin" w:cs="IRNazanin"/>
          <w:b w:val="false"/>
          <w:bCs w:val="false"/>
          <w:i w:val="false"/>
          <w:iCs w:val="false"/>
          <w:color w:val="333333"/>
          <w:sz w:val="20"/>
          <w:szCs w:val="20"/>
        </w:rPr>
        <w:t>23/5/1394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شده از کتاب محسن،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مرحوم حاج آقا محسن مظاهری در زمستان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نگارنده با آیت‌اللّه شیخ محمدعلی ابراهیمی به تاریخ </w:t>
      </w:r>
      <w:r>
        <w:rPr>
          <w:rFonts w:eastAsia="IRNazanin" w:cs="IRNazanin"/>
          <w:b w:val="false"/>
          <w:bCs w:val="false"/>
          <w:i w:val="false"/>
          <w:iCs w:val="false"/>
          <w:color w:val="333333"/>
          <w:sz w:val="20"/>
          <w:szCs w:val="20"/>
        </w:rPr>
        <w:t>23/5/94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جدّ آقای حضرت حجةالاسلام والمسلمین حاج شیخ مهدی مظاهری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حاج آقا محسن مظاهری با مجله نساجی امروز،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نگارنده با آیت‌اللّه شیخ محمدعلی ابراهیمی در تاریخ </w:t>
      </w:r>
      <w:r>
        <w:rPr>
          <w:rFonts w:eastAsia="IRNazanin" w:cs="IRNazanin"/>
          <w:b w:val="false"/>
          <w:bCs w:val="false"/>
          <w:i w:val="false"/>
          <w:iCs w:val="false"/>
          <w:color w:val="333333"/>
          <w:sz w:val="20"/>
          <w:szCs w:val="20"/>
        </w:rPr>
        <w:t>23/5/1394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اطلاعات در مصاحبه حضوری از آقای باقریان به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دیگری با ایشان در تیرماه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که در فصل گفت‌وگو می‌آید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یداللّه قربعلی به درخواست مجله توان‌نامه گزارشی از زندگی و تجارب خود در زمینه خط بریل را تدوین و ارسال نمود و این مقاله بر اساس نوشته آقای قربعلی تدوین 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مقاله از آقای یداللّه قربعلی در مجله توان نامه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دوماه نامه 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فروردین تا شهریور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فصلنامه توان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منصوری زندگی‌نامه‌ای یافت نشد، از این‌رو متن گفتگو با ایشان تقدیم می‌گردد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www.zamoone.com</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کریستوفل، دفتر فرهنگ معلولین،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مصطفی یراقی در همین کتاب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www.mnsi.ir</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معطری بر اثر آبله نابینای مطلق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توسط محمد نوری مدیر دفتر فرهنگ معلولین تدوین 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اشک از گونه‌های آقای وجدانی سرازیر و بغض او را می‌فشرد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سخنان را آقای وجدانی به هنگام مسافرت به قم و در دفتر فرهنگ معلولین در بهمن‌ماه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توسط خبرنگار مجله توان نامه درباره همایش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و عرضه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محمدحسین بصیری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دعوت‌نامه در اسناد پایان کتاب آمده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مؤسسه آموزشی ابابصیر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توسط آقای محمد نوری در منزل آقای مهدی اقارب‌پرست در شهر اصفهان در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سارتر فیلسوف انگلیسی و بنیان‌گذار اگزیستانسیالیسم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ویژه نابینایان که اکنون به نام مجتمع شهید محبی فعالیت می‌کند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توسط آقای بهمن کاظمی در خرداد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 حقانی اصفهان انجام 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گفتگو با حضور آقایان محمد نوری، بهمن کاظمی و علی نوری در منزل آقای لطفعلی باقریان در اصفهان در تیر 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با حضور آقایان محمد نوری و علی نوری و خانم منصوره ضیایی‌فر در دفتر فرهنگ معلولین قم در پاییز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انجام 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ایمنا،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تصاویر از وب سایت موسسه ابابصیر اخذ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تصاویر مربوط به خانواده حجت الاسلام شیخ مهدی مظاهری است و از وبلاگ ایشان اخذ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و پژوهش در روانشناسی کاربردی، پاییز</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روانشناسی عمومی</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آزاد اسلامی واحد خوراسگان</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آزاد اسلامی واحد خوراسگان</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دریافت از سایت </w:t>
      </w:r>
      <w:r>
        <w:rPr>
          <w:rFonts w:eastAsia="IRNazanin" w:cs="IRNazanin"/>
          <w:b w:val="false"/>
          <w:bCs w:val="false"/>
          <w:i w:val="false"/>
          <w:iCs w:val="false"/>
          <w:color w:val="333333"/>
          <w:sz w:val="20"/>
          <w:szCs w:val="20"/>
        </w:rPr>
        <w:t>www.noormags.ir</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پژوهشی دانشکده بهداشت یزد، سال ششم،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پیاپی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و مربی گروه آموزش پرستاری بهداشت جامعه، دانشکده پرستاری مراغه،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رابط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و مربی گروه آموزش بهداشت، دانشکده پرستاری مراغه</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و مربی گروه آموزش پرستاری بهداشت جامعه، دانشکده پرستاری و مامایی اصفهان</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مامایی و مربی گروه مامایی دانشگاه آزاد اسلامی سمنان</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مامایی و مربی گروه مامایی دانشکده پرستاری مراغه</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کارشناسی ارشد رشته روانشناسی در دانشگاه اصفهان، دفاع در تیرماه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استادان مختار ملک پور و حسین مولوی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آزاد اسلامی واحد خوراسگان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دوم،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گروه روان‌شناسی دانشگاه آزاد اسلامی واحد خوراسگان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مربی گروه روان‌شناسی دانشگاه آزاد اسلامی واحد خوراسگان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www.noormags.ir/view/fa/articlepage/124687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تعلیم و تربیت استثنایی،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اصفهان</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روانشناسی</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اتاق بازرگانی، فروردین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نمایندگان اتاق‌های بازرگانی و صنایع و معادن اصفهان و ایران‌</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کودکان استثنایی،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علامه طباطبایی</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mental imagery</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sensory compensation theory</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mental image</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auditory imagery</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voice</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auditory inputs</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sensory dependence</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anophthalmia</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و پژوهش در روانشناسی کاربردی، پاییز و زمستان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آزاد اسلامی واحد خوراسگان</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روانشناسی کودکان استثنایی</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دهنده‌ای عصبی در دستگاه عصبی انسان محسوب می‌شود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مطالعاتی که با استفاده از روش همبستگی انجام می‌شوند، برآورد حجم نمونه آسان‌تر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می‌تواند میزان همبستگی مورد نیاز را بر اساس مطالعات پیشین یا از طریق یک بررسی مقدماتی تعیین نماید و سپس با مراجعه به جدول مربوط به اندازه‌های مبین برای ضریب همبستگی پیرسون، حجم نمونه را برآورد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پاشا شریفی و همکاران،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دلاور،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علوم انسانی،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روانشناسی دانشگاه تربیت مدرس</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تهران</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حیطه کودکان استثنایی، سال هشتم،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روانشناسی عمومی، دانشگاه اصفهان، دانشکده علوم تربیتی و روانشناسی</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اصفهان</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اصفهان</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علوم پزشکی، سال ششم، پیوست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طب جنوب، سال چهارم، ویژه‌نامه پاییز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علوم پزشکی اصفهان، گروه تغذیه</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اصفهان، به کوشش عبدالمهدی رجایی،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Rheydt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Rhineland</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moers</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strusberg</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Predigerschule Bazel</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خارجیان در اصفهان، هوشنگ مظاهری،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missionary services</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Blue Cross</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درباره کریستوفل از منابع متنوع اخذ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پایان نامه حمید ازغندی محیب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دانشجوی دکتری رشته تاریخ فرهنگ و تمدن در دانشگاه فردوسی مشهد و نابینا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برخی دیگر از سایت دویچه‌وله آلمان اخذ شده؛ بعضی از مجله گفتگو، اما تحقیقات آقای هوشنگ مظاهری بسیار مهم است و از سه کتاب ایشان مطالبی گرفته‌ایم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جا لازم است از همکاری خوب و سخاوتمندانه آقای مظاهری با این پروژه تشکر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آنچه از اسناد و تحقیقات ایشان می‌خواستیم، بدون اکراه در اختیار می‌گذاشتند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منابع و مستندات هر مطلب ذکر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Zoorkh</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Sivas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کوهستانی در شرق ترکیه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آرامگاه خارجیان در اصفهان،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Neuwied</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Malatya</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آرامگاه خارجیان در اصفهان،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Heina</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 نهم از سند </w:t>
      </w:r>
      <w:r>
        <w:rPr>
          <w:rFonts w:eastAsia="IRNazanin" w:cs="IRNazanin"/>
          <w:b w:val="false"/>
          <w:bCs w:val="false"/>
          <w:i w:val="false"/>
          <w:iCs w:val="false"/>
          <w:color w:val="333333"/>
          <w:sz w:val="20"/>
          <w:szCs w:val="20"/>
        </w:rPr>
        <w:t>297026321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مرکز اسناد و کتابخانه ملی جمهوری اسلامی ایران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آرامگاه خارجیان در اصفهان،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آرامگاه خارجیان در اصفهان،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هنت، کشیش‌های انگلیسی در دوران انقلاب اسلامی ایران،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Christlichen mission im orient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ChristoffelBlindenmission</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آرامگاه خارجیان در اصفهان،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رویارویی‌های اندیشه‌گران ایران،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ترجمه احمد جنتی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Pastor Christoffer</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تقی‌زاده قباد، آلمان در نیم قرن اخیر،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پاستور ارنست کریستوفل در 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کامل داده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ورود کریستوفل به ایران به درستی نمی‌توان اظهارنظر کرد، تمامی کتاب‌های فارسی ورود وی را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کرده‌اند اما در کتاب آرامگاه خارجیان در اصفهان، که بیشتر آن به شرح زندگی وی اختصاص دارد این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مظاهری، هوشنگ، آرامگاه خارجیان در اصفهان،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امیدوار، احمد، سیمای کنونی آموزش و پرورش استثنایی ایران،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نامنی، محمدرضا، سیری گذرا در آموزش و بهزیستی معلولین بینایی،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ظروفی، محمدرضا و دیگران، طرح گردآوری، تدوین و تثبیت علائم بریل فارسی،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ظروفی و دیگران، طرح گردآوری، تدوین و تثبیت علائم بریل فارسی،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نوبخت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بازداشتگاه شوروی در هنگام جنگ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وحید، شماره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خوبی درباره کریستوفل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همین آمار را از قول او نقل کرده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نابینایان شرق، نوشته فریتس اشمیت کونیک، ترجمه فارسی فریاد فدایی، متن اصلی این کتاب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تبشیری نابینایان کریستوفل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آموزش و پرورش نابینایان ایران، حمید ازغندی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 چهارم از سند شماره </w:t>
      </w:r>
      <w:r>
        <w:rPr>
          <w:rFonts w:eastAsia="IRNazanin" w:cs="IRNazanin"/>
          <w:b w:val="false"/>
          <w:bCs w:val="false"/>
          <w:i w:val="false"/>
          <w:iCs w:val="false"/>
          <w:color w:val="333333"/>
          <w:sz w:val="20"/>
          <w:szCs w:val="20"/>
        </w:rPr>
        <w:t>297017329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مرکز اسناد کتابخانه ملی جمهوری اسلامی ایران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سرداری‌نیا، صمد، تبریز شهر اولین‌ها،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ظروفی و دیگران، طرح گردآوری، تدوین و تثبیت علائم خط بریل فارسی،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آموزش و پرورش نابینایان، حمید ازغندی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درباره سیر تحولات آموزش و پرورش ناشنوایان در کتاب معماران فرهنگ و جامعه ناشنوایی در ایران، از انتشارات دفتر فرهنگ معلولین،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برگه‌های نه و ده از سند </w:t>
      </w:r>
      <w:r>
        <w:rPr>
          <w:rFonts w:eastAsia="IRNazanin" w:cs="IRNazanin"/>
          <w:b w:val="false"/>
          <w:bCs w:val="false"/>
          <w:i w:val="false"/>
          <w:iCs w:val="false"/>
          <w:color w:val="333333"/>
          <w:sz w:val="20"/>
          <w:szCs w:val="20"/>
        </w:rPr>
        <w:t>297026321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بازداشتگاه شوروی در هنگام جنگ دوم، حبیب اللّه نوبخت، مجله وحید، ش</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محمد نوری،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کتاب‌های عبداللّه معطری، محمدحسن وجدانی؛ جامعه و فرهنگ معلولین شیراز، همه این آثار توسط دفتر فرهنگ معلولین منتشر شده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کتاب درباره عبداللّه معطری که توسط دفتر فرهنگ معلولین منتشر 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نکات را در کتاب عبداللّه معطری و کتاب جامعه و فرهنگ معلولین در شیراز به تفصیل و مستند آورده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Gwen Gaster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Pr>
        <w:t>Geven Gester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نوشته‌اند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انگلیسی‌ها چند مدرسه دیگر هم راه انداختند؛ مراجعه شود به تاریخ فرهنگ اصفهان، مجتبی ایمانیه،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کشیش‌های انگلیسی در دوران انقلاب اسلامی، پال هنت،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تاریخ فرهنگ اصفهان، مجتبی ایمانیه،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Paul hunt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کشیش‌های انگلیسی در دوران انقلاب اسلامی، پاول هنت،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آنان در فصل نخست این کتاب آمده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تاریخ تأسیس ابابصیر را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فرهنگ اصفهان، مجتبی ایمانیه،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بعضی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گردآوری، تدوین و تثبیت، ظروفی و دیگران،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سوی تاریکی، پری زنگنه،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مرتضی هادیان از دانش‌آموزان سابق مدرسه ابابصیر،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انجمن باور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مرتضی هادیان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اداره بهزیستی اصفهان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مرتضی هادیان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آقای حسین بصیری مدیر کنونی مؤسسه ابابصیر، شهریورماه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خبر آنلاین، یکشنبه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فریتس اشمیت کونیک در کتاب پدر نابینایان شرق به تفصیل در این باره گزارش داده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www.dw.com.ir</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نابینایان اصفهان نگران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فاطمه علی‌اصغر، سایت شبکه آفتاب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جزوه توسط مدیریت ابابصیر منتشر شده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بازداشتگاه شوروی در هنگام جنگ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حبیب اللّه نوبخت،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لاینز نام سازمانی است که توسط عده‌ای تحصیل کرده با رویکرد فراماسیونری و با هدف نیکوکاری و خدمت به اقشار آسیب‌دیده مثل نابینایان تأسیس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لاینز یعنی شیران، هدف نامگذاری این سازمان به شیران، چند نکته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مثل شیر رهبری جامعه و سیطره بر جامعه را بر عهده داشتند و مثل شیر نشسته و همه را زیر نظر دارند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امین الضرب از تجار نیکوکار دوران ناصری و اولین فردی بود که برق را در ایران راه‌اندازی نمود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شهر چهره‌های جهانی،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کریستوفل، به کوشش محمد نوری، دفتر فرهنگ معلولین؛ اما متن کتاب کونیک در کتاب اصفهان شهر چهره‌های جهانی صفحات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شهر چهره‌های جهانی،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بدانند،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بعنواین</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قریب به یقین، دستخط فردی به نام رضا تلاتوف می‌باشد، که در پی انقلاب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نام خانوادگی خود را به طیب‌نیا تغییر داد برادر آقای علی طیب‌نیا، وزیر اقتصاد دور اول کابینه آقای روحانی رئیس‌جمهور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واژه نامفهوم</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بعنواین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معمم علی پناهنده، نماینده دور اول تا سوم مجلس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دور سوم با وجود آوردن رأی و تأیید شورای نگهبان رقیب وی را جایگزین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معاونت بنیاد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انتخاب گردید و چندی بعد درگذشت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معمم فتح‌الله امید نجف‌آبادی، به جوخه اعدام سپرده شد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ایشان از ابابصیر همان مدارس وابسته کلیسا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نفر نابینا بوده اند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نفر نابینا بوده اند</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نفر نابینا بوده اند</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مأخذشناسی توسط آقای اباذر نصراصفهانی کار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image" Target="media/image5.jpeg"/><Relationship Id="rId41" Type="http://schemas.openxmlformats.org/officeDocument/2006/relationships/image" Target="media/image5.jpeg"/><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image" Target="media/image6.jpeg"/><Relationship Id="rId47" Type="http://schemas.openxmlformats.org/officeDocument/2006/relationships/image" Target="media/image6.jpeg"/><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image" Target="media/image7.jpeg"/><Relationship Id="rId276" Type="http://schemas.openxmlformats.org/officeDocument/2006/relationships/image" Target="media/image7.jpeg"/><Relationship Id="rId277" Type="http://schemas.openxmlformats.org/officeDocument/2006/relationships/footer" Target="footer262.xml"/><Relationship Id="rId278" Type="http://schemas.openxmlformats.org/officeDocument/2006/relationships/image" Target="media/image8.jpeg"/><Relationship Id="rId279" Type="http://schemas.openxmlformats.org/officeDocument/2006/relationships/image" Target="media/image8.jpeg"/><Relationship Id="rId280" Type="http://schemas.openxmlformats.org/officeDocument/2006/relationships/footer" Target="footer263.xml"/><Relationship Id="rId281" Type="http://schemas.openxmlformats.org/officeDocument/2006/relationships/image" Target="media/image9.jpeg"/><Relationship Id="rId282" Type="http://schemas.openxmlformats.org/officeDocument/2006/relationships/image" Target="media/image9.jpeg"/><Relationship Id="rId283" Type="http://schemas.openxmlformats.org/officeDocument/2006/relationships/footer" Target="footer264.xml"/><Relationship Id="rId284" Type="http://schemas.openxmlformats.org/officeDocument/2006/relationships/image" Target="media/image10.jpeg"/><Relationship Id="rId285" Type="http://schemas.openxmlformats.org/officeDocument/2006/relationships/image" Target="media/image10.jpeg"/><Relationship Id="rId286" Type="http://schemas.openxmlformats.org/officeDocument/2006/relationships/footer" Target="footer265.xml"/><Relationship Id="rId287" Type="http://schemas.openxmlformats.org/officeDocument/2006/relationships/image" Target="media/image11.jpeg"/><Relationship Id="rId288" Type="http://schemas.openxmlformats.org/officeDocument/2006/relationships/image" Target="media/image11.jpeg"/><Relationship Id="rId289" Type="http://schemas.openxmlformats.org/officeDocument/2006/relationships/footer" Target="footer266.xml"/><Relationship Id="rId290" Type="http://schemas.openxmlformats.org/officeDocument/2006/relationships/image" Target="media/image12.jpeg"/><Relationship Id="rId291" Type="http://schemas.openxmlformats.org/officeDocument/2006/relationships/image" Target="media/image12.jpeg"/><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image" Target="media/image13.jpeg"/><Relationship Id="rId303" Type="http://schemas.openxmlformats.org/officeDocument/2006/relationships/image" Target="media/image13.jpeg"/><Relationship Id="rId304" Type="http://schemas.openxmlformats.org/officeDocument/2006/relationships/footer" Target="footer277.xml"/><Relationship Id="rId305" Type="http://schemas.openxmlformats.org/officeDocument/2006/relationships/image" Target="media/image14.jpeg"/><Relationship Id="rId306" Type="http://schemas.openxmlformats.org/officeDocument/2006/relationships/image" Target="media/image14.jpeg"/><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image" Target="media/image15.jpeg"/><Relationship Id="rId375" Type="http://schemas.openxmlformats.org/officeDocument/2006/relationships/image" Target="media/image15.jpeg"/><Relationship Id="rId376" Type="http://schemas.openxmlformats.org/officeDocument/2006/relationships/footer" Target="footer345.xml"/><Relationship Id="rId377" Type="http://schemas.openxmlformats.org/officeDocument/2006/relationships/image" Target="media/image16.jpeg"/><Relationship Id="rId378" Type="http://schemas.openxmlformats.org/officeDocument/2006/relationships/image" Target="media/image16.jpeg"/><Relationship Id="rId379" Type="http://schemas.openxmlformats.org/officeDocument/2006/relationships/footer" Target="footer346.xml"/><Relationship Id="rId380" Type="http://schemas.openxmlformats.org/officeDocument/2006/relationships/image" Target="media/image17.jpeg"/><Relationship Id="rId381" Type="http://schemas.openxmlformats.org/officeDocument/2006/relationships/image" Target="media/image17.jpeg"/><Relationship Id="rId382" Type="http://schemas.openxmlformats.org/officeDocument/2006/relationships/footer" Target="footer347.xml"/><Relationship Id="rId383" Type="http://schemas.openxmlformats.org/officeDocument/2006/relationships/image" Target="media/image18.jpeg"/><Relationship Id="rId384" Type="http://schemas.openxmlformats.org/officeDocument/2006/relationships/image" Target="media/image18.jpeg"/><Relationship Id="rId385" Type="http://schemas.openxmlformats.org/officeDocument/2006/relationships/footer" Target="footer348.xml"/><Relationship Id="rId386" Type="http://schemas.openxmlformats.org/officeDocument/2006/relationships/image" Target="media/image19.jpeg"/><Relationship Id="rId387" Type="http://schemas.openxmlformats.org/officeDocument/2006/relationships/image" Target="media/image19.jpeg"/><Relationship Id="rId388" Type="http://schemas.openxmlformats.org/officeDocument/2006/relationships/footer" Target="footer349.xml"/><Relationship Id="rId389" Type="http://schemas.openxmlformats.org/officeDocument/2006/relationships/image" Target="media/image20.jpeg"/><Relationship Id="rId390" Type="http://schemas.openxmlformats.org/officeDocument/2006/relationships/image" Target="media/image20.jpeg"/><Relationship Id="rId391" Type="http://schemas.openxmlformats.org/officeDocument/2006/relationships/footer" Target="footer350.xml"/><Relationship Id="rId392" Type="http://schemas.openxmlformats.org/officeDocument/2006/relationships/image" Target="media/image21.jpeg"/><Relationship Id="rId393" Type="http://schemas.openxmlformats.org/officeDocument/2006/relationships/image" Target="media/image21.jpeg"/><Relationship Id="rId394" Type="http://schemas.openxmlformats.org/officeDocument/2006/relationships/footer" Target="footer351.xml"/><Relationship Id="rId395" Type="http://schemas.openxmlformats.org/officeDocument/2006/relationships/image" Target="media/image22.jpeg"/><Relationship Id="rId396" Type="http://schemas.openxmlformats.org/officeDocument/2006/relationships/image" Target="media/image22.jpeg"/><Relationship Id="rId397" Type="http://schemas.openxmlformats.org/officeDocument/2006/relationships/footer" Target="footer352.xml"/><Relationship Id="rId398" Type="http://schemas.openxmlformats.org/officeDocument/2006/relationships/image" Target="media/image23.jpeg"/><Relationship Id="rId399" Type="http://schemas.openxmlformats.org/officeDocument/2006/relationships/image" Target="media/image23.jpeg"/><Relationship Id="rId400" Type="http://schemas.openxmlformats.org/officeDocument/2006/relationships/footer" Target="footer353.xml"/><Relationship Id="rId401" Type="http://schemas.openxmlformats.org/officeDocument/2006/relationships/image" Target="media/image24.jpeg"/><Relationship Id="rId402" Type="http://schemas.openxmlformats.org/officeDocument/2006/relationships/image" Target="media/image24.jpeg"/><Relationship Id="rId403" Type="http://schemas.openxmlformats.org/officeDocument/2006/relationships/footer" Target="footer354.xml"/><Relationship Id="rId404" Type="http://schemas.openxmlformats.org/officeDocument/2006/relationships/image" Target="media/image25.jpeg"/><Relationship Id="rId405" Type="http://schemas.openxmlformats.org/officeDocument/2006/relationships/image" Target="media/image25.jpeg"/><Relationship Id="rId406" Type="http://schemas.openxmlformats.org/officeDocument/2006/relationships/footer" Target="footer355.xml"/><Relationship Id="rId407" Type="http://schemas.openxmlformats.org/officeDocument/2006/relationships/image" Target="media/image26.jpeg"/><Relationship Id="rId408" Type="http://schemas.openxmlformats.org/officeDocument/2006/relationships/image" Target="media/image26.jpeg"/><Relationship Id="rId409" Type="http://schemas.openxmlformats.org/officeDocument/2006/relationships/footer" Target="footer356.xml"/><Relationship Id="rId410" Type="http://schemas.openxmlformats.org/officeDocument/2006/relationships/image" Target="media/image27.jpeg"/><Relationship Id="rId411" Type="http://schemas.openxmlformats.org/officeDocument/2006/relationships/image" Target="media/image27.jpeg"/><Relationship Id="rId412" Type="http://schemas.openxmlformats.org/officeDocument/2006/relationships/footer" Target="footer357.xml"/><Relationship Id="rId413" Type="http://schemas.openxmlformats.org/officeDocument/2006/relationships/image" Target="media/image28.jpeg"/><Relationship Id="rId414" Type="http://schemas.openxmlformats.org/officeDocument/2006/relationships/image" Target="media/image28.jpeg"/><Relationship Id="rId415" Type="http://schemas.openxmlformats.org/officeDocument/2006/relationships/footer" Target="footer358.xml"/><Relationship Id="rId416" Type="http://schemas.openxmlformats.org/officeDocument/2006/relationships/image" Target="media/image29.jpeg"/><Relationship Id="rId417" Type="http://schemas.openxmlformats.org/officeDocument/2006/relationships/image" Target="media/image29.jpeg"/><Relationship Id="rId418" Type="http://schemas.openxmlformats.org/officeDocument/2006/relationships/footer" Target="footer359.xml"/><Relationship Id="rId419" Type="http://schemas.openxmlformats.org/officeDocument/2006/relationships/image" Target="media/image30.jpeg"/><Relationship Id="rId420" Type="http://schemas.openxmlformats.org/officeDocument/2006/relationships/image" Target="media/image30.jpeg"/><Relationship Id="rId421" Type="http://schemas.openxmlformats.org/officeDocument/2006/relationships/footer" Target="footer360.xml"/><Relationship Id="rId422" Type="http://schemas.openxmlformats.org/officeDocument/2006/relationships/image" Target="media/image31.jpeg"/><Relationship Id="rId423" Type="http://schemas.openxmlformats.org/officeDocument/2006/relationships/image" Target="media/image31.jpeg"/><Relationship Id="rId424" Type="http://schemas.openxmlformats.org/officeDocument/2006/relationships/footer" Target="footer361.xml"/><Relationship Id="rId425" Type="http://schemas.openxmlformats.org/officeDocument/2006/relationships/image" Target="media/image32.jpeg"/><Relationship Id="rId426" Type="http://schemas.openxmlformats.org/officeDocument/2006/relationships/image" Target="media/image32.jpeg"/><Relationship Id="rId427" Type="http://schemas.openxmlformats.org/officeDocument/2006/relationships/footer" Target="footer362.xml"/><Relationship Id="rId428" Type="http://schemas.openxmlformats.org/officeDocument/2006/relationships/image" Target="media/image33.jpeg"/><Relationship Id="rId429" Type="http://schemas.openxmlformats.org/officeDocument/2006/relationships/image" Target="media/image33.jpeg"/><Relationship Id="rId430" Type="http://schemas.openxmlformats.org/officeDocument/2006/relationships/footer" Target="footer363.xml"/><Relationship Id="rId431" Type="http://schemas.openxmlformats.org/officeDocument/2006/relationships/image" Target="media/image34.jpeg"/><Relationship Id="rId432" Type="http://schemas.openxmlformats.org/officeDocument/2006/relationships/image" Target="media/image34.jpeg"/><Relationship Id="rId433" Type="http://schemas.openxmlformats.org/officeDocument/2006/relationships/footer" Target="footer364.xml"/><Relationship Id="rId434" Type="http://schemas.openxmlformats.org/officeDocument/2006/relationships/image" Target="media/image35.jpeg"/><Relationship Id="rId435" Type="http://schemas.openxmlformats.org/officeDocument/2006/relationships/image" Target="media/image35.jpeg"/><Relationship Id="rId436" Type="http://schemas.openxmlformats.org/officeDocument/2006/relationships/footer" Target="footer365.xml"/><Relationship Id="rId437" Type="http://schemas.openxmlformats.org/officeDocument/2006/relationships/image" Target="media/image36.jpeg"/><Relationship Id="rId438" Type="http://schemas.openxmlformats.org/officeDocument/2006/relationships/image" Target="media/image36.jpeg"/><Relationship Id="rId439" Type="http://schemas.openxmlformats.org/officeDocument/2006/relationships/footer" Target="footer366.xml"/><Relationship Id="rId440" Type="http://schemas.openxmlformats.org/officeDocument/2006/relationships/footer" Target="footer367.xml"/><Relationship Id="rId441" Type="http://schemas.openxmlformats.org/officeDocument/2006/relationships/footer" Target="footer368.xml"/><Relationship Id="rId442" Type="http://schemas.openxmlformats.org/officeDocument/2006/relationships/footer" Target="footer369.xml"/><Relationship Id="rId443" Type="http://schemas.openxmlformats.org/officeDocument/2006/relationships/footer" Target="footer370.xml"/><Relationship Id="rId444" Type="http://schemas.openxmlformats.org/officeDocument/2006/relationships/footer" Target="footer371.xml"/><Relationship Id="rId445" Type="http://schemas.openxmlformats.org/officeDocument/2006/relationships/footer" Target="footer372.xml"/><Relationship Id="rId446" Type="http://schemas.openxmlformats.org/officeDocument/2006/relationships/footer" Target="footer373.xml"/><Relationship Id="rId447" Type="http://schemas.openxmlformats.org/officeDocument/2006/relationships/footer" Target="footer374.xml"/><Relationship Id="rId448" Type="http://schemas.openxmlformats.org/officeDocument/2006/relationships/footer" Target="footer375.xml"/><Relationship Id="rId449" Type="http://schemas.openxmlformats.org/officeDocument/2006/relationships/footer" Target="footer376.xml"/><Relationship Id="rId450" Type="http://schemas.openxmlformats.org/officeDocument/2006/relationships/footer" Target="footer377.xml"/><Relationship Id="rId451" Type="http://schemas.openxmlformats.org/officeDocument/2006/relationships/footer" Target="footer378.xml"/><Relationship Id="rId452" Type="http://schemas.openxmlformats.org/officeDocument/2006/relationships/footer" Target="footer379.xml"/><Relationship Id="rId453" Type="http://schemas.openxmlformats.org/officeDocument/2006/relationships/footer" Target="footer380.xml"/><Relationship Id="rId454" Type="http://schemas.openxmlformats.org/officeDocument/2006/relationships/footer" Target="footer381.xml"/><Relationship Id="rId455" Type="http://schemas.openxmlformats.org/officeDocument/2006/relationships/footer" Target="footer382.xml"/><Relationship Id="rId456" Type="http://schemas.openxmlformats.org/officeDocument/2006/relationships/footer" Target="footer383.xml"/><Relationship Id="rId457" Type="http://schemas.openxmlformats.org/officeDocument/2006/relationships/footer" Target="footer384.xml"/><Relationship Id="rId458" Type="http://schemas.openxmlformats.org/officeDocument/2006/relationships/footer" Target="footer385.xml"/><Relationship Id="rId459" Type="http://schemas.openxmlformats.org/officeDocument/2006/relationships/footer" Target="footer386.xml"/><Relationship Id="rId460" Type="http://schemas.openxmlformats.org/officeDocument/2006/relationships/footer" Target="footer387.xml"/><Relationship Id="rId461" Type="http://schemas.openxmlformats.org/officeDocument/2006/relationships/footer" Target="footer388.xml"/><Relationship Id="rId462" Type="http://schemas.openxmlformats.org/officeDocument/2006/relationships/footer" Target="footer389.xml"/><Relationship Id="rId463" Type="http://schemas.openxmlformats.org/officeDocument/2006/relationships/footer" Target="footer390.xml"/><Relationship Id="rId464" Type="http://schemas.openxmlformats.org/officeDocument/2006/relationships/footer" Target="footer391.xml"/><Relationship Id="rId465" Type="http://schemas.openxmlformats.org/officeDocument/2006/relationships/footer" Target="footer392.xml"/><Relationship Id="rId466" Type="http://schemas.openxmlformats.org/officeDocument/2006/relationships/footer" Target="footer393.xml"/><Relationship Id="rId467" Type="http://schemas.openxmlformats.org/officeDocument/2006/relationships/footer" Target="footer394.xml"/><Relationship Id="rId468" Type="http://schemas.openxmlformats.org/officeDocument/2006/relationships/footer" Target="footer395.xml"/><Relationship Id="rId469" Type="http://schemas.openxmlformats.org/officeDocument/2006/relationships/footer" Target="footer396.xml"/><Relationship Id="rId470" Type="http://schemas.openxmlformats.org/officeDocument/2006/relationships/footer" Target="footer397.xml"/><Relationship Id="rId471" Type="http://schemas.openxmlformats.org/officeDocument/2006/relationships/footer" Target="footer398.xml"/><Relationship Id="rId472" Type="http://schemas.openxmlformats.org/officeDocument/2006/relationships/footer" Target="footer399.xml"/><Relationship Id="rId473" Type="http://schemas.openxmlformats.org/officeDocument/2006/relationships/footer" Target="footer400.xml"/><Relationship Id="rId474" Type="http://schemas.openxmlformats.org/officeDocument/2006/relationships/footer" Target="footer401.xml"/><Relationship Id="rId475" Type="http://schemas.openxmlformats.org/officeDocument/2006/relationships/footer" Target="footer402.xml"/><Relationship Id="rId476" Type="http://schemas.openxmlformats.org/officeDocument/2006/relationships/footer" Target="footer403.xml"/><Relationship Id="rId477" Type="http://schemas.openxmlformats.org/officeDocument/2006/relationships/footer" Target="footer404.xml"/><Relationship Id="rId478" Type="http://schemas.openxmlformats.org/officeDocument/2006/relationships/footer" Target="footer405.xml"/><Relationship Id="rId479" Type="http://schemas.openxmlformats.org/officeDocument/2006/relationships/footer" Target="footer406.xml"/><Relationship Id="rId480" Type="http://schemas.openxmlformats.org/officeDocument/2006/relationships/footer" Target="footer407.xml"/><Relationship Id="rId481" Type="http://schemas.openxmlformats.org/officeDocument/2006/relationships/footer" Target="footer408.xml"/><Relationship Id="rId482" Type="http://schemas.openxmlformats.org/officeDocument/2006/relationships/footer" Target="footer409.xml"/><Relationship Id="rId483" Type="http://schemas.openxmlformats.org/officeDocument/2006/relationships/footer" Target="footer410.xml"/><Relationship Id="rId484" Type="http://schemas.openxmlformats.org/officeDocument/2006/relationships/footer" Target="footer411.xml"/><Relationship Id="rId485" Type="http://schemas.openxmlformats.org/officeDocument/2006/relationships/footer" Target="footer412.xml"/><Relationship Id="rId486" Type="http://schemas.openxmlformats.org/officeDocument/2006/relationships/footer" Target="footer413.xml"/><Relationship Id="rId487" Type="http://schemas.openxmlformats.org/officeDocument/2006/relationships/footer" Target="footer414.xml"/><Relationship Id="rId488" Type="http://schemas.openxmlformats.org/officeDocument/2006/relationships/footer" Target="footer415.xml"/><Relationship Id="rId489" Type="http://schemas.openxmlformats.org/officeDocument/2006/relationships/footer" Target="footer416.xml"/><Relationship Id="rId490" Type="http://schemas.openxmlformats.org/officeDocument/2006/relationships/footer" Target="footer417.xml"/><Relationship Id="rId491" Type="http://schemas.openxmlformats.org/officeDocument/2006/relationships/footer" Target="footer418.xml"/><Relationship Id="rId492" Type="http://schemas.openxmlformats.org/officeDocument/2006/relationships/footer" Target="footer419.xml"/><Relationship Id="rId493" Type="http://schemas.openxmlformats.org/officeDocument/2006/relationships/footer" Target="footer420.xml"/><Relationship Id="rId494" Type="http://schemas.openxmlformats.org/officeDocument/2006/relationships/footer" Target="footer421.xml"/><Relationship Id="rId495" Type="http://schemas.openxmlformats.org/officeDocument/2006/relationships/footer" Target="footer422.xml"/><Relationship Id="rId496" Type="http://schemas.openxmlformats.org/officeDocument/2006/relationships/footer" Target="footer423.xml"/><Relationship Id="rId497" Type="http://schemas.openxmlformats.org/officeDocument/2006/relationships/footer" Target="footer424.xml"/><Relationship Id="rId498" Type="http://schemas.openxmlformats.org/officeDocument/2006/relationships/footer" Target="footer425.xml"/><Relationship Id="rId499" Type="http://schemas.openxmlformats.org/officeDocument/2006/relationships/footer" Target="footer426.xml"/><Relationship Id="rId500" Type="http://schemas.openxmlformats.org/officeDocument/2006/relationships/footer" Target="footer427.xml"/><Relationship Id="rId501" Type="http://schemas.openxmlformats.org/officeDocument/2006/relationships/footer" Target="footer428.xml"/><Relationship Id="rId502" Type="http://schemas.openxmlformats.org/officeDocument/2006/relationships/footer" Target="footer429.xml"/><Relationship Id="rId503" Type="http://schemas.openxmlformats.org/officeDocument/2006/relationships/footer" Target="footer430.xml"/><Relationship Id="rId504" Type="http://schemas.openxmlformats.org/officeDocument/2006/relationships/footer" Target="footer431.xml"/><Relationship Id="rId505" Type="http://schemas.openxmlformats.org/officeDocument/2006/relationships/footer" Target="footer432.xml"/><Relationship Id="rId506" Type="http://schemas.openxmlformats.org/officeDocument/2006/relationships/footer" Target="footer433.xml"/><Relationship Id="rId507" Type="http://schemas.openxmlformats.org/officeDocument/2006/relationships/footer" Target="footer434.xml"/><Relationship Id="rId508" Type="http://schemas.openxmlformats.org/officeDocument/2006/relationships/footer" Target="footer435.xml"/><Relationship Id="rId509" Type="http://schemas.openxmlformats.org/officeDocument/2006/relationships/footer" Target="footer436.xml"/><Relationship Id="rId510" Type="http://schemas.openxmlformats.org/officeDocument/2006/relationships/footer" Target="footer437.xml"/><Relationship Id="rId511" Type="http://schemas.openxmlformats.org/officeDocument/2006/relationships/footer" Target="footer438.xml"/><Relationship Id="rId512" Type="http://schemas.openxmlformats.org/officeDocument/2006/relationships/footer" Target="footer439.xml"/><Relationship Id="rId513" Type="http://schemas.openxmlformats.org/officeDocument/2006/relationships/footer" Target="footer440.xml"/><Relationship Id="rId514" Type="http://schemas.openxmlformats.org/officeDocument/2006/relationships/footer" Target="footer441.xml"/><Relationship Id="rId515" Type="http://schemas.openxmlformats.org/officeDocument/2006/relationships/footer" Target="footer442.xml"/><Relationship Id="rId516" Type="http://schemas.openxmlformats.org/officeDocument/2006/relationships/footer" Target="footer443.xml"/><Relationship Id="rId517" Type="http://schemas.openxmlformats.org/officeDocument/2006/relationships/footer" Target="footer444.xml"/><Relationship Id="rId518" Type="http://schemas.openxmlformats.org/officeDocument/2006/relationships/footer" Target="footer445.xml"/><Relationship Id="rId519" Type="http://schemas.openxmlformats.org/officeDocument/2006/relationships/footer" Target="footer446.xml"/><Relationship Id="rId520" Type="http://schemas.openxmlformats.org/officeDocument/2006/relationships/footer" Target="footer447.xml"/><Relationship Id="rId521" Type="http://schemas.openxmlformats.org/officeDocument/2006/relationships/footer" Target="footer448.xml"/><Relationship Id="rId522" Type="http://schemas.openxmlformats.org/officeDocument/2006/relationships/footer" Target="footer449.xml"/><Relationship Id="rId523" Type="http://schemas.openxmlformats.org/officeDocument/2006/relationships/footer" Target="footer450.xml"/><Relationship Id="rId524" Type="http://schemas.openxmlformats.org/officeDocument/2006/relationships/footer" Target="footer451.xml"/><Relationship Id="rId525" Type="http://schemas.openxmlformats.org/officeDocument/2006/relationships/footer" Target="footer452.xml"/><Relationship Id="rId526" Type="http://schemas.openxmlformats.org/officeDocument/2006/relationships/footer" Target="footer453.xml"/><Relationship Id="rId527" Type="http://schemas.openxmlformats.org/officeDocument/2006/relationships/footer" Target="footer454.xml"/><Relationship Id="rId528" Type="http://schemas.openxmlformats.org/officeDocument/2006/relationships/footer" Target="footer455.xml"/><Relationship Id="rId529" Type="http://schemas.openxmlformats.org/officeDocument/2006/relationships/footer" Target="footer456.xml"/><Relationship Id="rId530" Type="http://schemas.openxmlformats.org/officeDocument/2006/relationships/footer" Target="footer457.xml"/><Relationship Id="rId531" Type="http://schemas.openxmlformats.org/officeDocument/2006/relationships/footer" Target="footer458.xml"/><Relationship Id="rId532" Type="http://schemas.openxmlformats.org/officeDocument/2006/relationships/footer" Target="footer459.xml"/><Relationship Id="rId533" Type="http://schemas.openxmlformats.org/officeDocument/2006/relationships/footer" Target="footer460.xml"/><Relationship Id="rId534" Type="http://schemas.openxmlformats.org/officeDocument/2006/relationships/footer" Target="footer461.xml"/><Relationship Id="rId535" Type="http://schemas.openxmlformats.org/officeDocument/2006/relationships/footer" Target="footer462.xml"/><Relationship Id="rId536" Type="http://schemas.openxmlformats.org/officeDocument/2006/relationships/footer" Target="footer463.xml"/><Relationship Id="rId537" Type="http://schemas.openxmlformats.org/officeDocument/2006/relationships/footer" Target="footer464.xml"/><Relationship Id="rId538" Type="http://schemas.openxmlformats.org/officeDocument/2006/relationships/footer" Target="footer465.xml"/><Relationship Id="rId539" Type="http://schemas.openxmlformats.org/officeDocument/2006/relationships/footer" Target="footer466.xml"/><Relationship Id="rId540" Type="http://schemas.openxmlformats.org/officeDocument/2006/relationships/footer" Target="footer467.xml"/><Relationship Id="rId541" Type="http://schemas.openxmlformats.org/officeDocument/2006/relationships/footer" Target="footer468.xml"/><Relationship Id="rId542" Type="http://schemas.openxmlformats.org/officeDocument/2006/relationships/footer" Target="footer469.xml"/><Relationship Id="rId543" Type="http://schemas.openxmlformats.org/officeDocument/2006/relationships/footer" Target="footer470.xml"/><Relationship Id="rId544" Type="http://schemas.openxmlformats.org/officeDocument/2006/relationships/footer" Target="footer471.xml"/><Relationship Id="rId545" Type="http://schemas.openxmlformats.org/officeDocument/2006/relationships/footer" Target="footer472.xml"/><Relationship Id="rId546" Type="http://schemas.openxmlformats.org/officeDocument/2006/relationships/footer" Target="footer473.xml"/><Relationship Id="rId547" Type="http://schemas.openxmlformats.org/officeDocument/2006/relationships/footer" Target="footer474.xml"/><Relationship Id="rId548" Type="http://schemas.openxmlformats.org/officeDocument/2006/relationships/footer" Target="footer475.xml"/><Relationship Id="rId549" Type="http://schemas.openxmlformats.org/officeDocument/2006/relationships/footer" Target="footer476.xml"/><Relationship Id="rId550" Type="http://schemas.openxmlformats.org/officeDocument/2006/relationships/footer" Target="footer477.xml"/><Relationship Id="rId551" Type="http://schemas.openxmlformats.org/officeDocument/2006/relationships/footer" Target="footer478.xml"/><Relationship Id="rId552" Type="http://schemas.openxmlformats.org/officeDocument/2006/relationships/footer" Target="footer479.xml"/><Relationship Id="rId553" Type="http://schemas.openxmlformats.org/officeDocument/2006/relationships/footer" Target="footer480.xml"/><Relationship Id="rId554" Type="http://schemas.openxmlformats.org/officeDocument/2006/relationships/footer" Target="footer481.xml"/><Relationship Id="rId555" Type="http://schemas.openxmlformats.org/officeDocument/2006/relationships/footer" Target="footer482.xml"/><Relationship Id="rId556" Type="http://schemas.openxmlformats.org/officeDocument/2006/relationships/footer" Target="footer483.xml"/><Relationship Id="rId557" Type="http://schemas.openxmlformats.org/officeDocument/2006/relationships/footer" Target="footer484.xml"/><Relationship Id="rId558" Type="http://schemas.openxmlformats.org/officeDocument/2006/relationships/footer" Target="footer485.xml"/><Relationship Id="rId559" Type="http://schemas.openxmlformats.org/officeDocument/2006/relationships/footer" Target="footer486.xml"/><Relationship Id="rId560" Type="http://schemas.openxmlformats.org/officeDocument/2006/relationships/footer" Target="footer487.xml"/><Relationship Id="rId561" Type="http://schemas.openxmlformats.org/officeDocument/2006/relationships/footer" Target="footer488.xml"/><Relationship Id="rId562" Type="http://schemas.openxmlformats.org/officeDocument/2006/relationships/footer" Target="footer489.xml"/><Relationship Id="rId563" Type="http://schemas.openxmlformats.org/officeDocument/2006/relationships/footer" Target="footer490.xml"/><Relationship Id="rId564" Type="http://schemas.openxmlformats.org/officeDocument/2006/relationships/footer" Target="footer491.xml"/><Relationship Id="rId565" Type="http://schemas.openxmlformats.org/officeDocument/2006/relationships/footer" Target="footer492.xml"/><Relationship Id="rId566" Type="http://schemas.openxmlformats.org/officeDocument/2006/relationships/footer" Target="footer493.xml"/><Relationship Id="rId567" Type="http://schemas.openxmlformats.org/officeDocument/2006/relationships/footer" Target="footer494.xml"/><Relationship Id="rId568" Type="http://schemas.openxmlformats.org/officeDocument/2006/relationships/footer" Target="footer495.xml"/><Relationship Id="rId569" Type="http://schemas.openxmlformats.org/officeDocument/2006/relationships/footer" Target="footer496.xml"/><Relationship Id="rId570" Type="http://schemas.openxmlformats.org/officeDocument/2006/relationships/footer" Target="footer497.xml"/><Relationship Id="rId571" Type="http://schemas.openxmlformats.org/officeDocument/2006/relationships/footer" Target="footer498.xml"/><Relationship Id="rId572" Type="http://schemas.openxmlformats.org/officeDocument/2006/relationships/footer" Target="footer499.xml"/><Relationship Id="rId573" Type="http://schemas.openxmlformats.org/officeDocument/2006/relationships/footer" Target="footer500.xml"/><Relationship Id="rId574" Type="http://schemas.openxmlformats.org/officeDocument/2006/relationships/footer" Target="footer501.xml"/><Relationship Id="rId575" Type="http://schemas.openxmlformats.org/officeDocument/2006/relationships/footer" Target="footer502.xml"/><Relationship Id="rId576" Type="http://schemas.openxmlformats.org/officeDocument/2006/relationships/footer" Target="footer503.xml"/><Relationship Id="rId577" Type="http://schemas.openxmlformats.org/officeDocument/2006/relationships/footer" Target="footer504.xml"/><Relationship Id="rId578" Type="http://schemas.openxmlformats.org/officeDocument/2006/relationships/footer" Target="footer505.xml"/><Relationship Id="rId579" Type="http://schemas.openxmlformats.org/officeDocument/2006/relationships/image" Target="media/image37.jpeg"/><Relationship Id="rId580" Type="http://schemas.openxmlformats.org/officeDocument/2006/relationships/image" Target="media/image37.jpeg"/><Relationship Id="rId581" Type="http://schemas.openxmlformats.org/officeDocument/2006/relationships/footer" Target="footer506.xml"/><Relationship Id="rId582" Type="http://schemas.openxmlformats.org/officeDocument/2006/relationships/image" Target="media/image38.jpeg"/><Relationship Id="rId583" Type="http://schemas.openxmlformats.org/officeDocument/2006/relationships/image" Target="media/image38.jpeg"/><Relationship Id="rId584" Type="http://schemas.openxmlformats.org/officeDocument/2006/relationships/footer" Target="footer507.xml"/><Relationship Id="rId585" Type="http://schemas.openxmlformats.org/officeDocument/2006/relationships/image" Target="media/image39.jpeg"/><Relationship Id="rId586" Type="http://schemas.openxmlformats.org/officeDocument/2006/relationships/image" Target="media/image39.jpeg"/><Relationship Id="rId587" Type="http://schemas.openxmlformats.org/officeDocument/2006/relationships/footer" Target="footer508.xml"/><Relationship Id="rId588" Type="http://schemas.openxmlformats.org/officeDocument/2006/relationships/image" Target="media/image40.jpeg"/><Relationship Id="rId589" Type="http://schemas.openxmlformats.org/officeDocument/2006/relationships/image" Target="media/image40.jpeg"/><Relationship Id="rId590" Type="http://schemas.openxmlformats.org/officeDocument/2006/relationships/footer" Target="footer509.xml"/><Relationship Id="rId591" Type="http://schemas.openxmlformats.org/officeDocument/2006/relationships/footer" Target="footer510.xml"/><Relationship Id="rId592" Type="http://schemas.openxmlformats.org/officeDocument/2006/relationships/footer" Target="footer511.xml"/><Relationship Id="rId593" Type="http://schemas.openxmlformats.org/officeDocument/2006/relationships/footer" Target="footer512.xml"/><Relationship Id="rId594" Type="http://schemas.openxmlformats.org/officeDocument/2006/relationships/footer" Target="footer513.xml"/><Relationship Id="rId595" Type="http://schemas.openxmlformats.org/officeDocument/2006/relationships/footer" Target="footer514.xml"/><Relationship Id="rId596" Type="http://schemas.openxmlformats.org/officeDocument/2006/relationships/footer" Target="footer515.xml"/><Relationship Id="rId597" Type="http://schemas.openxmlformats.org/officeDocument/2006/relationships/footer" Target="footer516.xml"/><Relationship Id="rId598" Type="http://schemas.openxmlformats.org/officeDocument/2006/relationships/footer" Target="footer517.xml"/><Relationship Id="rId599" Type="http://schemas.openxmlformats.org/officeDocument/2006/relationships/footer" Target="footer518.xml"/><Relationship Id="rId600" Type="http://schemas.openxmlformats.org/officeDocument/2006/relationships/footer" Target="footer519.xml"/><Relationship Id="rId601" Type="http://schemas.openxmlformats.org/officeDocument/2006/relationships/image" Target="media/image41.jpeg"/><Relationship Id="rId602" Type="http://schemas.openxmlformats.org/officeDocument/2006/relationships/image" Target="media/image41.jpeg"/><Relationship Id="rId603" Type="http://schemas.openxmlformats.org/officeDocument/2006/relationships/footer" Target="footer520.xml"/><Relationship Id="rId604" Type="http://schemas.openxmlformats.org/officeDocument/2006/relationships/image" Target="media/image42.jpeg"/><Relationship Id="rId605" Type="http://schemas.openxmlformats.org/officeDocument/2006/relationships/image" Target="media/image42.jpeg"/><Relationship Id="rId606" Type="http://schemas.openxmlformats.org/officeDocument/2006/relationships/footer" Target="footer521.xml"/><Relationship Id="rId607" Type="http://schemas.openxmlformats.org/officeDocument/2006/relationships/image" Target="media/image43.jpeg"/><Relationship Id="rId608" Type="http://schemas.openxmlformats.org/officeDocument/2006/relationships/image" Target="media/image43.jpeg"/><Relationship Id="rId609" Type="http://schemas.openxmlformats.org/officeDocument/2006/relationships/footer" Target="footer522.xml"/><Relationship Id="rId610" Type="http://schemas.openxmlformats.org/officeDocument/2006/relationships/image" Target="media/image44.jpeg"/><Relationship Id="rId611" Type="http://schemas.openxmlformats.org/officeDocument/2006/relationships/image" Target="media/image44.jpeg"/><Relationship Id="rId612" Type="http://schemas.openxmlformats.org/officeDocument/2006/relationships/footer" Target="footer523.xml"/><Relationship Id="rId613" Type="http://schemas.openxmlformats.org/officeDocument/2006/relationships/image" Target="media/image45.jpeg"/><Relationship Id="rId614" Type="http://schemas.openxmlformats.org/officeDocument/2006/relationships/image" Target="media/image45.jpeg"/><Relationship Id="rId615" Type="http://schemas.openxmlformats.org/officeDocument/2006/relationships/footer" Target="footer524.xml"/><Relationship Id="rId616" Type="http://schemas.openxmlformats.org/officeDocument/2006/relationships/footer" Target="footer525.xml"/><Relationship Id="rId617" Type="http://schemas.openxmlformats.org/officeDocument/2006/relationships/footer" Target="footer526.xml"/><Relationship Id="rId618" Type="http://schemas.openxmlformats.org/officeDocument/2006/relationships/image" Target="media/image46.jpeg"/><Relationship Id="rId619" Type="http://schemas.openxmlformats.org/officeDocument/2006/relationships/image" Target="media/image46.jpeg"/><Relationship Id="rId620" Type="http://schemas.openxmlformats.org/officeDocument/2006/relationships/footer" Target="footer527.xml"/><Relationship Id="rId621" Type="http://schemas.openxmlformats.org/officeDocument/2006/relationships/image" Target="media/image47.jpeg"/><Relationship Id="rId622" Type="http://schemas.openxmlformats.org/officeDocument/2006/relationships/image" Target="media/image47.jpeg"/><Relationship Id="rId623" Type="http://schemas.openxmlformats.org/officeDocument/2006/relationships/footer" Target="footer528.xml"/><Relationship Id="rId624" Type="http://schemas.openxmlformats.org/officeDocument/2006/relationships/image" Target="media/image48.jpeg"/><Relationship Id="rId625" Type="http://schemas.openxmlformats.org/officeDocument/2006/relationships/image" Target="media/image48.jpeg"/><Relationship Id="rId626" Type="http://schemas.openxmlformats.org/officeDocument/2006/relationships/footer" Target="footer529.xml"/><Relationship Id="rId627" Type="http://schemas.openxmlformats.org/officeDocument/2006/relationships/image" Target="media/image49.jpeg"/><Relationship Id="rId628" Type="http://schemas.openxmlformats.org/officeDocument/2006/relationships/image" Target="media/image49.jpeg"/><Relationship Id="rId629" Type="http://schemas.openxmlformats.org/officeDocument/2006/relationships/footer" Target="footer530.xml"/><Relationship Id="rId630" Type="http://schemas.openxmlformats.org/officeDocument/2006/relationships/footer" Target="footer531.xml"/><Relationship Id="rId631" Type="http://schemas.openxmlformats.org/officeDocument/2006/relationships/footer" Target="footer532.xml"/><Relationship Id="rId632" Type="http://schemas.openxmlformats.org/officeDocument/2006/relationships/footer" Target="footer533.xml"/><Relationship Id="rId633" Type="http://schemas.openxmlformats.org/officeDocument/2006/relationships/footer" Target="footer534.xml"/><Relationship Id="rId634" Type="http://schemas.openxmlformats.org/officeDocument/2006/relationships/image" Target="media/image50.jpeg"/><Relationship Id="rId635" Type="http://schemas.openxmlformats.org/officeDocument/2006/relationships/image" Target="media/image50.jpeg"/><Relationship Id="rId636" Type="http://schemas.openxmlformats.org/officeDocument/2006/relationships/footer" Target="footer535.xml"/><Relationship Id="rId637" Type="http://schemas.openxmlformats.org/officeDocument/2006/relationships/footer" Target="footer536.xml"/><Relationship Id="rId638" Type="http://schemas.openxmlformats.org/officeDocument/2006/relationships/footer" Target="footer537.xml"/><Relationship Id="rId639" Type="http://schemas.openxmlformats.org/officeDocument/2006/relationships/footer" Target="footer538.xml"/><Relationship Id="rId640" Type="http://schemas.openxmlformats.org/officeDocument/2006/relationships/image" Target="media/image51.jpeg"/><Relationship Id="rId641" Type="http://schemas.openxmlformats.org/officeDocument/2006/relationships/image" Target="media/image51.jpeg"/><Relationship Id="rId642" Type="http://schemas.openxmlformats.org/officeDocument/2006/relationships/footer" Target="footer539.xml"/><Relationship Id="rId643" Type="http://schemas.openxmlformats.org/officeDocument/2006/relationships/footer" Target="footer540.xml"/><Relationship Id="rId644" Type="http://schemas.openxmlformats.org/officeDocument/2006/relationships/image" Target="media/image52.jpeg"/><Relationship Id="rId645" Type="http://schemas.openxmlformats.org/officeDocument/2006/relationships/image" Target="media/image52.jpeg"/><Relationship Id="rId646" Type="http://schemas.openxmlformats.org/officeDocument/2006/relationships/footer" Target="footer541.xml"/><Relationship Id="rId647" Type="http://schemas.openxmlformats.org/officeDocument/2006/relationships/image" Target="media/image53.jpeg"/><Relationship Id="rId648" Type="http://schemas.openxmlformats.org/officeDocument/2006/relationships/image" Target="media/image53.jpeg"/><Relationship Id="rId649" Type="http://schemas.openxmlformats.org/officeDocument/2006/relationships/footer" Target="footer542.xml"/><Relationship Id="rId650" Type="http://schemas.openxmlformats.org/officeDocument/2006/relationships/image" Target="media/image54.jpeg"/><Relationship Id="rId651" Type="http://schemas.openxmlformats.org/officeDocument/2006/relationships/image" Target="media/image54.jpeg"/><Relationship Id="rId652" Type="http://schemas.openxmlformats.org/officeDocument/2006/relationships/footer" Target="footer543.xml"/><Relationship Id="rId653" Type="http://schemas.openxmlformats.org/officeDocument/2006/relationships/image" Target="media/image55.jpeg"/><Relationship Id="rId654" Type="http://schemas.openxmlformats.org/officeDocument/2006/relationships/image" Target="media/image55.jpeg"/><Relationship Id="rId655" Type="http://schemas.openxmlformats.org/officeDocument/2006/relationships/footer" Target="footer544.xml"/><Relationship Id="rId656" Type="http://schemas.openxmlformats.org/officeDocument/2006/relationships/image" Target="media/image56.jpeg"/><Relationship Id="rId657" Type="http://schemas.openxmlformats.org/officeDocument/2006/relationships/image" Target="media/image56.jpeg"/><Relationship Id="rId658" Type="http://schemas.openxmlformats.org/officeDocument/2006/relationships/footer" Target="footer545.xml"/><Relationship Id="rId659" Type="http://schemas.openxmlformats.org/officeDocument/2006/relationships/image" Target="media/image57.jpeg"/><Relationship Id="rId660" Type="http://schemas.openxmlformats.org/officeDocument/2006/relationships/image" Target="media/image57.jpeg"/><Relationship Id="rId661" Type="http://schemas.openxmlformats.org/officeDocument/2006/relationships/footer" Target="footer546.xml"/><Relationship Id="rId662" Type="http://schemas.openxmlformats.org/officeDocument/2006/relationships/image" Target="media/image58.jpeg"/><Relationship Id="rId663" Type="http://schemas.openxmlformats.org/officeDocument/2006/relationships/image" Target="media/image58.jpeg"/><Relationship Id="rId664" Type="http://schemas.openxmlformats.org/officeDocument/2006/relationships/footer" Target="footer547.xml"/><Relationship Id="rId665" Type="http://schemas.openxmlformats.org/officeDocument/2006/relationships/image" Target="media/image59.jpeg"/><Relationship Id="rId666" Type="http://schemas.openxmlformats.org/officeDocument/2006/relationships/image" Target="media/image59.jpeg"/><Relationship Id="rId667" Type="http://schemas.openxmlformats.org/officeDocument/2006/relationships/footer" Target="footer548.xml"/><Relationship Id="rId668" Type="http://schemas.openxmlformats.org/officeDocument/2006/relationships/image" Target="media/image60.jpeg"/><Relationship Id="rId669" Type="http://schemas.openxmlformats.org/officeDocument/2006/relationships/image" Target="media/image60.jpeg"/><Relationship Id="rId670" Type="http://schemas.openxmlformats.org/officeDocument/2006/relationships/footer" Target="footer549.xml"/><Relationship Id="rId671" Type="http://schemas.openxmlformats.org/officeDocument/2006/relationships/image" Target="media/image61.jpeg"/><Relationship Id="rId672" Type="http://schemas.openxmlformats.org/officeDocument/2006/relationships/image" Target="media/image61.jpeg"/><Relationship Id="rId673" Type="http://schemas.openxmlformats.org/officeDocument/2006/relationships/footer" Target="footer550.xml"/><Relationship Id="rId674" Type="http://schemas.openxmlformats.org/officeDocument/2006/relationships/image" Target="media/image62.jpeg"/><Relationship Id="rId675" Type="http://schemas.openxmlformats.org/officeDocument/2006/relationships/image" Target="media/image62.jpeg"/><Relationship Id="rId676" Type="http://schemas.openxmlformats.org/officeDocument/2006/relationships/footer" Target="footer551.xml"/><Relationship Id="rId677" Type="http://schemas.openxmlformats.org/officeDocument/2006/relationships/image" Target="media/image63.jpeg"/><Relationship Id="rId678" Type="http://schemas.openxmlformats.org/officeDocument/2006/relationships/image" Target="media/image63.jpeg"/><Relationship Id="rId679" Type="http://schemas.openxmlformats.org/officeDocument/2006/relationships/footer" Target="footer552.xml"/><Relationship Id="rId680" Type="http://schemas.openxmlformats.org/officeDocument/2006/relationships/image" Target="media/image64.jpeg"/><Relationship Id="rId681" Type="http://schemas.openxmlformats.org/officeDocument/2006/relationships/image" Target="media/image64.jpeg"/><Relationship Id="rId682" Type="http://schemas.openxmlformats.org/officeDocument/2006/relationships/footer" Target="footer553.xml"/><Relationship Id="rId683" Type="http://schemas.openxmlformats.org/officeDocument/2006/relationships/image" Target="media/image65.jpeg"/><Relationship Id="rId684" Type="http://schemas.openxmlformats.org/officeDocument/2006/relationships/image" Target="media/image65.jpeg"/><Relationship Id="rId685" Type="http://schemas.openxmlformats.org/officeDocument/2006/relationships/footer" Target="footer554.xml"/><Relationship Id="rId686" Type="http://schemas.openxmlformats.org/officeDocument/2006/relationships/image" Target="media/image66.jpeg"/><Relationship Id="rId687" Type="http://schemas.openxmlformats.org/officeDocument/2006/relationships/image" Target="media/image66.jpeg"/><Relationship Id="rId688" Type="http://schemas.openxmlformats.org/officeDocument/2006/relationships/footer" Target="footer555.xml"/><Relationship Id="rId689" Type="http://schemas.openxmlformats.org/officeDocument/2006/relationships/image" Target="media/image67.jpeg"/><Relationship Id="rId690" Type="http://schemas.openxmlformats.org/officeDocument/2006/relationships/image" Target="media/image67.jpeg"/><Relationship Id="rId691" Type="http://schemas.openxmlformats.org/officeDocument/2006/relationships/footer" Target="footer556.xml"/><Relationship Id="rId692" Type="http://schemas.openxmlformats.org/officeDocument/2006/relationships/image" Target="media/image68.jpeg"/><Relationship Id="rId693" Type="http://schemas.openxmlformats.org/officeDocument/2006/relationships/image" Target="media/image68.jpeg"/><Relationship Id="rId694" Type="http://schemas.openxmlformats.org/officeDocument/2006/relationships/footer" Target="footer557.xml"/><Relationship Id="rId695" Type="http://schemas.openxmlformats.org/officeDocument/2006/relationships/footer" Target="footer558.xml"/><Relationship Id="rId696" Type="http://schemas.openxmlformats.org/officeDocument/2006/relationships/footer" Target="footer559.xml"/><Relationship Id="rId697" Type="http://schemas.openxmlformats.org/officeDocument/2006/relationships/image" Target="media/image69.jpeg"/><Relationship Id="rId698" Type="http://schemas.openxmlformats.org/officeDocument/2006/relationships/image" Target="media/image69.jpeg"/><Relationship Id="rId699" Type="http://schemas.openxmlformats.org/officeDocument/2006/relationships/footer" Target="footer560.xml"/><Relationship Id="rId700" Type="http://schemas.openxmlformats.org/officeDocument/2006/relationships/image" Target="media/image70.jpeg"/><Relationship Id="rId701" Type="http://schemas.openxmlformats.org/officeDocument/2006/relationships/image" Target="media/image70.jpeg"/><Relationship Id="rId702" Type="http://schemas.openxmlformats.org/officeDocument/2006/relationships/footer" Target="footer561.xml"/><Relationship Id="rId703" Type="http://schemas.openxmlformats.org/officeDocument/2006/relationships/footer" Target="footer562.xml"/><Relationship Id="rId704" Type="http://schemas.openxmlformats.org/officeDocument/2006/relationships/footer" Target="footer563.xml"/><Relationship Id="rId705" Type="http://schemas.openxmlformats.org/officeDocument/2006/relationships/image" Target="media/image71.jpeg"/><Relationship Id="rId706" Type="http://schemas.openxmlformats.org/officeDocument/2006/relationships/image" Target="media/image71.jpeg"/><Relationship Id="rId707" Type="http://schemas.openxmlformats.org/officeDocument/2006/relationships/footer" Target="footer564.xml"/><Relationship Id="rId708" Type="http://schemas.openxmlformats.org/officeDocument/2006/relationships/footer" Target="footer565.xml"/><Relationship Id="rId709" Type="http://schemas.openxmlformats.org/officeDocument/2006/relationships/footer" Target="footer566.xml"/><Relationship Id="rId710" Type="http://schemas.openxmlformats.org/officeDocument/2006/relationships/footer" Target="footer567.xml"/><Relationship Id="rId711" Type="http://schemas.openxmlformats.org/officeDocument/2006/relationships/image" Target="media/image2.jpeg"/><Relationship Id="rId712" Type="http://schemas.openxmlformats.org/officeDocument/2006/relationships/image" Target="media/image2.jpeg"/><Relationship Id="rId713" Type="http://schemas.openxmlformats.org/officeDocument/2006/relationships/footer" Target="footer568.xml"/><Relationship Id="rId714" Type="http://schemas.openxmlformats.org/officeDocument/2006/relationships/footnotes" Target="footnotes.xml"/><Relationship Id="rId715" Type="http://schemas.openxmlformats.org/officeDocument/2006/relationships/numbering" Target="numbering.xml"/><Relationship Id="rId716" Type="http://schemas.openxmlformats.org/officeDocument/2006/relationships/fontTable" Target="fontTable.xml"/><Relationship Id="rId717" Type="http://schemas.openxmlformats.org/officeDocument/2006/relationships/settings" Target="settings.xml"/><Relationship Id="rId7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586</Pages>
  <Words>205064</Words>
  <Characters>856702</Characters>
  <CharactersWithSpaces>1056604</CharactersWithSpaces>
  <Paragraphs>5226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2026-08-19T03:25:27Z</dcterms:created>
  <dc:creator>ghaemiyeh.com</dc:creator>
  <dc:description/>
  <dc:language>en-US</dc:language>
  <cp:lastModifiedBy/>
  <dcterms:modified xsi:type="dcterms:W3CDTF">2026-08-19T06:55:51Z</dcterms:modified>
  <cp:revision>1</cp:revision>
  <dc:subject/>
  <dc:title>ابابصیر موسسه آموزشی نابینایان</dc:title>
</cp:coreProperties>
</file>

<file path=docProps/custom.xml><?xml version="1.0" encoding="utf-8"?>
<Properties xmlns="http://schemas.openxmlformats.org/officeDocument/2006/custom-properties" xmlns:vt="http://schemas.openxmlformats.org/officeDocument/2006/docPropsVTypes"/>
</file>