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زیارتگاه های اهل بیت علیهم السلام جایگاه تعظیم شعائر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692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8692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86924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86926_581953129">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786928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86930_581953129">
            <w:r>
              <w:rPr>
                <w:webHidden/>
                <w:rStyle w:val="IndexLink"/>
                <w:rtl w:val="true"/>
              </w:rPr>
              <w:t>فصل اول</w:t>
            </w:r>
            <w:r>
              <w:rPr>
                <w:rStyle w:val="IndexLink"/>
                <w:rtl w:val="true"/>
              </w:rPr>
              <w:t xml:space="preserve">: </w:t>
            </w:r>
            <w:r>
              <w:rPr>
                <w:rStyle w:val="IndexLink"/>
                <w:rtl w:val="true"/>
              </w:rPr>
              <w:t>نقد و بررسی دلایل حرمت بنا بر قبور</w:t>
            </w:r>
            <w:r>
              <w:rPr>
                <w:rStyle w:val="IndexLink"/>
                <w:rtl w:val="true"/>
              </w:rPr>
              <w:tab/>
            </w:r>
            <w:r>
              <w:rPr>
                <w:rStyle w:val="IndexLink"/>
              </w:rPr>
              <w:t>24</w:t>
            </w:r>
          </w:hyperlink>
        </w:p>
        <w:p>
          <w:pPr>
            <w:pStyle w:val="Contents3"/>
            <w:tabs>
              <w:tab w:val="clear" w:pos="8459"/>
              <w:tab w:val="right" w:pos="9026" w:leader="dot"/>
            </w:tabs>
            <w:rPr/>
          </w:pPr>
          <w:hyperlink w:anchor="__RefHeading___Toc2786932_581953129">
            <w:r>
              <w:rPr>
                <w:webHidden/>
                <w:rStyle w:val="IndexLink"/>
                <w:rtl w:val="true"/>
              </w:rPr>
              <w:t>گفتار اول</w:t>
            </w:r>
            <w:r>
              <w:rPr>
                <w:rStyle w:val="IndexLink"/>
                <w:rtl w:val="true"/>
              </w:rPr>
              <w:t xml:space="preserve">: </w:t>
            </w:r>
            <w:r>
              <w:rPr>
                <w:rStyle w:val="IndexLink"/>
                <w:rtl w:val="true"/>
              </w:rPr>
              <w:t>دلیل قرآنی</w:t>
            </w:r>
            <w:r>
              <w:rPr>
                <w:rStyle w:val="IndexLink"/>
                <w:rtl w:val="true"/>
              </w:rPr>
              <w:tab/>
            </w:r>
            <w:r>
              <w:rPr>
                <w:rStyle w:val="IndexLink"/>
              </w:rPr>
              <w:t>24</w:t>
            </w:r>
          </w:hyperlink>
        </w:p>
        <w:p>
          <w:pPr>
            <w:pStyle w:val="Contents3"/>
            <w:tabs>
              <w:tab w:val="clear" w:pos="8459"/>
              <w:tab w:val="right" w:pos="9026" w:leader="dot"/>
            </w:tabs>
            <w:rPr/>
          </w:pPr>
          <w:hyperlink w:anchor="__RefHeading___Toc2786934_581953129">
            <w:r>
              <w:rPr>
                <w:webHidden/>
                <w:rStyle w:val="IndexLink"/>
                <w:rtl w:val="true"/>
              </w:rPr>
              <w:t>گفتار دوم</w:t>
            </w:r>
            <w:r>
              <w:rPr>
                <w:rStyle w:val="IndexLink"/>
                <w:rtl w:val="true"/>
              </w:rPr>
              <w:t xml:space="preserve">: </w:t>
            </w:r>
            <w:r>
              <w:rPr>
                <w:rStyle w:val="IndexLink"/>
                <w:rtl w:val="true"/>
              </w:rPr>
              <w:t>ادله روایی</w:t>
            </w:r>
            <w:r>
              <w:rPr>
                <w:rStyle w:val="IndexLink"/>
                <w:rtl w:val="true"/>
              </w:rPr>
              <w:tab/>
            </w:r>
            <w:r>
              <w:rPr>
                <w:rStyle w:val="IndexLink"/>
              </w:rPr>
              <w:t>28</w:t>
            </w:r>
          </w:hyperlink>
        </w:p>
        <w:p>
          <w:pPr>
            <w:pStyle w:val="Contents4"/>
            <w:tabs>
              <w:tab w:val="clear" w:pos="8176"/>
              <w:tab w:val="right" w:pos="9026" w:leader="dot"/>
            </w:tabs>
            <w:rPr/>
          </w:pPr>
          <w:hyperlink w:anchor="__RefHeading___Toc2786936_581953129">
            <w:r>
              <w:rPr>
                <w:webHidden/>
                <w:rStyle w:val="IndexLink"/>
              </w:rPr>
              <w:t>1</w:t>
            </w:r>
            <w:r>
              <w:rPr>
                <w:rStyle w:val="IndexLink"/>
                <w:rtl w:val="true"/>
              </w:rPr>
              <w:t xml:space="preserve">- </w:t>
            </w:r>
            <w:r>
              <w:rPr>
                <w:rStyle w:val="IndexLink"/>
                <w:rtl w:val="true"/>
              </w:rPr>
              <w:t>ویران کردن قبرها</w:t>
            </w:r>
            <w:r>
              <w:rPr>
                <w:rStyle w:val="IndexLink"/>
                <w:rtl w:val="true"/>
              </w:rPr>
              <w:tab/>
            </w:r>
            <w:r>
              <w:rPr>
                <w:rStyle w:val="IndexLink"/>
              </w:rPr>
              <w:t>28</w:t>
            </w:r>
          </w:hyperlink>
        </w:p>
        <w:p>
          <w:pPr>
            <w:pStyle w:val="Contents4"/>
            <w:tabs>
              <w:tab w:val="clear" w:pos="8176"/>
              <w:tab w:val="right" w:pos="9026" w:leader="dot"/>
            </w:tabs>
            <w:rPr/>
          </w:pPr>
          <w:hyperlink w:anchor="__RefHeading___Toc2786938_581953129">
            <w:r>
              <w:rPr>
                <w:webHidden/>
                <w:rStyle w:val="IndexLink"/>
              </w:rPr>
              <w:t>2</w:t>
            </w:r>
            <w:r>
              <w:rPr>
                <w:rStyle w:val="IndexLink"/>
                <w:rtl w:val="true"/>
              </w:rPr>
              <w:t xml:space="preserve">- </w:t>
            </w:r>
            <w:r>
              <w:rPr>
                <w:rStyle w:val="IndexLink"/>
                <w:rtl w:val="true"/>
              </w:rPr>
              <w:t>ملعون بودن زائران قبرها</w:t>
            </w:r>
            <w:r>
              <w:rPr>
                <w:rStyle w:val="IndexLink"/>
                <w:rtl w:val="true"/>
              </w:rPr>
              <w:tab/>
            </w:r>
            <w:r>
              <w:rPr>
                <w:rStyle w:val="IndexLink"/>
              </w:rPr>
              <w:t>30</w:t>
            </w:r>
          </w:hyperlink>
        </w:p>
        <w:p>
          <w:pPr>
            <w:pStyle w:val="Contents5"/>
            <w:tabs>
              <w:tab w:val="clear" w:pos="7892"/>
              <w:tab w:val="right" w:pos="9026" w:leader="dot"/>
            </w:tabs>
            <w:rPr/>
          </w:pPr>
          <w:hyperlink w:anchor="__RefHeading___Toc2786940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786942_581953129">
            <w:r>
              <w:rPr>
                <w:webHidden/>
                <w:rStyle w:val="IndexLink"/>
                <w:rtl w:val="true"/>
              </w:rPr>
              <w:t>بحران روش استظهار نزد سلفیه</w:t>
            </w:r>
            <w:r>
              <w:rPr>
                <w:rStyle w:val="IndexLink"/>
                <w:rtl w:val="true"/>
              </w:rPr>
              <w:tab/>
            </w:r>
            <w:r>
              <w:rPr>
                <w:rStyle w:val="IndexLink"/>
              </w:rPr>
              <w:t>31</w:t>
            </w:r>
          </w:hyperlink>
        </w:p>
        <w:p>
          <w:pPr>
            <w:pStyle w:val="Contents5"/>
            <w:tabs>
              <w:tab w:val="clear" w:pos="7892"/>
              <w:tab w:val="right" w:pos="9026" w:leader="dot"/>
            </w:tabs>
            <w:rPr/>
          </w:pPr>
          <w:hyperlink w:anchor="__RefHeading___Toc2786944_581953129">
            <w:r>
              <w:rPr>
                <w:webHidden/>
                <w:rStyle w:val="IndexLink"/>
                <w:rtl w:val="true"/>
              </w:rPr>
              <w:t>کرامت مرتفع بودن قبرها نزد بیشتر دانشمندان اهل سنت</w:t>
            </w:r>
            <w:r>
              <w:rPr>
                <w:rStyle w:val="IndexLink"/>
                <w:rtl w:val="true"/>
              </w:rPr>
              <w:tab/>
            </w:r>
            <w:r>
              <w:rPr>
                <w:rStyle w:val="IndexLink"/>
              </w:rPr>
              <w:t>33</w:t>
            </w:r>
          </w:hyperlink>
        </w:p>
        <w:p>
          <w:pPr>
            <w:pStyle w:val="Contents5"/>
            <w:tabs>
              <w:tab w:val="clear" w:pos="7892"/>
              <w:tab w:val="right" w:pos="9026" w:leader="dot"/>
            </w:tabs>
            <w:rPr/>
          </w:pPr>
          <w:hyperlink w:anchor="__RefHeading___Toc2786946_581953129">
            <w:r>
              <w:rPr>
                <w:webHidden/>
                <w:rStyle w:val="IndexLink"/>
                <w:rtl w:val="true"/>
              </w:rPr>
              <w:t>اختصاص ویرانی قبرها به قبور مشرکان</w:t>
            </w:r>
            <w:r>
              <w:rPr>
                <w:rStyle w:val="IndexLink"/>
                <w:rtl w:val="true"/>
              </w:rPr>
              <w:tab/>
            </w:r>
            <w:r>
              <w:rPr>
                <w:rStyle w:val="IndexLink"/>
              </w:rPr>
              <w:t>38</w:t>
            </w:r>
          </w:hyperlink>
        </w:p>
        <w:p>
          <w:pPr>
            <w:pStyle w:val="Contents5"/>
            <w:tabs>
              <w:tab w:val="clear" w:pos="7892"/>
              <w:tab w:val="right" w:pos="9026" w:leader="dot"/>
            </w:tabs>
            <w:rPr/>
          </w:pPr>
          <w:hyperlink w:anchor="__RefHeading___Toc2786948_581953129">
            <w:r>
              <w:rPr>
                <w:webHidden/>
                <w:rStyle w:val="IndexLink"/>
                <w:rtl w:val="true"/>
              </w:rPr>
              <w:t>علت منسوخ شدن نهی از زیارت قبرها</w:t>
            </w:r>
            <w:r>
              <w:rPr>
                <w:rStyle w:val="IndexLink"/>
                <w:rtl w:val="true"/>
              </w:rPr>
              <w:tab/>
            </w:r>
            <w:r>
              <w:rPr>
                <w:rStyle w:val="IndexLink"/>
              </w:rPr>
              <w:t>38</w:t>
            </w:r>
          </w:hyperlink>
        </w:p>
        <w:p>
          <w:pPr>
            <w:pStyle w:val="Contents5"/>
            <w:tabs>
              <w:tab w:val="clear" w:pos="7892"/>
              <w:tab w:val="right" w:pos="9026" w:leader="dot"/>
            </w:tabs>
            <w:rPr/>
          </w:pPr>
          <w:hyperlink w:anchor="__RefHeading___Toc2786950_581953129">
            <w:r>
              <w:rPr>
                <w:webHidden/>
                <w:rStyle w:val="IndexLink"/>
                <w:rtl w:val="true"/>
              </w:rPr>
              <w:t>اتفاق نظر بیشتر اهل سنت بر مطلوب بودن زیارت قبرها</w:t>
            </w:r>
            <w:r>
              <w:rPr>
                <w:rStyle w:val="IndexLink"/>
                <w:rtl w:val="true"/>
              </w:rPr>
              <w:tab/>
            </w:r>
            <w:r>
              <w:rPr>
                <w:rStyle w:val="IndexLink"/>
              </w:rPr>
              <w:t>40</w:t>
            </w:r>
          </w:hyperlink>
        </w:p>
        <w:p>
          <w:pPr>
            <w:pStyle w:val="Contents5"/>
            <w:tabs>
              <w:tab w:val="clear" w:pos="7892"/>
              <w:tab w:val="right" w:pos="9026" w:leader="dot"/>
            </w:tabs>
            <w:rPr/>
          </w:pPr>
          <w:hyperlink w:anchor="__RefHeading___Toc2786952_581953129">
            <w:r>
              <w:rPr>
                <w:webHidden/>
                <w:rStyle w:val="IndexLink"/>
                <w:rtl w:val="true"/>
              </w:rPr>
              <w:t>حکمت دستور ویران کردن قبور مشرکان</w:t>
            </w:r>
            <w:r>
              <w:rPr>
                <w:rStyle w:val="IndexLink"/>
                <w:rtl w:val="true"/>
              </w:rPr>
              <w:tab/>
            </w:r>
            <w:r>
              <w:rPr>
                <w:rStyle w:val="IndexLink"/>
              </w:rPr>
              <w:t>41</w:t>
            </w:r>
          </w:hyperlink>
        </w:p>
        <w:p>
          <w:pPr>
            <w:pStyle w:val="Contents5"/>
            <w:tabs>
              <w:tab w:val="clear" w:pos="7892"/>
              <w:tab w:val="right" w:pos="9026" w:leader="dot"/>
            </w:tabs>
            <w:rPr/>
          </w:pPr>
          <w:hyperlink w:anchor="__RefHeading___Toc2786954_581953129">
            <w:r>
              <w:rPr>
                <w:webHidden/>
                <w:rStyle w:val="IndexLink"/>
                <w:rtl w:val="true"/>
              </w:rPr>
              <w:t>اشکال‌های دلالت آیه ایستادن بر سر قبر</w:t>
            </w:r>
            <w:r>
              <w:rPr>
                <w:rStyle w:val="IndexLink"/>
                <w:rtl w:val="true"/>
              </w:rPr>
              <w:tab/>
            </w:r>
            <w:r>
              <w:rPr>
                <w:rStyle w:val="IndexLink"/>
              </w:rPr>
              <w:t>42</w:t>
            </w:r>
          </w:hyperlink>
        </w:p>
        <w:p>
          <w:pPr>
            <w:pStyle w:val="Contents5"/>
            <w:tabs>
              <w:tab w:val="clear" w:pos="7892"/>
              <w:tab w:val="right" w:pos="9026" w:leader="dot"/>
            </w:tabs>
            <w:rPr/>
          </w:pPr>
          <w:hyperlink w:anchor="__RefHeading___Toc2786956_581953129">
            <w:r>
              <w:rPr>
                <w:webHidden/>
                <w:rStyle w:val="IndexLink"/>
                <w:rtl w:val="true"/>
              </w:rPr>
              <w:t>آشکاری دلالت دو آیه بر سنت بودن زیارت قبرها</w:t>
            </w:r>
            <w:r>
              <w:rPr>
                <w:rStyle w:val="IndexLink"/>
                <w:rtl w:val="true"/>
              </w:rPr>
              <w:tab/>
            </w:r>
            <w:r>
              <w:rPr>
                <w:rStyle w:val="IndexLink"/>
              </w:rPr>
              <w:t>42</w:t>
            </w:r>
          </w:hyperlink>
        </w:p>
        <w:p>
          <w:pPr>
            <w:pStyle w:val="Contents5"/>
            <w:tabs>
              <w:tab w:val="clear" w:pos="7892"/>
              <w:tab w:val="right" w:pos="9026" w:leader="dot"/>
            </w:tabs>
            <w:rPr/>
          </w:pPr>
          <w:hyperlink w:anchor="__RefHeading___Toc2786958_581953129">
            <w:r>
              <w:rPr>
                <w:webHidden/>
                <w:rStyle w:val="IndexLink"/>
                <w:rtl w:val="true"/>
              </w:rPr>
              <w:t>حکمت دستور زیارت قبور پس از نهی از آن</w:t>
            </w:r>
            <w:r>
              <w:rPr>
                <w:rStyle w:val="IndexLink"/>
                <w:rtl w:val="true"/>
              </w:rPr>
              <w:tab/>
            </w:r>
            <w:r>
              <w:rPr>
                <w:rStyle w:val="IndexLink"/>
              </w:rPr>
              <w:t>43</w:t>
            </w:r>
          </w:hyperlink>
        </w:p>
        <w:p>
          <w:pPr>
            <w:pStyle w:val="Contents5"/>
            <w:tabs>
              <w:tab w:val="clear" w:pos="7892"/>
              <w:tab w:val="right" w:pos="9026" w:leader="dot"/>
            </w:tabs>
            <w:rPr/>
          </w:pPr>
          <w:hyperlink w:anchor="__RefHeading___Toc2786960_581953129">
            <w:r>
              <w:rPr>
                <w:webHidden/>
                <w:rStyle w:val="IndexLink"/>
                <w:rtl w:val="true"/>
              </w:rPr>
              <w:t>برداشت حرمت زیارت قبور از برخی روایت‌های دیگر</w:t>
            </w:r>
            <w:r>
              <w:rPr>
                <w:rStyle w:val="IndexLink"/>
                <w:rtl w:val="true"/>
              </w:rPr>
              <w:tab/>
            </w:r>
            <w:r>
              <w:rPr>
                <w:rStyle w:val="IndexLink"/>
              </w:rPr>
              <w:t>44</w:t>
            </w:r>
          </w:hyperlink>
        </w:p>
        <w:p>
          <w:pPr>
            <w:pStyle w:val="Contents5"/>
            <w:tabs>
              <w:tab w:val="clear" w:pos="7892"/>
              <w:tab w:val="right" w:pos="9026" w:leader="dot"/>
            </w:tabs>
            <w:rPr/>
          </w:pPr>
          <w:hyperlink w:anchor="__RefHeading___Toc2786962_581953129">
            <w:r>
              <w:rPr>
                <w:webHidden/>
                <w:rStyle w:val="IndexLink"/>
                <w:rtl w:val="true"/>
              </w:rPr>
              <w:t>مقید بودن حکمت نهی بانوان از زیارت قبرها</w:t>
            </w:r>
            <w:r>
              <w:rPr>
                <w:rStyle w:val="IndexLink"/>
                <w:rtl w:val="true"/>
              </w:rPr>
              <w:tab/>
            </w:r>
            <w:r>
              <w:rPr>
                <w:rStyle w:val="IndexLink"/>
              </w:rPr>
              <w:t>45</w:t>
            </w:r>
          </w:hyperlink>
        </w:p>
        <w:p>
          <w:pPr>
            <w:pStyle w:val="Contents5"/>
            <w:tabs>
              <w:tab w:val="clear" w:pos="7892"/>
              <w:tab w:val="right" w:pos="9026" w:leader="dot"/>
            </w:tabs>
            <w:rPr/>
          </w:pPr>
          <w:hyperlink w:anchor="__RefHeading___Toc2786964_581953129">
            <w:r>
              <w:rPr>
                <w:webHidden/>
                <w:rStyle w:val="IndexLink"/>
                <w:rtl w:val="true"/>
              </w:rPr>
              <w:t xml:space="preserve">زیارت قبر حمزه از سوی حضرت فاطمه زهراء </w:t>
            </w:r>
            <w:r>
              <w:rPr>
                <w:rStyle w:val="IndexLink"/>
                <w:rtl w:val="true"/>
              </w:rPr>
              <w:t>(</w:t>
            </w:r>
            <w:r>
              <w:rPr>
                <w:rStyle w:val="IndexLink"/>
                <w:rtl w:val="true"/>
              </w:rPr>
              <w:t>علیها السلام</w:t>
            </w:r>
            <w:r>
              <w:rPr>
                <w:rStyle w:val="IndexLink"/>
                <w:rtl w:val="true"/>
              </w:rPr>
              <w:t>)</w:t>
              <w:tab/>
            </w:r>
            <w:r>
              <w:rPr>
                <w:rStyle w:val="IndexLink"/>
              </w:rPr>
              <w:t>45</w:t>
            </w:r>
          </w:hyperlink>
        </w:p>
        <w:p>
          <w:pPr>
            <w:pStyle w:val="Contents5"/>
            <w:tabs>
              <w:tab w:val="clear" w:pos="7892"/>
              <w:tab w:val="right" w:pos="9026" w:leader="dot"/>
            </w:tabs>
            <w:rPr/>
          </w:pPr>
          <w:hyperlink w:anchor="__RefHeading___Toc2786966_581953129">
            <w:r>
              <w:rPr>
                <w:webHidden/>
                <w:rStyle w:val="IndexLink"/>
                <w:rtl w:val="true"/>
              </w:rPr>
              <w:t>منسوخ شدن نهی از زیارت قبرها و ساختن آنها</w:t>
            </w:r>
            <w:r>
              <w:rPr>
                <w:rStyle w:val="IndexLink"/>
                <w:rtl w:val="true"/>
              </w:rPr>
              <w:tab/>
            </w:r>
            <w:r>
              <w:rPr>
                <w:rStyle w:val="IndexLink"/>
              </w:rPr>
              <w:t>47</w:t>
            </w:r>
          </w:hyperlink>
        </w:p>
        <w:p>
          <w:pPr>
            <w:pStyle w:val="Contents4"/>
            <w:tabs>
              <w:tab w:val="clear" w:pos="8176"/>
              <w:tab w:val="right" w:pos="9026" w:leader="dot"/>
            </w:tabs>
            <w:rPr/>
          </w:pPr>
          <w:hyperlink w:anchor="__RefHeading___Toc2786968_581953129">
            <w:r>
              <w:rPr>
                <w:webHidden/>
                <w:rStyle w:val="IndexLink"/>
              </w:rPr>
              <w:t>3</w:t>
            </w:r>
            <w:r>
              <w:rPr>
                <w:rStyle w:val="IndexLink"/>
                <w:rtl w:val="true"/>
              </w:rPr>
              <w:t xml:space="preserve">- </w:t>
            </w:r>
            <w:r>
              <w:rPr>
                <w:rStyle w:val="IndexLink"/>
                <w:rtl w:val="true"/>
              </w:rPr>
              <w:t>نهی از مسجد قرار دادن قبور پیامبران در برخی روایات</w:t>
            </w:r>
            <w:r>
              <w:rPr>
                <w:rStyle w:val="IndexLink"/>
                <w:rtl w:val="true"/>
              </w:rPr>
              <w:tab/>
            </w:r>
            <w:r>
              <w:rPr>
                <w:rStyle w:val="IndexLink"/>
              </w:rPr>
              <w:t>48</w:t>
            </w:r>
          </w:hyperlink>
        </w:p>
        <w:p>
          <w:pPr>
            <w:pStyle w:val="Contents5"/>
            <w:tabs>
              <w:tab w:val="clear" w:pos="7892"/>
              <w:tab w:val="right" w:pos="9026" w:leader="dot"/>
            </w:tabs>
            <w:rPr/>
          </w:pPr>
          <w:hyperlink w:anchor="__RefHeading___Toc2786970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786972_581953129">
            <w:r>
              <w:rPr>
                <w:webHidden/>
                <w:rStyle w:val="IndexLink"/>
                <w:rtl w:val="true"/>
              </w:rPr>
              <w:t>قرار دادن مجسمه‌ها همانند بت بر روی قبرها</w:t>
            </w:r>
            <w:r>
              <w:rPr>
                <w:rStyle w:val="IndexLink"/>
                <w:rtl w:val="true"/>
              </w:rPr>
              <w:tab/>
            </w:r>
            <w:r>
              <w:rPr>
                <w:rStyle w:val="IndexLink"/>
              </w:rPr>
              <w:t>51</w:t>
            </w:r>
          </w:hyperlink>
        </w:p>
        <w:p>
          <w:pPr>
            <w:pStyle w:val="Contents5"/>
            <w:tabs>
              <w:tab w:val="clear" w:pos="7892"/>
              <w:tab w:val="right" w:pos="9026" w:leader="dot"/>
            </w:tabs>
            <w:rPr/>
          </w:pPr>
          <w:hyperlink w:anchor="__RefHeading___Toc2786974_581953129">
            <w:r>
              <w:rPr>
                <w:webHidden/>
                <w:rStyle w:val="IndexLink"/>
                <w:rtl w:val="true"/>
              </w:rPr>
              <w:t>حکمت نهی از محل سجده نماز قرار دادن قبرها</w:t>
            </w:r>
            <w:r>
              <w:rPr>
                <w:rStyle w:val="IndexLink"/>
                <w:rtl w:val="true"/>
              </w:rPr>
              <w:tab/>
            </w:r>
            <w:r>
              <w:rPr>
                <w:rStyle w:val="IndexLink"/>
              </w:rPr>
              <w:t>52</w:t>
            </w:r>
          </w:hyperlink>
        </w:p>
        <w:p>
          <w:pPr>
            <w:pStyle w:val="Contents5"/>
            <w:tabs>
              <w:tab w:val="clear" w:pos="7892"/>
              <w:tab w:val="right" w:pos="9026" w:leader="dot"/>
            </w:tabs>
            <w:rPr/>
          </w:pPr>
          <w:hyperlink w:anchor="__RefHeading___Toc2786976_581953129">
            <w:r>
              <w:rPr>
                <w:webHidden/>
                <w:rStyle w:val="IndexLink"/>
                <w:rtl w:val="true"/>
              </w:rPr>
              <w:t xml:space="preserve">مسجد قرار دادن قبرها </w:t>
            </w:r>
            <w:r>
              <w:rPr>
                <w:rStyle w:val="IndexLink"/>
                <w:rtl w:val="true"/>
              </w:rPr>
              <w:t>(</w:t>
            </w:r>
            <w:r>
              <w:rPr>
                <w:rStyle w:val="IndexLink"/>
                <w:rtl w:val="true"/>
              </w:rPr>
              <w:t>یعنی نماز خواندن و سجده کردن روی قبرها</w:t>
            </w:r>
            <w:r>
              <w:rPr>
                <w:rStyle w:val="IndexLink"/>
                <w:rtl w:val="true"/>
              </w:rPr>
              <w:t>)</w:t>
              <w:tab/>
            </w:r>
            <w:r>
              <w:rPr>
                <w:rStyle w:val="IndexLink"/>
              </w:rPr>
              <w:t>53</w:t>
            </w:r>
          </w:hyperlink>
        </w:p>
        <w:p>
          <w:pPr>
            <w:pStyle w:val="Contents5"/>
            <w:tabs>
              <w:tab w:val="clear" w:pos="7892"/>
              <w:tab w:val="right" w:pos="9026" w:leader="dot"/>
            </w:tabs>
            <w:rPr/>
          </w:pPr>
          <w:hyperlink w:anchor="__RefHeading___Toc2786978_581953129">
            <w:r>
              <w:rPr>
                <w:webHidden/>
                <w:rStyle w:val="IndexLink"/>
                <w:rtl w:val="true"/>
              </w:rPr>
              <w:t xml:space="preserve">ساختمان قبر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صدر اسلام</w:t>
            </w:r>
            <w:r>
              <w:rPr>
                <w:rStyle w:val="IndexLink"/>
                <w:rtl w:val="true"/>
              </w:rPr>
              <w:tab/>
            </w:r>
            <w:r>
              <w:rPr>
                <w:rStyle w:val="IndexLink"/>
              </w:rPr>
              <w:t>54</w:t>
            </w:r>
          </w:hyperlink>
        </w:p>
        <w:p>
          <w:pPr>
            <w:pStyle w:val="Contents5"/>
            <w:tabs>
              <w:tab w:val="clear" w:pos="7892"/>
              <w:tab w:val="right" w:pos="9026" w:leader="dot"/>
            </w:tabs>
            <w:rPr/>
          </w:pPr>
          <w:hyperlink w:anchor="__RefHeading___Toc2786980_581953129">
            <w:r>
              <w:rPr>
                <w:webHidden/>
                <w:rStyle w:val="IndexLink"/>
                <w:rtl w:val="true"/>
              </w:rPr>
              <w:t xml:space="preserve">محقق شدن </w:t>
            </w:r>
            <w:r>
              <w:rPr>
                <w:rStyle w:val="IndexLink"/>
                <w:rtl w:val="true"/>
              </w:rPr>
              <w:t>«</w:t>
            </w:r>
            <w:r>
              <w:rPr>
                <w:rStyle w:val="IndexLink"/>
                <w:rtl w:val="true"/>
              </w:rPr>
              <w:t xml:space="preserve">بت قرار دادن قبر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اعتقاد به فرزند خدا بودن ایشان یا تعدد خدایان</w:t>
            </w:r>
            <w:r>
              <w:rPr>
                <w:rStyle w:val="IndexLink"/>
                <w:rtl w:val="true"/>
              </w:rPr>
              <w:tab/>
            </w:r>
            <w:r>
              <w:rPr>
                <w:rStyle w:val="IndexLink"/>
              </w:rPr>
              <w:t>55</w:t>
            </w:r>
          </w:hyperlink>
        </w:p>
        <w:p>
          <w:pPr>
            <w:pStyle w:val="Contents5"/>
            <w:tabs>
              <w:tab w:val="clear" w:pos="7892"/>
              <w:tab w:val="right" w:pos="9026" w:leader="dot"/>
            </w:tabs>
            <w:rPr/>
          </w:pPr>
          <w:hyperlink w:anchor="__RefHeading___Toc2786982_581953129">
            <w:r>
              <w:rPr>
                <w:webHidden/>
                <w:rStyle w:val="IndexLink"/>
                <w:rtl w:val="true"/>
              </w:rPr>
              <w:t>مسجد قرار دادن قبرهای پیامبران یا اولیای الهی، یعنی اعتقاد به خدایی آنها</w:t>
            </w:r>
            <w:r>
              <w:rPr>
                <w:rStyle w:val="IndexLink"/>
                <w:rtl w:val="true"/>
              </w:rPr>
              <w:tab/>
            </w:r>
            <w:r>
              <w:rPr>
                <w:rStyle w:val="IndexLink"/>
              </w:rPr>
              <w:t>56</w:t>
            </w:r>
          </w:hyperlink>
        </w:p>
        <w:p>
          <w:pPr>
            <w:pStyle w:val="Contents5"/>
            <w:tabs>
              <w:tab w:val="clear" w:pos="7892"/>
              <w:tab w:val="right" w:pos="9026" w:leader="dot"/>
            </w:tabs>
            <w:rPr/>
          </w:pPr>
          <w:hyperlink w:anchor="__RefHeading___Toc2786984_581953129">
            <w:r>
              <w:rPr>
                <w:webHidden/>
                <w:rStyle w:val="IndexLink"/>
                <w:rtl w:val="true"/>
              </w:rPr>
              <w:t>فتوای بیشتر دانشمندان اهل سنت در مورد حرام نبودن سفر به مساجدی غیر از مساجد سه‌گانه</w:t>
            </w:r>
            <w:r>
              <w:rPr>
                <w:rStyle w:val="IndexLink"/>
                <w:rtl w:val="true"/>
              </w:rPr>
              <w:tab/>
            </w:r>
            <w:r>
              <w:rPr>
                <w:rStyle w:val="IndexLink"/>
              </w:rPr>
              <w:t>59</w:t>
            </w:r>
          </w:hyperlink>
        </w:p>
        <w:p>
          <w:pPr>
            <w:pStyle w:val="Contents5"/>
            <w:tabs>
              <w:tab w:val="clear" w:pos="7892"/>
              <w:tab w:val="right" w:pos="9026" w:leader="dot"/>
            </w:tabs>
            <w:rPr/>
          </w:pPr>
          <w:hyperlink w:anchor="__RefHeading___Toc2786986_581953129">
            <w:r>
              <w:rPr>
                <w:webHidden/>
                <w:rStyle w:val="IndexLink"/>
                <w:rtl w:val="true"/>
              </w:rPr>
              <w:t xml:space="preserve">فضیلت مسجد نبوی از سوی اهل بیت </w:t>
            </w:r>
            <w:r>
              <w:rPr>
                <w:rStyle w:val="IndexLink"/>
                <w:rtl w:val="true"/>
              </w:rPr>
              <w:t>(</w:t>
            </w:r>
            <w:r>
              <w:rPr>
                <w:rStyle w:val="IndexLink"/>
                <w:rtl w:val="true"/>
              </w:rPr>
              <w:t>علیهم السلام</w:t>
            </w:r>
            <w:r>
              <w:rPr>
                <w:rStyle w:val="IndexLink"/>
                <w:rtl w:val="true"/>
              </w:rPr>
              <w:t>)</w:t>
              <w:tab/>
            </w:r>
            <w:r>
              <w:rPr>
                <w:rStyle w:val="IndexLink"/>
              </w:rPr>
              <w:t>61</w:t>
            </w:r>
          </w:hyperlink>
        </w:p>
        <w:p>
          <w:pPr>
            <w:pStyle w:val="Contents5"/>
            <w:tabs>
              <w:tab w:val="clear" w:pos="7892"/>
              <w:tab w:val="right" w:pos="9026" w:leader="dot"/>
            </w:tabs>
            <w:rPr/>
          </w:pPr>
          <w:hyperlink w:anchor="__RefHeading___Toc2786988_581953129">
            <w:r>
              <w:rPr>
                <w:webHidden/>
                <w:rStyle w:val="IndexLink"/>
                <w:rtl w:val="true"/>
              </w:rPr>
              <w:t>قوی‌تر بودن زندگی در سرای آخرت و برزخ از دنیا</w:t>
            </w:r>
            <w:r>
              <w:rPr>
                <w:rStyle w:val="IndexLink"/>
                <w:rtl w:val="true"/>
              </w:rPr>
              <w:tab/>
            </w:r>
            <w:r>
              <w:rPr>
                <w:rStyle w:val="IndexLink"/>
              </w:rPr>
              <w:t>63</w:t>
            </w:r>
          </w:hyperlink>
        </w:p>
        <w:p>
          <w:pPr>
            <w:pStyle w:val="Contents5"/>
            <w:tabs>
              <w:tab w:val="clear" w:pos="7892"/>
              <w:tab w:val="right" w:pos="9026" w:leader="dot"/>
            </w:tabs>
            <w:rPr/>
          </w:pPr>
          <w:hyperlink w:anchor="__RefHeading___Toc2786990_581953129">
            <w:r>
              <w:rPr>
                <w:webHidden/>
                <w:rStyle w:val="IndexLink"/>
                <w:rtl w:val="true"/>
              </w:rPr>
              <w:t>ویژگی کافران، منافقان و مؤمنان درباره اصحاب قبور</w:t>
            </w:r>
            <w:r>
              <w:rPr>
                <w:rStyle w:val="IndexLink"/>
                <w:rtl w:val="true"/>
              </w:rPr>
              <w:tab/>
            </w:r>
            <w:r>
              <w:rPr>
                <w:rStyle w:val="IndexLink"/>
              </w:rPr>
              <w:t>66</w:t>
            </w:r>
          </w:hyperlink>
        </w:p>
        <w:p>
          <w:pPr>
            <w:pStyle w:val="Contents5"/>
            <w:tabs>
              <w:tab w:val="clear" w:pos="7892"/>
              <w:tab w:val="right" w:pos="9026" w:leader="dot"/>
            </w:tabs>
            <w:rPr/>
          </w:pPr>
          <w:hyperlink w:anchor="__RefHeading___Toc2786992_581953129">
            <w:r>
              <w:rPr>
                <w:webHidden/>
                <w:rStyle w:val="IndexLink"/>
                <w:rtl w:val="true"/>
              </w:rPr>
              <w:t>پیامد ممانعت از زیارت قبور</w:t>
            </w:r>
            <w:r>
              <w:rPr>
                <w:rStyle w:val="IndexLink"/>
                <w:rtl w:val="true"/>
              </w:rPr>
              <w:tab/>
            </w:r>
            <w:r>
              <w:rPr>
                <w:rStyle w:val="IndexLink"/>
              </w:rPr>
              <w:t>67</w:t>
            </w:r>
          </w:hyperlink>
        </w:p>
        <w:p>
          <w:pPr>
            <w:pStyle w:val="Contents2"/>
            <w:tabs>
              <w:tab w:val="clear" w:pos="8743"/>
              <w:tab w:val="right" w:pos="9026" w:leader="dot"/>
            </w:tabs>
            <w:rPr/>
          </w:pPr>
          <w:hyperlink w:anchor="__RefHeading___Toc2786994_581953129">
            <w:r>
              <w:rPr>
                <w:webHidden/>
                <w:rStyle w:val="IndexLink"/>
                <w:rtl w:val="true"/>
              </w:rPr>
              <w:t>فصل دوم</w:t>
            </w:r>
            <w:r>
              <w:rPr>
                <w:rStyle w:val="IndexLink"/>
                <w:rtl w:val="true"/>
              </w:rPr>
              <w:t xml:space="preserve">: </w:t>
            </w:r>
            <w:r>
              <w:rPr>
                <w:rStyle w:val="IndexLink"/>
                <w:rtl w:val="true"/>
              </w:rPr>
              <w:t xml:space="preserve">وجوب آبادسازی قبر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همانند حرم الهی</w:t>
            </w:r>
            <w:r>
              <w:rPr>
                <w:rStyle w:val="IndexLink"/>
                <w:rtl w:val="true"/>
              </w:rPr>
              <w:tab/>
            </w:r>
            <w:r>
              <w:rPr>
                <w:rStyle w:val="IndexLink"/>
              </w:rPr>
              <w:t>70</w:t>
            </w:r>
          </w:hyperlink>
        </w:p>
        <w:p>
          <w:pPr>
            <w:pStyle w:val="Contents3"/>
            <w:tabs>
              <w:tab w:val="clear" w:pos="8459"/>
              <w:tab w:val="right" w:pos="9026" w:leader="dot"/>
            </w:tabs>
            <w:rPr/>
          </w:pPr>
          <w:hyperlink w:anchor="__RefHeading___Toc2786996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786998_581953129">
            <w:r>
              <w:rPr>
                <w:webHidden/>
                <w:rStyle w:val="IndexLink"/>
                <w:rtl w:val="true"/>
              </w:rPr>
              <w:t>گفتار اول</w:t>
            </w:r>
            <w:r>
              <w:rPr>
                <w:rStyle w:val="IndexLink"/>
                <w:rtl w:val="true"/>
              </w:rPr>
              <w:t xml:space="preserve">: </w:t>
            </w:r>
            <w:r>
              <w:rPr>
                <w:rStyle w:val="IndexLink"/>
                <w:rtl w:val="true"/>
              </w:rPr>
              <w:t xml:space="preserve">ادله منکرین زیارت قبور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2787000_581953129">
            <w:r>
              <w:rPr>
                <w:webHidden/>
                <w:rStyle w:val="IndexLink"/>
                <w:rtl w:val="true"/>
              </w:rPr>
              <w:t>گفتار دوم</w:t>
            </w:r>
            <w:r>
              <w:rPr>
                <w:rStyle w:val="IndexLink"/>
                <w:rtl w:val="true"/>
              </w:rPr>
              <w:t xml:space="preserve">: </w:t>
            </w:r>
            <w:r>
              <w:rPr>
                <w:rStyle w:val="IndexLink"/>
                <w:rtl w:val="true"/>
              </w:rPr>
              <w:t xml:space="preserve">ولایت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کامل کننده حج</w:t>
            </w:r>
            <w:r>
              <w:rPr>
                <w:rStyle w:val="IndexLink"/>
                <w:rtl w:val="true"/>
              </w:rPr>
              <w:tab/>
            </w:r>
            <w:r>
              <w:rPr>
                <w:rStyle w:val="IndexLink"/>
              </w:rPr>
              <w:t>78</w:t>
            </w:r>
          </w:hyperlink>
        </w:p>
        <w:p>
          <w:pPr>
            <w:pStyle w:val="Contents3"/>
            <w:tabs>
              <w:tab w:val="clear" w:pos="8459"/>
              <w:tab w:val="right" w:pos="9026" w:leader="dot"/>
            </w:tabs>
            <w:rPr/>
          </w:pPr>
          <w:hyperlink w:anchor="__RefHeading___Toc2787002_581953129">
            <w:r>
              <w:rPr>
                <w:webHidden/>
                <w:rStyle w:val="IndexLink"/>
                <w:rtl w:val="true"/>
              </w:rPr>
              <w:t>گفتار سوم</w:t>
            </w:r>
            <w:r>
              <w:rPr>
                <w:rStyle w:val="IndexLink"/>
                <w:rtl w:val="true"/>
              </w:rPr>
              <w:t xml:space="preserve">: </w:t>
            </w:r>
            <w:r>
              <w:rPr>
                <w:rStyle w:val="IndexLink"/>
                <w:rtl w:val="true"/>
              </w:rPr>
              <w:t xml:space="preserve">رد ولایت پیامبر اکرم </w:t>
            </w:r>
            <w:r>
              <w:rPr>
                <w:rStyle w:val="IndexLink"/>
                <w:rtl w:val="true"/>
              </w:rPr>
              <w:t>(</w:t>
            </w:r>
            <w:r>
              <w:rPr>
                <w:rStyle w:val="IndexLink"/>
                <w:rtl w:val="true"/>
              </w:rPr>
              <w:t>صلی الله علیه و آله</w:t>
            </w:r>
            <w:r>
              <w:rPr>
                <w:rStyle w:val="IndexLink"/>
                <w:rtl w:val="true"/>
              </w:rPr>
              <w:t>)</w:t>
            </w:r>
            <w:r>
              <w:rPr>
                <w:rStyle w:val="IndexLink"/>
                <w:rtl w:val="true"/>
              </w:rPr>
              <w:t>، بازگشت به بت پرستی جاهلی</w:t>
            </w:r>
            <w:r>
              <w:rPr>
                <w:rStyle w:val="IndexLink"/>
                <w:rtl w:val="true"/>
              </w:rPr>
              <w:tab/>
            </w:r>
            <w:r>
              <w:rPr>
                <w:rStyle w:val="IndexLink"/>
              </w:rPr>
              <w:t>80</w:t>
            </w:r>
          </w:hyperlink>
        </w:p>
        <w:p>
          <w:pPr>
            <w:pStyle w:val="Contents4"/>
            <w:tabs>
              <w:tab w:val="clear" w:pos="8176"/>
              <w:tab w:val="right" w:pos="9026" w:leader="dot"/>
            </w:tabs>
            <w:rPr/>
          </w:pPr>
          <w:hyperlink w:anchor="__RefHeading___Toc2787004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787006_581953129">
            <w:r>
              <w:rPr>
                <w:webHidden/>
                <w:rStyle w:val="IndexLink"/>
                <w:rtl w:val="true"/>
              </w:rPr>
              <w:t>برهان اول</w:t>
            </w:r>
            <w:r>
              <w:rPr>
                <w:rStyle w:val="IndexLink"/>
                <w:rtl w:val="true"/>
              </w:rPr>
              <w:tab/>
            </w:r>
            <w:r>
              <w:rPr>
                <w:rStyle w:val="IndexLink"/>
              </w:rPr>
              <w:t>81</w:t>
            </w:r>
          </w:hyperlink>
        </w:p>
        <w:p>
          <w:pPr>
            <w:pStyle w:val="Contents4"/>
            <w:tabs>
              <w:tab w:val="clear" w:pos="8176"/>
              <w:tab w:val="right" w:pos="9026" w:leader="dot"/>
            </w:tabs>
            <w:rPr/>
          </w:pPr>
          <w:hyperlink w:anchor="__RefHeading___Toc2787008_581953129">
            <w:r>
              <w:rPr>
                <w:webHidden/>
                <w:rStyle w:val="IndexLink"/>
                <w:rtl w:val="true"/>
              </w:rPr>
              <w:t>برهان دوم</w:t>
            </w:r>
            <w:r>
              <w:rPr>
                <w:rStyle w:val="IndexLink"/>
                <w:rtl w:val="true"/>
              </w:rPr>
              <w:tab/>
            </w:r>
            <w:r>
              <w:rPr>
                <w:rStyle w:val="IndexLink"/>
              </w:rPr>
              <w:t>84</w:t>
            </w:r>
          </w:hyperlink>
        </w:p>
        <w:p>
          <w:pPr>
            <w:pStyle w:val="Contents4"/>
            <w:tabs>
              <w:tab w:val="clear" w:pos="8176"/>
              <w:tab w:val="right" w:pos="9026" w:leader="dot"/>
            </w:tabs>
            <w:rPr/>
          </w:pPr>
          <w:hyperlink w:anchor="__RefHeading___Toc2787010_581953129">
            <w:r>
              <w:rPr>
                <w:webHidden/>
                <w:rStyle w:val="IndexLink"/>
                <w:rtl w:val="true"/>
              </w:rPr>
              <w:t>برهان سوم</w:t>
            </w:r>
            <w:r>
              <w:rPr>
                <w:rStyle w:val="IndexLink"/>
                <w:rtl w:val="true"/>
              </w:rPr>
              <w:tab/>
            </w:r>
            <w:r>
              <w:rPr>
                <w:rStyle w:val="IndexLink"/>
              </w:rPr>
              <w:t>87</w:t>
            </w:r>
          </w:hyperlink>
        </w:p>
        <w:p>
          <w:pPr>
            <w:pStyle w:val="Contents5"/>
            <w:tabs>
              <w:tab w:val="clear" w:pos="7892"/>
              <w:tab w:val="right" w:pos="9026" w:leader="dot"/>
            </w:tabs>
            <w:rPr/>
          </w:pPr>
          <w:hyperlink w:anchor="__RefHeading___Toc2787012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787014_581953129">
            <w:r>
              <w:rPr>
                <w:webHidden/>
                <w:rStyle w:val="IndexLink"/>
                <w:rtl w:val="true"/>
              </w:rPr>
              <w:t xml:space="preserve">زیارت قبر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عترتش </w:t>
            </w:r>
            <w:r>
              <w:rPr>
                <w:rStyle w:val="IndexLink"/>
                <w:rtl w:val="true"/>
              </w:rPr>
              <w:t>(</w:t>
            </w:r>
            <w:r>
              <w:rPr>
                <w:rStyle w:val="IndexLink"/>
                <w:rtl w:val="true"/>
              </w:rPr>
              <w:t>علیهم السلام</w:t>
            </w:r>
            <w:r>
              <w:rPr>
                <w:rStyle w:val="IndexLink"/>
                <w:rtl w:val="true"/>
              </w:rPr>
              <w:t>)</w:t>
            </w:r>
            <w:r>
              <w:rPr>
                <w:rStyle w:val="IndexLink"/>
                <w:rtl w:val="true"/>
              </w:rPr>
              <w:t>، کامل‌کننده عبادات</w:t>
            </w:r>
            <w:r>
              <w:rPr>
                <w:rStyle w:val="IndexLink"/>
                <w:rtl w:val="true"/>
              </w:rPr>
              <w:tab/>
            </w:r>
            <w:r>
              <w:rPr>
                <w:rStyle w:val="IndexLink"/>
              </w:rPr>
              <w:t>95</w:t>
            </w:r>
          </w:hyperlink>
        </w:p>
        <w:p>
          <w:pPr>
            <w:pStyle w:val="Contents4"/>
            <w:tabs>
              <w:tab w:val="clear" w:pos="8176"/>
              <w:tab w:val="right" w:pos="9026" w:leader="dot"/>
            </w:tabs>
            <w:rPr/>
          </w:pPr>
          <w:hyperlink w:anchor="__RefHeading___Toc2787016_581953129">
            <w:r>
              <w:rPr>
                <w:webHidden/>
                <w:rStyle w:val="IndexLink"/>
                <w:rtl w:val="true"/>
              </w:rPr>
              <w:t>برهان چهارم</w:t>
            </w:r>
            <w:r>
              <w:rPr>
                <w:rStyle w:val="IndexLink"/>
                <w:rtl w:val="true"/>
              </w:rPr>
              <w:tab/>
            </w:r>
            <w:r>
              <w:rPr>
                <w:rStyle w:val="IndexLink"/>
              </w:rPr>
              <w:t>96</w:t>
            </w:r>
          </w:hyperlink>
        </w:p>
        <w:p>
          <w:pPr>
            <w:pStyle w:val="Contents5"/>
            <w:tabs>
              <w:tab w:val="clear" w:pos="7892"/>
              <w:tab w:val="right" w:pos="9026" w:leader="dot"/>
            </w:tabs>
            <w:rPr/>
          </w:pPr>
          <w:hyperlink w:anchor="__RefHeading___Toc2787018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787020_581953129">
            <w:r>
              <w:rPr>
                <w:webHidden/>
                <w:rStyle w:val="IndexLink"/>
                <w:rtl w:val="true"/>
              </w:rPr>
              <w:t>هدف از اسکان هاجر و اسماعیل در کنار خانه خدا</w:t>
            </w:r>
            <w:r>
              <w:rPr>
                <w:rStyle w:val="IndexLink"/>
                <w:rtl w:val="true"/>
              </w:rPr>
              <w:tab/>
            </w:r>
            <w:r>
              <w:rPr>
                <w:rStyle w:val="IndexLink"/>
              </w:rPr>
              <w:t>97</w:t>
            </w:r>
          </w:hyperlink>
        </w:p>
        <w:p>
          <w:pPr>
            <w:pStyle w:val="Contents5"/>
            <w:tabs>
              <w:tab w:val="clear" w:pos="7892"/>
              <w:tab w:val="right" w:pos="9026" w:leader="dot"/>
            </w:tabs>
            <w:rPr/>
          </w:pPr>
          <w:hyperlink w:anchor="__RefHeading___Toc2787022_581953129">
            <w:r>
              <w:rPr>
                <w:webHidden/>
                <w:rStyle w:val="IndexLink"/>
                <w:rtl w:val="true"/>
              </w:rPr>
              <w:t>فرازی از دعای ندبه</w:t>
            </w:r>
            <w:r>
              <w:rPr>
                <w:rStyle w:val="IndexLink"/>
                <w:rtl w:val="true"/>
              </w:rPr>
              <w:tab/>
            </w:r>
            <w:r>
              <w:rPr>
                <w:rStyle w:val="IndexLink"/>
              </w:rPr>
              <w:t>102</w:t>
            </w:r>
          </w:hyperlink>
        </w:p>
        <w:p>
          <w:pPr>
            <w:pStyle w:val="Contents4"/>
            <w:tabs>
              <w:tab w:val="clear" w:pos="8176"/>
              <w:tab w:val="right" w:pos="9026" w:leader="dot"/>
            </w:tabs>
            <w:rPr/>
          </w:pPr>
          <w:hyperlink w:anchor="__RefHeading___Toc2787024_581953129">
            <w:r>
              <w:rPr>
                <w:webHidden/>
                <w:rStyle w:val="IndexLink"/>
                <w:rtl w:val="true"/>
              </w:rPr>
              <w:t>برهان پنجم</w:t>
            </w:r>
            <w:r>
              <w:rPr>
                <w:rStyle w:val="IndexLink"/>
                <w:rtl w:val="true"/>
              </w:rPr>
              <w:tab/>
            </w:r>
            <w:r>
              <w:rPr>
                <w:rStyle w:val="IndexLink"/>
              </w:rPr>
              <w:t>108</w:t>
            </w:r>
          </w:hyperlink>
        </w:p>
        <w:p>
          <w:pPr>
            <w:pStyle w:val="Contents5"/>
            <w:tabs>
              <w:tab w:val="clear" w:pos="7892"/>
              <w:tab w:val="right" w:pos="9026" w:leader="dot"/>
            </w:tabs>
            <w:rPr/>
          </w:pPr>
          <w:hyperlink w:anchor="__RefHeading___Toc2787026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787028_581953129">
            <w:r>
              <w:rPr>
                <w:webHidden/>
                <w:rStyle w:val="IndexLink"/>
                <w:rtl w:val="true"/>
              </w:rPr>
              <w:t>سبع المثانی، فاتحة الکتاب ما در قرآن است</w:t>
            </w:r>
            <w:r>
              <w:rPr>
                <w:rStyle w:val="IndexLink"/>
                <w:rtl w:val="true"/>
              </w:rPr>
              <w:tab/>
            </w:r>
            <w:r>
              <w:rPr>
                <w:rStyle w:val="IndexLink"/>
              </w:rPr>
              <w:t>113</w:t>
            </w:r>
          </w:hyperlink>
        </w:p>
        <w:p>
          <w:pPr>
            <w:pStyle w:val="Contents5"/>
            <w:tabs>
              <w:tab w:val="clear" w:pos="7892"/>
              <w:tab w:val="right" w:pos="9026" w:leader="dot"/>
            </w:tabs>
            <w:rPr/>
          </w:pPr>
          <w:hyperlink w:anchor="__RefHeading___Toc2787030_581953129">
            <w:r>
              <w:rPr>
                <w:webHidden/>
                <w:rStyle w:val="IndexLink"/>
                <w:rtl w:val="true"/>
              </w:rPr>
              <w:t>نتیجه</w:t>
            </w:r>
            <w:r>
              <w:rPr>
                <w:rStyle w:val="IndexLink"/>
                <w:rtl w:val="true"/>
              </w:rPr>
              <w:tab/>
            </w:r>
            <w:r>
              <w:rPr>
                <w:rStyle w:val="IndexLink"/>
              </w:rPr>
              <w:t>117</w:t>
            </w:r>
          </w:hyperlink>
        </w:p>
        <w:p>
          <w:pPr>
            <w:pStyle w:val="Contents4"/>
            <w:tabs>
              <w:tab w:val="clear" w:pos="8176"/>
              <w:tab w:val="right" w:pos="9026" w:leader="dot"/>
            </w:tabs>
            <w:rPr/>
          </w:pPr>
          <w:hyperlink w:anchor="__RefHeading___Toc2787032_581953129">
            <w:r>
              <w:rPr>
                <w:webHidden/>
                <w:rStyle w:val="IndexLink"/>
                <w:rtl w:val="true"/>
              </w:rPr>
              <w:t>برهان ششم</w:t>
            </w:r>
            <w:r>
              <w:rPr>
                <w:rStyle w:val="IndexLink"/>
                <w:rtl w:val="true"/>
              </w:rPr>
              <w:tab/>
            </w:r>
            <w:r>
              <w:rPr>
                <w:rStyle w:val="IndexLink"/>
              </w:rPr>
              <w:t>118</w:t>
            </w:r>
          </w:hyperlink>
        </w:p>
        <w:p>
          <w:pPr>
            <w:pStyle w:val="Contents5"/>
            <w:tabs>
              <w:tab w:val="clear" w:pos="7892"/>
              <w:tab w:val="right" w:pos="9026" w:leader="dot"/>
            </w:tabs>
            <w:rPr/>
          </w:pPr>
          <w:hyperlink w:anchor="__RefHeading___Toc2787034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787036_581953129">
            <w:r>
              <w:rPr>
                <w:webHidden/>
                <w:rStyle w:val="IndexLink"/>
                <w:rtl w:val="true"/>
              </w:rPr>
              <w:t xml:space="preserve">مقام ابراهیم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5"/>
            <w:tabs>
              <w:tab w:val="clear" w:pos="7892"/>
              <w:tab w:val="right" w:pos="9026" w:leader="dot"/>
            </w:tabs>
            <w:rPr/>
          </w:pPr>
          <w:hyperlink w:anchor="__RefHeading___Toc2787038_581953129">
            <w:r>
              <w:rPr>
                <w:webHidden/>
                <w:rStyle w:val="IndexLink"/>
                <w:rtl w:val="true"/>
              </w:rPr>
              <w:t>بیانی دیگر برای آیه کریمه</w:t>
            </w:r>
            <w:r>
              <w:rPr>
                <w:rStyle w:val="IndexLink"/>
                <w:rtl w:val="true"/>
              </w:rPr>
              <w:tab/>
            </w:r>
            <w:r>
              <w:rPr>
                <w:rStyle w:val="IndexLink"/>
              </w:rPr>
              <w:t>123</w:t>
            </w:r>
          </w:hyperlink>
        </w:p>
        <w:p>
          <w:pPr>
            <w:pStyle w:val="Contents3"/>
            <w:tabs>
              <w:tab w:val="clear" w:pos="8459"/>
              <w:tab w:val="right" w:pos="9026" w:leader="dot"/>
            </w:tabs>
            <w:rPr/>
          </w:pPr>
          <w:hyperlink w:anchor="__RefHeading___Toc2787040_581953129">
            <w:r>
              <w:rPr>
                <w:webHidden/>
                <w:rStyle w:val="IndexLink"/>
                <w:rtl w:val="true"/>
              </w:rPr>
              <w:t>گفتار چهارم</w:t>
            </w:r>
            <w:r>
              <w:rPr>
                <w:rStyle w:val="IndexLink"/>
                <w:rtl w:val="true"/>
              </w:rPr>
              <w:t xml:space="preserve">: </w:t>
            </w:r>
            <w:r>
              <w:rPr>
                <w:rStyle w:val="IndexLink"/>
                <w:rtl w:val="true"/>
              </w:rPr>
              <w:t>تبرک جستن به مواضع پیامبران</w:t>
            </w:r>
            <w:r>
              <w:rPr>
                <w:rStyle w:val="IndexLink"/>
                <w:rtl w:val="true"/>
              </w:rPr>
              <w:tab/>
            </w:r>
            <w:r>
              <w:rPr>
                <w:rStyle w:val="IndexLink"/>
              </w:rPr>
              <w:t>125</w:t>
            </w:r>
          </w:hyperlink>
        </w:p>
        <w:p>
          <w:pPr>
            <w:pStyle w:val="Contents4"/>
            <w:tabs>
              <w:tab w:val="clear" w:pos="8176"/>
              <w:tab w:val="right" w:pos="9026" w:leader="dot"/>
            </w:tabs>
            <w:rPr/>
          </w:pPr>
          <w:hyperlink w:anchor="__RefHeading___Toc2787042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787044_581953129">
            <w:r>
              <w:rPr>
                <w:webHidden/>
                <w:rStyle w:val="IndexLink"/>
                <w:rtl w:val="true"/>
              </w:rPr>
              <w:t>مثال اول</w:t>
            </w:r>
            <w:r>
              <w:rPr>
                <w:rStyle w:val="IndexLink"/>
                <w:rtl w:val="true"/>
              </w:rPr>
              <w:t xml:space="preserve">: </w:t>
            </w:r>
            <w:r>
              <w:rPr>
                <w:rStyle w:val="IndexLink"/>
                <w:rtl w:val="true"/>
              </w:rPr>
              <w:t xml:space="preserve">آیه </w:t>
            </w:r>
            <w:r>
              <w:rPr>
                <w:rStyle w:val="IndexLink"/>
              </w:rPr>
              <w:t>31</w:t>
            </w:r>
            <w:r>
              <w:rPr>
                <w:rStyle w:val="IndexLink"/>
                <w:rtl w:val="true"/>
              </w:rPr>
              <w:t xml:space="preserve"> </w:t>
            </w:r>
            <w:r>
              <w:rPr>
                <w:rStyle w:val="IndexLink"/>
                <w:rtl w:val="true"/>
              </w:rPr>
              <w:t>سوره مبارکه مریم</w:t>
            </w:r>
            <w:r>
              <w:rPr>
                <w:rStyle w:val="IndexLink"/>
                <w:rtl w:val="true"/>
              </w:rPr>
              <w:tab/>
            </w:r>
            <w:r>
              <w:rPr>
                <w:rStyle w:val="IndexLink"/>
              </w:rPr>
              <w:t>125</w:t>
            </w:r>
          </w:hyperlink>
        </w:p>
        <w:p>
          <w:pPr>
            <w:pStyle w:val="Contents4"/>
            <w:tabs>
              <w:tab w:val="clear" w:pos="8176"/>
              <w:tab w:val="right" w:pos="9026" w:leader="dot"/>
            </w:tabs>
            <w:rPr/>
          </w:pPr>
          <w:hyperlink w:anchor="__RefHeading___Toc2787046_581953129">
            <w:r>
              <w:rPr>
                <w:webHidden/>
                <w:rStyle w:val="IndexLink"/>
                <w:rtl w:val="true"/>
              </w:rPr>
              <w:t>مثال دوم</w:t>
            </w:r>
            <w:r>
              <w:rPr>
                <w:rStyle w:val="IndexLink"/>
                <w:rtl w:val="true"/>
              </w:rPr>
              <w:t xml:space="preserve">: </w:t>
            </w:r>
            <w:r>
              <w:rPr>
                <w:rStyle w:val="IndexLink"/>
                <w:rtl w:val="true"/>
              </w:rPr>
              <w:t xml:space="preserve">احترام کردن صحابه در برابر پیامبر </w:t>
            </w:r>
            <w:r>
              <w:rPr>
                <w:rStyle w:val="IndexLink"/>
                <w:rtl w:val="true"/>
              </w:rPr>
              <w:t>(</w:t>
            </w:r>
            <w:r>
              <w:rPr>
                <w:rStyle w:val="IndexLink"/>
                <w:rtl w:val="true"/>
              </w:rPr>
              <w:t>صلی الله علیه و آله</w:t>
            </w:r>
            <w:r>
              <w:rPr>
                <w:rStyle w:val="IndexLink"/>
                <w:rtl w:val="true"/>
              </w:rPr>
              <w:t>)</w:t>
              <w:tab/>
            </w:r>
            <w:r>
              <w:rPr>
                <w:rStyle w:val="IndexLink"/>
              </w:rPr>
              <w:t>126</w:t>
            </w:r>
          </w:hyperlink>
        </w:p>
        <w:p>
          <w:pPr>
            <w:pStyle w:val="Contents4"/>
            <w:tabs>
              <w:tab w:val="clear" w:pos="8176"/>
              <w:tab w:val="right" w:pos="9026" w:leader="dot"/>
            </w:tabs>
            <w:rPr/>
          </w:pPr>
          <w:hyperlink w:anchor="__RefHeading___Toc2787048_581953129">
            <w:r>
              <w:rPr>
                <w:webHidden/>
                <w:rStyle w:val="IndexLink"/>
                <w:rtl w:val="true"/>
              </w:rPr>
              <w:t>مثال سوم</w:t>
            </w:r>
            <w:r>
              <w:rPr>
                <w:rStyle w:val="IndexLink"/>
                <w:rtl w:val="true"/>
              </w:rPr>
              <w:t xml:space="preserve">: </w:t>
            </w:r>
            <w:r>
              <w:rPr>
                <w:rStyle w:val="IndexLink"/>
                <w:rtl w:val="true"/>
              </w:rPr>
              <w:t>سامری و گوساله</w:t>
            </w:r>
            <w:r>
              <w:rPr>
                <w:rStyle w:val="IndexLink"/>
                <w:rtl w:val="true"/>
              </w:rPr>
              <w:tab/>
            </w:r>
            <w:r>
              <w:rPr>
                <w:rStyle w:val="IndexLink"/>
              </w:rPr>
              <w:t>127</w:t>
            </w:r>
          </w:hyperlink>
        </w:p>
        <w:p>
          <w:pPr>
            <w:pStyle w:val="Contents5"/>
            <w:tabs>
              <w:tab w:val="clear" w:pos="7892"/>
              <w:tab w:val="right" w:pos="9026" w:leader="dot"/>
            </w:tabs>
            <w:rPr/>
          </w:pPr>
          <w:hyperlink w:anchor="__RefHeading___Toc2787050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787052_581953129">
            <w:r>
              <w:rPr>
                <w:webHidden/>
                <w:rStyle w:val="IndexLink"/>
                <w:rtl w:val="true"/>
              </w:rPr>
              <w:t>جریان سامری و گوساله در روایات شیعه و سنی</w:t>
            </w:r>
            <w:r>
              <w:rPr>
                <w:rStyle w:val="IndexLink"/>
                <w:rtl w:val="true"/>
              </w:rPr>
              <w:tab/>
            </w:r>
            <w:r>
              <w:rPr>
                <w:rStyle w:val="IndexLink"/>
              </w:rPr>
              <w:t>128</w:t>
            </w:r>
          </w:hyperlink>
        </w:p>
        <w:p>
          <w:pPr>
            <w:pStyle w:val="Contents3"/>
            <w:tabs>
              <w:tab w:val="clear" w:pos="8459"/>
              <w:tab w:val="right" w:pos="9026" w:leader="dot"/>
            </w:tabs>
            <w:rPr/>
          </w:pPr>
          <w:hyperlink w:anchor="__RefHeading___Toc2787054_581953129">
            <w:r>
              <w:rPr>
                <w:webHidden/>
                <w:rStyle w:val="IndexLink"/>
                <w:rtl w:val="true"/>
              </w:rPr>
              <w:t>گفتار پنجم</w:t>
            </w:r>
            <w:r>
              <w:rPr>
                <w:rStyle w:val="IndexLink"/>
                <w:rtl w:val="true"/>
              </w:rPr>
              <w:t xml:space="preserve">: </w:t>
            </w:r>
            <w:r>
              <w:rPr>
                <w:rStyle w:val="IndexLink"/>
                <w:rtl w:val="true"/>
              </w:rPr>
              <w:t xml:space="preserve">اهل بیت، پیامبران و اوصیای الهی </w:t>
            </w:r>
            <w:r>
              <w:rPr>
                <w:rStyle w:val="IndexLink"/>
                <w:rtl w:val="true"/>
              </w:rPr>
              <w:t>(</w:t>
            </w:r>
            <w:r>
              <w:rPr>
                <w:rStyle w:val="IndexLink"/>
                <w:rtl w:val="true"/>
              </w:rPr>
              <w:t>علیهم السلام</w:t>
            </w:r>
            <w:r>
              <w:rPr>
                <w:rStyle w:val="IndexLink"/>
                <w:rtl w:val="true"/>
              </w:rPr>
              <w:t>)</w:t>
            </w:r>
            <w:r>
              <w:rPr>
                <w:rStyle w:val="IndexLink"/>
                <w:rtl w:val="true"/>
              </w:rPr>
              <w:t>، معدن طهارت، برکت و قداست</w:t>
            </w:r>
            <w:r>
              <w:rPr>
                <w:rStyle w:val="IndexLink"/>
                <w:rtl w:val="true"/>
              </w:rPr>
              <w:tab/>
            </w:r>
            <w:r>
              <w:rPr>
                <w:rStyle w:val="IndexLink"/>
              </w:rPr>
              <w:t>129</w:t>
            </w:r>
          </w:hyperlink>
        </w:p>
        <w:p>
          <w:pPr>
            <w:pStyle w:val="Contents4"/>
            <w:tabs>
              <w:tab w:val="clear" w:pos="8176"/>
              <w:tab w:val="right" w:pos="9026" w:leader="dot"/>
            </w:tabs>
            <w:rPr/>
          </w:pPr>
          <w:hyperlink w:anchor="__RefHeading___Toc2787056_581953129">
            <w:r>
              <w:rPr>
                <w:webHidden/>
                <w:rStyle w:val="IndexLink"/>
              </w:rPr>
              <w:t>1</w:t>
            </w:r>
            <w:r>
              <w:rPr>
                <w:rStyle w:val="IndexLink"/>
                <w:rtl w:val="true"/>
              </w:rPr>
              <w:t xml:space="preserve">- </w:t>
            </w:r>
            <w:r>
              <w:rPr>
                <w:rStyle w:val="IndexLink"/>
                <w:rtl w:val="true"/>
              </w:rPr>
              <w:t>آیه تطهیر</w:t>
            </w:r>
            <w:r>
              <w:rPr>
                <w:rStyle w:val="IndexLink"/>
                <w:rtl w:val="true"/>
              </w:rPr>
              <w:tab/>
            </w:r>
            <w:r>
              <w:rPr>
                <w:rStyle w:val="IndexLink"/>
              </w:rPr>
              <w:t>129</w:t>
            </w:r>
          </w:hyperlink>
        </w:p>
        <w:p>
          <w:pPr>
            <w:pStyle w:val="Contents4"/>
            <w:tabs>
              <w:tab w:val="clear" w:pos="8176"/>
              <w:tab w:val="right" w:pos="9026" w:leader="dot"/>
            </w:tabs>
            <w:rPr/>
          </w:pPr>
          <w:hyperlink w:anchor="__RefHeading___Toc2787058_581953129">
            <w:r>
              <w:rPr>
                <w:webHidden/>
                <w:rStyle w:val="IndexLink"/>
              </w:rPr>
              <w:t>2</w:t>
            </w:r>
            <w:r>
              <w:rPr>
                <w:rStyle w:val="IndexLink"/>
                <w:rtl w:val="true"/>
              </w:rPr>
              <w:t xml:space="preserve">- </w:t>
            </w:r>
            <w:r>
              <w:rPr>
                <w:rStyle w:val="IndexLink"/>
                <w:rtl w:val="true"/>
              </w:rPr>
              <w:t xml:space="preserve">مریم </w:t>
            </w:r>
            <w:r>
              <w:rPr>
                <w:rStyle w:val="IndexLink"/>
                <w:rtl w:val="true"/>
              </w:rPr>
              <w:t>(</w:t>
            </w:r>
            <w:r>
              <w:rPr>
                <w:rStyle w:val="IndexLink"/>
                <w:rtl w:val="true"/>
              </w:rPr>
              <w:t>علیها السلام</w:t>
            </w:r>
            <w:r>
              <w:rPr>
                <w:rStyle w:val="IndexLink"/>
                <w:rtl w:val="true"/>
              </w:rPr>
              <w:t>)</w:t>
            </w:r>
            <w:r>
              <w:rPr>
                <w:rStyle w:val="IndexLink"/>
                <w:rtl w:val="true"/>
              </w:rPr>
              <w:t>، دختر عمران</w:t>
            </w:r>
            <w:r>
              <w:rPr>
                <w:rStyle w:val="IndexLink"/>
                <w:rtl w:val="true"/>
              </w:rPr>
              <w:tab/>
            </w:r>
            <w:r>
              <w:rPr>
                <w:rStyle w:val="IndexLink"/>
              </w:rPr>
              <w:t>130</w:t>
            </w:r>
          </w:hyperlink>
        </w:p>
        <w:p>
          <w:pPr>
            <w:pStyle w:val="Contents4"/>
            <w:tabs>
              <w:tab w:val="clear" w:pos="8176"/>
              <w:tab w:val="right" w:pos="9026" w:leader="dot"/>
            </w:tabs>
            <w:rPr/>
          </w:pPr>
          <w:hyperlink w:anchor="__RefHeading___Toc2787060_581953129">
            <w:r>
              <w:rPr>
                <w:webHidden/>
                <w:rStyle w:val="IndexLink"/>
              </w:rPr>
              <w:t>3</w:t>
            </w:r>
            <w:r>
              <w:rPr>
                <w:rStyle w:val="IndexLink"/>
                <w:rtl w:val="true"/>
              </w:rPr>
              <w:t xml:space="preserve">- </w:t>
            </w:r>
            <w:r>
              <w:rPr>
                <w:rStyle w:val="IndexLink"/>
                <w:rtl w:val="true"/>
              </w:rPr>
              <w:t xml:space="preserve">یوسف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2787062_581953129">
            <w:r>
              <w:rPr>
                <w:webHidden/>
                <w:rStyle w:val="IndexLink"/>
              </w:rPr>
              <w:t>4</w:t>
            </w:r>
            <w:r>
              <w:rPr>
                <w:rStyle w:val="IndexLink"/>
                <w:rtl w:val="true"/>
              </w:rPr>
              <w:t xml:space="preserve">- </w:t>
            </w:r>
            <w:r>
              <w:rPr>
                <w:rStyle w:val="IndexLink"/>
                <w:rtl w:val="true"/>
              </w:rPr>
              <w:t>بقعه مبارکه</w:t>
            </w:r>
            <w:r>
              <w:rPr>
                <w:rStyle w:val="IndexLink"/>
                <w:rtl w:val="true"/>
              </w:rPr>
              <w:tab/>
            </w:r>
            <w:r>
              <w:rPr>
                <w:rStyle w:val="IndexLink"/>
              </w:rPr>
              <w:t>134</w:t>
            </w:r>
          </w:hyperlink>
        </w:p>
        <w:p>
          <w:pPr>
            <w:pStyle w:val="Contents3"/>
            <w:tabs>
              <w:tab w:val="clear" w:pos="8459"/>
              <w:tab w:val="right" w:pos="9026" w:leader="dot"/>
            </w:tabs>
            <w:rPr/>
          </w:pPr>
          <w:hyperlink w:anchor="__RefHeading___Toc2787064_581953129">
            <w:r>
              <w:rPr>
                <w:webHidden/>
                <w:rStyle w:val="IndexLink"/>
                <w:rtl w:val="true"/>
              </w:rPr>
              <w:t>گفتار ششم</w:t>
            </w:r>
            <w:r>
              <w:rPr>
                <w:rStyle w:val="IndexLink"/>
                <w:rtl w:val="true"/>
              </w:rPr>
              <w:t xml:space="preserve">: </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انوار الهی</w:t>
            </w:r>
            <w:r>
              <w:rPr>
                <w:rStyle w:val="IndexLink"/>
                <w:rtl w:val="true"/>
              </w:rPr>
              <w:tab/>
            </w:r>
            <w:r>
              <w:rPr>
                <w:rStyle w:val="IndexLink"/>
              </w:rPr>
              <w:t>137</w:t>
            </w:r>
          </w:hyperlink>
        </w:p>
        <w:p>
          <w:pPr>
            <w:pStyle w:val="Contents4"/>
            <w:tabs>
              <w:tab w:val="clear" w:pos="8176"/>
              <w:tab w:val="right" w:pos="9026" w:leader="dot"/>
            </w:tabs>
            <w:rPr/>
          </w:pPr>
          <w:hyperlink w:anchor="__RefHeading___Toc2787066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87068_581953129">
            <w:r>
              <w:rPr>
                <w:webHidden/>
                <w:rStyle w:val="IndexLink"/>
                <w:rtl w:val="true"/>
              </w:rPr>
              <w:t>انوار پنج گانه پیش گفته</w:t>
            </w:r>
            <w:r>
              <w:rPr>
                <w:rStyle w:val="IndexLink"/>
                <w:rtl w:val="true"/>
              </w:rPr>
              <w:tab/>
            </w:r>
            <w:r>
              <w:rPr>
                <w:rStyle w:val="IndexLink"/>
              </w:rPr>
              <w:t>139</w:t>
            </w:r>
          </w:hyperlink>
        </w:p>
        <w:p>
          <w:pPr>
            <w:pStyle w:val="Contents4"/>
            <w:tabs>
              <w:tab w:val="clear" w:pos="8176"/>
              <w:tab w:val="right" w:pos="9026" w:leader="dot"/>
            </w:tabs>
            <w:rPr/>
          </w:pPr>
          <w:hyperlink w:anchor="__RefHeading___Toc2787070_581953129">
            <w:r>
              <w:rPr>
                <w:webHidden/>
                <w:rStyle w:val="IndexLink"/>
                <w:rtl w:val="true"/>
              </w:rPr>
              <w:t xml:space="preserve">ائمه نه گانه از فرزندان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آیه نور</w:t>
            </w:r>
            <w:r>
              <w:rPr>
                <w:rStyle w:val="IndexLink"/>
                <w:rtl w:val="true"/>
              </w:rPr>
              <w:tab/>
            </w:r>
            <w:r>
              <w:rPr>
                <w:rStyle w:val="IndexLink"/>
              </w:rPr>
              <w:t>142</w:t>
            </w:r>
          </w:hyperlink>
        </w:p>
        <w:p>
          <w:pPr>
            <w:pStyle w:val="Contents4"/>
            <w:tabs>
              <w:tab w:val="clear" w:pos="8176"/>
              <w:tab w:val="right" w:pos="9026" w:leader="dot"/>
            </w:tabs>
            <w:rPr/>
          </w:pPr>
          <w:hyperlink w:anchor="__RefHeading___Toc2787072_581953129">
            <w:r>
              <w:rPr>
                <w:webHidden/>
                <w:rStyle w:val="IndexLink"/>
                <w:rtl w:val="true"/>
              </w:rPr>
              <w:t>بیانی دیگر برای آیه مبارکه</w:t>
            </w:r>
            <w:r>
              <w:rPr>
                <w:rStyle w:val="IndexLink"/>
                <w:rtl w:val="true"/>
              </w:rPr>
              <w:tab/>
            </w:r>
            <w:r>
              <w:rPr>
                <w:rStyle w:val="IndexLink"/>
              </w:rPr>
              <w:t>143</w:t>
            </w:r>
          </w:hyperlink>
        </w:p>
        <w:p>
          <w:pPr>
            <w:pStyle w:val="Contents4"/>
            <w:tabs>
              <w:tab w:val="clear" w:pos="8176"/>
              <w:tab w:val="right" w:pos="9026" w:leader="dot"/>
            </w:tabs>
            <w:rPr/>
          </w:pPr>
          <w:hyperlink w:anchor="__RefHeading___Toc2787074_581953129">
            <w:r>
              <w:rPr>
                <w:webHidden/>
                <w:rStyle w:val="IndexLink"/>
                <w:rtl w:val="true"/>
              </w:rPr>
              <w:t xml:space="preserve">خلقت نوری اهل بیت </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2787076_581953129">
            <w:r>
              <w:rPr>
                <w:webHidden/>
                <w:rStyle w:val="IndexLink"/>
                <w:rtl w:val="true"/>
              </w:rPr>
              <w:t>گفتار هفتم</w:t>
            </w:r>
            <w:r>
              <w:rPr>
                <w:rStyle w:val="IndexLink"/>
                <w:rtl w:val="true"/>
              </w:rPr>
              <w:t xml:space="preserve">: </w:t>
            </w:r>
            <w:r>
              <w:rPr>
                <w:rStyle w:val="IndexLink"/>
                <w:rtl w:val="true"/>
              </w:rPr>
              <w:t xml:space="preserve">توجه به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السلام</w:t>
            </w:r>
            <w:r>
              <w:rPr>
                <w:rStyle w:val="IndexLink"/>
                <w:rtl w:val="true"/>
              </w:rPr>
              <w:t>)</w:t>
            </w:r>
            <w:r>
              <w:rPr>
                <w:rStyle w:val="IndexLink"/>
                <w:rtl w:val="true"/>
              </w:rPr>
              <w:t>، شرط قبولی عبادت</w:t>
            </w:r>
            <w:r>
              <w:rPr>
                <w:rStyle w:val="IndexLink"/>
                <w:rtl w:val="true"/>
              </w:rPr>
              <w:tab/>
            </w:r>
            <w:r>
              <w:rPr>
                <w:rStyle w:val="IndexLink"/>
              </w:rPr>
              <w:t>150</w:t>
            </w:r>
          </w:hyperlink>
        </w:p>
        <w:p>
          <w:pPr>
            <w:pStyle w:val="Contents4"/>
            <w:tabs>
              <w:tab w:val="clear" w:pos="8176"/>
              <w:tab w:val="right" w:pos="9026" w:leader="dot"/>
            </w:tabs>
            <w:rPr/>
          </w:pPr>
          <w:hyperlink w:anchor="__RefHeading___Toc2787078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787080_581953129">
            <w:r>
              <w:rPr>
                <w:webHidden/>
                <w:rStyle w:val="IndexLink"/>
                <w:rtl w:val="true"/>
              </w:rPr>
              <w:t xml:space="preserve">همراه بودن نام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با بزرگ ترین عبادت ها</w:t>
            </w:r>
            <w:r>
              <w:rPr>
                <w:rStyle w:val="IndexLink"/>
                <w:rtl w:val="true"/>
              </w:rPr>
              <w:tab/>
            </w:r>
            <w:r>
              <w:rPr>
                <w:rStyle w:val="IndexLink"/>
              </w:rPr>
              <w:t>152</w:t>
            </w:r>
          </w:hyperlink>
        </w:p>
        <w:p>
          <w:pPr>
            <w:pStyle w:val="Contents4"/>
            <w:tabs>
              <w:tab w:val="clear" w:pos="8176"/>
              <w:tab w:val="right" w:pos="9026" w:leader="dot"/>
            </w:tabs>
            <w:rPr/>
          </w:pPr>
          <w:hyperlink w:anchor="__RefHeading___Toc2787082_581953129">
            <w:r>
              <w:rPr>
                <w:webHidden/>
                <w:rStyle w:val="IndexLink"/>
                <w:rtl w:val="true"/>
              </w:rPr>
              <w:t xml:space="preserve">قرار گرفتن صلوات 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دیگر عبادت ها</w:t>
            </w:r>
            <w:r>
              <w:rPr>
                <w:rStyle w:val="IndexLink"/>
                <w:rtl w:val="true"/>
              </w:rPr>
              <w:tab/>
            </w:r>
            <w:r>
              <w:rPr>
                <w:rStyle w:val="IndexLink"/>
              </w:rPr>
              <w:t>153</w:t>
            </w:r>
          </w:hyperlink>
        </w:p>
        <w:p>
          <w:pPr>
            <w:pStyle w:val="Contents4"/>
            <w:tabs>
              <w:tab w:val="clear" w:pos="8176"/>
              <w:tab w:val="right" w:pos="9026" w:leader="dot"/>
            </w:tabs>
            <w:rPr/>
          </w:pPr>
          <w:hyperlink w:anchor="__RefHeading___Toc2787084_581953129">
            <w:r>
              <w:rPr>
                <w:webHidden/>
                <w:rStyle w:val="IndexLink"/>
                <w:rtl w:val="true"/>
              </w:rPr>
              <w:t>برهانی دیگر</w:t>
            </w:r>
            <w:r>
              <w:rPr>
                <w:rStyle w:val="IndexLink"/>
                <w:rtl w:val="true"/>
              </w:rPr>
              <w:t xml:space="preserve">: </w:t>
            </w:r>
            <w:r>
              <w:rPr>
                <w:rStyle w:val="IndexLink"/>
                <w:rtl w:val="true"/>
              </w:rPr>
              <w:t>اطاعت از خدا، رسول و اولی الامر</w:t>
            </w:r>
            <w:r>
              <w:rPr>
                <w:rStyle w:val="IndexLink"/>
                <w:rtl w:val="true"/>
              </w:rPr>
              <w:tab/>
            </w:r>
            <w:r>
              <w:rPr>
                <w:rStyle w:val="IndexLink"/>
              </w:rPr>
              <w:t>160</w:t>
            </w:r>
          </w:hyperlink>
        </w:p>
        <w:p>
          <w:pPr>
            <w:pStyle w:val="Contents3"/>
            <w:tabs>
              <w:tab w:val="clear" w:pos="8459"/>
              <w:tab w:val="right" w:pos="9026" w:leader="dot"/>
            </w:tabs>
            <w:rPr/>
          </w:pPr>
          <w:hyperlink w:anchor="__RefHeading___Toc2787086_581953129">
            <w:r>
              <w:rPr>
                <w:webHidden/>
                <w:rStyle w:val="IndexLink"/>
                <w:rtl w:val="true"/>
              </w:rPr>
              <w:t>گفتار هشتم</w:t>
            </w:r>
            <w:r>
              <w:rPr>
                <w:rStyle w:val="IndexLink"/>
                <w:rtl w:val="true"/>
              </w:rPr>
              <w:t xml:space="preserve">: </w:t>
            </w:r>
            <w:r>
              <w:rPr>
                <w:rStyle w:val="IndexLink"/>
                <w:rtl w:val="true"/>
              </w:rPr>
              <w:t>توسل، عبادت توحیدی</w:t>
            </w:r>
            <w:r>
              <w:rPr>
                <w:rStyle w:val="IndexLink"/>
                <w:rtl w:val="true"/>
              </w:rPr>
              <w:tab/>
            </w:r>
            <w:r>
              <w:rPr>
                <w:rStyle w:val="IndexLink"/>
              </w:rPr>
              <w:t>169</w:t>
            </w:r>
          </w:hyperlink>
        </w:p>
        <w:p>
          <w:pPr>
            <w:pStyle w:val="Contents4"/>
            <w:tabs>
              <w:tab w:val="clear" w:pos="8176"/>
              <w:tab w:val="right" w:pos="9026" w:leader="dot"/>
            </w:tabs>
            <w:rPr/>
          </w:pPr>
          <w:hyperlink w:anchor="__RefHeading___Toc2787088_581953129">
            <w:r>
              <w:rPr>
                <w:webHidden/>
                <w:rStyle w:val="IndexLink"/>
                <w:rtl w:val="true"/>
              </w:rPr>
              <w:t>توسل، نشانه نزدیکی به حق تعالی</w:t>
            </w:r>
            <w:r>
              <w:rPr>
                <w:rStyle w:val="IndexLink"/>
                <w:rtl w:val="true"/>
              </w:rPr>
              <w:tab/>
            </w:r>
            <w:r>
              <w:rPr>
                <w:rStyle w:val="IndexLink"/>
              </w:rPr>
              <w:t>169</w:t>
            </w:r>
          </w:hyperlink>
        </w:p>
        <w:p>
          <w:pPr>
            <w:pStyle w:val="Contents4"/>
            <w:tabs>
              <w:tab w:val="clear" w:pos="8176"/>
              <w:tab w:val="right" w:pos="9026" w:leader="dot"/>
            </w:tabs>
            <w:rPr/>
          </w:pPr>
          <w:hyperlink w:anchor="__RefHeading___Toc2787090_581953129">
            <w:r>
              <w:rPr>
                <w:webHidden/>
                <w:rStyle w:val="IndexLink"/>
                <w:rtl w:val="true"/>
              </w:rPr>
              <w:t xml:space="preserve">مشروط بودن طلب آمرزش به توسل به پیامبر اکرم </w:t>
            </w:r>
            <w:r>
              <w:rPr>
                <w:rStyle w:val="IndexLink"/>
                <w:rtl w:val="true"/>
              </w:rPr>
              <w:t>(</w:t>
            </w:r>
            <w:r>
              <w:rPr>
                <w:rStyle w:val="IndexLink"/>
                <w:rtl w:val="true"/>
              </w:rPr>
              <w:t>صلی الله علیه و آله</w:t>
            </w:r>
            <w:r>
              <w:rPr>
                <w:rStyle w:val="IndexLink"/>
                <w:rtl w:val="true"/>
              </w:rPr>
              <w:t>)</w:t>
              <w:tab/>
            </w:r>
            <w:r>
              <w:rPr>
                <w:rStyle w:val="IndexLink"/>
              </w:rPr>
              <w:t>172</w:t>
            </w:r>
          </w:hyperlink>
        </w:p>
        <w:p>
          <w:pPr>
            <w:pStyle w:val="Contents4"/>
            <w:tabs>
              <w:tab w:val="clear" w:pos="8176"/>
              <w:tab w:val="right" w:pos="9026" w:leader="dot"/>
            </w:tabs>
            <w:rPr/>
          </w:pPr>
          <w:hyperlink w:anchor="__RefHeading___Toc2787092_581953129">
            <w:r>
              <w:rPr>
                <w:webHidden/>
                <w:rStyle w:val="IndexLink"/>
                <w:rtl w:val="true"/>
              </w:rPr>
              <w:t xml:space="preserve">شرط بودن توسل به پیامبر </w:t>
            </w:r>
            <w:r>
              <w:rPr>
                <w:rStyle w:val="IndexLink"/>
                <w:rtl w:val="true"/>
              </w:rPr>
              <w:t>(</w:t>
            </w:r>
            <w:r>
              <w:rPr>
                <w:rStyle w:val="IndexLink"/>
                <w:rtl w:val="true"/>
              </w:rPr>
              <w:t>صلی الله علیه و آله</w:t>
            </w:r>
            <w:r>
              <w:rPr>
                <w:rStyle w:val="IndexLink"/>
                <w:rtl w:val="true"/>
              </w:rPr>
              <w:t>)</w:t>
              <w:tab/>
            </w:r>
            <w:r>
              <w:rPr>
                <w:rStyle w:val="IndexLink"/>
              </w:rPr>
              <w:t>180</w:t>
            </w:r>
          </w:hyperlink>
        </w:p>
        <w:p>
          <w:pPr>
            <w:pStyle w:val="Contents4"/>
            <w:tabs>
              <w:tab w:val="clear" w:pos="8176"/>
              <w:tab w:val="right" w:pos="9026" w:leader="dot"/>
            </w:tabs>
            <w:rPr/>
          </w:pPr>
          <w:hyperlink w:anchor="__RefHeading___Toc2787094_581953129">
            <w:r>
              <w:rPr>
                <w:webHidden/>
                <w:rStyle w:val="IndexLink"/>
                <w:rtl w:val="true"/>
              </w:rPr>
              <w:t xml:space="preserve">توسل به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میثاق تمام پیامبران</w:t>
            </w:r>
            <w:r>
              <w:rPr>
                <w:rStyle w:val="IndexLink"/>
                <w:rtl w:val="true"/>
              </w:rPr>
              <w:tab/>
            </w:r>
            <w:r>
              <w:rPr>
                <w:rStyle w:val="IndexLink"/>
              </w:rPr>
              <w:t>185</w:t>
            </w:r>
          </w:hyperlink>
        </w:p>
        <w:p>
          <w:pPr>
            <w:pStyle w:val="Contents4"/>
            <w:tabs>
              <w:tab w:val="clear" w:pos="8176"/>
              <w:tab w:val="right" w:pos="9026" w:leader="dot"/>
            </w:tabs>
            <w:rPr/>
          </w:pPr>
          <w:hyperlink w:anchor="__RefHeading___Toc2787096_581953129">
            <w:r>
              <w:rPr>
                <w:webHidden/>
                <w:rStyle w:val="IndexLink"/>
                <w:rtl w:val="true"/>
              </w:rPr>
              <w:t>پیامبران بر دین پیامبر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2787098_581953129">
            <w:r>
              <w:rPr>
                <w:webHidden/>
                <w:rStyle w:val="IndexLink"/>
                <w:rtl w:val="true"/>
              </w:rPr>
              <w:t xml:space="preserve">شراکت اهل بیت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میثاق الهی</w:t>
            </w:r>
            <w:r>
              <w:rPr>
                <w:rStyle w:val="IndexLink"/>
                <w:rtl w:val="true"/>
              </w:rPr>
              <w:tab/>
            </w:r>
            <w:r>
              <w:rPr>
                <w:rStyle w:val="IndexLink"/>
              </w:rPr>
              <w:t>191</w:t>
            </w:r>
          </w:hyperlink>
        </w:p>
        <w:p>
          <w:pPr>
            <w:pStyle w:val="Contents4"/>
            <w:tabs>
              <w:tab w:val="clear" w:pos="8176"/>
              <w:tab w:val="right" w:pos="9026" w:leader="dot"/>
            </w:tabs>
            <w:rPr/>
          </w:pPr>
          <w:hyperlink w:anchor="__RefHeading___Toc2787100_581953129">
            <w:r>
              <w:rPr>
                <w:webHidden/>
                <w:rStyle w:val="IndexLink"/>
                <w:rtl w:val="true"/>
              </w:rPr>
              <w:t xml:space="preserve">یکسانی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طهارت</w:t>
            </w:r>
            <w:r>
              <w:rPr>
                <w:rStyle w:val="IndexLink"/>
                <w:rtl w:val="true"/>
              </w:rPr>
              <w:tab/>
            </w:r>
            <w:r>
              <w:rPr>
                <w:rStyle w:val="IndexLink"/>
              </w:rPr>
              <w:t>196</w:t>
            </w:r>
          </w:hyperlink>
        </w:p>
        <w:p>
          <w:pPr>
            <w:pStyle w:val="Contents4"/>
            <w:tabs>
              <w:tab w:val="clear" w:pos="8176"/>
              <w:tab w:val="right" w:pos="9026" w:leader="dot"/>
            </w:tabs>
            <w:rPr/>
          </w:pPr>
          <w:hyperlink w:anchor="__RefHeading___Toc2787102_581953129">
            <w:r>
              <w:rPr>
                <w:webHidden/>
                <w:rStyle w:val="IndexLink"/>
                <w:rtl w:val="true"/>
              </w:rPr>
              <w:t xml:space="preserve">پیامبر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کلمات تمام شده خداوند</w:t>
            </w:r>
            <w:r>
              <w:rPr>
                <w:rStyle w:val="IndexLink"/>
                <w:rtl w:val="true"/>
              </w:rPr>
              <w:tab/>
            </w:r>
            <w:r>
              <w:rPr>
                <w:rStyle w:val="IndexLink"/>
              </w:rPr>
              <w:t>197</w:t>
            </w:r>
          </w:hyperlink>
        </w:p>
        <w:p>
          <w:pPr>
            <w:pStyle w:val="Contents4"/>
            <w:tabs>
              <w:tab w:val="clear" w:pos="8176"/>
              <w:tab w:val="right" w:pos="9026" w:leader="dot"/>
            </w:tabs>
            <w:rPr/>
          </w:pPr>
          <w:hyperlink w:anchor="__RefHeading___Toc2787104_581953129">
            <w:r>
              <w:rPr>
                <w:webHidden/>
                <w:rStyle w:val="IndexLink"/>
                <w:rtl w:val="true"/>
              </w:rPr>
              <w:t xml:space="preserve">سلام کردن به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منزله زیارت</w:t>
            </w:r>
            <w:r>
              <w:rPr>
                <w:rStyle w:val="IndexLink"/>
                <w:rtl w:val="true"/>
              </w:rPr>
              <w:tab/>
            </w:r>
            <w:r>
              <w:rPr>
                <w:rStyle w:val="IndexLink"/>
              </w:rPr>
              <w:t>207</w:t>
            </w:r>
          </w:hyperlink>
        </w:p>
        <w:p>
          <w:pPr>
            <w:pStyle w:val="Contents4"/>
            <w:tabs>
              <w:tab w:val="clear" w:pos="8176"/>
              <w:tab w:val="right" w:pos="9026" w:leader="dot"/>
            </w:tabs>
            <w:rPr/>
          </w:pPr>
          <w:hyperlink w:anchor="__RefHeading___Toc2787106_581953129">
            <w:r>
              <w:rPr>
                <w:webHidden/>
                <w:rStyle w:val="IndexLink"/>
                <w:rtl w:val="true"/>
              </w:rPr>
              <w:t>نابودی و قبولی اعمال</w:t>
            </w:r>
            <w:r>
              <w:rPr>
                <w:rStyle w:val="IndexLink"/>
                <w:rtl w:val="true"/>
              </w:rPr>
              <w:tab/>
            </w:r>
            <w:r>
              <w:rPr>
                <w:rStyle w:val="IndexLink"/>
              </w:rPr>
              <w:t>208</w:t>
            </w:r>
          </w:hyperlink>
        </w:p>
        <w:p>
          <w:pPr>
            <w:pStyle w:val="Contents4"/>
            <w:tabs>
              <w:tab w:val="clear" w:pos="8176"/>
              <w:tab w:val="right" w:pos="9026" w:leader="dot"/>
            </w:tabs>
            <w:rPr/>
          </w:pPr>
          <w:hyperlink w:anchor="__RefHeading___Toc2787108_581953129">
            <w:r>
              <w:rPr>
                <w:webHidden/>
                <w:rStyle w:val="IndexLink"/>
                <w:rtl w:val="true"/>
              </w:rPr>
              <w:t>تکذیب آیات الهی، سبب از بین رفتن اعمال</w:t>
            </w:r>
            <w:r>
              <w:rPr>
                <w:rStyle w:val="IndexLink"/>
                <w:rtl w:val="true"/>
              </w:rPr>
              <w:tab/>
            </w:r>
            <w:r>
              <w:rPr>
                <w:rStyle w:val="IndexLink"/>
              </w:rPr>
              <w:t>210</w:t>
            </w:r>
          </w:hyperlink>
        </w:p>
        <w:p>
          <w:pPr>
            <w:pStyle w:val="Contents4"/>
            <w:tabs>
              <w:tab w:val="clear" w:pos="8176"/>
              <w:tab w:val="right" w:pos="9026" w:leader="dot"/>
            </w:tabs>
            <w:rPr/>
          </w:pPr>
          <w:hyperlink w:anchor="__RefHeading___Toc2787110_581953129">
            <w:r>
              <w:rPr>
                <w:webHidden/>
                <w:rStyle w:val="IndexLink"/>
                <w:rtl w:val="true"/>
              </w:rPr>
              <w:t>توجه به جانشین خدا در همه حال، برای پذیرش طاعت ها و رسیدن به مقام های معنوی</w:t>
            </w:r>
            <w:r>
              <w:rPr>
                <w:rStyle w:val="IndexLink"/>
                <w:rtl w:val="true"/>
              </w:rPr>
              <w:tab/>
            </w:r>
            <w:r>
              <w:rPr>
                <w:rStyle w:val="IndexLink"/>
              </w:rPr>
              <w:t>214</w:t>
            </w:r>
          </w:hyperlink>
        </w:p>
        <w:p>
          <w:pPr>
            <w:pStyle w:val="Contents4"/>
            <w:tabs>
              <w:tab w:val="clear" w:pos="8176"/>
              <w:tab w:val="right" w:pos="9026" w:leader="dot"/>
            </w:tabs>
            <w:rPr/>
          </w:pPr>
          <w:hyperlink w:anchor="__RefHeading___Toc2787112_581953129">
            <w:r>
              <w:rPr>
                <w:webHidden/>
                <w:rStyle w:val="IndexLink"/>
                <w:rtl w:val="true"/>
              </w:rPr>
              <w:t xml:space="preserve">جاودانگی رسالت و وساطت رسول اعظم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رساندن وحی الهی به تمام عالم ها</w:t>
            </w:r>
            <w:r>
              <w:rPr>
                <w:rStyle w:val="IndexLink"/>
                <w:rtl w:val="true"/>
              </w:rPr>
              <w:tab/>
            </w:r>
            <w:r>
              <w:rPr>
                <w:rStyle w:val="IndexLink"/>
              </w:rPr>
              <w:t>218</w:t>
            </w:r>
          </w:hyperlink>
        </w:p>
        <w:p>
          <w:pPr>
            <w:pStyle w:val="Contents4"/>
            <w:tabs>
              <w:tab w:val="clear" w:pos="8176"/>
              <w:tab w:val="right" w:pos="9026" w:leader="dot"/>
            </w:tabs>
            <w:rPr/>
          </w:pPr>
          <w:hyperlink w:anchor="__RefHeading___Toc2787114_581953129">
            <w:r>
              <w:rPr>
                <w:webHidden/>
                <w:rStyle w:val="IndexLink"/>
                <w:rtl w:val="true"/>
              </w:rPr>
              <w:t>اصحاب کهف، نشانه هایی برای عالمیان</w:t>
            </w:r>
            <w:r>
              <w:rPr>
                <w:rStyle w:val="IndexLink"/>
                <w:rtl w:val="true"/>
              </w:rPr>
              <w:tab/>
            </w:r>
            <w:r>
              <w:rPr>
                <w:rStyle w:val="IndexLink"/>
              </w:rPr>
              <w:t>221</w:t>
            </w:r>
          </w:hyperlink>
        </w:p>
        <w:p>
          <w:pPr>
            <w:pStyle w:val="Contents5"/>
            <w:tabs>
              <w:tab w:val="clear" w:pos="7892"/>
              <w:tab w:val="right" w:pos="9026" w:leader="dot"/>
            </w:tabs>
            <w:rPr/>
          </w:pPr>
          <w:hyperlink w:anchor="__RefHeading___Toc2787116_58195312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2787118_581953129">
            <w:r>
              <w:rPr>
                <w:webHidden/>
                <w:rStyle w:val="IndexLink"/>
                <w:rtl w:val="true"/>
              </w:rPr>
              <w:t>زنده کردن مردگان از سوی خدا</w:t>
            </w:r>
            <w:r>
              <w:rPr>
                <w:rStyle w:val="IndexLink"/>
                <w:rtl w:val="true"/>
              </w:rPr>
              <w:tab/>
            </w:r>
            <w:r>
              <w:rPr>
                <w:rStyle w:val="IndexLink"/>
              </w:rPr>
              <w:t>222</w:t>
            </w:r>
          </w:hyperlink>
        </w:p>
        <w:p>
          <w:pPr>
            <w:pStyle w:val="Contents5"/>
            <w:tabs>
              <w:tab w:val="clear" w:pos="7892"/>
              <w:tab w:val="right" w:pos="9026" w:leader="dot"/>
            </w:tabs>
            <w:rPr/>
          </w:pPr>
          <w:hyperlink w:anchor="__RefHeading___Toc2787120_581953129">
            <w:r>
              <w:rPr>
                <w:webHidden/>
                <w:rStyle w:val="IndexLink"/>
                <w:rtl w:val="true"/>
              </w:rPr>
              <w:t>حیات دوباره و معاد جسمانی</w:t>
            </w:r>
            <w:r>
              <w:rPr>
                <w:rStyle w:val="IndexLink"/>
                <w:rtl w:val="true"/>
              </w:rPr>
              <w:tab/>
            </w:r>
            <w:r>
              <w:rPr>
                <w:rStyle w:val="IndexLink"/>
              </w:rPr>
              <w:t>224</w:t>
            </w:r>
          </w:hyperlink>
        </w:p>
        <w:p>
          <w:pPr>
            <w:pStyle w:val="Contents5"/>
            <w:tabs>
              <w:tab w:val="clear" w:pos="7892"/>
              <w:tab w:val="right" w:pos="9026" w:leader="dot"/>
            </w:tabs>
            <w:rPr/>
          </w:pPr>
          <w:hyperlink w:anchor="__RefHeading___Toc2787122_581953129">
            <w:r>
              <w:rPr>
                <w:webHidden/>
                <w:rStyle w:val="IndexLink"/>
                <w:rtl w:val="true"/>
              </w:rPr>
              <w:t xml:space="preserve">حدیث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کتاب احتجاج</w:t>
            </w:r>
            <w:r>
              <w:rPr>
                <w:rStyle w:val="IndexLink"/>
                <w:rtl w:val="true"/>
              </w:rPr>
              <w:tab/>
            </w:r>
            <w:r>
              <w:rPr>
                <w:rStyle w:val="IndexLink"/>
              </w:rPr>
              <w:t>226</w:t>
            </w:r>
          </w:hyperlink>
        </w:p>
        <w:p>
          <w:pPr>
            <w:pStyle w:val="Contents4"/>
            <w:tabs>
              <w:tab w:val="clear" w:pos="8176"/>
              <w:tab w:val="right" w:pos="9026" w:leader="dot"/>
            </w:tabs>
            <w:rPr/>
          </w:pPr>
          <w:hyperlink w:anchor="__RefHeading___Toc2787124_581953129">
            <w:r>
              <w:rPr>
                <w:webHidden/>
                <w:rStyle w:val="IndexLink"/>
                <w:rtl w:val="true"/>
              </w:rPr>
              <w:t xml:space="preserve">بزرگداشت پیامبر </w:t>
            </w:r>
            <w:r>
              <w:rPr>
                <w:rStyle w:val="IndexLink"/>
                <w:rtl w:val="true"/>
              </w:rPr>
              <w:t>(</w:t>
            </w:r>
            <w:r>
              <w:rPr>
                <w:rStyle w:val="IndexLink"/>
                <w:rtl w:val="true"/>
              </w:rPr>
              <w:t>صلی الله علیه و آله</w:t>
            </w:r>
            <w:r>
              <w:rPr>
                <w:rStyle w:val="IndexLink"/>
                <w:rtl w:val="true"/>
              </w:rPr>
              <w:t>)</w:t>
            </w:r>
            <w:r>
              <w:rPr>
                <w:rStyle w:val="IndexLink"/>
                <w:rtl w:val="true"/>
              </w:rPr>
              <w:t>، نوعی شرک</w:t>
            </w:r>
            <w:r>
              <w:rPr>
                <w:rStyle w:val="IndexLink"/>
                <w:rtl w:val="true"/>
              </w:rPr>
              <w:t>!</w:t>
              <w:tab/>
            </w:r>
            <w:r>
              <w:rPr>
                <w:rStyle w:val="IndexLink"/>
              </w:rPr>
              <w:t>230</w:t>
            </w:r>
          </w:hyperlink>
        </w:p>
        <w:p>
          <w:pPr>
            <w:pStyle w:val="Contents5"/>
            <w:tabs>
              <w:tab w:val="clear" w:pos="7892"/>
              <w:tab w:val="right" w:pos="9026" w:leader="dot"/>
            </w:tabs>
            <w:rPr/>
          </w:pPr>
          <w:hyperlink w:anchor="__RefHeading___Toc2787126_58195312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787128_581953129">
            <w:r>
              <w:rPr>
                <w:webHidden/>
                <w:rStyle w:val="IndexLink"/>
                <w:rtl w:val="true"/>
              </w:rPr>
              <w:t>فتواهای شیطانی برای تخریب قبه نبوی</w:t>
            </w:r>
            <w:r>
              <w:rPr>
                <w:rStyle w:val="IndexLink"/>
                <w:rtl w:val="true"/>
              </w:rPr>
              <w:tab/>
            </w:r>
            <w:r>
              <w:rPr>
                <w:rStyle w:val="IndexLink"/>
              </w:rPr>
              <w:t>238</w:t>
            </w:r>
          </w:hyperlink>
        </w:p>
        <w:p>
          <w:pPr>
            <w:pStyle w:val="Contents3"/>
            <w:tabs>
              <w:tab w:val="clear" w:pos="8459"/>
              <w:tab w:val="right" w:pos="9026" w:leader="dot"/>
            </w:tabs>
            <w:rPr/>
          </w:pPr>
          <w:hyperlink w:anchor="__RefHeading___Toc2787130_581953129">
            <w:r>
              <w:rPr>
                <w:webHidden/>
                <w:rStyle w:val="IndexLink"/>
                <w:rtl w:val="true"/>
              </w:rPr>
              <w:t>گفتار نهم</w:t>
            </w:r>
            <w:r>
              <w:rPr>
                <w:rStyle w:val="IndexLink"/>
                <w:rtl w:val="true"/>
              </w:rPr>
              <w:t xml:space="preserve">: </w:t>
            </w:r>
            <w:r>
              <w:rPr>
                <w:rStyle w:val="IndexLink"/>
                <w:rtl w:val="true"/>
              </w:rPr>
              <w:t xml:space="preserve">احادیث پیامبر </w:t>
            </w:r>
            <w:r>
              <w:rPr>
                <w:rStyle w:val="IndexLink"/>
                <w:rtl w:val="true"/>
              </w:rPr>
              <w:t>(</w:t>
            </w:r>
            <w:r>
              <w:rPr>
                <w:rStyle w:val="IndexLink"/>
                <w:rtl w:val="true"/>
              </w:rPr>
              <w:t>صلی الله علیه و آله</w:t>
            </w:r>
            <w:r>
              <w:rPr>
                <w:rStyle w:val="IndexLink"/>
                <w:rtl w:val="true"/>
              </w:rPr>
              <w:t>)</w:t>
              <w:tab/>
            </w:r>
            <w:r>
              <w:rPr>
                <w:rStyle w:val="IndexLink"/>
              </w:rPr>
              <w:t>241</w:t>
            </w:r>
          </w:hyperlink>
        </w:p>
        <w:p>
          <w:pPr>
            <w:pStyle w:val="Contents4"/>
            <w:tabs>
              <w:tab w:val="clear" w:pos="8176"/>
              <w:tab w:val="right" w:pos="9026" w:leader="dot"/>
            </w:tabs>
            <w:rPr/>
          </w:pPr>
          <w:hyperlink w:anchor="__RefHeading___Toc2787132_581953129">
            <w:r>
              <w:rPr>
                <w:webHidden/>
                <w:rStyle w:val="IndexLink"/>
                <w:rtl w:val="true"/>
              </w:rPr>
              <w:t>اول</w:t>
            </w:r>
            <w:r>
              <w:rPr>
                <w:rStyle w:val="IndexLink"/>
                <w:rtl w:val="true"/>
              </w:rPr>
              <w:t xml:space="preserve">: </w:t>
            </w:r>
            <w:r>
              <w:rPr>
                <w:rStyle w:val="IndexLink"/>
                <w:rtl w:val="true"/>
              </w:rPr>
              <w:t xml:space="preserve">وصیت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محل دفن</w:t>
            </w:r>
            <w:r>
              <w:rPr>
                <w:rStyle w:val="IndexLink"/>
                <w:rtl w:val="true"/>
              </w:rPr>
              <w:tab/>
            </w:r>
            <w:r>
              <w:rPr>
                <w:rStyle w:val="IndexLink"/>
              </w:rPr>
              <w:t>241</w:t>
            </w:r>
          </w:hyperlink>
        </w:p>
        <w:p>
          <w:pPr>
            <w:pStyle w:val="Contents5"/>
            <w:tabs>
              <w:tab w:val="clear" w:pos="7892"/>
              <w:tab w:val="right" w:pos="9026" w:leader="dot"/>
            </w:tabs>
            <w:rPr/>
          </w:pPr>
          <w:hyperlink w:anchor="__RefHeading___Toc2787134_581953129">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787136_581953129">
            <w:r>
              <w:rPr>
                <w:webHidden/>
                <w:rStyle w:val="IndexLink"/>
                <w:rtl w:val="true"/>
              </w:rPr>
              <w:t>سیره و روش مسلمانان در مورد قبرهای پیامبران</w:t>
            </w:r>
            <w:r>
              <w:rPr>
                <w:rStyle w:val="IndexLink"/>
                <w:rtl w:val="true"/>
              </w:rPr>
              <w:tab/>
            </w:r>
            <w:r>
              <w:rPr>
                <w:rStyle w:val="IndexLink"/>
              </w:rPr>
              <w:t>242</w:t>
            </w:r>
          </w:hyperlink>
        </w:p>
        <w:p>
          <w:pPr>
            <w:pStyle w:val="Contents5"/>
            <w:tabs>
              <w:tab w:val="clear" w:pos="7892"/>
              <w:tab w:val="right" w:pos="9026" w:leader="dot"/>
            </w:tabs>
            <w:rPr/>
          </w:pPr>
          <w:hyperlink w:anchor="__RefHeading___Toc2787138_581953129">
            <w:r>
              <w:rPr>
                <w:webHidden/>
                <w:rStyle w:val="IndexLink"/>
                <w:rtl w:val="true"/>
              </w:rPr>
              <w:t>عبادتگاه بودن قبرهای پیامبران در مسجدالحرام</w:t>
            </w:r>
            <w:r>
              <w:rPr>
                <w:rStyle w:val="IndexLink"/>
                <w:rtl w:val="true"/>
              </w:rPr>
              <w:tab/>
            </w:r>
            <w:r>
              <w:rPr>
                <w:rStyle w:val="IndexLink"/>
              </w:rPr>
              <w:t>244</w:t>
            </w:r>
          </w:hyperlink>
        </w:p>
        <w:p>
          <w:pPr>
            <w:pStyle w:val="Contents5"/>
            <w:tabs>
              <w:tab w:val="clear" w:pos="7892"/>
              <w:tab w:val="right" w:pos="9026" w:leader="dot"/>
            </w:tabs>
            <w:rPr/>
          </w:pPr>
          <w:hyperlink w:anchor="__RefHeading___Toc2787140_581953129">
            <w:r>
              <w:rPr>
                <w:webHidden/>
                <w:rStyle w:val="IndexLink"/>
                <w:rtl w:val="true"/>
              </w:rPr>
              <w:t>حفظ قبرهای پیامبران از ویرانی، یا عمران و آبادسازی آنها</w:t>
            </w:r>
            <w:r>
              <w:rPr>
                <w:rStyle w:val="IndexLink"/>
                <w:rtl w:val="true"/>
              </w:rPr>
              <w:tab/>
            </w:r>
            <w:r>
              <w:rPr>
                <w:rStyle w:val="IndexLink"/>
              </w:rPr>
              <w:t>245</w:t>
            </w:r>
          </w:hyperlink>
        </w:p>
        <w:p>
          <w:pPr>
            <w:pStyle w:val="Contents4"/>
            <w:tabs>
              <w:tab w:val="clear" w:pos="8176"/>
              <w:tab w:val="right" w:pos="9026" w:leader="dot"/>
            </w:tabs>
            <w:rPr/>
          </w:pPr>
          <w:hyperlink w:anchor="__RefHeading___Toc2787142_581953129">
            <w:r>
              <w:rPr>
                <w:webHidden/>
                <w:rStyle w:val="IndexLink"/>
                <w:rtl w:val="true"/>
              </w:rPr>
              <w:t>دوم</w:t>
            </w:r>
            <w:r>
              <w:rPr>
                <w:rStyle w:val="IndexLink"/>
                <w:rtl w:val="true"/>
              </w:rPr>
              <w:t xml:space="preserve">: </w:t>
            </w:r>
            <w:r>
              <w:rPr>
                <w:rStyle w:val="IndexLink"/>
                <w:rtl w:val="true"/>
              </w:rPr>
              <w:t xml:space="preserve">روضه شریف در کنار قبر پیامبر </w:t>
            </w:r>
            <w:r>
              <w:rPr>
                <w:rStyle w:val="IndexLink"/>
                <w:rtl w:val="true"/>
              </w:rPr>
              <w:t>(</w:t>
            </w:r>
            <w:r>
              <w:rPr>
                <w:rStyle w:val="IndexLink"/>
                <w:rtl w:val="true"/>
              </w:rPr>
              <w:t>صلی الله علیه و آله</w:t>
            </w:r>
            <w:r>
              <w:rPr>
                <w:rStyle w:val="IndexLink"/>
                <w:rtl w:val="true"/>
              </w:rPr>
              <w:t>)</w:t>
            </w:r>
            <w:r>
              <w:rPr>
                <w:rStyle w:val="IndexLink"/>
                <w:rtl w:val="true"/>
              </w:rPr>
              <w:t>، جایگاهی برای عبادت مسلمانان</w:t>
            </w:r>
            <w:r>
              <w:rPr>
                <w:rStyle w:val="IndexLink"/>
                <w:rtl w:val="true"/>
              </w:rPr>
              <w:tab/>
            </w:r>
            <w:r>
              <w:rPr>
                <w:rStyle w:val="IndexLink"/>
              </w:rPr>
              <w:t>245</w:t>
            </w:r>
          </w:hyperlink>
        </w:p>
        <w:p>
          <w:pPr>
            <w:pStyle w:val="Contents5"/>
            <w:tabs>
              <w:tab w:val="clear" w:pos="7892"/>
              <w:tab w:val="right" w:pos="9026" w:leader="dot"/>
            </w:tabs>
            <w:rPr/>
          </w:pPr>
          <w:hyperlink w:anchor="__RefHeading___Toc2787144_58195312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787146_581953129">
            <w:r>
              <w:rPr>
                <w:webHidden/>
                <w:rStyle w:val="IndexLink"/>
                <w:rtl w:val="true"/>
              </w:rPr>
              <w:t>برتری مشاهد مشرفّه در نظر بیشتر دانشمندان اهل سنت</w:t>
            </w:r>
            <w:r>
              <w:rPr>
                <w:rStyle w:val="IndexLink"/>
                <w:rtl w:val="true"/>
              </w:rPr>
              <w:tab/>
            </w:r>
            <w:r>
              <w:rPr>
                <w:rStyle w:val="IndexLink"/>
              </w:rPr>
              <w:t>246</w:t>
            </w:r>
          </w:hyperlink>
        </w:p>
        <w:p>
          <w:pPr>
            <w:pStyle w:val="Contents5"/>
            <w:tabs>
              <w:tab w:val="clear" w:pos="7892"/>
              <w:tab w:val="right" w:pos="9026" w:leader="dot"/>
            </w:tabs>
            <w:rPr/>
          </w:pPr>
          <w:hyperlink w:anchor="__RefHeading___Toc2787148_581953129">
            <w:r>
              <w:rPr>
                <w:webHidden/>
                <w:rStyle w:val="IndexLink"/>
                <w:rtl w:val="true"/>
              </w:rPr>
              <w:t xml:space="preserve">برتری خاک قبر شریف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سایر سرزمین‌ها</w:t>
            </w:r>
            <w:r>
              <w:rPr>
                <w:rStyle w:val="IndexLink"/>
                <w:rtl w:val="true"/>
              </w:rPr>
              <w:tab/>
            </w:r>
            <w:r>
              <w:rPr>
                <w:rStyle w:val="IndexLink"/>
              </w:rPr>
              <w:t>247</w:t>
            </w:r>
          </w:hyperlink>
        </w:p>
        <w:p>
          <w:pPr>
            <w:pStyle w:val="Contents5"/>
            <w:tabs>
              <w:tab w:val="clear" w:pos="7892"/>
              <w:tab w:val="right" w:pos="9026" w:leader="dot"/>
            </w:tabs>
            <w:rPr/>
          </w:pPr>
          <w:hyperlink w:anchor="__RefHeading___Toc2787150_581953129">
            <w:r>
              <w:rPr>
                <w:webHidden/>
                <w:rStyle w:val="IndexLink"/>
                <w:rtl w:val="true"/>
              </w:rPr>
              <w:t xml:space="preserve">روضه شریف میان خانه‌های پیامبر </w:t>
            </w:r>
            <w:r>
              <w:rPr>
                <w:rStyle w:val="IndexLink"/>
                <w:rtl w:val="true"/>
              </w:rPr>
              <w:t>(</w:t>
            </w:r>
            <w:r>
              <w:rPr>
                <w:rStyle w:val="IndexLink"/>
                <w:rtl w:val="true"/>
              </w:rPr>
              <w:t>صلی الله علیه و آله</w:t>
            </w:r>
            <w:r>
              <w:rPr>
                <w:rStyle w:val="IndexLink"/>
                <w:rtl w:val="true"/>
              </w:rPr>
              <w:t>)</w:t>
            </w:r>
            <w:r>
              <w:rPr>
                <w:rStyle w:val="IndexLink"/>
                <w:rtl w:val="true"/>
              </w:rPr>
              <w:t>، دربردارنده قبرهای فرزندان پاک ایشان</w:t>
            </w:r>
            <w:r>
              <w:rPr>
                <w:rStyle w:val="IndexLink"/>
                <w:rtl w:val="true"/>
              </w:rPr>
              <w:tab/>
            </w:r>
            <w:r>
              <w:rPr>
                <w:rStyle w:val="IndexLink"/>
              </w:rPr>
              <w:t>248</w:t>
            </w:r>
          </w:hyperlink>
        </w:p>
        <w:p>
          <w:pPr>
            <w:pStyle w:val="Contents5"/>
            <w:tabs>
              <w:tab w:val="clear" w:pos="7892"/>
              <w:tab w:val="right" w:pos="9026" w:leader="dot"/>
            </w:tabs>
            <w:rPr/>
          </w:pPr>
          <w:hyperlink w:anchor="__RefHeading___Toc2787152_581953129">
            <w:r>
              <w:rPr>
                <w:webHidden/>
                <w:rStyle w:val="IndexLink"/>
                <w:rtl w:val="true"/>
              </w:rPr>
              <w:t xml:space="preserve">محل عبادت قرار دادن مدینه از سوی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به‌اضافه عبادتگاه قرار دادن قبر</w:t>
            </w:r>
            <w:r>
              <w:rPr>
                <w:rStyle w:val="IndexLink"/>
                <w:rtl w:val="true"/>
              </w:rPr>
              <w:tab/>
            </w:r>
            <w:r>
              <w:rPr>
                <w:rStyle w:val="IndexLink"/>
              </w:rPr>
              <w:t>252</w:t>
            </w:r>
          </w:hyperlink>
        </w:p>
        <w:p>
          <w:pPr>
            <w:pStyle w:val="Contents5"/>
            <w:tabs>
              <w:tab w:val="clear" w:pos="7892"/>
              <w:tab w:val="right" w:pos="9026" w:leader="dot"/>
            </w:tabs>
            <w:rPr/>
          </w:pPr>
          <w:hyperlink w:anchor="__RefHeading___Toc2787154_581953129">
            <w:r>
              <w:rPr>
                <w:webHidden/>
                <w:rStyle w:val="IndexLink"/>
                <w:rtl w:val="true"/>
              </w:rPr>
              <w:t>تعیین محدوده روضه شریف</w:t>
            </w:r>
            <w:r>
              <w:rPr>
                <w:rStyle w:val="IndexLink"/>
                <w:rtl w:val="true"/>
              </w:rPr>
              <w:tab/>
            </w:r>
            <w:r>
              <w:rPr>
                <w:rStyle w:val="IndexLink"/>
              </w:rPr>
              <w:t>253</w:t>
            </w:r>
          </w:hyperlink>
        </w:p>
        <w:p>
          <w:pPr>
            <w:pStyle w:val="Contents5"/>
            <w:tabs>
              <w:tab w:val="clear" w:pos="7892"/>
              <w:tab w:val="right" w:pos="9026" w:leader="dot"/>
            </w:tabs>
            <w:rPr/>
          </w:pPr>
          <w:hyperlink w:anchor="__RefHeading___Toc2787156_581953129">
            <w:r>
              <w:rPr>
                <w:webHidden/>
                <w:rStyle w:val="IndexLink"/>
                <w:rtl w:val="true"/>
              </w:rPr>
              <w:t>روایت‌هایی در مورد قداست زمین کربلا</w:t>
            </w:r>
            <w:r>
              <w:rPr>
                <w:rStyle w:val="IndexLink"/>
                <w:rtl w:val="true"/>
              </w:rPr>
              <w:tab/>
            </w:r>
            <w:r>
              <w:rPr>
                <w:rStyle w:val="IndexLink"/>
              </w:rPr>
              <w:t>256</w:t>
            </w:r>
          </w:hyperlink>
        </w:p>
        <w:p>
          <w:pPr>
            <w:pStyle w:val="Contents4"/>
            <w:tabs>
              <w:tab w:val="clear" w:pos="8176"/>
              <w:tab w:val="right" w:pos="9026" w:leader="dot"/>
            </w:tabs>
            <w:rPr/>
          </w:pPr>
          <w:hyperlink w:anchor="__RefHeading___Toc2787158_581953129">
            <w:r>
              <w:rPr>
                <w:webHidden/>
                <w:rStyle w:val="IndexLink"/>
                <w:rtl w:val="true"/>
              </w:rPr>
              <w:t>سوم</w:t>
            </w:r>
            <w:r>
              <w:rPr>
                <w:rStyle w:val="IndexLink"/>
                <w:rtl w:val="true"/>
              </w:rPr>
              <w:t xml:space="preserve">: </w:t>
            </w:r>
            <w:r>
              <w:rPr>
                <w:rStyle w:val="IndexLink"/>
                <w:rtl w:val="true"/>
              </w:rPr>
              <w:t xml:space="preserve">اقامه ماتم و عزا کنار قبرهای اهل بیت </w:t>
            </w:r>
            <w:r>
              <w:rPr>
                <w:rStyle w:val="IndexLink"/>
                <w:rtl w:val="true"/>
              </w:rPr>
              <w:t>(</w:t>
            </w:r>
            <w:r>
              <w:rPr>
                <w:rStyle w:val="IndexLink"/>
                <w:rtl w:val="true"/>
              </w:rPr>
              <w:t>علیهم السلام</w:t>
            </w:r>
            <w:r>
              <w:rPr>
                <w:rStyle w:val="IndexLink"/>
                <w:rtl w:val="true"/>
              </w:rPr>
              <w:t>)</w:t>
            </w:r>
            <w:r>
              <w:rPr>
                <w:rStyle w:val="IndexLink"/>
                <w:rtl w:val="true"/>
              </w:rPr>
              <w:t xml:space="preserve">، سنتی از رسول خدا </w:t>
            </w:r>
            <w:r>
              <w:rPr>
                <w:rStyle w:val="IndexLink"/>
                <w:rtl w:val="true"/>
              </w:rPr>
              <w:t>(</w:t>
            </w:r>
            <w:r>
              <w:rPr>
                <w:rStyle w:val="IndexLink"/>
                <w:rtl w:val="true"/>
              </w:rPr>
              <w:t>صلی الله علیه و آله</w:t>
            </w:r>
            <w:r>
              <w:rPr>
                <w:rStyle w:val="IndexLink"/>
                <w:rtl w:val="true"/>
              </w:rPr>
              <w:t>)</w:t>
              <w:tab/>
            </w:r>
            <w:r>
              <w:rPr>
                <w:rStyle w:val="IndexLink"/>
              </w:rPr>
              <w:t>258</w:t>
            </w:r>
          </w:hyperlink>
        </w:p>
        <w:p>
          <w:pPr>
            <w:pStyle w:val="Contents5"/>
            <w:tabs>
              <w:tab w:val="clear" w:pos="7892"/>
              <w:tab w:val="right" w:pos="9026" w:leader="dot"/>
            </w:tabs>
            <w:rPr/>
          </w:pPr>
          <w:hyperlink w:anchor="__RefHeading___Toc2787160_581953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2787162_581953129">
            <w:r>
              <w:rPr>
                <w:webHidden/>
                <w:rStyle w:val="IndexLink"/>
                <w:rtl w:val="true"/>
              </w:rPr>
              <w:t xml:space="preserve">برپایی دعا و انجام عبادت نزد قبرهای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از سوی پیامبر </w:t>
            </w:r>
            <w:r>
              <w:rPr>
                <w:rStyle w:val="IndexLink"/>
                <w:rtl w:val="true"/>
              </w:rPr>
              <w:t>(</w:t>
            </w:r>
            <w:r>
              <w:rPr>
                <w:rStyle w:val="IndexLink"/>
                <w:rtl w:val="true"/>
              </w:rPr>
              <w:t>صلی الله علیه و آله</w:t>
            </w:r>
            <w:r>
              <w:rPr>
                <w:rStyle w:val="IndexLink"/>
                <w:rtl w:val="true"/>
              </w:rPr>
              <w:t>)</w:t>
              <w:tab/>
            </w:r>
            <w:r>
              <w:rPr>
                <w:rStyle w:val="IndexLink"/>
              </w:rPr>
              <w:t>259</w:t>
            </w:r>
          </w:hyperlink>
        </w:p>
        <w:p>
          <w:pPr>
            <w:pStyle w:val="Contents5"/>
            <w:tabs>
              <w:tab w:val="clear" w:pos="7892"/>
              <w:tab w:val="right" w:pos="9026" w:leader="dot"/>
            </w:tabs>
            <w:rPr/>
          </w:pPr>
          <w:hyperlink w:anchor="__RefHeading___Toc2787164_581953129">
            <w:r>
              <w:rPr>
                <w:webHidden/>
                <w:rStyle w:val="IndexLink"/>
                <w:rtl w:val="true"/>
              </w:rPr>
              <w:t xml:space="preserve">برخی از سنت‌های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در زیارت قبر مادرش </w:t>
            </w:r>
            <w:r>
              <w:rPr>
                <w:rStyle w:val="IndexLink"/>
                <w:rtl w:val="true"/>
              </w:rPr>
              <w:t>(</w:t>
            </w:r>
            <w:r>
              <w:rPr>
                <w:rStyle w:val="IndexLink"/>
                <w:rtl w:val="true"/>
              </w:rPr>
              <w:t>علیها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2787166_581953129">
            <w:r>
              <w:rPr>
                <w:webHidden/>
                <w:rStyle w:val="IndexLink"/>
                <w:rtl w:val="true"/>
              </w:rPr>
              <w:t>چهارم</w:t>
            </w:r>
            <w:r>
              <w:rPr>
                <w:rStyle w:val="IndexLink"/>
                <w:rtl w:val="true"/>
              </w:rPr>
              <w:t xml:space="preserve">: </w:t>
            </w:r>
            <w:r>
              <w:rPr>
                <w:rStyle w:val="IndexLink"/>
                <w:rtl w:val="true"/>
              </w:rPr>
              <w:t xml:space="preserve">جواز زیارت قبرها از سوی پیامبر </w:t>
            </w:r>
            <w:r>
              <w:rPr>
                <w:rStyle w:val="IndexLink"/>
                <w:rtl w:val="true"/>
              </w:rPr>
              <w:t>(</w:t>
            </w:r>
            <w:r>
              <w:rPr>
                <w:rStyle w:val="IndexLink"/>
                <w:rtl w:val="true"/>
              </w:rPr>
              <w:t>صلی الله علیه و آله</w:t>
            </w:r>
            <w:r>
              <w:rPr>
                <w:rStyle w:val="IndexLink"/>
                <w:rtl w:val="true"/>
              </w:rPr>
              <w:t>)</w:t>
              <w:tab/>
            </w:r>
            <w:r>
              <w:rPr>
                <w:rStyle w:val="IndexLink"/>
              </w:rPr>
              <w:t>263</w:t>
            </w:r>
          </w:hyperlink>
        </w:p>
        <w:p>
          <w:pPr>
            <w:pStyle w:val="Contents4"/>
            <w:tabs>
              <w:tab w:val="clear" w:pos="8176"/>
              <w:tab w:val="right" w:pos="9026" w:leader="dot"/>
            </w:tabs>
            <w:rPr/>
          </w:pPr>
          <w:hyperlink w:anchor="__RefHeading___Toc2787168_581953129">
            <w:r>
              <w:rPr>
                <w:webHidden/>
                <w:rStyle w:val="IndexLink"/>
                <w:rtl w:val="true"/>
              </w:rPr>
              <w:t>پنجم</w:t>
            </w:r>
            <w:r>
              <w:rPr>
                <w:rStyle w:val="IndexLink"/>
                <w:rtl w:val="true"/>
              </w:rPr>
              <w:t xml:space="preserve">: </w:t>
            </w:r>
            <w:r>
              <w:rPr>
                <w:rStyle w:val="IndexLink"/>
                <w:rtl w:val="true"/>
              </w:rPr>
              <w:t xml:space="preserve">تعیین موسم حج برای زیارت قبر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سوی خود ایشان</w:t>
            </w:r>
            <w:r>
              <w:rPr>
                <w:rStyle w:val="IndexLink"/>
                <w:rtl w:val="true"/>
              </w:rPr>
              <w:tab/>
            </w:r>
            <w:r>
              <w:rPr>
                <w:rStyle w:val="IndexLink"/>
              </w:rPr>
              <w:t>264</w:t>
            </w:r>
          </w:hyperlink>
        </w:p>
        <w:p>
          <w:pPr>
            <w:pStyle w:val="Contents5"/>
            <w:tabs>
              <w:tab w:val="clear" w:pos="7892"/>
              <w:tab w:val="right" w:pos="9026" w:leader="dot"/>
            </w:tabs>
            <w:rPr/>
          </w:pPr>
          <w:hyperlink w:anchor="__RefHeading___Toc2787170_58195312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787172_581953129">
            <w:r>
              <w:rPr>
                <w:webHidden/>
                <w:rStyle w:val="IndexLink"/>
                <w:rtl w:val="true"/>
              </w:rPr>
              <w:t>انجام دادن حج و زیارت قبر پیامبر</w:t>
            </w:r>
            <w:r>
              <w:rPr>
                <w:rStyle w:val="IndexLink"/>
                <w:rtl w:val="true"/>
              </w:rPr>
              <w:tab/>
            </w:r>
            <w:r>
              <w:rPr>
                <w:rStyle w:val="IndexLink"/>
              </w:rPr>
              <w:t>266</w:t>
            </w:r>
          </w:hyperlink>
        </w:p>
        <w:p>
          <w:pPr>
            <w:pStyle w:val="Contents5"/>
            <w:tabs>
              <w:tab w:val="clear" w:pos="7892"/>
              <w:tab w:val="right" w:pos="9026" w:leader="dot"/>
            </w:tabs>
            <w:rPr/>
          </w:pPr>
          <w:hyperlink w:anchor="__RefHeading___Toc2787174_581953129">
            <w:r>
              <w:rPr>
                <w:webHidden/>
                <w:rStyle w:val="IndexLink"/>
                <w:rtl w:val="true"/>
              </w:rPr>
              <w:t>واهل بیت</w:t>
            </w:r>
            <w:r>
              <w:rPr>
                <w:rStyle w:val="IndexLink"/>
                <w:rtl w:val="true"/>
              </w:rPr>
              <w:tab/>
            </w:r>
            <w:r>
              <w:rPr>
                <w:rStyle w:val="IndexLink"/>
              </w:rPr>
              <w:t>266</w:t>
            </w:r>
          </w:hyperlink>
        </w:p>
        <w:p>
          <w:pPr>
            <w:pStyle w:val="Contents5"/>
            <w:tabs>
              <w:tab w:val="clear" w:pos="7892"/>
              <w:tab w:val="right" w:pos="9026" w:leader="dot"/>
            </w:tabs>
            <w:rPr/>
          </w:pPr>
          <w:hyperlink w:anchor="__RefHeading___Toc2787176_581953129">
            <w:r>
              <w:rPr>
                <w:webHidden/>
                <w:rStyle w:val="IndexLink"/>
                <w:rtl w:val="true"/>
              </w:rPr>
              <w:t>باعظمت‌تر بودن مسجد کوفه از بیت‌المقدس</w:t>
            </w:r>
            <w:r>
              <w:rPr>
                <w:rStyle w:val="IndexLink"/>
                <w:rtl w:val="true"/>
              </w:rPr>
              <w:tab/>
            </w:r>
            <w:r>
              <w:rPr>
                <w:rStyle w:val="IndexLink"/>
              </w:rPr>
              <w:t>269</w:t>
            </w:r>
          </w:hyperlink>
        </w:p>
        <w:p>
          <w:pPr>
            <w:pStyle w:val="Contents5"/>
            <w:tabs>
              <w:tab w:val="clear" w:pos="7892"/>
              <w:tab w:val="right" w:pos="9026" w:leader="dot"/>
            </w:tabs>
            <w:rPr/>
          </w:pPr>
          <w:hyperlink w:anchor="__RefHeading___Toc2787178_581953129">
            <w:r>
              <w:rPr>
                <w:webHidden/>
                <w:rStyle w:val="IndexLink"/>
                <w:rtl w:val="true"/>
              </w:rPr>
              <w:t xml:space="preserve">آباد سازی قبر پیامبر </w:t>
            </w:r>
            <w:r>
              <w:rPr>
                <w:rStyle w:val="IndexLink"/>
                <w:rtl w:val="true"/>
              </w:rPr>
              <w:t>(</w:t>
            </w:r>
            <w:r>
              <w:rPr>
                <w:rStyle w:val="IndexLink"/>
                <w:rtl w:val="true"/>
              </w:rPr>
              <w:t>صلی الله علیه و آله</w:t>
            </w:r>
            <w:r>
              <w:rPr>
                <w:rStyle w:val="IndexLink"/>
                <w:rtl w:val="true"/>
              </w:rPr>
              <w:t>)</w:t>
            </w:r>
            <w:r>
              <w:rPr>
                <w:rStyle w:val="IndexLink"/>
                <w:rtl w:val="true"/>
              </w:rPr>
              <w:t>، تداوم‌بخش شهادت دوم</w:t>
            </w:r>
            <w:r>
              <w:rPr>
                <w:rStyle w:val="IndexLink"/>
                <w:rtl w:val="true"/>
              </w:rPr>
              <w:tab/>
            </w:r>
            <w:r>
              <w:rPr>
                <w:rStyle w:val="IndexLink"/>
              </w:rPr>
              <w:t>270</w:t>
            </w:r>
          </w:hyperlink>
        </w:p>
        <w:p>
          <w:pPr>
            <w:pStyle w:val="Contents5"/>
            <w:tabs>
              <w:tab w:val="clear" w:pos="7892"/>
              <w:tab w:val="right" w:pos="9026" w:leader="dot"/>
            </w:tabs>
            <w:rPr/>
          </w:pPr>
          <w:hyperlink w:anchor="__RefHeading___Toc2787180_581953129">
            <w:r>
              <w:rPr>
                <w:webHidden/>
                <w:rStyle w:val="IndexLink"/>
                <w:rtl w:val="true"/>
              </w:rPr>
              <w:t xml:space="preserve">از بین بردن قبر شریف پیامبر </w:t>
            </w:r>
            <w:r>
              <w:rPr>
                <w:rStyle w:val="IndexLink"/>
                <w:rtl w:val="true"/>
              </w:rPr>
              <w:t>(</w:t>
            </w:r>
            <w:r>
              <w:rPr>
                <w:rStyle w:val="IndexLink"/>
                <w:rtl w:val="true"/>
              </w:rPr>
              <w:t>صلی الله علیه و آله</w:t>
            </w:r>
            <w:r>
              <w:rPr>
                <w:rStyle w:val="IndexLink"/>
                <w:rtl w:val="true"/>
              </w:rPr>
              <w:t>)</w:t>
            </w:r>
            <w:r>
              <w:rPr>
                <w:rStyle w:val="IndexLink"/>
                <w:rtl w:val="true"/>
              </w:rPr>
              <w:t>، به فراموشی کشاندن یاد اوست</w:t>
            </w:r>
            <w:r>
              <w:rPr>
                <w:rStyle w:val="IndexLink"/>
                <w:rtl w:val="true"/>
              </w:rPr>
              <w:tab/>
            </w:r>
            <w:r>
              <w:rPr>
                <w:rStyle w:val="IndexLink"/>
              </w:rPr>
              <w:t>271</w:t>
            </w:r>
          </w:hyperlink>
        </w:p>
        <w:p>
          <w:pPr>
            <w:pStyle w:val="Contents4"/>
            <w:tabs>
              <w:tab w:val="clear" w:pos="8176"/>
              <w:tab w:val="right" w:pos="9026" w:leader="dot"/>
            </w:tabs>
            <w:rPr/>
          </w:pPr>
          <w:hyperlink w:anchor="__RefHeading___Toc2787182_581953129">
            <w:r>
              <w:rPr>
                <w:webHidden/>
                <w:rStyle w:val="IndexLink"/>
                <w:rtl w:val="true"/>
              </w:rPr>
              <w:t>ششم</w:t>
            </w:r>
            <w:r>
              <w:rPr>
                <w:rStyle w:val="IndexLink"/>
                <w:rtl w:val="true"/>
              </w:rPr>
              <w:t xml:space="preserve">: </w:t>
            </w:r>
            <w:r>
              <w:rPr>
                <w:rStyle w:val="IndexLink"/>
                <w:rtl w:val="true"/>
              </w:rPr>
              <w:t>وجود حیات برزخی برای اهل قبور</w:t>
            </w:r>
            <w:r>
              <w:rPr>
                <w:rStyle w:val="IndexLink"/>
                <w:rtl w:val="true"/>
              </w:rPr>
              <w:tab/>
            </w:r>
            <w:r>
              <w:rPr>
                <w:rStyle w:val="IndexLink"/>
              </w:rPr>
              <w:t>273</w:t>
            </w:r>
          </w:hyperlink>
        </w:p>
        <w:p>
          <w:pPr>
            <w:pStyle w:val="Contents2"/>
            <w:tabs>
              <w:tab w:val="clear" w:pos="8743"/>
              <w:tab w:val="right" w:pos="9026" w:leader="dot"/>
            </w:tabs>
            <w:rPr/>
          </w:pPr>
          <w:hyperlink w:anchor="__RefHeading___Toc2787184_581953129">
            <w:r>
              <w:rPr>
                <w:webHidden/>
                <w:rStyle w:val="IndexLink"/>
                <w:rtl w:val="true"/>
              </w:rPr>
              <w:t>کتابنامه</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0_67242"/>
      <w:bookmarkStart w:id="1" w:name="pg5580_67242"/>
      <w:bookmarkEnd w:id="1"/>
    </w:p>
    <w:p>
      <w:pPr>
        <w:pStyle w:val="Heading2"/>
        <w:numPr>
          <w:ilvl w:val="1"/>
          <w:numId w:val="1"/>
        </w:numPr>
        <w:rPr/>
      </w:pPr>
      <w:bookmarkStart w:id="2" w:name="pg5580_67242"/>
      <w:bookmarkStart w:id="3" w:name="__RefHeading___Toc278692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مشاهدنا و قبور اهل‌البیت علیهم‌السلام مشاعر‌الهیه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اهل بیت علیهم‌السلام جایگاه تعظیم 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محمد‌رجب عبدالوهاب ؛ محاضرات محمد سند ؛ مترجم مجتبی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محمدرجب،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مجتبی،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۳۶۵۶۴۵۰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692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زیارتگاه‌های اهل بیت علیهم‌السلام جایگاه تعظیم شعائر الهی</w:t>
      </w:r>
    </w:p>
    <w:p>
      <w:pPr>
        <w:pStyle w:val="BookText"/>
        <w:rPr/>
      </w:pPr>
      <w:r>
        <w:rPr>
          <w:rFonts w:ascii="IRNazanin" w:hAnsi="IRNazanin" w:eastAsia="IRNazanin"/>
          <w:color w:val="111111"/>
          <w:sz w:val="28"/>
          <w:sz w:val="28"/>
          <w:szCs w:val="28"/>
          <w:rtl w:val="true"/>
          <w:lang w:bidi="fa-IR"/>
        </w:rPr>
        <w:t>تالیف محمد‌رجب عبدالوهاب</w:t>
      </w:r>
    </w:p>
    <w:p>
      <w:pPr>
        <w:pStyle w:val="BookText"/>
        <w:rPr/>
      </w:pPr>
      <w:r>
        <w:rPr>
          <w:rFonts w:ascii="IRNazanin" w:hAnsi="IRNazanin" w:eastAsia="IRNazanin"/>
          <w:color w:val="111111"/>
          <w:sz w:val="28"/>
          <w:sz w:val="28"/>
          <w:szCs w:val="28"/>
          <w:rtl w:val="true"/>
          <w:lang w:bidi="fa-IR"/>
        </w:rPr>
        <w:t>محاضرات محمد 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مجتبی باقری</w:t>
      </w:r>
      <w:r>
        <w:rPr>
          <w:rFonts w:eastAsia="IRNazanin" w:cs="IRNazanin"/>
          <w:color w:val="111111"/>
          <w:sz w:val="28"/>
          <w:szCs w:val="28"/>
          <w:rtl w:val="true"/>
          <w:lang w:bidi="fa-IR"/>
        </w:rPr>
        <w:t>.</w:t>
      </w:r>
      <w:bookmarkStart w:id="7" w:name="pg5580_67246"/>
    </w:p>
    <w:p>
      <w:pPr>
        <w:pStyle w:val="Heading2"/>
        <w:numPr>
          <w:ilvl w:val="1"/>
          <w:numId w:val="1"/>
        </w:numPr>
        <w:rPr/>
      </w:pPr>
      <w:bookmarkStart w:id="8" w:name="__RefHeading___Toc2786924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دلایل حرمت بنا بر قبور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قرآنی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روایی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ویران کردن قبرها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ملعون بودن زائران قبرها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بحران روش استظهار نزد سلفیه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کرامت مرتفع بودن قبرها نزد بیشتر دانشمندان اهل سنت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اختصاص ویرانی قبرها به قبور مشرکان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علت منسوخ شدن نهی از زیارت قبرها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اتفاق نظر بیشتر اهل سنت بر مطلوب بودن زیارت قبرها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حکمت دستور ویران کردن قبور مشرکان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اشکال‌های دلالت آیه ایستادن بر سر قبر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آشکاری دلالت دو آیه بر سنت بودن زیارت قبرها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حکمت دستور زیارت قبور پس از نهی از آن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حرمت زیارت قبور از برخی روایت‌های دیگر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مقید بودن حکمت نهی بانوان از زیارت قبرها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زیارت قبر حمزه از سوی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منسوخ شدن نهی از زیارت قبرها و ساختن آنها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مسجد قرار دادن قبور پیامبران در برخی روایات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قرار دادن مجسمه‌ها همانند بت بر روی قبرها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حکمت نهی از محل سجده نماز قرار دادن قبرها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مسجد قرار دادن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خواندن و سجده کردن روی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ساختمان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محقق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قرار دادن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فرزند خدا بودن ایشان یا تعدد خدایان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مسجد قرار دادن قبرهای پیامبران یا اولیای الهی، یعنی اعتقاد به خدایی آنها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فتوای بیشتر دانشمندان اهل سنت در مورد حرام نبودن سفر به مساجدی غیر از مساجد سه‌گانه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فضیلت مسجد نبوی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قوی‌تر بودن زندگی در سرای آخرت و برزخ از دنیا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ویژگی کافران، منافقان و مؤمنان درباره اصحاب قبور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پیامد ممانعت از زیارت قبور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آبادسازی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حرم الهی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منکرین زیارت قبور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کامل‌کننده حج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به بت‌پرستی جاهلی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برهان اول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برهان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برهان سوم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قبر پیامبر و عترتش، کامل‌کننده عبادات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برهان چهارم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هدف از اسکان هاجر و اسماعیل در کنار خانه خدا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فرازی از دعای ندبه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برهان پنجم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سبع المثانی، فاتحة الکتاب ما در قرآن است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برهان ششم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بیانی دیگر برای آیه کریمه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جستن به مواضع پیامبران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کردن صحابه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و گوساله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جریان سامری و گوساله در روایات شیعه و سنی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پیامبران و اوصیای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معدن طهارت، برکت و قداست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مبارکه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انوار پنج‌گانه پیش‌گفته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ائمه نه‌گانه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نور </w:t>
      </w:r>
      <w:r>
        <w:rPr>
          <w:rFonts w:eastAsia="IRNazanin" w:cs="IRNazanin"/>
          <w:color w:val="111111"/>
          <w:sz w:val="28"/>
          <w:szCs w:val="28"/>
          <w:lang w:bidi="fa-IR"/>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 دیگر برای آیه مبارکه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خلقت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قبولی عبادت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همراه بودن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بزرگ‌ترین عبادت‌ها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قرار گرفتن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عبادت‌ها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برهانی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رسول و اولی‌الامر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عبادت توحیدی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توسل، نشانه نزدیکی به حق تعالی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مشروط بودن طلب آمرزش به توسل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شرط بودن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توسل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تمام پیامبران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پیامبران بر دین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شراکت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الهی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یکسانی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تمام‌شده خداوند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سلام کردن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زیارت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نابودی و قبولی اعمال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تکذیب آیات الهی، سبب از بین رفتن اعمال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توجه به جانشین خدا در همه حال، برای پذیرش طاعت‌ها و رسیدن به مقام‌های معنوی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جاودانگی رسالت و وساطت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وحی الهی به تمام عالم‌ها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اصحاب کهف، نشانه‌هایی برای عالمیان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زنده کردن مردگان از سوی خدا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حیات دوباره و معاد جسمانی </w:t>
      </w:r>
      <w:r>
        <w:rPr>
          <w:rFonts w:eastAsia="IRNazanin" w:cs="IRNazanin"/>
          <w:color w:val="111111"/>
          <w:sz w:val="28"/>
          <w:szCs w:val="28"/>
          <w:lang w:bidi="fa-IR"/>
        </w:rPr>
        <w:t>223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بزرگداشت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شرک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فتواهای شیطانی برای تخریب قبه نبوی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دفن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سیره و روش مسلمانان در مورد قبرهای پیامبران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عبادتگاه بودن قبرهای پیامبران در مسجدالحرام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حفظ قبرهای پیامبران از ویرانی، یا عمران و آبادسازی آنها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شریف در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جایگاهی برای عبادت مسلمانان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برتری مشاهد مشرفّه در نظر بیشتر دانشمندان اهل سنت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برتری خاک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سرزمین‌ها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روضه شریف میان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دربردارنده قبرهای فرزندان پاک ایشان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محل عبادت قرار دادن مدینه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به‌اضافه عبادتگاه قرار دادن قبر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تعیین محدوده روضه شریف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روایت‌هایی در مورد قداست زمین کربلا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ماتم و عزا کنار قبرهای اهل بیت، سنتی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برپایی دعا و انجام عبادت نزد قبرهای اهل بیت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برخی از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زیارت قبرها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موسم حج برای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ایشان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انجام دادن حج و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باعظمت‌تر بودن مسجد کوفه از بیت‌المقدس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آباد سازی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تداوم‌بخش شهادت دوم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از بین بردن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فراموشی کشاندن یاد اوست </w:t>
      </w:r>
      <w:r>
        <w:rPr>
          <w:rFonts w:eastAsia="IRNazanin" w:cs="IRNazanin"/>
          <w:color w:val="111111"/>
          <w:sz w:val="28"/>
          <w:szCs w:val="28"/>
          <w:lang w:bidi="fa-IR"/>
        </w:rPr>
        <w:t>270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حیات برزخی برای اهل قبور </w:t>
      </w:r>
      <w:r>
        <w:rPr>
          <w:rFonts w:eastAsia="IRNazanin" w:cs="IRNazanin"/>
          <w:color w:val="111111"/>
          <w:sz w:val="28"/>
          <w:szCs w:val="28"/>
          <w:lang w:bidi="fa-IR"/>
        </w:rPr>
        <w:t>272</w:t>
      </w:r>
      <w:bookmarkStart w:id="10" w:name="pg5580_67252"/>
    </w:p>
    <w:p>
      <w:pPr>
        <w:pStyle w:val="Heading2"/>
        <w:numPr>
          <w:ilvl w:val="1"/>
          <w:numId w:val="1"/>
        </w:numPr>
        <w:rPr/>
      </w:pPr>
      <w:bookmarkStart w:id="11" w:name="__RefHeading___Toc2786926_581953129"/>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خدای متعال، مسلمانان را به تعظیم شعائرش امر کرده و این کار را یکی از نشانه‌های تقوا برشمرده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مسلمانان نیز در طول تاریخ، زیارت قبور اولیای الهی را از مصادیق بارز تعظیم شعائر دانسته‌اند؛ به‌ویژه در موسم حج که برای زیارت قبر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اولیای مدفون در سرزمین حجاز، اهتمام زیادی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حدود سه قرن پیش، با تسلط فرقه وهابیت بر سرزمین حجاز، از این امر عبادی جلوگیری شده و زیارت قبر اولیای الهی، یکی از مصادیق بدعت و شرک تلقی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نوشتار به قلم حضرت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بحث و بررسی زوایای مختلف زیارت قبور و مسائل مربوط به آن است که استاد گران‌قدر، با بهره‌گیری از کتاب، سنت و دیگر منابع معتبر نزد مسلمانان به آن پرداخته و به شبهات طرح شده در این باب پاسخ داده‌اند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حج و زیارت، ضمن تقدیر و تشکر از مؤلف اثر که اجازه چاپ و ترجمه آن را مرحمت فرمودند، از خداوند متعال، طول عمر باعزت و توفیق خدمت</w:t>
      </w:r>
    </w:p>
    <w:p>
      <w:pPr>
        <w:pStyle w:val="BookText"/>
        <w:rPr/>
      </w:pPr>
      <w:r>
        <w:rPr>
          <w:rFonts w:ascii="IRNazanin" w:hAnsi="IRNazanin" w:eastAsia="IRNazanin"/>
          <w:color w:val="111111"/>
          <w:sz w:val="28"/>
          <w:sz w:val="28"/>
          <w:szCs w:val="28"/>
          <w:rtl w:val="true"/>
          <w:lang w:bidi="fa-IR"/>
        </w:rPr>
        <w:t xml:space="preserve">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طلب می‌کند و امیدوار است که خداوند، این اثر را برای عموم مسلمانان، مفید و وسیله‌ای برای اتحاد هرچه بیشتر بین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کلام و معارف</w:t>
      </w:r>
      <w:bookmarkStart w:id="13" w:name="pg5580_67254"/>
    </w:p>
    <w:p>
      <w:pPr>
        <w:pStyle w:val="Heading2"/>
        <w:numPr>
          <w:ilvl w:val="1"/>
          <w:numId w:val="1"/>
        </w:numPr>
        <w:rPr/>
      </w:pPr>
      <w:bookmarkStart w:id="14" w:name="__RefHeading___Toc2786928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شکر و سپاس بر خدای جهانیان و درود و سلام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و لعنت الهی بر تمامی دشمنان ایشان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که حصار مستحکم امت، فریادرس بیچارگان و درماندگان، پناهگاه گریختگان و نگهبان عصمت‌طلبان‌اند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بسیار فرست که سبب خشنودی آنها و موجب ادای حق آنان بر ما گردد؛ به حول و قوه تو ای خدای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آداب و مراسم دینی به صورت عام، از مهم‌ترین مباحث اعتقادی مرتبط با معرفت خداوند عزوجل است که در نام و نشان‌های باعظمت پروردگار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یاد می‌کنم که این سه امر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جانشینان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بالله هستید که خداوند جز از طریق معرفت شما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عارفانی هستید که کسی به بهشت وارد نمی‌شود، مگر اینکه شما را بشناسد و شما نیز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دوزخ نخواهد شد، مگر کسی که منکر مقام شما شود و شما نیز او را نشناسید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بنابراین برای شناخت خداوند و پی بردن به عظمت او، راهی جز معرفت و توجه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فروتنی در برابر آنان و زیارت و توسل به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سلسله بحث‌ها با بیان تحلیل‌ها و مطالب علمی، ما را به مسیر صحیح در راه شناخت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مباحث نشان‌دهنده رتبه بالای اینان نزد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و رحمت الهی را می‌گستراند؛ به‌ویژه هنگام یادآوری آنها و زنده نگه داشتن آثار و گفتار و کردار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شفاعت آنان در روز قیامت، از این دنیای فانی برای انسان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پاسخگویی به دعوت اهل کوفه و نامه‌نگاری آنها، به سمت مردم کوفه نرفت؛ بلکه مسئولیت بزرگ و تکلیف الهی برای ایستادگی به منظور اجرای فریضه امر به معروف و نهی از منکر و دفاع از ثروت‌های از دست‌رفته مسلمانان و حقوق پایمال‌شده آنها بود که این امر را بر امام واجب کرد؛ ثروت‌هایی که در راه برپایی محافل خوش‌گذرانی و لهو و لعب صرف می‌شد و در همان زمان، فریاد مردم از فقر شدید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به این مسئله اشاره می‌کند و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دگرگون و زشت شد و خوبی و نیکویی آن پشت نمود و جز اندک رطوبتی که در ته ظرفی می‌ماند و زندگی پست و ناچیزی همانند چراگاهی ناگوار،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نکرده و از باطل اجتناب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مؤمن باید به لقای پروردگار خویش مشتاق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و زندگی با ستمکاران را جز رنج و آزردگی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بندگان دنیا هستند و سخن از دین، لقلقه زبان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زبان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مادامی که اسباب عیش آنها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در اطراف آن می‌چرخند و هنگامی که مورد ابتلاء و آزمایش قرار می‌گیرند، دینداران اندک هستند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اینجا روشن می‌شود که انگیزه اساسی در نهضت مبارک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و ترمیم فسادی بود که سرچشمه آن انحراف از مسیر حق، زنده کردن بدعت‌ها، از بین بردن سنت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فساد و انحراف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فساد با هدف ویران کردن عقاید مسلمانان و دور ساختن آنها از اهل بیت 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ساختن آداب دوران جاهلیت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بزرگی در آزاد کردن مسلمانان از ذلت بردگی، و مجال گسترده‌ای در بازگرداندن عزت و آزادگی در برابر ظلم و ستم‌پیشگی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نهضتی که علیه تبلیغات پوچ و مردود سلطنت و حاکمیتی که کینه و بغض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جان‌ها می‌کاشت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تمامی تلاش‌ها که در دوران گذشته به منظور زشت و ناپسند جلوه دادن نام و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نام و یاد و محبت آنان هیچ‌گاه نزد وجدان انسان‌های آزاده و پیروانشان 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مبارک حرکتی فراگیر به منظور تغییر اوضاع سیاسی و اجتماعی بود که نگهبانی الهی و مقدس آن را احاطه کرده بود و آموزه‌هایش را از آسمان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حامل پیامی جاودان برای تمامی افراد و گروه‌های حاضر و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مسیر پشتیبانی و آزادی از غل و زنجیر و سلطه بردگی و بازگشت ذات انسان‌ها به سوی عزت و کرامت را هموار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با پیروی از خط اصیل اسلامی که در امتداد مسیر رسالت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جریان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طریق معلوم می‌شود که زنده نگه داشتن این فضیلت‌ها و ارزش‌هایی که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است، همان زنده نگه داشتن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 باشید و نسبت به یکدیگر، برادرانی نیکوکار و بامحبت در راه خدا باشید؛ از همدیگر دیدار کنید و با هم متواضع و باگذشت باشید؛ به ملاقات و زیارت همدیگر بروید و یاد ما را زنده نگه دارید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همچنین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یاد مصیبت‌ها و اندوه ما بیفتد و گریه کند و دیگری را نیز بگریاند، در روزی که همه چشم‌ها گریان خواهد بود، چشم او نخواهد گریست و کسی که در محفلی بنشیند که در آن یاد ما زنده نگه داشته می‌شود، قلب او در روزی که قلب‌ها می‌میرد، نخواهد مرد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نتیجه زنده نگه داشتن این آداب و رسوم دینی، بدعت و شرک نیست، بلکه عین توحید و طاعت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به‌زودی به بیان عظمت این آداب و رسوم پرداخته و بیان می‌داریم که اینها مصداق بارز و نمونه روشنی برای آموزه‌های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آداب و رسومی است که دین بزرگ اسلام برای ضرورت زنده نگه داشتن و عظمت دادن به آن، تمامی شکل‌ها و اسلوب‌های گوناگون را مطرح ساخته تا اینکه در بیشتر روش‌ها و منش‌های افراد و گروه‌ها جریان 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روی شما خواننده گرامی است، حاوی مباحث مهمی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بنیان‌گذار و ثابت‌کننده این است که تعظیم شعائر الهی، از نشانه‌های پرهیزگاری دل‌هاست و عمران و آبادسازی قبور انبیا و اوصیای ایشان در راستای مسیر توحید ناب الهی و برگرفته از عقاید ثابت و پایدار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از جمله مباحث اعتقادی است که استاد محقق، آیت‌الله شیخ محمد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 از طلاب علوم دینی ایراد نمود و در این مباحث تأکید کرد که قبور مطهر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مزارهای شریف ایشان، مشاعر الهی بوده و از روشن‌ترین</w:t>
      </w:r>
    </w:p>
    <w:p>
      <w:pPr>
        <w:pStyle w:val="BookText"/>
        <w:rPr/>
      </w:pPr>
      <w:r>
        <w:rPr>
          <w:rFonts w:ascii="IRNazanin" w:hAnsi="IRNazanin" w:eastAsia="IRNazanin"/>
          <w:color w:val="111111"/>
          <w:sz w:val="28"/>
          <w:sz w:val="28"/>
          <w:szCs w:val="28"/>
          <w:rtl w:val="true"/>
          <w:lang w:bidi="fa-IR"/>
        </w:rPr>
        <w:t>و بارزترین مصادیق کلام خداوند متعال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به سبب آن نیست که قبور مطهر ایشان، آموزه‌ای از آموزه‌های دین و حقیقتی از حقایق توحید است؟</w:t>
      </w:r>
    </w:p>
    <w:p>
      <w:pPr>
        <w:pStyle w:val="BookText"/>
        <w:rPr/>
      </w:pPr>
      <w:r>
        <w:rPr>
          <w:rFonts w:ascii="IRNazanin" w:hAnsi="IRNazanin" w:eastAsia="IRNazanin"/>
          <w:color w:val="111111"/>
          <w:sz w:val="28"/>
          <w:sz w:val="28"/>
          <w:szCs w:val="28"/>
          <w:rtl w:val="true"/>
          <w:lang w:bidi="fa-IR"/>
        </w:rPr>
        <w:t xml:space="preserve">بنابراین عمران و آبادسازی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 نگهداری آنها از فراموش شدن، از برترین عبادت‌ها خواهد بود؛ عبادتی که به وسیله آن، سایر عبادت‌ها نیز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به‌زودی این مطلب به اثبات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قانون‌گذاری دین مبین اسلام، قبور پیامبران مورد توجه و عنایت، و محل طواف است و این منافاتی با توحید کامل ندارد؛ به ویژه اینکه خداوند عزوجل به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پاک‌سازی کعبه از شرک و مشرکان نمود، آنجا 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ابراهیم و اسماعیل پیمان گرفتیم که خانه مرا برای طواف کنندگان و مجاوران و رکوع کنندگان و سجده 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قبرهای معلوم و مشخص پیامبران و جایگاه‌های مقدسی که برای ایشان ثابت است، منعی از تمسک کردن به اینها نرسیده است و این مطلب یعنی که این تمسک‌جویی شرک نیست و آنچه این امر را تأکید می‌کند، این کلام خداوند عزوجل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تعبیر به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عنوان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برخی از عالمان</w:t>
      </w:r>
    </w:p>
    <w:p>
      <w:pPr>
        <w:pStyle w:val="BookText"/>
        <w:rPr/>
      </w:pPr>
      <w:r>
        <w:rPr>
          <w:rFonts w:ascii="IRNazanin" w:hAnsi="IRNazanin" w:eastAsia="IRNazanin"/>
          <w:color w:val="111111"/>
          <w:sz w:val="28"/>
          <w:sz w:val="28"/>
          <w:szCs w:val="28"/>
          <w:rtl w:val="true"/>
          <w:lang w:bidi="fa-IR"/>
        </w:rPr>
        <w:t xml:space="preserve">مشهور به آن اشاره کرده‌اند که از آن جمله می‌توان به فقیه بزرگ و یگانه،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جایگاه‌های پرستش خداوند است و از این جهت، احکام مساجد بر آنها جاری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شیخ بزرگ، کاشف الغطاء، با این استدلال خود از سایر بزرگان متمایز شد و با اشاره به این مطلب که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قبور محل عبادت و پرستش خداوند عزوجل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نمود که مشاعر، مختص به افعال حج یا عبادت نخواهد بود، بلکه گستره وسیع‌تری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عبادتگاه‌ها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قبور انبیا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خودی‌خود به چنین موقعیتی دست نیافته‌اند، بلکه این موقعیت به سبب نصی از جانب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 بودن و جنبه وقف بودن آن مهم‌تر از دیگر موقوفات است؛ چنان‌که این امر در مورد مسجدالحرام و حرم مطهر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بقعه‌های مبارک سوگند یاد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سوگند به سرزمین شام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طور سینا و سوگند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شهر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کرده است؛ چنان‌که در روایتی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چهار شهر را از میان تمامی شهرها برگزید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انجیر مدینه است، شهر زیتون بیت‌المقدس، طور سینین کوفه و مراد از شهر امن همان مکه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روایت از طریق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طریق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نقل شده است، ولی با این تفاوت که تین را بیت‌الله‌الحرام تفسیر نموده و طور را نیز به کوهی که خداوند عزوجل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نمود، تفسیر کرده‌اند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منافاتی بین این دو روایت وجود ندارد، زیرا ممکن است مراد از وادی طور، همان وادی مقدس بین کوه طور و شهر کوفه باشد؛ چنان‌که برخی از مفسران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محل قبر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ابتدای طور سینا قرار دارد؛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پس از شهادت، مرا به خارج شهر کوفه ببرید؛ زمانی که گام‌هایتان در سراشیبی به حرکت درآمد و از مقابل، بادی به طرف شما وزیدن گرفت، آنجا مرا دفن کنید که آنجا ابتدای طور سیناست؛ پس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نتیجه اینکه قرآن کریم تأکید می‌کند که سرزمین‌های مقدس و مبارکی وجود دارد که مورد تعظیم و احترام، و مایه تقرب به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بیان سوگند درصدد تعظیم این مواضع مقدس به دلالت التزامیه باشد؛ چراکه خداوند عزوجل این مواضع چهارگانه را مورد سوگند قرار داده و از این طریق به دلالت التزامیه، برای آن مواضع حرمتی قرار داده است و در نتیجه مورد توجه و عنایت، و محل تعظیم، اکرام و گرامیداشت خداوند متعال 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استفاده از این آیات که به عبادتگاه بودن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نیازمند بیان مقدماتی هستیم که این نتیجه از آن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بیان این قاعده فقهی هستیم که اصل و ریشه‌ای اعتقادی دارد و آن قاعده، این است که قبور مطهر و مزارهای شریف ائمه</w:t>
      </w:r>
    </w:p>
    <w:p>
      <w:pPr>
        <w:pStyle w:val="BookText"/>
        <w:rPr/>
      </w:pPr>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پرستشگاه‌های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بزرگ دینی، شامل این معناست که عالِم دارای حرمت‌هایی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راه و روش بی‌احترامی به این حرمت‌ها را در پیش گرفته‌اند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یاد می‌کنند که خود به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کلام باطلی را بر زبان خود جاری می‌سازند و مدعی هستند که قبرها و مزارهای ایشان، مظاهر شرک به خدا و نماد کفر و به مقام خدایی رساندن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در جزئیات بحث بیان خواهیم کرد که مدعیان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و مظهر بت‌پرستی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براساس نص قرآن کریم، هم‌نشینان بت‌ها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روایتی را از فقیهان امامیه شیعه و سنی یادآوری می‌کنیم که بیان می‌دارد این قبور مطهر و جایگاه‌های شریف، حرمتی همانند کعبه معظمه و بلکه بالاتر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با روشی خاص و پژوهشی عمیق و ایمان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ولایت امیرالمؤمنین و اولاد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آغاز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راستای اثبات عقاید دینی، با استفاده از دلایل علمی، به رد شبهات و انتقادات وارده در مورد اعتقاد به توسل و تبرک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که قبل از هر چیز، شکر و سپاس خداوند عزوجل را به جا آورم که به من توفیق نگارش و انتشار این کتاب را عطا نمود و مراتب سپاس خود را از تمامی کسانی که در تحریر و نگارش این اثر مرا یاری کردند اعلام می‌دارم و به طور ویژه از جناب شیخ عقیل رضی، به خاطر تمامی تلاش‌هایی که در این خصوص انجام دادند، سپاسگزاری می‌نمایم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مسئلت می‌دارم که به برکت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سیدالاولیاء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اثر را اندوخته‌ای برای وقت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حضرت استاد شیخ محمد سند قرار دهد؛ پاداشی برای روزی که مال و فرزندان</w:t>
      </w:r>
    </w:p>
    <w:p>
      <w:pPr>
        <w:pStyle w:val="BookText"/>
        <w:rPr/>
      </w:pPr>
      <w:r>
        <w:rPr>
          <w:rFonts w:ascii="IRNazanin" w:hAnsi="IRNazanin" w:eastAsia="IRNazanin"/>
          <w:color w:val="111111"/>
          <w:sz w:val="28"/>
          <w:sz w:val="28"/>
          <w:szCs w:val="28"/>
          <w:rtl w:val="true"/>
          <w:lang w:bidi="fa-IR"/>
        </w:rPr>
        <w:t>برای کسی سودی نخواهد بخشید، مگر آن کس که با قلب سلیم به سوی پروردگار خویش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سپاس، مخصوص پروردگار جهانیان است و سلام و درود بر سید مرسلین،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برگزیده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رجب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1430</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2009/10/31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 w:name="pg5580_67264"/>
    </w:p>
    <w:p>
      <w:pPr>
        <w:pStyle w:val="Heading2"/>
        <w:numPr>
          <w:ilvl w:val="1"/>
          <w:numId w:val="1"/>
        </w:numPr>
        <w:rPr/>
      </w:pPr>
      <w:bookmarkStart w:id="17" w:name="__RefHeading___Toc2786930_581953129"/>
      <w:bookmarkStart w:id="18" w:name="_Toc6"/>
      <w:bookmarkEnd w:id="16"/>
      <w:bookmarkEnd w:id="17"/>
      <w:r>
        <w:rPr>
          <w:rtl w:val="true"/>
        </w:rPr>
        <w:t>فصل اول</w:t>
      </w:r>
      <w:r>
        <w:rPr>
          <w:rtl w:val="true"/>
        </w:rPr>
        <w:t xml:space="preserve">: </w:t>
      </w:r>
      <w:r>
        <w:rPr>
          <w:rtl w:val="true"/>
        </w:rPr>
        <w:t>نقد و بررسی دلایل حرمت بنا بر قبور</w:t>
      </w:r>
      <w:bookmarkEnd w:id="18"/>
    </w:p>
    <w:p>
      <w:pPr>
        <w:pStyle w:val="Heading3"/>
        <w:numPr>
          <w:ilvl w:val="2"/>
          <w:numId w:val="1"/>
        </w:numPr>
        <w:rPr/>
      </w:pPr>
      <w:bookmarkStart w:id="19" w:name="__RefHeading___Toc2786932_581953129"/>
      <w:bookmarkStart w:id="20" w:name="_Toc7"/>
      <w:bookmarkEnd w:id="19"/>
      <w:r>
        <w:rPr>
          <w:rtl w:val="true"/>
        </w:rPr>
        <w:t>گفتار اول</w:t>
      </w:r>
      <w:r>
        <w:rPr>
          <w:rtl w:val="true"/>
        </w:rPr>
        <w:t xml:space="preserve">: </w:t>
      </w:r>
      <w:r>
        <w:rPr>
          <w:rtl w:val="true"/>
        </w:rPr>
        <w:t>دلیل قرآنی</w:t>
      </w:r>
      <w:bookmarkEnd w:id="20"/>
    </w:p>
    <w:p>
      <w:pPr>
        <w:pStyle w:val="BookText"/>
        <w:rPr/>
      </w:pPr>
      <w:r>
        <w:rPr>
          <w:rFonts w:ascii="IRNazanin" w:hAnsi="IRNazanin" w:eastAsia="IRNazanin"/>
          <w:color w:val="111111"/>
          <w:sz w:val="28"/>
          <w:sz w:val="28"/>
          <w:szCs w:val="28"/>
          <w:rtl w:val="true"/>
          <w:lang w:bidi="fa-IR"/>
        </w:rPr>
        <w:t xml:space="preserve">دلیل اولی که سلفی‌ها به شکل عام در انکار عبادت بودن زیارت قبور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انبیا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می‌کنند، عبارت است از اینکه زیارت قبور و احداث بنا بر آن و استحکام بخشیدن به آنها، همان توسل به انبیا و اوصیا و طلب شفاعت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 منکر توجه به انبیا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شفاعت از ایشان هستند و نه‌تنها منکر رکن بودن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انبیا و طلب شفاعت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می‌شوند، بلکه منکر تدین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هستند و از این جهت ویران کردن قبور انبیا و اوصیا را برای خود جایز می‌دانند، تا جایی که دستورهای صریح مبنی بر جواز تخریب قبر مطهر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صادر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دلیل اول این است که طلب شفاعت و توسل و توجه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امری جایز و پسندیده نیست، بلکه تعدادی از آیات قرآن کریم بر این نکته دلالت دارد که طلب شفاعت و توسل به انبیا و اوصیا شرط قبولی اعمال، بلکه شرط قبولی ایمان است؛ چنان‌که در کلام خداوند متعال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اعراف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گنهکاران را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کریمه به ممنوعیت تکذیب و تکبر ورزیدن و روی گرداندن از آیات الهی اشاره دارد و می‌فرماید هر یک از اینها باعث هلاکت و نابودی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آیاتی که تکذیب می‌شوند، همان حجت‌های الهی هستند که از اخبار آسمان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انبیا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چنان‌که در مورد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ذیل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نشانه‌ای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دربرگیرنده معنی روی گرداندن از آیات الهی در قالب تکبر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قرآن مجید به طور دقیق در مورد داستان ابلیس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آنجا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مورد موضع منافقان در برابر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تهدید در مورد تکذیبی که در مقابل تصدیق است و همچنین تکبری که در برابر خضوع و توجه به انبیا و اوصیاست،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دو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آسمان را به روی ایمان و عمل بنده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درهای آسمان برای فرستادن ایمان و عمل بنده به سوی حضرت حق، تنها ایمان به حجت‌های خداوند نیست، بلکه باید در برابر آنها فروتنی نشان داد و نسبت به آنها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به وسیله آنها به درگاه الهی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به روشنی بیان می‌کند که عقیده و عمل صالح باید به سوی درگاه الهی بالا برود؛ چنان‌که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فاطر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صعود می‌کند و عمل صالح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این مطلب است که روی گرداندن از حجت‌های الهی و بی‌توجهی به آنها، ایمان را تباه می‌سازد؛ چه رسد به عبادت‌ها و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و اعمال را شرط می‌دانند، ولی آیا این تعبیر، معنایی جز ایمان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نظر ما قول صحیح آن است که نه تنها شرط ایمان به اهل بیت کافی نیست، بلکه باید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و توجه به ایشان را نیز شرط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ایمان به تمام جنبه‌های ولایت و بدون داشتن رابطه و توسل به آنها و حرکت در مسیر ایشان، شرط ولایت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ایمان و صحت اعمال و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نمی‌کند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منافقین است که روگردانی منافقین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نکردن به توبه را عامل سلب ایمان از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توسل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به‌وسیله او به سوی خداوند متعال را رکن تحقق ایمان می‌داند؛</w:t>
      </w:r>
    </w:p>
    <w:p>
      <w:pPr>
        <w:pStyle w:val="BookText"/>
        <w:rPr/>
      </w:pPr>
      <w:r>
        <w:rPr>
          <w:rFonts w:ascii="IRNazanin" w:hAnsi="IRNazanin" w:eastAsia="IRNazanin"/>
          <w:color w:val="111111"/>
          <w:sz w:val="28"/>
          <w:sz w:val="28"/>
          <w:szCs w:val="28"/>
          <w:rtl w:val="true"/>
          <w:lang w:bidi="fa-IR"/>
        </w:rPr>
        <w:t xml:space="preserve">همچنین این آیه، توسل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تحقق ایمان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توسل به پیامبر شرط پذیرش توبه و بازگشت به سوی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دلالت آیات مربوط به مسئله شیطان و سرپیچی او از امر خداوند در مورد سجده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به‌وسیله انسان به خدا که موجب تباهی ایمان ابلیس شد،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چهار شرط را به ترتیب مد نظر قرار داده است؟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 و پناه بردن و یاری خواستن از خداوند متعال، به‌واسطه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از سوی فرد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وساطت او نزد خداوند متعال، عامل پذیرش توبه گنهکاران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شرطها مهم است؛ همانند ترتیب در افعال نماز که اگر پیش از قرائت حمد و سوره به رکوع برویم، نماز باطل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سنت جاری الهی تا روز قیامت است و جایگاه آن همانند مقام و منزلت سایر آیات و فرایض، وابسته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با ایشان در ارتباط است؛ چراکه در کلام الهی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خداوند و رسول او را اطاعت کنید</w:t>
      </w:r>
      <w:r>
        <w:rPr>
          <w:rFonts w:eastAsia="IRNazanin" w:cs="IRNazanin"/>
          <w:color w:val="111111"/>
          <w:sz w:val="28"/>
          <w:szCs w:val="28"/>
          <w:rtl w:val="true"/>
          <w:lang w:bidi="fa-IR"/>
        </w:rPr>
        <w:t>».</w:t>
      </w:r>
      <w:bookmarkStart w:id="21" w:name="pg5580_67268"/>
    </w:p>
    <w:p>
      <w:pPr>
        <w:pStyle w:val="BookText"/>
        <w:rPr/>
      </w:pPr>
      <w:bookmarkEnd w:id="21"/>
      <w:r>
        <w:rPr>
          <w:rFonts w:ascii="IRNazanin" w:hAnsi="IRNazanin" w:eastAsia="IRNazanin"/>
          <w:color w:val="111111"/>
          <w:sz w:val="28"/>
          <w:sz w:val="28"/>
          <w:szCs w:val="28"/>
          <w:rtl w:val="true"/>
          <w:lang w:bidi="fa-IR"/>
        </w:rPr>
        <w:t>اطاعت از پیامبر تنها در زمان حیات شریف ایشان نیست، بلکه در زمان رحلت ایشان به ملکوت اعلی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حشر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 این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رسالت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توحید و رمز داخل شدن در جرگه اسلام تا روز قیامت است، این مسئله نیز اختصاصی به زمان حیات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آیات ذکرشده در مورد رکن بودن توسل و طلب شفاعت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مسئله اشاره شد، ولی باید توجه داشت که رکن ندانستن توسل، التزام به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پنهانی هدف قرار می‌دهد و از این روی در ادبیات آنها بیان نتایج و بازخوردهای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نمی‌کنید</w:t>
      </w:r>
      <w:r>
        <w:rPr>
          <w:rFonts w:eastAsia="IRNazanin" w:cs="IRNazanin"/>
          <w:color w:val="111111"/>
          <w:sz w:val="28"/>
          <w:szCs w:val="28"/>
          <w:rtl w:val="true"/>
          <w:lang w:bidi="fa-IR"/>
        </w:rPr>
        <w:t>.</w:t>
      </w:r>
    </w:p>
    <w:p>
      <w:pPr>
        <w:pStyle w:val="Heading3"/>
        <w:numPr>
          <w:ilvl w:val="2"/>
          <w:numId w:val="1"/>
        </w:numPr>
        <w:rPr/>
      </w:pPr>
      <w:bookmarkStart w:id="22" w:name="__RefHeading___Toc2786934_581953129"/>
      <w:bookmarkStart w:id="23" w:name="_Toc8"/>
      <w:bookmarkEnd w:id="22"/>
      <w:r>
        <w:rPr>
          <w:rtl w:val="true"/>
        </w:rPr>
        <w:t>گفتار دوم</w:t>
      </w:r>
      <w:r>
        <w:rPr>
          <w:rtl w:val="true"/>
        </w:rPr>
        <w:t xml:space="preserve">: </w:t>
      </w:r>
      <w:r>
        <w:rPr>
          <w:rtl w:val="true"/>
        </w:rPr>
        <w:t>ادله روایی</w:t>
      </w:r>
      <w:bookmarkEnd w:id="23"/>
    </w:p>
    <w:p>
      <w:pPr>
        <w:pStyle w:val="Heading4"/>
        <w:numPr>
          <w:ilvl w:val="3"/>
          <w:numId w:val="1"/>
        </w:numPr>
        <w:rPr/>
      </w:pPr>
      <w:bookmarkStart w:id="24" w:name="__RefHeading___Toc2786936_581953129"/>
      <w:bookmarkStart w:id="25" w:name="_Toc9"/>
      <w:bookmarkEnd w:id="24"/>
      <w:r>
        <w:rPr/>
        <w:t>1</w:t>
      </w:r>
      <w:r>
        <w:rPr>
          <w:rtl w:val="true"/>
        </w:rPr>
        <w:t xml:space="preserve">- </w:t>
      </w:r>
      <w:r>
        <w:rPr>
          <w:rtl w:val="true"/>
        </w:rPr>
        <w:t>ویران کردن قبرها</w:t>
      </w:r>
      <w:bookmarkEnd w:id="25"/>
    </w:p>
    <w:p>
      <w:pPr>
        <w:pStyle w:val="BookText"/>
        <w:rPr/>
      </w:pPr>
      <w:r>
        <w:rPr>
          <w:rFonts w:ascii="IRNazanin" w:hAnsi="IRNazanin" w:eastAsia="IRNazanin"/>
          <w:color w:val="111111"/>
          <w:sz w:val="28"/>
          <w:sz w:val="28"/>
          <w:szCs w:val="28"/>
          <w:rtl w:val="true"/>
          <w:lang w:bidi="fa-IR"/>
        </w:rPr>
        <w:t>روایت ابی‌الهیاج الاسدی که احمدبن‌حنبل در مسند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وکیع از سفیان از حبیب از ابی‌وائل از ابی‌الهیاج الاسدی نقل می‌کند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تو را به نمایندگی از خود می‌فرستم مطابق آنچه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فرستاد که تمامی تصاویر و تندیس‌ها را نابود کنی و همه قبرهای مرتفع را هموار سازی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روایت را مسلم در باب امر به هموارسازی قبرها آورده</w:t>
      </w:r>
      <w:r>
        <w:rPr>
          <w:rStyle w:val="FootnoteAnchor"/>
          <w:rtl w:val="true"/>
        </w:rPr>
        <w:footnoteReference w:id="12"/>
      </w:r>
      <w:r>
        <w:rPr>
          <w:rFonts w:ascii="IRNazanin" w:hAnsi="IRNazanin" w:eastAsia="IRNazanin"/>
          <w:color w:val="111111"/>
          <w:sz w:val="28"/>
          <w:sz w:val="28"/>
          <w:szCs w:val="28"/>
          <w:rtl w:val="true"/>
          <w:lang w:bidi="fa-IR"/>
        </w:rPr>
        <w:t>و نسائی در سنن، در کتاب جنازه‌ها، باب ساعت‌هایی که دفن مردگان در آنها نهی شده است</w:t>
      </w:r>
      <w:r>
        <w:rPr>
          <w:rStyle w:val="FootnoteAnchor"/>
          <w:rtl w:val="true"/>
        </w:rPr>
        <w:footnoteReference w:id="13"/>
      </w:r>
      <w:r>
        <w:rPr>
          <w:rFonts w:ascii="IRNazanin" w:hAnsi="IRNazanin" w:eastAsia="IRNazanin"/>
          <w:color w:val="111111"/>
          <w:sz w:val="28"/>
          <w:sz w:val="28"/>
          <w:szCs w:val="28"/>
          <w:rtl w:val="true"/>
          <w:lang w:bidi="fa-IR"/>
        </w:rPr>
        <w:t xml:space="preserve">؛ همچنین حاکم نیشابوری در مستدرک در باب ویژگی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اشاره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اینان بیان می‌کنند، آن است که نهی واردشده در مورد بلند ساختن قبرها با نهی از کشیدن تصاویر و پیکره‌ها که مانند بت لحاظ می‌شود، در یک سیاق بیان شده است و بر این مطلب دلالت دارد که ملاک نهی، همان شرک موجود در هر دو مورد است و ابن‌تیمیه در کتاب منهاج السنة و محمدبن‌عبدالوهاب در کتاب کشف‌الشبهات، به این استدلال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 و منابع روایی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آمده است، مانند آنچه که در کتاب وسائل‌الشیعه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محمدبن‌یعقوب از علی‌بن‌ابراهیم از پدرش، از نوفلی، از سکونی، از حضرت اباعبدالله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شهر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تصویرها را نابود کن و همه قبرها را مسطح ساز و تمام سگ‌ها را بکش</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در ذیل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به چارگوش ساختن قبرها، پیش از این گذشت</w:t>
      </w:r>
      <w:r>
        <w:rPr>
          <w:rFonts w:eastAsia="IRNazanin" w:cs="IRNazanin"/>
          <w:color w:val="111111"/>
          <w:sz w:val="28"/>
          <w:szCs w:val="28"/>
          <w:rtl w:val="true"/>
          <w:lang w:bidi="fa-IR"/>
        </w:rPr>
        <w:t>».</w:t>
      </w:r>
      <w:r>
        <w:rPr>
          <w:rStyle w:val="FootnoteAnchor"/>
          <w:rtl w:val="true"/>
        </w:rPr>
        <w:footnoteReference w:id="16"/>
      </w:r>
      <w:bookmarkStart w:id="26" w:name="pg5580_67270"/>
    </w:p>
    <w:p>
      <w:pPr>
        <w:pStyle w:val="Heading4"/>
        <w:numPr>
          <w:ilvl w:val="3"/>
          <w:numId w:val="1"/>
        </w:numPr>
        <w:rPr/>
      </w:pPr>
      <w:bookmarkStart w:id="27" w:name="__RefHeading___Toc2786938_581953129"/>
      <w:bookmarkStart w:id="28" w:name="_Toc10"/>
      <w:bookmarkEnd w:id="26"/>
      <w:bookmarkEnd w:id="27"/>
      <w:r>
        <w:rPr/>
        <w:t>2</w:t>
      </w:r>
      <w:r>
        <w:rPr>
          <w:rtl w:val="true"/>
        </w:rPr>
        <w:t xml:space="preserve">- </w:t>
      </w:r>
      <w:r>
        <w:rPr>
          <w:rtl w:val="true"/>
        </w:rPr>
        <w:t>ملعون بودن زائران قبرها</w:t>
      </w:r>
      <w:bookmarkEnd w:id="28"/>
    </w:p>
    <w:p>
      <w:pPr>
        <w:pStyle w:val="Heading5"/>
        <w:numPr>
          <w:ilvl w:val="4"/>
          <w:numId w:val="1"/>
        </w:numPr>
        <w:rPr/>
      </w:pPr>
      <w:bookmarkStart w:id="29" w:name="__RefHeading___Toc2786940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یکی از دلیل‌های ایشان بر حرام بودن زیارت قبرها، این حدیث است که ابی‌داوود در سنن خود در باب زیارت کردن بانوان از قبرها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کرده که محمدبن‌کثیر از شعبه از محمدبن‌جحاده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اباصالح از ابن‌عباس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زیارت‌کننده قبرها و کسانی که در قبرستان،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می‌کنند و بر آنجا چراغ می‌گذارند را لعن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حاکم نیشابوری نیز در مستدرک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که به زیارت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نیز کسانی که در قبرستان، مسجد احداث می‌کنند و در آنجا چراغ می‌افروزند، لعن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احمدبن‌حنبل نیز در مسند خود از چند طریق نقل کرده است که می‌گوید،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سخنان، نیرویی همچون سحر کردن دارند، و بدترین مردم کسانی هستند که قیامت در زمان حیات آنها فرا می‌رسد و کسانی که قبرستان‌های خود را مسجد قرار می‌دهند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مسلم نیز در صحیح خود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پیشینیان شما قبرهای انبیا و صالحان را مسجد قرار می‌دادند؛ شما چنین کاری نکنید و من شما را از این کار نهی می‌کنم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بعضی از علما این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زیارت اهل قبور را داده است و این اجازه، شامل مردان و زنان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قبرها از سوی بانوان را به جهت</w:t>
      </w:r>
      <w:bookmarkStart w:id="31" w:name="pg5580_67271"/>
    </w:p>
    <w:p>
      <w:pPr>
        <w:pStyle w:val="BookText"/>
        <w:rPr/>
      </w:pPr>
      <w:bookmarkEnd w:id="31"/>
      <w:r>
        <w:rPr>
          <w:rFonts w:ascii="IRNazanin" w:hAnsi="IRNazanin" w:eastAsia="IRNazanin"/>
          <w:color w:val="111111"/>
          <w:sz w:val="28"/>
          <w:sz w:val="28"/>
          <w:szCs w:val="28"/>
          <w:rtl w:val="true"/>
          <w:lang w:bidi="fa-IR"/>
        </w:rPr>
        <w:t>کم‌صبری و بی‌تابی آنها در برابر مصیبت‌ها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با این عنوان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 زیارت کردن قبرها از سوی بانوان،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باب، زیارت عایشه از قبر برادرش عبدالرحمن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استدلال به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بسیار عجیب است؛ زیرا مبتنی بر مقدمات خیالی و مورد اختلاف است که ظاهر حدیث، چیزی غیر از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چند وجه دلالت دارد که نزد علمای امامیه و اهل سنت نقل شده است؛ ولی منکران، ضعیف‌ترین وجوه را ذکر کرده و به آن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پرسید، چگونه عقیده‌ای را که به وسیله آن، گروه‌هایی از مسلمانان را تکفیر می‌کنند، بر چنین استدلال‌ها و احتمال‌هایی پایه‌ریزی می‌کنند؟ و نیز چگونه بر این پایه‌های سست و خیالی که هیچ برهانی از سوی خدا بر آنها نازل نشده، استدلال می‌کنند؟ این در صورتی است که تکفیر، حتی بر دلیل ظنی تام نیز پایه‌ریزی نمی‌شود، چه رسد به دلیل غیرتام؛ وحتی تکفیر هنگامی بر دلیل قطعی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می‌شود که بداهت آن، شبهات موجود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ایشان از ملاک همگانی و عمومی در روش استدلال در شریعت و قواعد دینی خارج می‌شوند؟</w:t>
      </w:r>
    </w:p>
    <w:p>
      <w:pPr>
        <w:pStyle w:val="Heading5"/>
        <w:numPr>
          <w:ilvl w:val="4"/>
          <w:numId w:val="1"/>
        </w:numPr>
        <w:rPr/>
      </w:pPr>
      <w:bookmarkStart w:id="32" w:name="__RefHeading___Toc2786942_581953129"/>
      <w:bookmarkStart w:id="33" w:name="_Toc12"/>
      <w:bookmarkEnd w:id="32"/>
      <w:r>
        <w:rPr>
          <w:rtl w:val="true"/>
        </w:rPr>
        <w:t>بحران روش استظهار نزد سلفیه</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نهی از نگهداری پیکره‌ها و تصاویر و امر به از بین بردن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نسایی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این مسئله، مختص به بت‌ها نیست، بلکه از ظاهر روایت، این‌گونه برداشت می‌شود که بت‌ها مقصود نیستند؛ زیرا مأمور کردن ابی‌الهیاج، در زمان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حضرت او را به سرزمین مشرکان نفرستاده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مأموریت به سرزمین مشرکان بود، در ابتدا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جهاد با مشرکان می‌داد تا مردم آن دیار، شهادتین بگویند و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متضمن این امر نیست و همچنین دستور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ابی‌الهیاج نیز دربرگیرنده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دستور از بین بردن پیکره‌ها در خانه‌ها، به سبب کراهت آن و نیز به خاطر حرام بودن ساخت پیکره‌ها و تصاویر موجودات زنده است و امر به محو کردن و نهی از ساخت پیکره‌ها و تصاویر از بحث شرک کاملاً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بپذیریم که نهی از ساختن تصاویر و تمثال‌ها و امر به از بین بردن آنها، درخصوص بت‌ها باشد، این امر چه ارتباطی با یکسان‌سازی قبرها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وحدت سیاق، دلالتی بر وحدت متعلق در نهی ندارد؛ بلکه آخرین چیزی که دستاویز در وحدت می‌شود، آن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است که ضعیف‌ترین شواهد است و این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روشن شدن مفاد حکم است که آیا حکم ذکرشده در جملات بعدی، حکمی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مستحبی یا کراهتی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متعلق امر و نهی و نیز سبب هر دو، یکی باشد، باید گفت که این مسئله را نمی‌توان از وحدت سیاق برداشت کرد و این وحدت سیاق، مغایر با وحدت متعلق است؛ از این جهت هیچ ارتباطی بین دو نهی و دو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کلام خداوند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نمی‌بینید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جز او را نپرستید و به پدر و مادر نیکی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ادعا کند، امر به نیکی به پدر و مادر از احکام اعتقادی است، یا اینکه ادعا کند این مسئله از ارکان توحید است، یا اینکه اگر کسی عاق والدین شود، کافر است؟ واقعیت این است که امر به نیکی به پدر و مادر، حکمی وجوبی نیست و امری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عاق والدین شدن حرام است و از گناهان کبیره به حساب می‌آید، ولی از احکام مسائل اعتقادی نیست</w:t>
      </w:r>
      <w:r>
        <w:rPr>
          <w:rFonts w:eastAsia="IRNazanin" w:cs="IRNazanin"/>
          <w:color w:val="111111"/>
          <w:sz w:val="28"/>
          <w:szCs w:val="28"/>
          <w:rtl w:val="true"/>
          <w:lang w:bidi="fa-IR"/>
        </w:rPr>
        <w:t>.</w:t>
      </w:r>
      <w:bookmarkStart w:id="34" w:name="pg5580_67273"/>
    </w:p>
    <w:p>
      <w:pPr>
        <w:pStyle w:val="BookText"/>
        <w:rPr/>
      </w:pPr>
      <w:bookmarkEnd w:id="34"/>
      <w:r>
        <w:rPr>
          <w:rFonts w:ascii="IRNazanin" w:hAnsi="IRNazanin" w:eastAsia="IRNazanin"/>
          <w:color w:val="111111"/>
          <w:sz w:val="28"/>
          <w:sz w:val="28"/>
          <w:szCs w:val="28"/>
          <w:rtl w:val="true"/>
          <w:lang w:bidi="fa-IR"/>
        </w:rPr>
        <w:t>آنچه در مورد والدین حرام است، عاق شدن از سوی آنهاست؛ ولی این مسئله، به این معنا نیست که رعایت تمام مراتب احسان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احتمال در حدیث وجود دارد که هم‌سطح ساختن قبرهای مرتفع، حمل بر کراهت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مسائل فراوانی است که در قرآن کریم، امر فرعی عطف بر امر اعتقادی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برابر کردن قبرها در مقابل مرتفع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اشراف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قبرهاست، که عده زیادی هم‌سطح‌سازی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کاملاً صاف و هموارکردن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در مقابل بالا بردن آنها را از آن برداشت کرده‌اند، این مطلب را ابن‌تیمیه در کتاب منهاج السنة</w:t>
      </w:r>
      <w:r>
        <w:rPr>
          <w:rStyle w:val="FootnoteAnchor"/>
          <w:rtl w:val="true"/>
        </w:rPr>
        <w:footnoteReference w:id="21"/>
      </w:r>
      <w:r>
        <w:rPr>
          <w:rFonts w:ascii="IRNazanin" w:hAnsi="IRNazanin" w:eastAsia="IRNazanin"/>
          <w:color w:val="111111"/>
          <w:sz w:val="28"/>
          <w:sz w:val="28"/>
          <w:szCs w:val="28"/>
          <w:rtl w:val="true"/>
          <w:lang w:bidi="fa-IR"/>
        </w:rPr>
        <w:t>، از گروهی از علمای اهل سنت نقل کرده و خودش نیز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مسلم</w:t>
      </w:r>
      <w:r>
        <w:rPr>
          <w:rStyle w:val="FootnoteAnchor"/>
          <w:rtl w:val="true"/>
        </w:rPr>
        <w:footnoteReference w:id="2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بتسویتها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مشرفا 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آن است که ارتفاع قبر از سطح زمین خیلی زیاد نباشد و به اندازه یک وجب بالاتر رود و روی آن صاف شود؛ این اعتقاد شافعی و موافقان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از بیشتر علما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ارتفاع قبر از سطح زمین بالاتر رود و این اعتقاد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تمثال‌ها را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صورت موجودات دارای روح است</w:t>
      </w:r>
      <w:r>
        <w:rPr>
          <w:rFonts w:eastAsia="IRNazanin" w:cs="IRNazanin"/>
          <w:color w:val="111111"/>
          <w:sz w:val="28"/>
          <w:szCs w:val="28"/>
          <w:rtl w:val="true"/>
          <w:lang w:bidi="fa-IR"/>
        </w:rPr>
        <w:t>.</w:t>
      </w:r>
    </w:p>
    <w:p>
      <w:pPr>
        <w:pStyle w:val="Heading5"/>
        <w:numPr>
          <w:ilvl w:val="4"/>
          <w:numId w:val="1"/>
        </w:numPr>
        <w:rPr/>
      </w:pPr>
      <w:bookmarkStart w:id="35" w:name="__RefHeading___Toc2786944_581953129"/>
      <w:bookmarkStart w:id="36" w:name="_Toc13"/>
      <w:bookmarkEnd w:id="35"/>
      <w:r>
        <w:rPr>
          <w:rtl w:val="true"/>
        </w:rPr>
        <w:t>کرامت مرتفع بودن قبرها نزد بیشتر دانشمندان اهل سنت</w:t>
      </w:r>
      <w:bookmarkEnd w:id="36"/>
    </w:p>
    <w:p>
      <w:pPr>
        <w:pStyle w:val="BookText"/>
        <w:rPr/>
      </w:pPr>
      <w:r>
        <w:rPr>
          <w:rFonts w:ascii="IRNazanin" w:hAnsi="IRNazanin" w:eastAsia="IRNazanin"/>
          <w:color w:val="111111"/>
          <w:sz w:val="28"/>
          <w:sz w:val="28"/>
          <w:szCs w:val="28"/>
          <w:rtl w:val="true"/>
          <w:lang w:bidi="fa-IR"/>
        </w:rPr>
        <w:t>از سخن نووی، امور زیر نتیجه گرفته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اهل سنت، دستور هموارسازی قبرها را واجب ندانسته‌اند،</w:t>
      </w:r>
    </w:p>
    <w:p>
      <w:pPr>
        <w:pStyle w:val="BookText"/>
        <w:rPr/>
      </w:pPr>
      <w:r>
        <w:rPr>
          <w:rFonts w:ascii="IRNazanin" w:hAnsi="IRNazanin" w:eastAsia="IRNazanin"/>
          <w:color w:val="111111"/>
          <w:sz w:val="28"/>
          <w:sz w:val="28"/>
          <w:szCs w:val="28"/>
          <w:rtl w:val="true"/>
          <w:lang w:bidi="fa-IR"/>
        </w:rPr>
        <w:t xml:space="preserve">بلکه مستحب می‌دانند؛ از این‌رو بیشتر آنها به منظور مخالفت با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اتباع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قبرها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بسیار عجیب است که سلفیه و وهابیت، ادعا کرده‌اند که امت اسلامی بر این مسئله که بالا بردن قبرها بدعت است، اتفاق نظر دارند و باید همه قبرها با زمین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نووی نیز گذشت که بهتر آن است که قبرها با زمین هموار شوند، نه اینکه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 مذهب شافعی جایز است قبر را به اندازه یک وجب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نووی در مورد محوکردن پیکره‌ها، بر موجودات صاحب روح دلالت دارد نه بر بت‌ها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عینی در کتاب عمدة القاری در شرح بخاری در مورد مسئله بالا بردن قبر و هموارسازی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ابوبکر و عمر مرتفع است و این را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ابوبکر و عمر مرتفع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همراه او را دیده است، به من خبر داد که قبور آنها مرتفع و بالاتر از سطح زمین ساخته شده است و روی آنها سنگ مرمر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شهدای احد را مرتفع دیدم، و همچنین قبر عمر و ابن‌عباس مرتفع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یزیدبن‌ابی‌حبیب حدیثی برای من نقل کرد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قبور مرتفع شوند، ولی خیلی بالا نرود و خاک زیادی روی آنها نباشد، و این نظر کوفیان، ثوری، مالک و احمد است و گروهی از شافعیه نیز آن را پذیرفته‌اند که یکی از</w:t>
      </w:r>
    </w:p>
    <w:p>
      <w:pPr>
        <w:pStyle w:val="BookText"/>
        <w:rPr/>
      </w:pPr>
      <w:r>
        <w:rPr>
          <w:rFonts w:ascii="IRNazanin" w:hAnsi="IRNazanin" w:eastAsia="IRNazanin"/>
          <w:color w:val="111111"/>
          <w:sz w:val="28"/>
          <w:sz w:val="28"/>
          <w:szCs w:val="28"/>
          <w:rtl w:val="true"/>
          <w:lang w:bidi="fa-IR"/>
        </w:rPr>
        <w:t>آنها مزنی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باید مرتفع باشد؛ زیرا مانع نشستن بر روی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و ابن‌حبیب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قبر اندکی مرتفع از سطح زمین باشد و اگر خیلی مرتفع باشد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مقداری مرتفع باشد تا معلوم شود که قبر است، برای آنها پسندیده و خوشایند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حسین نیز ادعا می‌کند یاران شافعی بر بالابردن قبرها توافق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وی را چنین داده‌اند که گروهی از پیشینیان شافعی، هموارسازی را پسندیده‌اند، چنان‌که شافعی بر آن تصریح دارد و ماوردی و دیگران نیز بر همین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عمدة القاری در توضیح این مطلب آورده است که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 باید هموار شود و بنایی بر آن احداث نشود و مرتفع نیز نباشد، و تنها به اندازه یک وجب از سطح زمین برجسته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می‌گوید، به ما اخباری رسیده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فرزندش ابراهیم را هموار کرد و سنگ‌ریزه‌هایی روی آن قرار داد و بر روی آن آب پاشید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قبور مهاجران و انصار هموار است و مانند این مطلب از مالک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همچنین به آنچه که ترمذی از ابی‌الهیاج‌اسدی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حیان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استدلال کرده است که 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بر آنچه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آگاه ساخت،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قبرهای بلند و مرتفع را هموار سازم و تمثال‌ها را نابود کنم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چنان‌که در سنن ابی‌داوود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احمدبن‌صالح از ابی‌فدیک از عمروبن‌عثمان بن‌هانی از قاسم روایتی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عایشه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از روی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همراهش برای من کنار بزن؛</w:t>
      </w:r>
    </w:p>
    <w:p>
      <w:pPr>
        <w:pStyle w:val="BookText"/>
        <w:rPr/>
      </w:pPr>
      <w:r>
        <w:rPr>
          <w:rFonts w:ascii="IRNazanin" w:hAnsi="IRNazanin" w:eastAsia="IRNazanin"/>
          <w:color w:val="111111"/>
          <w:sz w:val="28"/>
          <w:sz w:val="28"/>
          <w:szCs w:val="28"/>
          <w:rtl w:val="true"/>
          <w:lang w:bidi="fa-IR"/>
        </w:rPr>
        <w:t>پس او پرده را از روی سه قبر کنار زد؛ قبرهایی که نه مرتفع بود و نه هم‌سطح با زمین و بر روی زمینی سرخ‌رنگ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جلویی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بودن قبرها را ابوعلی طبری، ابوعلی‌بن ابوهریره، جوینی، غزالی، رویانی و سرخسی اختیار کرده‌اند و قاضی حسین نیز اتفاق نظر ایشان را نقل کرده است؛ سپس حدیث ترمذی را تفسیر کرده است که مراد از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حدیث آمده است، قبرهای دارای بناست که به آن افتخار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سپس کلام سرخسی را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چهارضلعی ساختن قبر از نشانه‌های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و هموار ساختن قبر از نشانه‌های اهل بدعت است و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در کتاب نیل الأوطار، سخنانی نزدیک به این مضمون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خلافت عمربن‌عبدالعزیز در مدینه، قبری از سوی ولیدبن‌عبدالملک ساخته شد که آن را بالاتر از سطح زمین ساختند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ابن‌حجر در فتح‌الباری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نماز خواندن در قبرستان مکروه است، دربرگیرنده نمازی است که روی قبر یا به طرف قبر یا میان دو قبر خوانده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زمینه مسلم، حدیث مرفوعی را از طریق ابی‌مرثد غنوی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قبرها ننشینید و به طرف قبرها یا بر روی آنها نماز نخوانید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چنان‌که در ترجمه و شرح حال ابی‌مرثد غنوی آورده است، موافق با شرط بخاری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عمر نقل کرده است که نهی از نماز خواندن بر روی قبر یا به سوی قبر، باعث باطل شدن نماز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آورده است که انس‌بن‌مالک، مدت زیادی نماز خود را کنار قبر می‌خواند که اگر این عمل سبب باطل شدن نماز می‌شد، باید نمازش را اعاده می‌کرد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نظر ما از کلام ابن‌حجر و دیگران چنین به‌دست می‌آید که مشهور میان دانشمندان اهل سنت، به استثنای فرقه وهابیت و سلفیان، آن است که لعن به معنای کراهت است و به دور بودن از رحمت خدا تفسیر می‌شود</w:t>
      </w:r>
      <w:r>
        <w:rPr>
          <w:rStyle w:val="FootnoteAnchor"/>
          <w:rtl w:val="true"/>
        </w:rPr>
        <w:footnoteReference w:id="33"/>
      </w:r>
      <w:r>
        <w:rPr>
          <w:rFonts w:ascii="IRNazanin" w:hAnsi="IRNazanin" w:eastAsia="IRNazanin"/>
          <w:color w:val="111111"/>
          <w:sz w:val="28"/>
          <w:sz w:val="28"/>
          <w:szCs w:val="28"/>
          <w:rtl w:val="true"/>
          <w:lang w:bidi="fa-IR"/>
        </w:rPr>
        <w:t xml:space="preserve">؛ مانند آنچه که در مورد کراهت تنها خوردن و خوابیدن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به‌تنهایی غذا بخورد، به‌تنهایی مسافرت کند و به‌تنهایی بخوابد، از رحمت خدا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لعن همانند نهی، به طور مطلق و گسترده در مورد کراهت به کار می‌رود و این نشان‌دهنده وجود اختلاف شدید میان وهابیت و دیگر مسلمانان در برداشت معانی واژه‌های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سخن العینی گذشت، قبر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دارای بنا و از سطح زمین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ابن‌حجر و العینی نیز مطالبی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دانشمندان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 یا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سلفیه، بر این باور نیستند که دستور هموارسازی قبرها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بالا بردن قبر یا مرتفع بودن آن به اندازه یک وجب را اجازه داده‌اند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 صورت مرتفع ساخته شده بود و</w:t>
      </w:r>
      <w:bookmarkStart w:id="37" w:name="pg5580_67278"/>
    </w:p>
    <w:p>
      <w:pPr>
        <w:pStyle w:val="BookText"/>
        <w:rPr/>
      </w:pPr>
      <w:bookmarkEnd w:id="37"/>
      <w:r>
        <w:rPr>
          <w:rFonts w:ascii="IRNazanin" w:hAnsi="IRNazanin" w:eastAsia="IRNazanin"/>
          <w:color w:val="111111"/>
          <w:sz w:val="28"/>
          <w:sz w:val="28"/>
          <w:szCs w:val="28"/>
          <w:rtl w:val="true"/>
          <w:lang w:bidi="fa-IR"/>
        </w:rPr>
        <w:t xml:space="preserve">بنای آن در قرون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اختلافاتی در میزان ارتفاع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 عمر، ابوبکر، مهاجران، انصار و شهدای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نهی از مرتفع بودن قبرها را با وجود اینکه نهی تنزیهی است، به این معنا گرفته‌اند که به آن ارتفاع قبر، افتخار شود و دچار تکبر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است میان اینکه به ارتفاع قبر افتخار و تکبر شود یا اینکه آن را جزء شعائر دینی و یادآورنده نام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Heading5"/>
        <w:numPr>
          <w:ilvl w:val="4"/>
          <w:numId w:val="1"/>
        </w:numPr>
        <w:rPr/>
      </w:pPr>
      <w:bookmarkStart w:id="38" w:name="__RefHeading___Toc2786946_581953129"/>
      <w:bookmarkStart w:id="39" w:name="_Toc14"/>
      <w:bookmarkEnd w:id="38"/>
      <w:r>
        <w:rPr>
          <w:rtl w:val="true"/>
        </w:rPr>
        <w:t>اختصاص ویرانی قبرها به قبور مشرکان</w:t>
      </w:r>
      <w:bookmarkEnd w:id="39"/>
    </w:p>
    <w:p>
      <w:pPr>
        <w:pStyle w:val="BookText"/>
        <w:rPr/>
      </w:pPr>
      <w:r>
        <w:rPr>
          <w:rFonts w:ascii="IRNazanin" w:hAnsi="IRNazanin" w:eastAsia="IRNazanin"/>
          <w:color w:val="111111"/>
          <w:sz w:val="28"/>
          <w:sz w:val="28"/>
          <w:szCs w:val="28"/>
          <w:rtl w:val="true"/>
          <w:lang w:bidi="fa-IR"/>
        </w:rPr>
        <w:t xml:space="preserve">حدیثی که بیان خواهد شد، با عبارت‌های مختلف و در تعدادی از منابع اهل سنت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جنازه‌ای بود که فرمود، کدام یک از شما داخل شهر می‌شود و همه بت‌ها را می‌شکند و تمامی قبرها را با سطح زمین برابر می‌کند و همه تصاویر را از بین می‌برد؟ مردی از اصحاب پاسخ مثبت داد، اما پس از مدتی از ترس اهالی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شهر شد و پس از بازگشت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بت‌ها را شکستم و همه قبرها را هموار کردم و تمام تصاویر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دوباره به ارتکاب چنین اعمالی اقدام کند، به آنچه بر من نازل شده، کافر گشته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40" w:name="__RefHeading___Toc2786948_581953129"/>
      <w:bookmarkStart w:id="41" w:name="_Toc15"/>
      <w:bookmarkEnd w:id="40"/>
      <w:r>
        <w:rPr>
          <w:rtl w:val="true"/>
        </w:rPr>
        <w:t>علت منسوخ شدن نهی از زیارت قبرها</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روایت، در مورد خاص خود، بر قبور مشرکان دلالت دارد؛ چنان‌که برخی از احادیث پیش گفته که به آنها استدلال شد نیز در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حدیثی که</w:t>
      </w:r>
    </w:p>
    <w:p>
      <w:pPr>
        <w:pStyle w:val="BookText"/>
        <w:rPr/>
      </w:pPr>
      <w:r>
        <w:rPr>
          <w:rFonts w:ascii="IRNazanin" w:hAnsi="IRNazanin" w:eastAsia="IRNazanin"/>
          <w:color w:val="111111"/>
          <w:sz w:val="28"/>
          <w:sz w:val="28"/>
          <w:szCs w:val="28"/>
          <w:rtl w:val="true"/>
          <w:lang w:bidi="fa-IR"/>
        </w:rPr>
        <w:t>ذکر شد، ابتدا نهی از زیارت قبرها وارد شده است، سپس با دستور به زیارت قبرها،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نسخ واردشده در اینجا، از باب تبدیل موضوع است؛ زیرا نهی اول در مورد زیارت قبرها، در صدر اسلام بوده و درخصوص قبور مشرکان بوده است؛ برخلاف دستور به زیارت قبور که در مورد قبرهای مسلمانان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چنان‌که در حدیث زیارت قبور مسلمانان در قبرستان بقیع خواهد آمد، سیره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شب اهل بقیع غرقد را زیارت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قرینه‌های روایی را بیان خواهیم کرد که نشان می‌دهد نهی از زیارت قبور، مختص به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این شما را از زیارت قبرها نهی کردم، اما اکنون می‌گویم به زیارت قبرها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نیز در سنن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الفاظ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شهید اول در کتاب ذکری الشیعة فی احکام الشریعة، ذیل مبحث پنجم در زیارت قبور، این روایت را آورده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ابن‌ماجه روایتی را در باب زیارت قبور از یونس‌بن‌عبدالاعلی، از ابن‌وهب، از ابن‌جریح، از ایوب‌بن‌هانی، از مسروق‌بن‌اجدع، از ابن‌مسعود نقل کرده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شما را از زیارت قبور نهی می‌کردم، اما حال می‌گویم به زیارت قبرها بروید، زیرا زیارت قبرها موجب زهد در دنیا و یادآوری آخرت می‌شود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روایتی را ابن‌ماجه از ابن‌ابی‌ملیکه از عایشه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زیارت قبور را دادند</w:t>
      </w:r>
      <w:r>
        <w:rPr>
          <w:rFonts w:eastAsia="IRNazanin" w:cs="IRNazanin"/>
          <w:color w:val="111111"/>
          <w:sz w:val="28"/>
          <w:szCs w:val="28"/>
          <w:rtl w:val="true"/>
          <w:lang w:bidi="fa-IR"/>
        </w:rPr>
        <w:t>».</w:t>
      </w:r>
      <w:bookmarkStart w:id="42" w:name="pg5580_67280"/>
    </w:p>
    <w:p>
      <w:pPr>
        <w:pStyle w:val="Heading5"/>
        <w:numPr>
          <w:ilvl w:val="4"/>
          <w:numId w:val="1"/>
        </w:numPr>
        <w:rPr/>
      </w:pPr>
      <w:bookmarkStart w:id="43" w:name="__RefHeading___Toc2786950_581953129"/>
      <w:bookmarkStart w:id="44" w:name="_Toc16"/>
      <w:bookmarkEnd w:id="42"/>
      <w:bookmarkEnd w:id="43"/>
      <w:r>
        <w:rPr>
          <w:rtl w:val="true"/>
        </w:rPr>
        <w:t>اتفاق نظر بیشتر اهل سنت بر مطلوب بودن زیارت قبرها</w:t>
      </w:r>
      <w:bookmarkEnd w:id="44"/>
    </w:p>
    <w:p>
      <w:pPr>
        <w:pStyle w:val="BookText"/>
        <w:rPr/>
      </w:pPr>
      <w:r>
        <w:rPr>
          <w:rFonts w:ascii="IRNazanin" w:hAnsi="IRNazanin" w:eastAsia="IRNazanin"/>
          <w:color w:val="111111"/>
          <w:sz w:val="28"/>
          <w:sz w:val="28"/>
          <w:szCs w:val="28"/>
          <w:rtl w:val="true"/>
          <w:lang w:bidi="fa-IR"/>
        </w:rPr>
        <w:t xml:space="preserve">ترمذی روایتی را در باب جواز زیارت اهل قبور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این شما را از زیارت قبرها نهی می‌کردم، اما به من اجازه زیارت قبر مادرم داده شد؛ حال شما نیز به زیارت قبرها بروید که سبب یادآوری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روایاتی از ابی‌سعید خدری، عبدالله‌بن‌مسعود، انس‌بن‌مالک، ابی‌هریره و ام‌سلمه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بریده، حدیثی صحیح است و علما با عمل به این حدیث، اشکالی در زیارت قبور نمی‌بینند و این نظر ابن‌مبارک، شافعی، احمد و اسحاق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این جهت نزد اهل سنت، حکم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که شیعه امامیه و اهل سنت در مورد امر به زیارت قبور، پس از نهی نقل کرده‌اند، دقت کنیم، به خوبی روشن می‌شود که منسوخ شدن نهی با امر جدید، به علت دگرگون شدن موضوع مسئله است؛ چرا که نهی پیشین در مورد زیارت قبور در ابتدای بعثت، مربوط به قبور مشرکان و اهل جاهلیت بود؛ و از سوی دیگر دستور به زیارت قبور، مختص به قبور مسلمانان و اهل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پیشین از روایت و آنچه در ادامه خواهیم گفت، بیانگر این مطلب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دیگر این استظهار، روایت بخاری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نبش قبر مشرکان، یعنی از بین بردن آثار، هموارسازی آنها و ساختن مسجد در محل آنها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بابی را با این عنوان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قبور مشرکان را ویران و در محل آن مسجدی احداث کرد؟</w:t>
      </w:r>
      <w:r>
        <w:rPr>
          <w:rFonts w:eastAsia="IRNazanin" w:cs="IRNazanin"/>
          <w:color w:val="111111"/>
          <w:sz w:val="28"/>
          <w:szCs w:val="28"/>
          <w:rtl w:val="true"/>
          <w:lang w:bidi="fa-IR"/>
        </w:rPr>
        <w:t>»</w:t>
      </w:r>
      <w:bookmarkStart w:id="45" w:name="pg5580_67281"/>
    </w:p>
    <w:p>
      <w:pPr>
        <w:pStyle w:val="Heading5"/>
        <w:numPr>
          <w:ilvl w:val="4"/>
          <w:numId w:val="1"/>
        </w:numPr>
        <w:rPr/>
      </w:pPr>
      <w:bookmarkStart w:id="46" w:name="__RefHeading___Toc2786952_581953129"/>
      <w:bookmarkStart w:id="47" w:name="_Toc17"/>
      <w:bookmarkEnd w:id="45"/>
      <w:bookmarkEnd w:id="46"/>
      <w:r>
        <w:rPr>
          <w:rtl w:val="true"/>
        </w:rPr>
        <w:t>حکمت دستور ویران کردن قبور مشرکان</w:t>
      </w:r>
      <w:bookmarkEnd w:id="47"/>
    </w:p>
    <w:p>
      <w:pPr>
        <w:pStyle w:val="BookText"/>
        <w:rPr/>
      </w:pPr>
      <w:r>
        <w:rPr>
          <w:rFonts w:ascii="IRNazanin" w:hAnsi="IRNazanin" w:eastAsia="IRNazanin"/>
          <w:color w:val="111111"/>
          <w:sz w:val="28"/>
          <w:sz w:val="28"/>
          <w:szCs w:val="28"/>
          <w:rtl w:val="true"/>
          <w:lang w:bidi="fa-IR"/>
        </w:rPr>
        <w:t xml:space="preserve">از روایات پیش‌گفته، این‌گونه برداشت می‌شود که نهی از بزرگداشت و احترام به قبرها، در ابتدای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اعزام کرد، ابتدای عصر ظهور اسلام بود یا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ابوالهیاج را به سرزمین‌های اطراف فرستاد، به این علت بود که آن قوم از خطر نابودی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دستور به تخریب قبرها یا قبرهای بلند و امر به محو کردن و از بین بردن آثار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اولین مسلمانان با بستگان مشرک و بت‌پرست پیشین خود، قطع رابطه کنند تا از این راه، صاحبان قبرهای مشرکان پیشین، از آثار گذشتگان خود تاثیر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کلام خداوند متعال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توبه به این مسئله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پیامبر و مؤمنان، شایسته نیست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هرچند از نزدیکانشان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 آنها روشن شد که این گروه،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توبه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مرده هیچ یک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به خدا و رسولش کافر شدند و در حالی که فاسق بودند از دنیا رفتند</w:t>
      </w:r>
      <w:r>
        <w:rPr>
          <w:rFonts w:eastAsia="IRNazanin" w:cs="IRNazanin"/>
          <w:color w:val="111111"/>
          <w:sz w:val="28"/>
          <w:szCs w:val="28"/>
          <w:rtl w:val="true"/>
          <w:lang w:bidi="fa-IR"/>
        </w:rPr>
        <w:t>!</w:t>
      </w:r>
      <w:bookmarkStart w:id="48" w:name="pg5580_67282"/>
    </w:p>
    <w:p>
      <w:pPr>
        <w:pStyle w:val="BookText"/>
        <w:rPr/>
      </w:pPr>
      <w:bookmarkEnd w:id="48"/>
      <w:r>
        <w:rPr>
          <w:rFonts w:ascii="IRNazanin" w:hAnsi="IRNazanin" w:eastAsia="IRNazanin"/>
          <w:color w:val="111111"/>
          <w:sz w:val="28"/>
          <w:sz w:val="28"/>
          <w:szCs w:val="28"/>
          <w:rtl w:val="true"/>
          <w:lang w:bidi="fa-IR"/>
        </w:rPr>
        <w:t>این دو آیه به روشنی مردگان و قبرهای مشرکان را از مردگان و قبرهای مؤمنان جدا می‌سازد و در مورد مؤمنین، رفت و آمد و احترام به آنها را جایز دانسته، اما در مورد مشرکین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بیان می‌کند که زیارت قبور و ایستادن و دعا کردن کنار آنها، بی‌گمان عملی عبادی و سنتی در اصل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این دو آیه به منزله استثناء از عموم پیشین است که در تقدیر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آیه کریمه علت نهی از زیارت قبور منافقان را نیز دربردارد؛ چراکه آنان کافر و مشرک شدند و بیان علت، مخصِّص و مفید تفصیل است</w:t>
      </w:r>
      <w:r>
        <w:rPr>
          <w:rFonts w:eastAsia="IRNazanin" w:cs="IRNazanin"/>
          <w:color w:val="111111"/>
          <w:sz w:val="28"/>
          <w:szCs w:val="28"/>
          <w:rtl w:val="true"/>
          <w:lang w:bidi="fa-IR"/>
        </w:rPr>
        <w:t>.</w:t>
      </w:r>
    </w:p>
    <w:p>
      <w:pPr>
        <w:pStyle w:val="Heading5"/>
        <w:numPr>
          <w:ilvl w:val="4"/>
          <w:numId w:val="1"/>
        </w:numPr>
        <w:rPr/>
      </w:pPr>
      <w:bookmarkStart w:id="49" w:name="__RefHeading___Toc2786954_581953129"/>
      <w:bookmarkStart w:id="50" w:name="_Toc18"/>
      <w:bookmarkEnd w:id="49"/>
      <w:r>
        <w:rPr>
          <w:rtl w:val="true"/>
        </w:rPr>
        <w:t>اشکال‌های دلالت آیه ایستادن بر سر قبر</w:t>
      </w:r>
      <w:bookmarkEnd w:id="50"/>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نظر در مقام بیان تفصیل بین زیارت قبور مشرکان و موحدان نیست؛ زیرا عنوان زیارت قبر با عنوان ایستادن بر سر قبر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بر سر قبر معمولاً پس از نماز و برای دفن میت صورت می‌گیرد، نه اینکه همیشه اتفاق بیفتد</w:t>
      </w:r>
      <w:r>
        <w:rPr>
          <w:rFonts w:eastAsia="IRNazanin" w:cs="IRNazanin"/>
          <w:color w:val="111111"/>
          <w:sz w:val="28"/>
          <w:szCs w:val="28"/>
          <w:rtl w:val="true"/>
          <w:lang w:bidi="fa-IR"/>
        </w:rPr>
        <w:t>.</w:t>
      </w:r>
    </w:p>
    <w:p>
      <w:pPr>
        <w:pStyle w:val="Heading5"/>
        <w:numPr>
          <w:ilvl w:val="4"/>
          <w:numId w:val="1"/>
        </w:numPr>
        <w:rPr/>
      </w:pPr>
      <w:bookmarkStart w:id="51" w:name="__RefHeading___Toc2786956_581953129"/>
      <w:bookmarkStart w:id="52" w:name="_Toc19"/>
      <w:bookmarkEnd w:id="51"/>
      <w:r>
        <w:rPr>
          <w:rtl w:val="true"/>
        </w:rPr>
        <w:t>آشکاری دلالت دو آیه بر سنت بودن زیارت قبرها</w:t>
      </w:r>
      <w:bookmarkEnd w:id="52"/>
    </w:p>
    <w:p>
      <w:pPr>
        <w:pStyle w:val="BookText"/>
        <w:rPr/>
      </w:pPr>
      <w:r>
        <w:rPr>
          <w:rFonts w:ascii="IRNazanin" w:hAnsi="IRNazanin" w:eastAsia="IRNazanin"/>
          <w:color w:val="111111"/>
          <w:sz w:val="28"/>
          <w:sz w:val="28"/>
          <w:szCs w:val="28"/>
          <w:rtl w:val="true"/>
          <w:lang w:bidi="fa-IR"/>
        </w:rPr>
        <w:t>در پاسخ می‌گوییم، کلام ایشان لجبازی آشکار است؛ زیرا زیارت قبر همان رفتن نزد قبر و ماندن کنار آن است، خواه بایستد یا بنشیند؛ یعنی ایستادن بر سر قبر جز با رفتن به کنار آن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عنوان چه استعمال لفظ بعض و اراده کل شود و چه استعمال غایت و اراده مغیّا، وحدت مراد جاری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مطلب باید گفت که ایستادن بر سر قبر، هدف و غایت برای رفتن است که با آن مقدمه زیارت حاصل می‌شود؛ زیرا رفتن بر سر قبر، بخشی از مجموع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شبیه آن چیزی است که در کتاب حج در مورد لفظ دو وقوف در عرفات و مزدلفه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وقوف، بودن در آن مکان است، نه وقوف در مقابل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نهی از ایستادن بر سر قبر منافقان، به جهت نهی از دعا کردن و طلب رحمت برای ایشان است؛ مانند آنچه در مفاد آیه اول آمده است و این چیزی</w:t>
      </w:r>
      <w:bookmarkStart w:id="53" w:name="pg5580_67283"/>
    </w:p>
    <w:p>
      <w:pPr>
        <w:pStyle w:val="BookText"/>
        <w:rPr/>
      </w:pPr>
      <w:bookmarkEnd w:id="53"/>
      <w:r>
        <w:rPr>
          <w:rFonts w:ascii="IRNazanin" w:hAnsi="IRNazanin" w:eastAsia="IRNazanin"/>
          <w:color w:val="111111"/>
          <w:sz w:val="28"/>
          <w:sz w:val="28"/>
          <w:szCs w:val="28"/>
          <w:rtl w:val="true"/>
          <w:lang w:bidi="fa-IR"/>
        </w:rPr>
        <w:t>است که هنگام زیارت قبرها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دعا و 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نهی نشده است و هیچ کس صرف وقوف و نزدیک شدن به قبور مشرکان را حرام نمی‌داند، بلکه آنچه حرام است، ایستادن بر سر قبر مشرکان برای استغفار و دعا و طلب رحمت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سلام کردن بر اهل قبور نوعی دعا و طلب رحمت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قبور است و این کار، مرسوم‌ترین کاری است که هنگام زیارت قبرها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پاسخ اشکال دوم روشن می‌شود که دعا کردن بر میت، اختصاصی به مراسم دفن ندارد و مستمر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مستفیضی وارد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هفته قبرستان بقیع را زیارت می‌کرد و بر مردگان سلام می‌داد، دعا می‌کرد، سوره حمد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قبر آنها را نورانی و ظلمت را از آنها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قبرها اختصاصی به مراسم دفن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که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قبر حضرت حمزه سیدالشهداء یا شهدای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نیز به همین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تفسیر روح المعانی، نکته جالبی را از سیوطی نقل می‌کند که این آیه، علاوه بر اینکه نشان می‌دهد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مادر گرامیش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بر این مطلب دلالت می‌کند که ایشان موحد بوده است؛ چراکه در روایت آمده است،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قبر مادرش را زیارت کرد؛ هم در سال صلح حدیبیه و هم در هنگام بازگشت از غزوه تبوک که این مسئله در فصل دوم در دلایل وجوب خواهد آمد</w:t>
      </w:r>
      <w:r>
        <w:rPr>
          <w:rFonts w:eastAsia="IRNazanin" w:cs="IRNazanin"/>
          <w:color w:val="111111"/>
          <w:sz w:val="28"/>
          <w:szCs w:val="28"/>
          <w:rtl w:val="true"/>
          <w:lang w:bidi="fa-IR"/>
        </w:rPr>
        <w:t>.</w:t>
      </w:r>
    </w:p>
    <w:p>
      <w:pPr>
        <w:pStyle w:val="Heading5"/>
        <w:numPr>
          <w:ilvl w:val="4"/>
          <w:numId w:val="1"/>
        </w:numPr>
        <w:rPr/>
      </w:pPr>
      <w:bookmarkStart w:id="54" w:name="__RefHeading___Toc2786958_581953129"/>
      <w:bookmarkStart w:id="55" w:name="_Toc20"/>
      <w:bookmarkEnd w:id="54"/>
      <w:r>
        <w:rPr>
          <w:rtl w:val="true"/>
        </w:rPr>
        <w:t>حکمت دستور زیارت قبور پس از نهی از آن</w:t>
      </w:r>
      <w:bookmarkEnd w:id="55"/>
    </w:p>
    <w:p>
      <w:pPr>
        <w:pStyle w:val="BookText"/>
        <w:rPr/>
      </w:pPr>
      <w:r>
        <w:rPr>
          <w:rFonts w:ascii="IRNazanin" w:hAnsi="IRNazanin" w:eastAsia="IRNazanin"/>
          <w:color w:val="111111"/>
          <w:sz w:val="28"/>
          <w:sz w:val="28"/>
          <w:szCs w:val="28"/>
          <w:rtl w:val="true"/>
          <w:lang w:bidi="fa-IR"/>
        </w:rPr>
        <w:t>العینی در عمدة القاری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زیارت قبور در صدر اسلام و زمانی بوده است که مردم هنوز با پرستش بت‌ها انس</w:t>
      </w:r>
      <w:bookmarkStart w:id="56" w:name="pg5580_67284"/>
    </w:p>
    <w:p>
      <w:pPr>
        <w:pStyle w:val="BookText"/>
        <w:rPr/>
      </w:pPr>
      <w:bookmarkEnd w:id="56"/>
      <w:r>
        <w:rPr>
          <w:rFonts w:ascii="IRNazanin" w:hAnsi="IRNazanin" w:eastAsia="IRNazanin"/>
          <w:color w:val="111111"/>
          <w:sz w:val="28"/>
          <w:sz w:val="28"/>
          <w:szCs w:val="28"/>
          <w:rtl w:val="true"/>
          <w:lang w:bidi="fa-IR"/>
        </w:rPr>
        <w:t>داشتند و قبرها را مسجد قرار می‌دادند؛ ولی پس از آنکه پایه‌های دین اسلام مستحکم شد و دیگر قبرها را پرستش نمی‌کردند، حکم نهی از زیارت قبرها نسخ شد؛ زیرا زیارت قبور، یادآور آخرت است و موجب زهد در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العینی پیش از بیان این مطلب و در کتاب التوضیح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اسلام بر جواز زیارت قبر مطهر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مطلبی که شیعه و سنی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گرامیش را زیارت می‌کرد نیز بیانگر این مطلب است</w:t>
      </w:r>
      <w:r>
        <w:rPr>
          <w:rFonts w:eastAsia="IRNazanin" w:cs="IRNazanin"/>
          <w:color w:val="111111"/>
          <w:sz w:val="28"/>
          <w:szCs w:val="28"/>
          <w:rtl w:val="true"/>
          <w:lang w:bidi="fa-IR"/>
        </w:rPr>
        <w:t>.</w:t>
      </w:r>
    </w:p>
    <w:p>
      <w:pPr>
        <w:pStyle w:val="Heading5"/>
        <w:numPr>
          <w:ilvl w:val="4"/>
          <w:numId w:val="1"/>
        </w:numPr>
        <w:rPr/>
      </w:pPr>
      <w:bookmarkStart w:id="57" w:name="__RefHeading___Toc2786960_581953129"/>
      <w:bookmarkStart w:id="58" w:name="_Toc21"/>
      <w:bookmarkEnd w:id="57"/>
      <w:r>
        <w:rPr>
          <w:rtl w:val="true"/>
        </w:rPr>
        <w:t>برداشت حرمت زیارت قبور از برخی روایت‌های دیگر</w:t>
      </w:r>
      <w:bookmarkEnd w:id="58"/>
    </w:p>
    <w:p>
      <w:pPr>
        <w:pStyle w:val="BookText"/>
        <w:rPr/>
      </w:pPr>
      <w:r>
        <w:rPr>
          <w:rFonts w:ascii="IRNazanin" w:hAnsi="IRNazanin" w:eastAsia="IRNazanin"/>
          <w:color w:val="111111"/>
          <w:sz w:val="28"/>
          <w:sz w:val="28"/>
          <w:szCs w:val="28"/>
          <w:rtl w:val="true"/>
          <w:lang w:bidi="fa-IR"/>
        </w:rPr>
        <w:t>یکی از دلیل‌های منکران زیارت قبور، حدیثی است که ابوداوود در سنن 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محمدبن‌کثیر از شعبه از محمدبن‌حجاده از اباصالح از ابن‌عباس حدیث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قبرها را زیارت می‌کنند و بر سر قبرها چراغ می‌گذاردند و آنجا را مسجد قرار می‌دهند، لعن کرده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چنان‌که در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که در کراهت زیارت قبرها از سوی بانوان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قتیبه از ابوعوانه از عمربن‌ابی‌سلمة از پدرش و او از ابوهریره حدیث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به زیارت قبرها می‌روند، لعن کرد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در المستدرک این روایت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قبرها را زیارت می‌کردند و آنها را مسجد قرار می‌دادند و آنجا چراغ می‌افروختند، لعن کرده است</w:t>
      </w:r>
      <w:r>
        <w:rPr>
          <w:rFonts w:eastAsia="IRNazanin" w:cs="IRNazanin"/>
          <w:color w:val="111111"/>
          <w:sz w:val="28"/>
          <w:szCs w:val="28"/>
          <w:rtl w:val="true"/>
          <w:lang w:bidi="fa-IR"/>
        </w:rPr>
        <w:t>».</w:t>
      </w:r>
      <w:r>
        <w:rPr>
          <w:rStyle w:val="FootnoteAnchor"/>
          <w:rtl w:val="true"/>
        </w:rPr>
        <w:footnoteReference w:id="41"/>
      </w:r>
      <w:bookmarkStart w:id="59" w:name="pg5580_67285"/>
    </w:p>
    <w:p>
      <w:pPr>
        <w:pStyle w:val="Heading5"/>
        <w:numPr>
          <w:ilvl w:val="4"/>
          <w:numId w:val="1"/>
        </w:numPr>
        <w:rPr/>
      </w:pPr>
      <w:bookmarkStart w:id="60" w:name="__RefHeading___Toc2786962_581953129"/>
      <w:bookmarkStart w:id="61" w:name="_Toc22"/>
      <w:bookmarkEnd w:id="59"/>
      <w:bookmarkEnd w:id="60"/>
      <w:r>
        <w:rPr>
          <w:rtl w:val="true"/>
        </w:rPr>
        <w:t>مقید بودن حکمت نهی بانوان از زیارت قبرها</w:t>
      </w:r>
      <w:bookmarkEnd w:id="61"/>
    </w:p>
    <w:p>
      <w:pPr>
        <w:pStyle w:val="BookText"/>
        <w:rPr/>
      </w:pPr>
      <w:r>
        <w:rPr>
          <w:rFonts w:ascii="IRNazanin" w:hAnsi="IRNazanin" w:eastAsia="IRNazanin"/>
          <w:color w:val="111111"/>
          <w:sz w:val="28"/>
          <w:sz w:val="28"/>
          <w:szCs w:val="28"/>
          <w:rtl w:val="true"/>
          <w:lang w:bidi="fa-IR"/>
        </w:rPr>
        <w:t>در کتاب تحفة‌الأحوذی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جواز زیارت قبور از سوی بانوان، حدیث انس‌بن‌مالک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قبرستان دید که در کنار قبری گریه می‌کرد؛ خطاب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در مصیبت 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 در کنار قبر را نهی نکرد و تقریر ایشان حجت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این اساس روشن می‌شود که جلوگیری بانوان از زیارت قبرها، به خاطر بی‌تابی و شکیبا نبودن آنها در مصیبت‌ها</w:t>
      </w:r>
      <w:r>
        <w:rPr>
          <w:rStyle w:val="FootnoteAnchor"/>
          <w:rtl w:val="true"/>
        </w:rPr>
        <w:footnoteReference w:id="43"/>
      </w:r>
      <w:r>
        <w:rPr>
          <w:rFonts w:ascii="IRNazanin" w:hAnsi="IRNazanin" w:eastAsia="IRNazanin"/>
          <w:color w:val="111111"/>
          <w:sz w:val="28"/>
          <w:sz w:val="28"/>
          <w:szCs w:val="28"/>
          <w:rtl w:val="true"/>
          <w:lang w:bidi="fa-IR"/>
        </w:rPr>
        <w:t>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زیارت قبور از سوی بانوان به منظور زنده نگه‌داشتن آموزه‌های دین و نام و یاد اولیای الهی، بی‌گمان از مظاهر بزرگ دین خواهد بود</w:t>
      </w:r>
      <w:r>
        <w:rPr>
          <w:rFonts w:eastAsia="IRNazanin" w:cs="IRNazanin"/>
          <w:color w:val="111111"/>
          <w:sz w:val="28"/>
          <w:szCs w:val="28"/>
          <w:rtl w:val="true"/>
          <w:lang w:bidi="fa-IR"/>
        </w:rPr>
        <w:t>.</w:t>
      </w:r>
    </w:p>
    <w:p>
      <w:pPr>
        <w:pStyle w:val="Heading5"/>
        <w:numPr>
          <w:ilvl w:val="4"/>
          <w:numId w:val="1"/>
        </w:numPr>
        <w:rPr/>
      </w:pPr>
      <w:bookmarkStart w:id="62" w:name="__RefHeading___Toc2786964_581953129"/>
      <w:bookmarkStart w:id="63" w:name="_Toc23"/>
      <w:bookmarkEnd w:id="62"/>
      <w:r>
        <w:rPr>
          <w:rtl w:val="true"/>
        </w:rPr>
        <w:t xml:space="preserve">زیارت قبر حمزه از سوی حضرت فاطمه زهراء </w:t>
      </w:r>
      <w:r>
        <w:rPr>
          <w:rtl w:val="true"/>
        </w:rPr>
        <w:t>(</w:t>
      </w:r>
      <w:r>
        <w:rPr>
          <w:rtl w:val="true"/>
        </w:rPr>
        <w:t>علیها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بیهقی در کتاب السنن الکبری روایتی نقل می‌کند از حضرت جعفربن‌محمد از پدرش امام باقر و ایشان از پدرشان حضرت سجاد و ایشان نیز از پدرشان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قبر عمویش حمزه را زیارت می‌کرد و در آنجا نماز می‌خواند و عزاداری می‌کرد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حاکم نیشابوری در المستدرک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راویان این حدیث همگی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مسئله تشویق به زیارت قبور و پژوهش در ترغیب به مشارکت در این امر، کوشش‌های فراوانی انجام دادم و کسی که نسبت به گناهان خویش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گناهانش زودتر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زیارت قبور از سنت‌های قطعی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را که ابن‌حجر عسقلانی در تلخیص الحبیر</w:t>
      </w:r>
      <w:r>
        <w:rPr>
          <w:rStyle w:val="FootnoteAnchor"/>
          <w:rtl w:val="true"/>
        </w:rPr>
        <w:footnoteReference w:id="46"/>
      </w:r>
      <w:r>
        <w:rPr>
          <w:rFonts w:ascii="IRNazanin" w:hAnsi="IRNazanin" w:eastAsia="IRNazanin"/>
          <w:color w:val="111111"/>
          <w:sz w:val="28"/>
          <w:sz w:val="28"/>
          <w:szCs w:val="28"/>
          <w:rtl w:val="true"/>
          <w:lang w:bidi="fa-IR"/>
        </w:rPr>
        <w:t>و شوکانی در نیل الأوطار</w:t>
      </w:r>
      <w:r>
        <w:rPr>
          <w:rStyle w:val="FootnoteAnchor"/>
          <w:rtl w:val="true"/>
        </w:rPr>
        <w:footnoteReference w:id="47"/>
      </w:r>
      <w:r>
        <w:rPr>
          <w:rFonts w:ascii="IRNazanin" w:hAnsi="IRNazanin" w:eastAsia="IRNazanin"/>
          <w:color w:val="111111"/>
          <w:sz w:val="28"/>
          <w:sz w:val="28"/>
          <w:szCs w:val="28"/>
          <w:rtl w:val="true"/>
          <w:lang w:bidi="fa-IR"/>
        </w:rPr>
        <w:t>ذکر کرده‌اند و آنچه در کلام برخی از بزرگان در مورد نهی بانوان از زیارت قبور به خاطر بی‌تابی آنان بر مصیبت بیان کردیم، نمایانگر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از ابن‌عباس و حسان‌بن‌ثابت از ابوعیسی نقل می‌کند که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علم معتقدند که نهی بانوان از زیارت قبور، پیش از آن بود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زیارت قبور را به همگان بدهد؛ در نتیجه پس از آن، بانوان و آقایان شامل این اجازه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ناخوشایند بودن زیارت قبرها از سوی بانوان 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بی‌صبری و ناشکیبایی آنان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سنن نسائی روایتی به نقل از عبدالله‌بن‌بریده و او از پدرش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شما را از خوردن گوشت قربانی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زیارت قبرها منع نمودم؛ اما اینک می‌گویم هر کس که بخواهد، می‌تواند به زیارت قبرها برود، اما سخن زشت و ناپسند نگوید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روایت پیش‌گفته، این‌گونه برداشت می‌شود که بازداشتن از زیارت قبرها، به‌خاطر ترس از بیان سخن زشت و ناپسند با خدا یا اظهار افسوس و تأسف از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تحفة‌الاحوذی از قول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بانوان زائر قبرها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ذیل این روایت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واژه در قالب صیغه مبالغه به‌کار رفته، این لعن برای بانوانی است که فراوان به زیارت قبرها می‌روند و علت آن نیز شاید تباه شدن حق شوهر باشد؛ شاید هم علت آن، شیون و</w:t>
      </w:r>
      <w:bookmarkStart w:id="64" w:name="pg5580_67287"/>
    </w:p>
    <w:p>
      <w:pPr>
        <w:pStyle w:val="BookText"/>
        <w:rPr/>
      </w:pPr>
      <w:bookmarkEnd w:id="64"/>
      <w:r>
        <w:rPr>
          <w:rFonts w:ascii="IRNazanin" w:hAnsi="IRNazanin" w:eastAsia="IRNazanin"/>
          <w:color w:val="111111"/>
          <w:sz w:val="28"/>
          <w:sz w:val="28"/>
          <w:szCs w:val="28"/>
          <w:rtl w:val="true"/>
          <w:lang w:bidi="fa-IR"/>
        </w:rPr>
        <w:t>فریادی است که زنان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اجتناب از این گونه موارد، زیارت قبرها برای بانوان اشکالی ندارد؛ زیرا مردان و بانوان به‌طور مساوی به یادآوری مرگ احتیاج دارند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65" w:name="__RefHeading___Toc2786966_581953129"/>
      <w:bookmarkStart w:id="66" w:name="_Toc24"/>
      <w:bookmarkEnd w:id="65"/>
      <w:r>
        <w:rPr>
          <w:rtl w:val="true"/>
        </w:rPr>
        <w:t>منسوخ شدن نهی از زیارت قبرها و ساختن آنها</w:t>
      </w:r>
      <w:bookmarkEnd w:id="66"/>
    </w:p>
    <w:p>
      <w:pPr>
        <w:pStyle w:val="BookText"/>
        <w:rPr/>
      </w:pPr>
      <w:r>
        <w:rPr>
          <w:rFonts w:ascii="IRNazanin" w:hAnsi="IRNazanin" w:eastAsia="IRNazanin"/>
          <w:color w:val="111111"/>
          <w:sz w:val="28"/>
          <w:sz w:val="28"/>
          <w:szCs w:val="28"/>
          <w:rtl w:val="true"/>
          <w:lang w:bidi="fa-IR"/>
        </w:rPr>
        <w:t>شوکانی در نیل‌الأوطار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احادیث واردشده در مورد زیارت قبرها که به نظر می‌رسد متعارض است،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شدن نهی از زیارت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مطمئنی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در مورد نهی از زیارت قبرها وارد شده، منسوخ است و ناسخ آنها این حدیث است که علقمة‌بن‌مرثد از سلیمان از بریده از پدرش و او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شما را از زیارت قبرها نهی می‌کردم، اما اکنون می‌گویم، قبرها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اجازه زیارت قبر مادرش را اعطا کرد و این حدیث در صحیح مسلم و بخاری آمده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این روایت این‌گونه برداشت می‌شود که دستور زیارت قبرها، منسوخ کننده دستور پیشین، یعنی نهی از زیارت قبرها و نهی از ساختن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ظاهر کلام ترمذی به نقل از بعضی از اهل علم، همین معنا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سخن قرطبی و شوکانی برداشت می‌شود، این است که نهی از زیارت قبرها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بی‌تابی کردن و بیان افسوس و دلتنگی از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تمام موارد ذکر شده، از شعائر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w:t>
      </w:r>
      <w:bookmarkStart w:id="67" w:name="pg5580_67288"/>
    </w:p>
    <w:p>
      <w:pPr>
        <w:pStyle w:val="Heading4"/>
        <w:numPr>
          <w:ilvl w:val="3"/>
          <w:numId w:val="1"/>
        </w:numPr>
        <w:rPr/>
      </w:pPr>
      <w:bookmarkStart w:id="68" w:name="__RefHeading___Toc2786968_581953129"/>
      <w:bookmarkStart w:id="69" w:name="_Toc25"/>
      <w:bookmarkEnd w:id="67"/>
      <w:bookmarkEnd w:id="68"/>
      <w:r>
        <w:rPr/>
        <w:t>3</w:t>
      </w:r>
      <w:r>
        <w:rPr>
          <w:rtl w:val="true"/>
        </w:rPr>
        <w:t xml:space="preserve">- </w:t>
      </w:r>
      <w:r>
        <w:rPr>
          <w:rtl w:val="true"/>
        </w:rPr>
        <w:t>نهی از مسجد قرار دادن قبور پیامبران در برخی روایات</w:t>
      </w:r>
      <w:bookmarkEnd w:id="69"/>
    </w:p>
    <w:p>
      <w:pPr>
        <w:pStyle w:val="Heading5"/>
        <w:numPr>
          <w:ilvl w:val="4"/>
          <w:numId w:val="1"/>
        </w:numPr>
        <w:rPr/>
      </w:pPr>
      <w:bookmarkStart w:id="70" w:name="__RefHeading___Toc2786970_58195312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یکی از روایت‌هایی که در صحیح بخاری نقل شده،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بیماری منجر به وفاتشان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یهود را لعنت کند که قبرهای پیامبرانشان را مسجد قرار دادند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عایشه روایت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دردمند کرده بود، ماریه همسر پیامبر از معبد یهودیان که در سرزمین حبشه دیده بود، صحبتی به میان آورد، و ام سلمه و ام حبیبه نیز که به سرزمین حبشه سفر کرده بودند از زیبایی‌ها و تصاویر و نقش‌ونگار آنجا حرف‌هایی زدند؛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انسان صالحی از اینان بمیرد، آنها بر قبر او مسجد احداث کرده و تصویر او را آنجا ترسیم می‌کنند؛ ایشان بدترین مخلوقات نزد پروردگارند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مسند احمدبن‌حنبل از عبدالله‌بن عبیدالله و از عایشه روایت شده که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 پارچه‌ای سیاه رنگ و چهار ضلعی بر صورت مبارکش قرار داد؛ پارچه را از روی چهره‌اش برداشتیم و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یهود و نصاری را که قبرهای پیامبرانشان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حاضران را از آنچه یهود و نصاری انجام می‌دادند بر حذر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روایت با عبارت‌های دیگری از ابن‌عباس و عایشه در سنن دارمی نقل شده است که این دو می‌گویند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 پارچه‌ای سیاه رنگ و چهار ضلعی بر صورت مبارکش گذاشته شد؛ هنگامی که اندوهگین شد، آن را از چهره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خداوند بر یهود و نصاری که قبرهای پیامبرانشان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آن اعمال برحذر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احمدبن‌حنبل از ابوهریره روایتی را در مسند خویش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مرا بت قرار نده؛ خدا لعنت کند قومی را که قبرهای پیامبرانشان را مسجد قرار می‌دهند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عایشه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پایان عمر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 و نصاری را لعنت کند که قبرهای پیامبران خود را مسجد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 در ذیل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این لعن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قبرش را آشکار می‌کردند، ولی بیم آن می‌رفت که قبر ایشان نیز مسجد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مالک در الموطأ از زیدبن‌اسلم از عطاءبن‌یسار روایت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قبر مرا مانند بتی که پرستش شود قرار مده؛ خشم و غضب خداوند بر امتی که قبرهای پیامبران خود را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در مرسل بودن حدیث از نظر مالک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احمدبن‌حنبل در مسندش از اباهریره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محل اجتماع خود قرار ندهید و خانه‌های خود را مقبره خود نکنید و در هر مکانی که هستید بر من درود بفرستید، چراکه درود شما به من می‌رسد</w:t>
      </w:r>
      <w:r>
        <w:rPr>
          <w:rFonts w:eastAsia="IRNazanin" w:cs="IRNazanin"/>
          <w:color w:val="111111"/>
          <w:sz w:val="28"/>
          <w:szCs w:val="28"/>
          <w:rtl w:val="true"/>
          <w:lang w:bidi="fa-IR"/>
        </w:rPr>
        <w:t>».</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ابی‌داوود از اباهریره نقل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خانه‌های خود را قبرستان نکنید و قبر مرا محل اجتماع قرار ندهید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مکانی که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درود بفرستید، چراکه درود شما به من خواهد رسید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مجمع الزوائد هیثمی از ابوعبیده روایتی نقل شده است که آخرین سخنی که بر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را از سرزمین حجاز و جزیرة‌العرب اخراج کنید و بدانید که بدترین مردم کسانی هستند که قبر پیامبران خود را مسجد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به دو طریق نقل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هیثمی در مورد این عبارت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بت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اباهریره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بت قرار ندهید؛ خدا لعنت کند مردمی را که قبرهای پیامبران خود را مسجد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ابویعلی نقل می‌کند و در سند آن اسحاق بن‌ابی اسرائیل قرار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حدیث عایشه را که پیش از این به آن اشاره کردیم، نسائی در سنن خود در باب نهی از مسجد قرار دادن قبرها آورده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روایتی را که بیهقی در سنن خود در باب نهی از نماز خواندن به سمت قبرها آورده است، در مجمع الزوائد از قول اسامة‌بن‌زید نقل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مؤید این مطلب روایتی است که از قول ابن‌عباس در ذیل کلام خداوند متعال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نوح که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w:t>
      </w:r>
      <w:bookmarkStart w:id="72" w:name="pg5580_67291"/>
    </w:p>
    <w:p>
      <w:pPr>
        <w:pStyle w:val="BookText"/>
        <w:rPr/>
      </w:pPr>
      <w:bookmarkEnd w:id="72"/>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و بت‌های خود برندارید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از ابن‌عباس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بت‌هایی که میان عرب‌ها در زمان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یک به قبیله‌ای اختصاص داشت؛ بدین صورت که بت وَد به قبیله کلب در دومة الجندل، و بت سُواع به قبیله هذیل، بت یغوث به قبیله مراد و سپس به قبیله بنی‌غطیف در سرزمین سبأ، بت یعوق به قبیله همدان و بت نَسر به قبیله بزرگ آل‌ذی‌کلاع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 از آن مردان صالحی از 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آن‌ها از دنیا رفتند، شیطان به قوم آنها وحی کرد که بت‌هایی را در محل نشستن آنها بگذارند و هر یک از بت‌ها را به نام آنها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نیز چنین کردند و آن بت‌ها پرستش نشدند تا اینکه آن قوم از دنیا رفتند و پس از مدتی این جریان منسوخ شد و مردمان بعدی، بت‌ها را عبادت کردند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ابن‌تیمیه در منهاج السنة اقرار کرده است که نهی واردشده در مورد پرستش بت‌هاست، نه زیارت قبرها</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73" w:name="__RefHeading___Toc2786972_581953129"/>
      <w:bookmarkStart w:id="74" w:name="_Toc27"/>
      <w:bookmarkEnd w:id="73"/>
      <w:r>
        <w:rPr>
          <w:rtl w:val="true"/>
        </w:rPr>
        <w:t>قرار دادن مجسمه‌ها همانند بت بر روی قبرها</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ما به استدلال این احادیث این است که ظاهر این روایت‌ها بیان می‌دارد که نمی‌توان تصاویر و تمثال‌هایی به شکل صاحبان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 تا آن تصاویر و تمثال‌ها، بت محسوب شده و مانند الهه‌ای پرستش شوند؛ همانند آنچه که مشرکان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عمران و آبادسازی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توجه به سوی خداوند متعال،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پاسخ، شواهدی وجود دارد که به آنها اشاره می‌کنیم</w:t>
      </w:r>
      <w:r>
        <w:rPr>
          <w:rFonts w:eastAsia="IRNazanin" w:cs="IRNazanin"/>
          <w:color w:val="111111"/>
          <w:sz w:val="28"/>
          <w:szCs w:val="28"/>
          <w:rtl w:val="true"/>
          <w:lang w:bidi="fa-IR"/>
        </w:rPr>
        <w:t>.</w:t>
      </w:r>
      <w:bookmarkStart w:id="75" w:name="pg5580_67292"/>
    </w:p>
    <w:p>
      <w:pPr>
        <w:pStyle w:val="BookText"/>
        <w:rPr/>
      </w:pPr>
      <w:bookmarkEnd w:id="7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وجود دارد که وجوب آباد ساختن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عبادت و نیایش در آنجا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روایت‌های مستفیض و متواتر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 و خانه من باغی از باغ‌های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برای ایجاد انگیزه در مورد عبادت کردن نزد قبر شریف پیامبر است؛ چنان‌که در کلام الهی ذیل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بقره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نماز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وجود دارد که مسلمانان را به زیارت نزد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 و زمان آن را پس از انجام اعمال حج اعلام می‌کند که در ادامه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الفاظ این دسته از روایت‌ها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استدلال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روشنی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لعن شدند که تصاویری را به شکل پیامبران و صالحان ترسیم کرده و آنها را عبادت می‌کردند</w:t>
      </w:r>
      <w:r>
        <w:rPr>
          <w:rFonts w:eastAsia="IRNazanin" w:cs="IRNazanin"/>
          <w:color w:val="111111"/>
          <w:sz w:val="28"/>
          <w:szCs w:val="28"/>
          <w:rtl w:val="true"/>
          <w:lang w:bidi="fa-IR"/>
        </w:rPr>
        <w:t>».</w:t>
      </w:r>
    </w:p>
    <w:p>
      <w:pPr>
        <w:pStyle w:val="Heading5"/>
        <w:numPr>
          <w:ilvl w:val="4"/>
          <w:numId w:val="1"/>
        </w:numPr>
        <w:rPr/>
      </w:pPr>
      <w:bookmarkStart w:id="76" w:name="__RefHeading___Toc2786974_581953129"/>
      <w:bookmarkStart w:id="77" w:name="_Toc28"/>
      <w:bookmarkEnd w:id="76"/>
      <w:r>
        <w:rPr>
          <w:rtl w:val="true"/>
        </w:rPr>
        <w:t>حکمت نهی از محل سجده نماز قرار دادن قبرها</w:t>
      </w:r>
      <w:bookmarkEnd w:id="77"/>
    </w:p>
    <w:p>
      <w:pPr>
        <w:pStyle w:val="BookText"/>
        <w:rPr/>
      </w:pPr>
      <w:r>
        <w:rPr>
          <w:rFonts w:ascii="IRNazanin" w:hAnsi="IRNazanin" w:eastAsia="IRNazanin"/>
          <w:color w:val="111111"/>
          <w:sz w:val="28"/>
          <w:sz w:val="28"/>
          <w:szCs w:val="28"/>
          <w:rtl w:val="true"/>
          <w:lang w:bidi="fa-IR"/>
        </w:rPr>
        <w:t>ابن‌حبان در کتاب صحیح خود روایتی را از ابن‌عباس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دورافتاده‌ای رسید؛ ایشان بر آن قبر نماز خواند و ما نیز با ایشان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خبر، روشن است که نماز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در مورد قبر دورافتاده‌ای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 که نماز بر قبر، جایز است؛ در صورتی که جدید باشد و در منطقه‌ای یا در میان قبرهایی واقع شود که نبش قبر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قبرهایی که نبش شده و خاک آنها زیر و رو شده است، خاک آنها نجس است و نماز بر نجاست جایز نیست؛ مگر اینکه انسان روی شیء پاک بایستد و بر قبر نبش شده نماز بخواند</w:t>
      </w:r>
      <w:r>
        <w:rPr>
          <w:rFonts w:eastAsia="IRNazanin" w:cs="IRNazanin"/>
          <w:color w:val="111111"/>
          <w:sz w:val="28"/>
          <w:szCs w:val="28"/>
          <w:rtl w:val="true"/>
          <w:lang w:bidi="fa-IR"/>
        </w:rPr>
        <w:t>.</w:t>
      </w:r>
      <w:r>
        <w:rPr>
          <w:rStyle w:val="FootnoteAnchor"/>
          <w:rtl w:val="true"/>
        </w:rPr>
        <w:footnoteReference w:id="68"/>
      </w:r>
      <w:bookmarkStart w:id="78" w:name="pg5580_67293"/>
    </w:p>
    <w:p>
      <w:pPr>
        <w:pStyle w:val="Heading5"/>
        <w:numPr>
          <w:ilvl w:val="4"/>
          <w:numId w:val="1"/>
        </w:numPr>
        <w:rPr/>
      </w:pPr>
      <w:bookmarkStart w:id="79" w:name="__RefHeading___Toc2786976_581953129"/>
      <w:bookmarkStart w:id="80" w:name="_Toc29"/>
      <w:bookmarkEnd w:id="78"/>
      <w:bookmarkEnd w:id="79"/>
      <w:r>
        <w:rPr>
          <w:rtl w:val="true"/>
        </w:rPr>
        <w:t xml:space="preserve">مسجد قرار دادن قبرها </w:t>
      </w:r>
      <w:r>
        <w:rPr>
          <w:rtl w:val="true"/>
        </w:rPr>
        <w:t>(</w:t>
      </w:r>
      <w:r>
        <w:rPr>
          <w:rtl w:val="true"/>
        </w:rPr>
        <w:t>یعنی نماز خواندن و سجده کردن روی قبرها</w:t>
      </w:r>
      <w:r>
        <w:rPr>
          <w:rtl w:val="true"/>
        </w:rPr>
        <w:t>)</w:t>
      </w:r>
      <w:bookmarkEnd w:id="80"/>
    </w:p>
    <w:p>
      <w:pPr>
        <w:pStyle w:val="BookText"/>
        <w:rPr/>
      </w:pPr>
      <w:r>
        <w:rPr>
          <w:rFonts w:ascii="IRNazanin" w:hAnsi="IRNazanin" w:eastAsia="IRNazanin"/>
          <w:color w:val="111111"/>
          <w:sz w:val="28"/>
          <w:sz w:val="28"/>
          <w:szCs w:val="28"/>
          <w:rtl w:val="true"/>
          <w:lang w:bidi="fa-IR"/>
        </w:rPr>
        <w:t>مقتضای کلام ایشان آن است که حکم کراهت برای نماز خواندن و سجده کردن روی قبرها، به اعتبار نزدیک شدن به محل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نهی از مسجد قرار دادن قبرها، در موردی است که روی قبرها تصاویر و تمثال‌هایی مانند بت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روایت نقل شده از عایشه و نهی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برحذرداشتن مسلمانان از آنچه که یهود و نصاری با پیامبران خود انجام دادند نیز، به این معنا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بر کشیدن تصاویری برای حضرت عیسی مسیح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نصرانیان این دو را با خداوند متعال، خدایان سه‌گانه به حساب می‌آورند و این تصاویر را عبادت می‌کردند؛ چنان‌که خداوند متعال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نگویید خداوند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روایت‌ها، روایتی است که احمدبن‌حنبل در مسند خویش از ابی‌عبیده نقل کرده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مبارکش جاری ساخت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حجاز و مسیحیان نجران را از جزیرة‌العرب اخراج کنید و بدانید بدترین مردم کسانی هستند که قبرهای پیامبران خود را مسجد قرار می‌دادند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احمدبن‌حنبل وقتی روایتش از عروة‌بن‌زبیر و او نیز از عایشه را نقل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پایان عمر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 و نصاری را لعنت کند که قبرهای پیامبران‌شان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مسئله نبود، قبر ایشان آشکار می‌شد؛ چراکه بیم آن می‌رفت که قبر ایشان را مسجد قرار دهند</w:t>
      </w:r>
      <w:r>
        <w:rPr>
          <w:rFonts w:eastAsia="IRNazanin" w:cs="IRNazanin"/>
          <w:color w:val="111111"/>
          <w:sz w:val="28"/>
          <w:szCs w:val="28"/>
          <w:rtl w:val="true"/>
          <w:lang w:bidi="fa-IR"/>
        </w:rPr>
        <w:t>».</w:t>
      </w:r>
      <w:r>
        <w:rPr>
          <w:rStyle w:val="FootnoteAnchor"/>
          <w:rtl w:val="true"/>
        </w:rPr>
        <w:footnoteReference w:id="70"/>
      </w:r>
      <w:bookmarkStart w:id="81" w:name="pg5580_67294"/>
    </w:p>
    <w:p>
      <w:pPr>
        <w:pStyle w:val="BookText"/>
        <w:rPr/>
      </w:pPr>
      <w:bookmarkEnd w:id="81"/>
      <w:r>
        <w:rPr>
          <w:rFonts w:ascii="IRNazanin" w:hAnsi="IRNazanin" w:eastAsia="IRNazanin"/>
          <w:color w:val="111111"/>
          <w:sz w:val="28"/>
          <w:sz w:val="28"/>
          <w:szCs w:val="28"/>
          <w:rtl w:val="true"/>
          <w:lang w:bidi="fa-IR"/>
        </w:rPr>
        <w:t>جواب مفصل برای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یا بر عملکرد یهود و نصاری حمل می‌شود که عیسی و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می‌دانند یا بر معنایی دلالت می‌کند که برخی از شارحان حدیث ذکر کرده‌اند و آن معنا این است که لعن بر نمازگزاری که روی قبرها نماز می‌خواند و کسی که بر روی آنها می‌ایستد، به سبب اهانت و هتک حرمتی است که به صاحب قبر صورت می‌گیرد</w:t>
      </w:r>
      <w:r>
        <w:rPr>
          <w:rFonts w:eastAsia="IRNazanin" w:cs="IRNazanin"/>
          <w:color w:val="111111"/>
          <w:sz w:val="28"/>
          <w:szCs w:val="28"/>
          <w:rtl w:val="true"/>
          <w:lang w:bidi="fa-IR"/>
        </w:rPr>
        <w:t>.</w:t>
      </w:r>
    </w:p>
    <w:p>
      <w:pPr>
        <w:pStyle w:val="Heading5"/>
        <w:numPr>
          <w:ilvl w:val="4"/>
          <w:numId w:val="1"/>
        </w:numPr>
        <w:rPr/>
      </w:pPr>
      <w:bookmarkStart w:id="82" w:name="__RefHeading___Toc2786978_581953129"/>
      <w:bookmarkStart w:id="83" w:name="_Toc30"/>
      <w:bookmarkEnd w:id="82"/>
      <w:r>
        <w:rPr>
          <w:rtl w:val="true"/>
        </w:rPr>
        <w:t xml:space="preserve">ساختمان قبر پیامبر </w:t>
      </w:r>
      <w:r>
        <w:rPr>
          <w:rtl w:val="true"/>
        </w:rPr>
        <w:t>(</w:t>
      </w:r>
      <w:r>
        <w:rPr>
          <w:rtl w:val="true"/>
        </w:rPr>
        <w:t>صلی الله علیه و آله</w:t>
      </w:r>
      <w:r>
        <w:rPr>
          <w:rtl w:val="true"/>
        </w:rPr>
        <w:t xml:space="preserve">) </w:t>
      </w:r>
      <w:r>
        <w:rPr>
          <w:rtl w:val="true"/>
        </w:rPr>
        <w:t>در صدر اسلام</w:t>
      </w:r>
      <w:bookmarkEnd w:id="83"/>
    </w:p>
    <w:p>
      <w:pPr>
        <w:pStyle w:val="BookText"/>
        <w:rPr/>
      </w:pPr>
      <w:r>
        <w:rPr>
          <w:rFonts w:ascii="IRNazanin" w:hAnsi="IRNazanin" w:eastAsia="IRNazanin"/>
          <w:color w:val="111111"/>
          <w:sz w:val="28"/>
          <w:sz w:val="28"/>
          <w:szCs w:val="28"/>
          <w:rtl w:val="true"/>
          <w:lang w:bidi="fa-IR"/>
        </w:rPr>
        <w:t>پاسخ به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راوی در روایت دوم که نظر خود اوست، نه از روایت‌های نقل شده، اشتباه است؛ زیرا محل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دفن پیکر مطهر ایشان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مشترک میان خانه خود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جایی بود که ایشان قبض روح شد و محل دفن ایشان در محل کنونی، با تدبیر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به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محل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مسلمانان سده اول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اتاق دارای بنایی بلند بود که دیوارهای آن بر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ضریح و شبکه‌ها احاطه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دفن پیکر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اتاق از ابتدای امر، ویژگی خاص قبر شریف ایشان است که بعدها با احداث بنایی استوار پیرامون آن و آشکار ساختن قبر شریف ایشان، محلی برای عبادت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محل عبادت و پرستش قرار دادن این خانه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خداوند اذن فرموده، دیوارهای آن بالا 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 و قبر من باغی از باغ‌های بهشت است</w:t>
      </w:r>
      <w:r>
        <w:rPr>
          <w:rFonts w:eastAsia="IRNazanin" w:cs="IRNazanin"/>
          <w:color w:val="111111"/>
          <w:sz w:val="28"/>
          <w:szCs w:val="28"/>
          <w:rtl w:val="true"/>
          <w:lang w:bidi="fa-IR"/>
        </w:rPr>
        <w:t>».</w:t>
      </w:r>
      <w:r>
        <w:rPr>
          <w:rStyle w:val="FootnoteAnchor"/>
          <w:rtl w:val="true"/>
        </w:rPr>
        <w:footnoteReference w:id="71"/>
      </w:r>
      <w:bookmarkStart w:id="84" w:name="pg5580_67295"/>
    </w:p>
    <w:p>
      <w:pPr>
        <w:pStyle w:val="Heading5"/>
        <w:numPr>
          <w:ilvl w:val="4"/>
          <w:numId w:val="1"/>
        </w:numPr>
        <w:rPr/>
      </w:pPr>
      <w:bookmarkStart w:id="85" w:name="__RefHeading___Toc2786980_581953129"/>
      <w:bookmarkStart w:id="86" w:name="_Toc31"/>
      <w:bookmarkEnd w:id="84"/>
      <w:bookmarkEnd w:id="85"/>
      <w:r>
        <w:rPr>
          <w:rtl w:val="true"/>
        </w:rPr>
        <w:t xml:space="preserve">محقق شدن </w:t>
      </w:r>
      <w:r>
        <w:rPr>
          <w:rtl w:val="true"/>
        </w:rPr>
        <w:t>«</w:t>
      </w:r>
      <w:r>
        <w:rPr>
          <w:rtl w:val="true"/>
        </w:rPr>
        <w:t xml:space="preserve">بت قرار دادن قبر پیامبر </w:t>
      </w:r>
      <w:r>
        <w:rPr>
          <w:rtl w:val="true"/>
        </w:rPr>
        <w:t>(</w:t>
      </w:r>
      <w:r>
        <w:rPr>
          <w:rtl w:val="true"/>
        </w:rPr>
        <w:t>صلی الله علیه و آله</w:t>
      </w:r>
      <w:r>
        <w:rPr>
          <w:rtl w:val="true"/>
        </w:rPr>
        <w:t xml:space="preserve">)» </w:t>
      </w:r>
      <w:r>
        <w:rPr>
          <w:rtl w:val="true"/>
        </w:rPr>
        <w:t>با اعتقاد به فرزند خدا بودن ایشان یا تعدد خدایان</w:t>
      </w:r>
      <w:bookmarkEnd w:id="86"/>
    </w:p>
    <w:p>
      <w:pPr>
        <w:pStyle w:val="BookText"/>
        <w:rPr/>
      </w:pPr>
      <w:r>
        <w:rPr>
          <w:rFonts w:ascii="IRNazanin" w:hAnsi="IRNazanin" w:eastAsia="IRNazanin"/>
          <w:color w:val="111111"/>
          <w:sz w:val="28"/>
          <w:sz w:val="28"/>
          <w:szCs w:val="28"/>
          <w:rtl w:val="true"/>
          <w:lang w:bidi="fa-IR"/>
        </w:rPr>
        <w:t>گفتار یهودیان شبیه این مطلب است که حضرت عزیر را فرزند خدا می‌دانند؛ چنان‌که مؤید آن روایت عایشه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ایشان آشکار می‌شد؛ چراکه بیم آن می‌رفت که قبر ایشان را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عایشه، باوجود اینکه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به این معناست که مراد از آشکار شدن قبر و مسجد قرار گرفتن آن، قبله و معبود قرار دادن آن به واسطه نصب تمثال و تصویر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نصاری در کلیساهایشان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قرار داده و تمثال او را مقابل خود برای عبادت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هرگونه تعظیم نسبت به فرد مقابل، بدون قصد و اراده اینکه او خداست، عبادت محسوب نمی‌شود؛ وگرنه دستور قرآن کریم به قبله قرار دادن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عبادت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قرآن کریم از این سخنان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این برداشت را تأیید می‌کند، نزدیکی و ارتباط نهی از بت قرار دادن قبر و عملکرد یهود و نصاری در مورد قبرهای پیامبرانشان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و ارتباط میان دو امر دلالت می‌کند که علت نهی از بت قرار دادن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احداث ساختمانی بر قبر مطهر ایشان برای عبادت خداوند در جوار آن نیست؛ بلکه مقصود حرکت نکردن به سوی عملکرد نصرانیان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به طریق‌های گوناگون و متعدد نقل شده است؛ از جمله آنچه که در سنن بیهقی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انس‌بن‌مالک می‌گوید، روزی مشغول خواندن نماز بودم، در حالی که پیش روی من قبری بود و من متوجه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به من فریاد زد، قبر،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می‌گوید، قمر،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من گفتند مقصودش قبر است و من خود را از آن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از قبر</w:t>
      </w:r>
      <w:bookmarkStart w:id="87" w:name="pg5580_67296"/>
    </w:p>
    <w:p>
      <w:pPr>
        <w:pStyle w:val="BookText"/>
        <w:rPr/>
      </w:pPr>
      <w:bookmarkEnd w:id="87"/>
      <w:r>
        <w:rPr>
          <w:rFonts w:ascii="IRNazanin" w:hAnsi="IRNazanin" w:eastAsia="IRNazanin"/>
          <w:color w:val="111111"/>
          <w:sz w:val="28"/>
          <w:sz w:val="28"/>
          <w:szCs w:val="28"/>
          <w:rtl w:val="true"/>
          <w:lang w:bidi="fa-IR"/>
        </w:rPr>
        <w:t>عبور کرده و نماز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دیگری نیز آمده است که او نماز خود را قطع نکرد و آن را ادامه 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توجه به این روایت بر لازم نبودن اعاده نماز استدلال کرده‌اند، اگرچه مکروه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مسئله در عمدة القاری از افراد زیادی مانند عبدالله بن عمر و گروهی از تابعین مانند حسن بصری و از شرح ترمذی و مالک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کنار قبر و قبرستان صحیح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کلام ابن‌حجر بیان شد که اگر نماز خواندن به سوی قبر، سبب باطل شدن نماز می‌شد باید نماز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نماز خواندن به سوی قبر، عبادت صاحب قبر و نسبت خدایی دادن به آن نباشد</w:t>
      </w:r>
      <w:r>
        <w:rPr>
          <w:rFonts w:eastAsia="IRNazanin" w:cs="IRNazanin"/>
          <w:color w:val="111111"/>
          <w:sz w:val="28"/>
          <w:szCs w:val="28"/>
          <w:rtl w:val="true"/>
          <w:lang w:bidi="fa-IR"/>
        </w:rPr>
        <w:t>.</w:t>
      </w:r>
    </w:p>
    <w:p>
      <w:pPr>
        <w:pStyle w:val="Heading5"/>
        <w:numPr>
          <w:ilvl w:val="4"/>
          <w:numId w:val="1"/>
        </w:numPr>
        <w:rPr/>
      </w:pPr>
      <w:bookmarkStart w:id="88" w:name="__RefHeading___Toc2786982_581953129"/>
      <w:bookmarkStart w:id="89" w:name="_Toc32"/>
      <w:bookmarkEnd w:id="88"/>
      <w:r>
        <w:rPr>
          <w:rtl w:val="true"/>
        </w:rPr>
        <w:t>مسجد قرار دادن قبرهای پیامبران یا اولیای الهی، یعنی اعتقاد به خدایی آنها</w:t>
      </w:r>
      <w:bookmarkEnd w:id="89"/>
    </w:p>
    <w:p>
      <w:pPr>
        <w:pStyle w:val="BookText"/>
        <w:rPr/>
      </w:pPr>
      <w:r>
        <w:rPr>
          <w:rFonts w:ascii="IRNazanin" w:hAnsi="IRNazanin" w:eastAsia="IRNazanin"/>
          <w:color w:val="111111"/>
          <w:sz w:val="28"/>
          <w:sz w:val="28"/>
          <w:szCs w:val="28"/>
          <w:rtl w:val="true"/>
          <w:lang w:bidi="fa-IR"/>
        </w:rPr>
        <w:t>کلام مؤلف عمدة القاری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میان قبرها مکروه است شامل مواردی است که نماز بر روی قبر یا به طرف آن یا میان دو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یهود و نصاری به منظور بزرگداشت مقام پیامبران خود به طرف قبور آنها سجده می‌کردند و آنها را قبله خود در نماز و مانند آن قرار می‌دادند و قبرها را همانند بت می‌پرستیدند،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کرد و مسلمانان را از چنین کاری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کسی در کنار قبر بنده صالحی، یک مسجد احداث کند و با نزدیک شدن به او، قصد تبرک جستن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سوی او تعظیم کند و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لعن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مورد حکمت نهی از نماز خواندن در قبرستان، نظرات متفاوتی وجود دارد؛ گفته‌اند که این مسئله، به این سبب است که زیر محل نماز فرد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حسین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قرار دادن زیراندازی پاکیزه، نمازخواندن کراهت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ابن‌رافعه در الکفایة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کلام قاضی بر آن دلالت می‌کند، این است که کراهت نماز در قبرستان به خاطر احترام اموات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ادامه صاحب عمدة القاری از قرطبی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روایت درباره قرار دادن تصاویر و تمثال‌ها بر روی قبرهای صالحان آمده، این است که پیشینیان آنها، آن تصاویر را کشیدند تا با آن شمایل مأنوس شوند و به یاد کارهای شایسته آنها بیفتند و مانند آنان تلاش کنند و خدا را در کنار قبرهای آنها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گروه، عده‌ای دیگر جانشین آنها شدند و هدف آنها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شیطان به وسوسه پرداخت که پیشینیان شما این تصاویر را عبادت و تعظیم می‌کردند و بدین وسیله آنان را به عبادت آن تصاویر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چنین مسئله‌ای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صحابه و تابعین به گسترش مسجد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نیاز کردند، در اطراف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دیوارهای بلندی از چهار طرف احداث کردند تا اینکه قبر آن حضرت در دسترس مردم نباشد و چنین مسئله‌ای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العینی از ابن‌بطال نقل می‌کند که نهی وارد شده در روایت، به سبب آن است که قبرها و تصاویر را خدا قرار می‌دادند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شافعی و پیروانش نقل شده که ساخت مسجد بر روی قبرها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بیضاوی نهی را بر خدا دانستن حمل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کنار قبر بنده صالحی مسجد احداث کند و با تقرب به او قصد تبرک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صاحب قبر</w:t>
      </w:r>
    </w:p>
    <w:p>
      <w:pPr>
        <w:pStyle w:val="BookText"/>
        <w:rPr/>
      </w:pPr>
      <w:r>
        <w:rPr>
          <w:rFonts w:ascii="IRNazanin" w:hAnsi="IRNazanin" w:eastAsia="IRNazanin"/>
          <w:color w:val="111111"/>
          <w:sz w:val="28"/>
          <w:sz w:val="28"/>
          <w:szCs w:val="28"/>
          <w:rtl w:val="true"/>
          <w:lang w:bidi="fa-IR"/>
        </w:rPr>
        <w:t>تعظیم 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اعتقاد من، سخنان ایشان به این معناست که از این نهی در روایت، معنی الوهیت اراده می‌شود، نه آن چیزی که سلفی‌ها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اینکه بر فرض که ما موهوم بودن دلالت این احادیث را بپذیریم، احادیث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 ساختن قبر ایشان و نیز اهل بیت آن حضرت، از چند جنبه، بر این امر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روایات به حد تواتر رسیده است؛ چنان‌که در حدیث مستفیض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قبر و منبر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در طول قرن‌های گذشته، میان مسلمانان قطعی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سیره قطعی مسلمانان در سده‌های نخستین و رفت و آمد بر سر قبر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روایات در مورد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روایات نهی‌کننده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نیز مؤید این روایات است، مانند کلام خداوند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نماز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خداوند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خداوند اذن فرموده، دیوارهای آن بالا 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دستور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احداث ساختمان بر آن را می‌دهد نیز روشن و آشکار است؛ در حالی که روایات نهی‌کننده از اینکه قبرهای پیامبران مسجد قرار گیرد جنبه‌های متعددی دارد و پیش از این بیان کردیم که روشن‌ترین آنها وجه دیگری است</w:t>
      </w:r>
      <w:r>
        <w:rPr>
          <w:rFonts w:eastAsia="IRNazanin" w:cs="IRNazanin"/>
          <w:color w:val="111111"/>
          <w:sz w:val="28"/>
          <w:szCs w:val="28"/>
          <w:rtl w:val="true"/>
          <w:lang w:bidi="fa-IR"/>
        </w:rPr>
        <w:t>.</w:t>
      </w:r>
      <w:bookmarkStart w:id="90" w:name="pg5580_67299"/>
    </w:p>
    <w:p>
      <w:pPr>
        <w:pStyle w:val="BookText"/>
        <w:rPr/>
      </w:pPr>
      <w:bookmarkEnd w:id="90"/>
      <w:r>
        <w:rPr>
          <w:rFonts w:ascii="IRNazanin" w:hAnsi="IRNazanin" w:eastAsia="IRNazanin"/>
          <w:color w:val="111111"/>
          <w:sz w:val="28"/>
          <w:sz w:val="28"/>
          <w:szCs w:val="28"/>
          <w:rtl w:val="true"/>
          <w:lang w:bidi="fa-IR"/>
        </w:rPr>
        <w:t xml:space="preserve">مسلم در صحیح خود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مسجدی شایستگی مسافرت و هجرت را ندارد، به جز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مسجدالحرام و مسجدالاقصی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روایت را طبرانی در معجم الکبیر با همین عبارت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هیثمی نیز در مجمع الزوائد این روایت را نقل کرده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همچنین بزاز این روایت را با این تقریب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دلالت بر حرام بودن سفر به قصد زیارت قبرها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ادعا می‌گوییم، پیش از این بعضی از جواب‌ها مطرح شد و به‌زودی برخی از پاسخ‌های استدلال به این حدیث و خلاصه آن را بیان خواهیم کرد</w:t>
      </w:r>
      <w:r>
        <w:rPr>
          <w:rFonts w:eastAsia="IRNazanin" w:cs="IRNazanin"/>
          <w:color w:val="111111"/>
          <w:sz w:val="28"/>
          <w:szCs w:val="28"/>
          <w:rtl w:val="true"/>
          <w:lang w:bidi="fa-IR"/>
        </w:rPr>
        <w:t>.</w:t>
      </w:r>
    </w:p>
    <w:p>
      <w:pPr>
        <w:pStyle w:val="Heading5"/>
        <w:numPr>
          <w:ilvl w:val="4"/>
          <w:numId w:val="1"/>
        </w:numPr>
        <w:rPr/>
      </w:pPr>
      <w:bookmarkStart w:id="91" w:name="__RefHeading___Toc2786984_581953129"/>
      <w:bookmarkStart w:id="92" w:name="_Toc33"/>
      <w:bookmarkEnd w:id="91"/>
      <w:r>
        <w:rPr>
          <w:rtl w:val="true"/>
        </w:rPr>
        <w:t>فتوای بیشتر دانشمندان اهل سنت در مورد حرام نبودن سفر به مساجدی غیر از مساجد سه‌گانه</w:t>
      </w:r>
      <w:bookmarkEnd w:id="9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الرجال الّا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هذا، والمسجدالحرام، والمسجد الاقصی</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نهی نیست، بلکه برای نفی کمال تام بوده و در سه مسجد منحصر است که این مسئله به خاطر مرسوم بودن این استعمال در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بیان این حدیث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یسافر إلی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به گونه‌ای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 الرحال إلی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نووی در شرح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جمهور علما صحیح است و محققین و امام الحرمین این معنی را در نظر گرفته‌اند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غیر از این سه مسجد، نه حرام است و نه مکروه؛ بلکه مقصود این است که فضیلت تام، مخصوص قصد سفر به این سه مسجد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مستثنی‌منه در جمله ذکر نشده است و باید آن را مقدر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مقدر، لفظ مسجد باشد، معنی حدیث چنین خواهد بود که آهنگ سفر به سوی مسجدی نمی‌شود، مگر سه مسجد، این معنی بر مطلوب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 به قصد زیارت قبرهای شریف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مقدر، به معنای سفری باشد که قربة إلی الله انجام می‌گیرد و در هیچ سفر دیگری، نباید قصد سفر قربة إلی الله کرد مگر برای سه مسجد، باید گفت که در این صورت، مقدر بدون شاهد و دلیل بوده و این تاویل‌گرایی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ایشان در اسلوب و روش خود منکر تأویل‌گرایی محض هستند و در پایه‌گذاری اعتقادات نادر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عقاید مسلمانان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نمی‌توان به آن پایبند بود، زیرا مستلزم تخصیص اکثر است که امری زشت و ناپسند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بر انجام سفرهایی با انگیزه صله رحم، دیدار برادران ایمانی، جهاد در راه خدا، تشکیل گروه‌های هم‌بستگی، طلب علم و نیکی، کمک کردن بر کارهای شایسته، مهاجرت به سوی خدا و رسول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ما فرض بر تعمیم بگیریم، این عموم با رجحان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مظاهر عبادت و پرستش می‌دانست، از این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اینکه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 قبر پیامبر را از مظاهر عبادت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مطابقت دارد؛ خداوند در</w:t>
      </w:r>
      <w:bookmarkStart w:id="93" w:name="pg5580_67301"/>
    </w:p>
    <w:p>
      <w:pPr>
        <w:pStyle w:val="BookText"/>
        <w:rPr/>
      </w:pPr>
      <w:bookmarkEnd w:id="93"/>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 بقره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ابراهیم را محل نماز قرار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سخن خداوند در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 نور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خانه‌های که خداوند اذن فرموده دیوارهای آن بالا رود و در آن نام او ذکر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در بحث قرآنی به طور مفصل بیان شد</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786986_581953129"/>
      <w:bookmarkStart w:id="95" w:name="_Toc34"/>
      <w:bookmarkEnd w:id="94"/>
      <w:r>
        <w:rPr>
          <w:rtl w:val="true"/>
        </w:rPr>
        <w:t xml:space="preserve">فضیلت مسجد نبوی از سوی اهل بیت </w:t>
      </w:r>
      <w:r>
        <w:rPr>
          <w:rtl w:val="true"/>
        </w:rPr>
        <w:t>(</w:t>
      </w:r>
      <w:r>
        <w:rPr>
          <w:rtl w:val="true"/>
        </w:rPr>
        <w:t>علیهم السلام</w:t>
      </w:r>
      <w:r>
        <w:rPr>
          <w:rtl w:val="true"/>
        </w:rPr>
        <w:t>)</w:t>
      </w:r>
      <w:bookmarkEnd w:id="9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شدن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استثناء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زیرا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انتساب آن به خانه‌های او کسب فضیلت کرده است؛ شاهد این مطلب، سخنی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 و خانه من باغی از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کلام خدای متعال در مورد مسجد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 وَ 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وحی کردیم که برای قوم خود، خانه‌هایی در سرزمین مصر انتخاب کنید و خانه‌هایتان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نبوی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پسرعمویش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مسجد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 و برادرش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درهای ورودی به مسجد، به غیر از در خانه خود و هارون را بست،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در نزد من مانند هارون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درنتیجه پاداشی دو چندان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خانه‌های او به‌دست می‌آید و آنجا باغی از باغ‌های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به‌زودی خواهیم گفت که باعظمت‌ترین مکان‌های روضه شریف، همان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خانه‌های فرزندان معصوم او می‌شود که درنتیجه تمام خانه‌های پیامبران، قبرهای ایشان، خانه‌های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آنها نیز جزء استثنای مسجد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مسافرت به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مسجد در کنار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رفتن به مسجد، با زیارت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مسجدالحرام نیز همین‌گونه است، زیرا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حج به جای آورد و مرا زیارت نکند، به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خداوند متعال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فاطر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هرکس بخواهد می‌رساند و تو نمی‌توانی سخن خود را به گوش آنان که در گور خفته‌اند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 آنان از آخرت مأیوس‌اند، همان‌گونه که کفار مدفون در قبرها مأیوس می‌باشند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دلالت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 آنچه از آن به ذهن می‌رسد، این است که مردگان قدرت شنوایی ندارند و انسان زنده نمی‌تواند با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ارتباط میان زندگان و مردگان قطع شده است؛ پس زیارت مردگان سودی نخواهد داشت و از</w:t>
      </w:r>
      <w:bookmarkStart w:id="96" w:name="pg5580_67303"/>
    </w:p>
    <w:p>
      <w:pPr>
        <w:pStyle w:val="BookText"/>
        <w:rPr/>
      </w:pPr>
      <w:bookmarkEnd w:id="96"/>
      <w:r>
        <w:rPr>
          <w:rFonts w:ascii="IRNazanin" w:hAnsi="IRNazanin" w:eastAsia="IRNazanin"/>
          <w:color w:val="111111"/>
          <w:sz w:val="28"/>
          <w:sz w:val="28"/>
          <w:szCs w:val="28"/>
          <w:rtl w:val="true"/>
          <w:lang w:bidi="fa-IR"/>
        </w:rPr>
        <w:t>آیه دوم که خطاب آن به مؤمنان است، برداشت می‌شود که با قومی که مورد غضب خداوند قرار گرفته‌اند دوستی نکنند که این خود در نتیجه اعمال بد و زشت آنان در این دنیا، ناامید شدن از رحمت الهی و پاداش آخرت و به سبب نداشتن ذخیره‌ای از عمل صالح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عده از مردم، همانند کسی هستند که از مردگان و سرای آخرت ناامید شده است و به آنان در جلب منفعت یا دفع ضرر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سبب باور و اعتقاد ایشان است که مردگان از این دنیا جدا شده‌اند و فایده‌ای در زیارت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دو آیه مذکور، در جایگاه استدلال از این حدیث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عمل او منقطع می‌شود،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شایسته‌ای که برای او دعا کند، دانشی که از آن سود برند و صدقه‌ای که همواره جاری و مستمر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این تقریب، زیارت اموات نفعی به حال آنها ندارد؛ زیرا عمل میت منقطع شده است و چیزی از زائر زنده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زنده، پاداش یا منفعتی از مرده کسب نمی‌کند؛ زیرا مرده از او قوی‌تر نیست و نمی‌تواند عملی انجام دهد که خود یا دیگر انسان‌های زنده از آن بهره‌ای ببرند</w:t>
      </w:r>
      <w:r>
        <w:rPr>
          <w:rFonts w:eastAsia="IRNazanin" w:cs="IRNazanin"/>
          <w:color w:val="111111"/>
          <w:sz w:val="28"/>
          <w:szCs w:val="28"/>
          <w:rtl w:val="true"/>
          <w:lang w:bidi="fa-IR"/>
        </w:rPr>
        <w:t>.</w:t>
      </w:r>
    </w:p>
    <w:p>
      <w:pPr>
        <w:pStyle w:val="Heading5"/>
        <w:numPr>
          <w:ilvl w:val="4"/>
          <w:numId w:val="1"/>
        </w:numPr>
        <w:rPr/>
      </w:pPr>
      <w:bookmarkStart w:id="97" w:name="__RefHeading___Toc2786988_581953129"/>
      <w:bookmarkStart w:id="98" w:name="_Toc35"/>
      <w:bookmarkEnd w:id="97"/>
      <w:r>
        <w:rPr>
          <w:rtl w:val="true"/>
        </w:rPr>
        <w:t>قوی‌تر بودن زندگی در سرای آخرت و برزخ از دنیا</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استدلال قبلی این است که دلالت دو آیه مذکور به‌طور دقیق عکس آن چیزی است که در استدلال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می‌گوید کسی که رسالت رسولان الهی و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بشیر و نذیر بودن ایشان را تکذیب می‌کند، میت است، اگرچه به حسب ظاهر در دنیا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اهل ایمان و تصدیق است،</w:t>
      </w:r>
    </w:p>
    <w:p>
      <w:pPr>
        <w:pStyle w:val="BookText"/>
        <w:rPr/>
      </w:pPr>
      <w:r>
        <w:rPr>
          <w:rFonts w:ascii="IRNazanin" w:hAnsi="IRNazanin" w:eastAsia="IRNazanin"/>
          <w:color w:val="111111"/>
          <w:sz w:val="28"/>
          <w:sz w:val="28"/>
          <w:szCs w:val="28"/>
          <w:rtl w:val="true"/>
          <w:lang w:bidi="fa-IR"/>
        </w:rPr>
        <w:t xml:space="preserve">زنده است و خداوند دینش را به او می‌فهماند، و اما کسی که تکذیب می‌کند، در کری و کوری مانند مرده‌ای است که اعضای او از حرکت افتاده است؛ نظیر آنچه در کلام خداوند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آنان در زمین سیر نکردند تا دل‌هایی داشته باشند که حقیقت را با آن درک کنند یا گوش‌های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چشم‌های ظاهر نابینا نمی‌شود، بلکه دل‌هایی که در سینه‌هاست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بر اعضای جوانحی روح که در صفت حیات و مرگ، از اعضای بدن و اندام دنیوی با اهمیت‌تر است،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در سخن پروردگار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کوری، نابینایی چشم ظاهری نیست، بلکه مراد کوری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روایت آمده که شخص نادان، در میان دانشمندان همچون مرده‌ای در میان زنده‌هاست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عالم میان افراد نادان، مانند زنده‌ای میان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حیات روح با مرگ و حیات بدن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شعور، حیات است و جهل و غفلت،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حیاتی اثرگذار، و کفر و تکذیب حق،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تعبیر اصطلاحی قرآن کریم در مورد واژه قریه و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کلام 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 که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أَصْحابَ الْقَرْیَةِ إِذْ جاءَهَا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آنها،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هنگامی که فرستادگان خدا به سوی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خداوند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أَقْصَا الْمَدِینَةِ رَجُلٌ یَسْعی قالَ 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پیامبر الهی به شهری آباد فرستاده شده بودند؛ با وجود این، قرآن آن را روستا نامید، چراکه اهل آن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مطلب در مورد مکانی است که مؤمن آل یس، حبیب نجار از آنجا آمده بود، و این به خاطر ایمان اهل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در قرآن کریم به معنای ایمانی است که مایه کمال و پیشرفت بشریت باشد و کفر، مایه تخلف و نابودی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لفظ بی‌سوادی و دانش و دانش‌آموزی در قرآن کریم که به مردم مکه عنوان بی‌سواد اطلاق می‌شد، زیرا پیش از آن پیامبری میان آنها مبعوث نشده و کتابی نیز بر آنها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کتاب نبودند، یعنی اهل علم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مطلب، در کلام 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الْآخِرَةَ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سرای آخرت، سرای زندگی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 بر این مسئله دلالت دارد که سرای آخرت، سرایی پر از نشاط و نیرو و نسیم زندگی‌بخش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سرای دنیاست که زندگی در آن به مرگ نزدیک‌تر از حیات است و سرای آخرت به زندگی نزدیک‌تر است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آخرت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بسان خفتگان‌اند؛ زمانی که مرگ آنها را فراگیرد،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خداوند و کلام رسولش این است که حواس پنج‌گانه انسان، در آخرت به مراتب قوی‌تر از سرای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خداوند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نیز اشاره به این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پرده را از چشم تو کنار زدیم، و امروز چشمت تیزبین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می‌کند که بینایی در سرای دنیا با پرده‌ای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مطلب روایتی است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شیرینی و تلخی</w:t>
      </w:r>
      <w:bookmarkStart w:id="99" w:name="pg5580_67306"/>
    </w:p>
    <w:p>
      <w:pPr>
        <w:pStyle w:val="BookText"/>
        <w:rPr/>
      </w:pPr>
      <w:bookmarkEnd w:id="99"/>
      <w:r>
        <w:rPr>
          <w:rFonts w:ascii="IRNazanin" w:hAnsi="IRNazanin" w:eastAsia="IRNazanin"/>
          <w:color w:val="111111"/>
          <w:sz w:val="28"/>
          <w:sz w:val="28"/>
          <w:szCs w:val="28"/>
          <w:rtl w:val="true"/>
          <w:lang w:bidi="fa-IR"/>
        </w:rPr>
        <w:t>دنیا همانند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و روایات به دست می‌آید که ادراک و بینایی و شنوایی نزد اهل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قوی‌تر و دقیق‌تر از ادراک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0" w:name="__RefHeading___Toc2786990_581953129"/>
      <w:bookmarkStart w:id="101" w:name="_Toc36"/>
      <w:bookmarkEnd w:id="100"/>
      <w:r>
        <w:rPr>
          <w:rtl w:val="true"/>
        </w:rPr>
        <w:t>ویژگی کافران، منافقان و مؤمنان درباره اصحاب قبور</w:t>
      </w:r>
      <w:bookmarkEnd w:id="101"/>
    </w:p>
    <w:p>
      <w:pPr>
        <w:pStyle w:val="BookText"/>
        <w:rPr/>
      </w:pPr>
      <w:r>
        <w:rPr>
          <w:rFonts w:ascii="IRNazanin" w:hAnsi="IRNazanin" w:eastAsia="IRNazanin"/>
          <w:color w:val="111111"/>
          <w:sz w:val="28"/>
          <w:sz w:val="28"/>
          <w:szCs w:val="28"/>
          <w:rtl w:val="true"/>
          <w:lang w:bidi="fa-IR"/>
        </w:rPr>
        <w:t>آیه دوم، دلالتی روشن بر این موضوع دارد که کفار در اعتقاد خود نسبت به مردگان اشتباه می‌کنند؛ همانند خطای افرادی که به خاطر ناامیدی از آخرت، مورد غضب پروردگار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نداشتن ایمان به سرای آخرت، اعتماد و اطمینانی نسبت به وجود آخرت، حیات اخروی، پاداش الهی و رضوان و نعمت‌های پروردگار ندارند؛ در حالی‌که سرای آخرت حقیقتی واقعی است و از نظر جایگاه، بزرگی، گشایش، جمال، جلال و ارزش، باعظمت‌تر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مشمولان غضب پروردگار به سبب بی‌ایمانی دچار خطا و جهل در این باره شده‌اند؛ مانند جهل کافران به موقعیت اصحاب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برزخ هستند و اگر اهل نجات باشند، از نعمت‌های پروردگار بهره‌مند می‌شوند و اگر اهل عذاب باشند، دچار عقاب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ناامیدی از مردگان، ویژگی کافران و منافقان است و این معلول نداشتن ایمان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مردگان آرزوی داشتن رابطه و رفت و آمد با اینها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ارتباط با مردگان، از ویژگی‌های مؤمنان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هیچ‌گونه شگفتی در شدت سخت‌گیری وهابیان در مورد زیارت اهل قبور و اولیا و برگزیدگان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معنای دیگری به غیر از رویارویی با ایمان به آخرت و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سخن کافران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bookmarkStart w:id="102" w:name="pg5580_67307"/>
    </w:p>
    <w:p>
      <w:pPr>
        <w:pStyle w:val="BookText"/>
        <w:rPr/>
      </w:pPr>
      <w:bookmarkEnd w:id="102"/>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همین زندگی دنیای ما در کار نیست؛ گروهی از ما می‌میرند و گروهی جای آنها را می‌گیرند و جز طبیعت و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سخن که می‌گویند علمی ندارند، بلکه تنها حدس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گمانی بی‌پایه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حیات و زندگی را منحصر به سرای دنیا نمودند و منکر حیات اخروی و برزخ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فجر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روز جهنم را حاضر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می‌شود، اما این تذکر چه سودی برای او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Heading5"/>
        <w:numPr>
          <w:ilvl w:val="4"/>
          <w:numId w:val="1"/>
        </w:numPr>
        <w:rPr/>
      </w:pPr>
      <w:bookmarkStart w:id="103" w:name="__RefHeading___Toc2786992_581953129"/>
      <w:bookmarkStart w:id="104" w:name="_Toc37"/>
      <w:bookmarkEnd w:id="103"/>
      <w:r>
        <w:rPr>
          <w:rtl w:val="true"/>
        </w:rPr>
        <w:t>پیامد ممانعت از زیارت قبور</w:t>
      </w:r>
      <w:bookmarkEnd w:id="104"/>
    </w:p>
    <w:p>
      <w:pPr>
        <w:pStyle w:val="BookText"/>
        <w:rPr/>
      </w:pPr>
      <w:r>
        <w:rPr>
          <w:rFonts w:ascii="IRNazanin" w:hAnsi="IRNazanin" w:eastAsia="IRNazanin"/>
          <w:color w:val="111111"/>
          <w:sz w:val="28"/>
          <w:sz w:val="28"/>
          <w:szCs w:val="28"/>
          <w:rtl w:val="true"/>
          <w:lang w:bidi="fa-IR"/>
        </w:rPr>
        <w:t>آیه پیش‌گفته، بر این مطلب دلالت دارد که مرگ، انتقال از خانه‌ای به خانه دیگر است و میت، خواستار بازگشت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از خانه‌ای به خانه دیگر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 هنگام عبور از گذرگاهی که به برزخ منتهی می‌شود، سوگند یاد می‌کند و آیات و روایاتی که بر حیات برزخی دلالت می‌کند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ممانعت از زیارت قبور، روگردانی از توجه به آخرت و دعوت به اقامت در دنیا و ماندگاری در 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بارها از مرگ به وفات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توفی و وفاء، به معنی کمال و به کمال رساندن و به دست آوردن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کلام خداوند</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جاءَتْهُمْ رُسُلُنا یَتَوَفَّوْنَهُمْ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روند و جانشان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وفات، یعنی اینکه فرشتگان تمام ذات انسان را بدون هیچ نقصی استیفاء می‌کنند، 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استیفای ذات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فرشتگان به هنگام مرگ صورت می‌پذیرد و هیچ چیز از آن در دنیا باقی نمی‌ماند و به‌طور کامل به برزخ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آنچه منکران سرای آخرت معتقدند، ذات انسان هیچ‌گونه پراکندگی، نابودی و تغییری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کندن به کار می‌رود؛ یعنی کندن روح از بدن و انتقال آن به بدن برزخی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ذیل آیه اول سوره نازعات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مجرمان را از بدن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برمی‌کشند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فعل کندن، انتقال و حرکت دادن نیز به‌کار می‌رود؛ چنان‌که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مسیر همه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إِذا بَلَغَتِ 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جان به گلوگاهش برسد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کندن و جدا شدن روح و رسیدن آن به استخوان‌های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حرکت ذات و روح انسان به سوی خداوند، بدون هیچ‌گونه فنا و پراکندگی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همه آیات اشاره کنیم، سخن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زیارت قبور، درواقع از توجه مردم به مسیر آخرت ممانعت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آخرت و مرگ، آنان را ناراحت ساخته و خواب را از چشمانشان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مردم می‌خواهند که در دنیا مقیم شوند، سرگرم دنیا باشند و از سرای پاداش و مرگ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ویرانگری است که فرزندان دنیا برای</w:t>
      </w:r>
    </w:p>
    <w:p>
      <w:pPr>
        <w:pStyle w:val="BookText"/>
        <w:rPr/>
      </w:pPr>
      <w:r>
        <w:rPr>
          <w:rFonts w:ascii="IRNazanin" w:hAnsi="IRNazanin" w:eastAsia="IRNazanin"/>
          <w:color w:val="111111"/>
          <w:sz w:val="28"/>
          <w:sz w:val="28"/>
          <w:szCs w:val="28"/>
          <w:rtl w:val="true"/>
          <w:lang w:bidi="fa-IR"/>
        </w:rPr>
        <w:t>مبارزه با فرزندان آخرت آن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حدیث نبوی اشاره شد که حکمت زیارت قبور، آن است که یاد آخرت را در انسان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زیارت قبور، درواقع یاد آخرت را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عملکرد وهابیان، برخلاف روایتی است که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پیش از این گفتیم که دعا و طلب آمرزش فرزند صالح، برای پدری که از دنیا رفته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منحصر به دعای فرزند نیست، بلکه اشاره به دعای هر انسان صالحی دارد که دعای او در حق میت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نقل شده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قبرها سرشار از ظلمت و تاریکی بر اهل آنهاست و خداوند عزوجل با دعای من، آن را نورانی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مسند احمدبن‌حنبل و سنن ابی‌داوود آمده، حدیث شریف بیان می‌دارد که میت از دعای انسان‌های صالح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گاهی انسان از عمل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بندگان صالح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می‌برد؛ چنان‌که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بر همین مسئله دلالت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دیوار، از آن دو نوجوان یتیم در آن شهر بود و زیر آن، گنجی متعلق به آن دو وجود داشت و پدرشان مرد صالحی بود و پروردگار تو می‌خواست آنها به حد بلوغ برسند 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نتوانستی در برابر آنها شکیبایی به خرج دهی</w:t>
      </w:r>
      <w:r>
        <w:rPr>
          <w:rFonts w:eastAsia="IRNazanin" w:cs="IRNazanin"/>
          <w:color w:val="111111"/>
          <w:sz w:val="28"/>
          <w:szCs w:val="28"/>
          <w:rtl w:val="true"/>
          <w:lang w:bidi="fa-IR"/>
        </w:rPr>
        <w:t>.</w:t>
      </w:r>
      <w:bookmarkStart w:id="105" w:name="pg5580_67310"/>
    </w:p>
    <w:p>
      <w:pPr>
        <w:pStyle w:val="Heading2"/>
        <w:numPr>
          <w:ilvl w:val="1"/>
          <w:numId w:val="1"/>
        </w:numPr>
        <w:rPr/>
      </w:pPr>
      <w:bookmarkStart w:id="106" w:name="__RefHeading___Toc2786994_581953129"/>
      <w:bookmarkStart w:id="107" w:name="_Toc38"/>
      <w:bookmarkEnd w:id="105"/>
      <w:bookmarkEnd w:id="106"/>
      <w:r>
        <w:rPr>
          <w:rtl w:val="true"/>
        </w:rPr>
        <w:t>فصل دوم</w:t>
      </w:r>
      <w:r>
        <w:rPr>
          <w:rtl w:val="true"/>
        </w:rPr>
        <w:t xml:space="preserve">: </w:t>
      </w:r>
      <w:r>
        <w:rPr>
          <w:rtl w:val="true"/>
        </w:rPr>
        <w:t xml:space="preserve">وجوب آبادسازی قبر پیامبر </w:t>
      </w:r>
      <w:r>
        <w:rPr>
          <w:rtl w:val="true"/>
        </w:rPr>
        <w:t>(</w:t>
      </w:r>
      <w:r>
        <w:rPr>
          <w:rtl w:val="true"/>
        </w:rPr>
        <w:t>صلی الله علیه و آله</w:t>
      </w:r>
      <w:r>
        <w:rPr>
          <w:rtl w:val="true"/>
        </w:rPr>
        <w:t xml:space="preserve">) </w:t>
      </w:r>
      <w:r>
        <w:rPr>
          <w:rtl w:val="true"/>
        </w:rPr>
        <w:t xml:space="preserve">و اهل بیت </w:t>
      </w:r>
      <w:r>
        <w:rPr>
          <w:rtl w:val="true"/>
        </w:rPr>
        <w:t>(</w:t>
      </w:r>
      <w:r>
        <w:rPr>
          <w:rtl w:val="true"/>
        </w:rPr>
        <w:t>علیهم السلام</w:t>
      </w:r>
      <w:r>
        <w:rPr>
          <w:rtl w:val="true"/>
        </w:rPr>
        <w:t xml:space="preserve">) </w:t>
      </w:r>
      <w:r>
        <w:rPr>
          <w:rtl w:val="true"/>
        </w:rPr>
        <w:t>همانند حرم الهی</w:t>
      </w:r>
      <w:bookmarkEnd w:id="107"/>
    </w:p>
    <w:p>
      <w:pPr>
        <w:pStyle w:val="Heading3"/>
        <w:numPr>
          <w:ilvl w:val="2"/>
          <w:numId w:val="1"/>
        </w:numPr>
        <w:rPr/>
      </w:pPr>
      <w:bookmarkStart w:id="108" w:name="__RefHeading___Toc2786996_581953129"/>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محورهای بحث</w:t>
      </w:r>
    </w:p>
    <w:p>
      <w:pPr>
        <w:pStyle w:val="BookText"/>
        <w:rPr/>
      </w:pPr>
      <w:r>
        <w:rPr>
          <w:rFonts w:ascii="IRNazanin" w:hAnsi="IRNazanin" w:eastAsia="IRNazanin"/>
          <w:color w:val="111111"/>
          <w:sz w:val="28"/>
          <w:sz w:val="28"/>
          <w:szCs w:val="28"/>
          <w:rtl w:val="true"/>
          <w:lang w:bidi="fa-IR"/>
        </w:rPr>
        <w:t>تعیین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مظاهر پرستش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چند محور به این مسئله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آبادسازی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مطهرشان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مظاهر عبادت پروردگار بوده و رکنی از آموزه‌های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شیعه و اهل سنت و دیگر مذاهب اسلامی در مورد این قاعده اعتقادی شریف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کتاب‌های اسلامی در مورد کارهای این فرقه ناچیز که کمر به جنگ با حرم‌های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و آنچه اینان در مکه و مدینه انجام می‌دهند، جست‌وجوهای زیادی کردم تا بتوانم شواهدی برای کارهای اینان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پرچم‌دار شعار مادی‌گرایی و حس‌گرایی شده‌اند و عقاید مسلمانان را با نام توحید تخریب 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نتیجه این جست‌وجوها، این حکم به‌دست آمد که بر خلاف نظر این گروه، ساخت و عمران قبر پیامبر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از شعائر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تذکر این نکته لازم است که درصدد بیان مشروع بودن و مشروع نبودن این قاعده شریف نیستم، چراکه تمامی فرقه‌های اسلامی بر مشروعیت این کار اتفاق نظر دارند؛ بلکه می‌خواهم بگویم که ساختن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آموزه‌های دینی و از شعائر الهی است و جایگاه و شرافت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مکه والاتر بوده و جنبه شعائری آن، حتی از کعبه و مسجدالحرام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به نظرات گروهی از علمای مذاهب اسلامی مراجعه کنیم، درمی‌یابیم که ایشان بر اینکه اعضای شریف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 و شریف‌تر از کعبه است، اتفاق نظر دارند و این مطلب نزد ایشان امری مسلم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نیز در ابتدای کتابش وفاءالوفاء، این مطلب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بحث، بیان حقیقت امور است؛ چنان‌که مذهب‌های چهارگانه، خاکی را که با یکی از اعضای شریف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داشته باشد، بر کعبه افضل دانسته و بر آن اجماع دارند، چه رسد به افضلیت بر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نزد امامیه واضح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دلایل ضعیف و سست هم آورده شده که قول به برتری کربلای مقدس بر کعبه را منکر شده و عجیب دانسته‌اند؛ در حالی‌که روایات منصوص درباره این مطلب نزد ما شیعیان در حد مستفیضه و متضافره است و انکار این مطلب، انکار حقایق مسلم نزد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بررسی بعضی از وسوسه‌های باطل این فرقه در مورد این قاعده شریف و ذکر بعضی فتواهای شیطانی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وهابیان اعتراف می‌کنند که اگر می‌توانستند، قبه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تخریب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تعابیر شیطانی بسیاری برای از بین بردن دین و توحید به‌کار برده‌اند و ما برای رهایی از این فتنه، تنها به خدا پناه می‌بریم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بگوییم، بحث تنها در مورد زیارت اهل قبور و ساخت قبر نیست؛ هرچند آن هم پیروی همین بحث بوده و بی‌ارتباط با آن نیست؛ بلکه منظور ما،</w:t>
      </w:r>
      <w:bookmarkStart w:id="110" w:name="pg5580_67312"/>
    </w:p>
    <w:p>
      <w:pPr>
        <w:pStyle w:val="BookText"/>
        <w:rPr/>
      </w:pPr>
      <w:bookmarkEnd w:id="110"/>
      <w:r>
        <w:rPr>
          <w:rFonts w:ascii="IRNazanin" w:hAnsi="IRNazanin" w:eastAsia="IRNazanin"/>
          <w:color w:val="111111"/>
          <w:sz w:val="28"/>
          <w:sz w:val="28"/>
          <w:szCs w:val="28"/>
          <w:rtl w:val="true"/>
          <w:lang w:bidi="fa-IR"/>
        </w:rPr>
        <w:t xml:space="preserve">بحث درخصوص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این مطلب از قواعد شرعی و آموزه‌های دینی است</w:t>
      </w:r>
      <w:r>
        <w:rPr>
          <w:rFonts w:eastAsia="IRNazanin" w:cs="IRNazanin"/>
          <w:color w:val="111111"/>
          <w:sz w:val="28"/>
          <w:szCs w:val="28"/>
          <w:rtl w:val="true"/>
          <w:lang w:bidi="fa-IR"/>
        </w:rPr>
        <w:t>.</w:t>
      </w:r>
    </w:p>
    <w:p>
      <w:pPr>
        <w:pStyle w:val="Heading3"/>
        <w:numPr>
          <w:ilvl w:val="2"/>
          <w:numId w:val="1"/>
        </w:numPr>
        <w:rPr/>
      </w:pPr>
      <w:bookmarkStart w:id="111" w:name="__RefHeading___Toc2786998_581953129"/>
      <w:bookmarkStart w:id="112" w:name="_Toc40"/>
      <w:bookmarkEnd w:id="111"/>
      <w:r>
        <w:rPr>
          <w:rtl w:val="true"/>
        </w:rPr>
        <w:t>گفتار اول</w:t>
      </w:r>
      <w:r>
        <w:rPr>
          <w:rtl w:val="true"/>
        </w:rPr>
        <w:t xml:space="preserve">: </w:t>
      </w:r>
      <w:r>
        <w:rPr>
          <w:rtl w:val="true"/>
        </w:rPr>
        <w:t xml:space="preserve">ادله منکرین زیارت قبور پیامبر </w:t>
      </w:r>
      <w:r>
        <w:rPr>
          <w:rtl w:val="true"/>
        </w:rPr>
        <w:t>(</w:t>
      </w:r>
      <w:r>
        <w:rPr>
          <w:rtl w:val="true"/>
        </w:rPr>
        <w:t>صلی الله علیه و آله</w:t>
      </w:r>
      <w:r>
        <w:rPr>
          <w:rtl w:val="true"/>
        </w:rPr>
        <w:t xml:space="preserve">) </w:t>
      </w:r>
      <w:r>
        <w:rPr>
          <w:rtl w:val="true"/>
        </w:rPr>
        <w:t xml:space="preserve">و اهل بیت </w:t>
      </w:r>
      <w:r>
        <w:rPr>
          <w:rtl w:val="true"/>
        </w:rPr>
        <w:t>(</w:t>
      </w:r>
      <w:r>
        <w:rPr>
          <w:rtl w:val="true"/>
        </w:rPr>
        <w:t>علیهم السلام</w:t>
      </w:r>
      <w:r>
        <w:rPr>
          <w:rtl w:val="true"/>
        </w:rPr>
        <w:t>)</w:t>
      </w:r>
      <w:bookmarkEnd w:id="112"/>
    </w:p>
    <w:p>
      <w:pPr>
        <w:pStyle w:val="BookText"/>
        <w:rPr/>
      </w:pPr>
      <w:r>
        <w:rPr>
          <w:rFonts w:ascii="IRNazanin" w:hAnsi="IRNazanin" w:eastAsia="IRNazanin"/>
          <w:color w:val="111111"/>
          <w:sz w:val="28"/>
          <w:sz w:val="28"/>
          <w:szCs w:val="28"/>
          <w:rtl w:val="true"/>
          <w:lang w:bidi="fa-IR"/>
        </w:rPr>
        <w:t>حال بعضی از دلایل اینان که پرچم مادی‌گرایی و حس‌گرایی را به نام توحید به دوش گرفته‌اند،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عترت ایشان، وسیله و شفیع قرار دادن آنان است و این به خیال ایشان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درّ النضید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صحابه در توسل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بعد از ایشان اثبات شده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پس کسی که منکر توسل به آن حضرت، بعد از مرگشان یا منکر توسل به ذات افراد صالح شود، خلاف اجماع عمل کرده که این رفتار، باطل و بنا بر نظر همگان،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علما، گفتار ابن‌تیمیه و پیروان او را رد می‌کنند؛ چراکه اینان، توسل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جستن نزد خدا به واسطه این زیارت، نزد وهابیان شرک است؛ در حالی‌که این امر از امور توحیدی است و تقرب خداوند سبحان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نص قرآن کریم بیان خواهیم کرد که توسل و تشفع، تنها راه رسیدن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اندک، توحید را شرک می‌دانند و پرچم مادی‌گرایی و حس‌گرایی را با نام توحید بلند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بزرگان مورد خطاب قرار می‌گیرند و از ایشان طلب کمک می‌شود که تمام این مطالب به خیال وهابیان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گاهی در زیارت، بر قبر هم سجده می‌شود و زائر در</w:t>
      </w:r>
    </w:p>
    <w:p>
      <w:pPr>
        <w:pStyle w:val="BookText"/>
        <w:rPr/>
      </w:pPr>
      <w:r>
        <w:rPr>
          <w:rFonts w:ascii="IRNazanin" w:hAnsi="IRNazanin" w:eastAsia="IRNazanin"/>
          <w:color w:val="111111"/>
          <w:sz w:val="28"/>
          <w:sz w:val="28"/>
          <w:szCs w:val="28"/>
          <w:rtl w:val="true"/>
          <w:lang w:bidi="fa-IR"/>
        </w:rPr>
        <w:t>این اماکن، با حالت خشوع و خضوع وارد شده و گریه هم می‌کند و این امور نوعی خضوع در برابر غیرخداست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هیچ کس، حتی ابن‌تیمیه توسل را رد نمی‌کند، بلکه بر این امر به عنوان شعار دین تأکید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الوسیلة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آورده که سلف نیز توسل می‌کردند و از احمدبن‌حنبل در منسک المروزی،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مانند آن را</w:t>
      </w:r>
      <w:r>
        <w:rPr>
          <w:rStyle w:val="FootnoteAnchor"/>
          <w:rtl w:val="true"/>
        </w:rPr>
        <w:footnoteReference w:id="86"/>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احمدبن‌حنبل است که در منسک المروزی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حاجتت واسطه‌ای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 تا خدا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ابن‌تیمیه جواب اخنائی را داده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اقتضای این قاعده شریف روشن می‌شود که اینان با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و نمی‌توان ادعایشان را حمل بر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تعظیم و بزرگداشت ایشان است که لازمه آن تذلل و تذلیل در برابر عظمت ایشان می‌باشد و تذلل و خشوع برای غیرخدا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ساختن قبر و سقف برای آنها، تزیین کردن آنها به طلا و نقره، روشن کردن چراغ در آن حرم‌ها و معطر کردن آن مکان‌ها، به‌طوری که مایه عظمت صاحب بقعه و قبر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ساخت بنا، نوعی عظمت برای قبور ایجاد می‌کند که اینها شرک و معارض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به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استدلال کرده‌اند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غیر از خدا، چیزهایی را می‌پرستند که نه به آنان زیان می‌رساند و نه سودی می‌بخشد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به چیزی خبر می‌دهید که در آسمان‌ها و زمین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 همتایانی که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این جماعت،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کسی که بین خود و خدا واسطه قرار دهد و از او طلب شفاعت کند، آن شخص را پرستیده و شریک خدا دانسته است؛ چراکه شفاعت طبق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نزد او، جز به فرمان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کامل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شفاعت از پیامبران، بعد از مرگشان، ساخت حرم برای ایشان، قرار دادن چراغ در حرمشان، برپایی نماز در این مکان‌ها، نذرکردن، آنجا را محل اجتماع قرار دادن و برای آنجا خادم گماشتن، اعمالی هستند که پیامبران پیش از مرگشان از آنها خبر داده و با این کار تمام راه‌های منتهی به شرک را بسته و مسلمانان را از تمامی مظاهر شرک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این منطق، تمام مسلمانان را تکفیر کردند و آیات قرآن را نیز تفسیر به رأی کرده و رساله‌های بسیاری در این موضوع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محمد بن امیر صنعانی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نوشتن این رساله را بر من واجب کرد مسائلی بود همچون دیدن مشرک شدن مردم در شهرها، روستاها و بسیاری کشورها از جمله یمن، شام، مصر، نجد، تهامه و دیگر بلاد؛ همچنین اعتقاد مردم به قبور و به افرادی که مدعی علم به غیب هستند؛ در حالی‌که آنان اهل گناه بوده و اهل حضور در مسجد و انجام عبادت نیستند و به سنت و کتاب آگاهی نداشتند و از حساب و کتاب روز جزا نیز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من این است که حق خدا را در انکار ایشان به جای آورم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کلام چنین افرادی دقت کنید و ببینید که چگونه تمام مسلمانان را تکفیر می‌کنند و آنان را متصف به این صفات زشت و ناپسند می‌دانند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آیات دیگری نیز استناد کرده‌اند؛ از جمله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 کس بخواهد می‌رساند، و تو نمی‌توانی سخن خود را به گوش آنان که در گور خفته‌اند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در قبرند، سود و زیانی نمی‌رسانند و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منظور آیه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ولی کوتاه عرض می‌کنیم که اینان به آیات متشابه استدلال کرده‌اند و می‌خواهند فتنه‌انگیزی کنند و از تأویل آیات قرآن به نفع خود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استدلال کرده‌اند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 آنان از آخرت مأیوس‌اند، همان‌گونه که کفار مدفون در قبرها مأیوس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آیاتی بود که اینان برای رسیدن به منظورشان به آنها استناد کرده بودند؛ اما این تمام حرفشان نیست و جنبه‌های دیگری نیز برای اثبات ادعایشان شبیه به همین مطالب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قبور، تبرک جستن به آنها به‌واسطه بوسیدنشان و دست کشیدن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و نه مظهری برای توحید و عبادت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ادعا می‌شود که قبر و شخص زیارت‌شده، به جای خدا خوانده می‌شود و زائران از او طلب می‌کنند که حاجاتشان را برآورده کند و مشکلاتشان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برای او نماز می‌خوانند و حیوان ذبح می‌کنند و از این قبیل اعمال که همه شرک بوده و جایز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این حرم‌ها هزینه می‌شود، اسراف بوده و براساس نص قرآن</w:t>
      </w:r>
    </w:p>
    <w:p>
      <w:pPr>
        <w:pStyle w:val="BookText"/>
        <w:rPr/>
      </w:pPr>
      <w:r>
        <w:rPr>
          <w:rFonts w:ascii="IRNazanin" w:hAnsi="IRNazanin" w:eastAsia="IRNazanin"/>
          <w:color w:val="111111"/>
          <w:sz w:val="28"/>
          <w:sz w:val="28"/>
          <w:szCs w:val="28"/>
          <w:rtl w:val="true"/>
          <w:lang w:bidi="fa-IR"/>
        </w:rPr>
        <w:t>غیرجایز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اشکال، پول‌پرستی و اهمیت نداشتن امور معنوی نزد ایشان است؛ چراکه روش اینان بر پایه جمع کردن مال است و اگر مانع زیارت می‌شوند، برای ذخیره کردن مال و خرج نکردن آن است که این مسئله، نشان می‌دهد که مال برای ایشان، همچون 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نیت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زیارت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است و آن هم حجی برای غیر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طواف غیر کعبه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 بیان خواهیم کرد که زیارت و سفر به سوی این اماکن، از عبادت‌هایی است که بر آن اجماع شده است و زیارت این مشاهد شریف، مراسم و اعمالی همچون حج است که هم نزد امامیه و هم نزد اهل سنت منصوص و یقینی بوده و آن را از آداب زیارت خانه خدا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ساختن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باعث تعطیلی مساجد و مانع انجام عبادت و اقامه نماز در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 برای زیارت این مشاهد، باعث تعطیلی حج و زیارت خانه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در حالی است که تاکنون در هیچ سالی، حج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عمره چه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شیعیان تعطیل نشده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وهابیان این است که این قبور از سوی زائران، قبله به حساب می‌آیند و برای این مدعای خود به کلام مرحوم مجلسی نیز استناد کرده‌اند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رو به قبر ایستادن لازم است؛ اگرچه موافق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قرار دادن قبر از طرف زائر، مانند رو به قبله ایستادن است؛ چراکه مزور، وجه الله است و خدا به مردم امر کرده که در این حالت، رو به او یعنی مزور بایستند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تهمتی آشکار و دروغی واضح علیه شیعه امامیه</w:t>
      </w:r>
    </w:p>
    <w:p>
      <w:pPr>
        <w:pStyle w:val="BookText"/>
        <w:rPr/>
      </w:pPr>
      <w:r>
        <w:rPr>
          <w:rFonts w:ascii="IRNazanin" w:hAnsi="IRNazanin" w:eastAsia="IRNazanin"/>
          <w:color w:val="111111"/>
          <w:sz w:val="28"/>
          <w:sz w:val="28"/>
          <w:szCs w:val="28"/>
          <w:rtl w:val="true"/>
          <w:lang w:bidi="fa-IR"/>
        </w:rPr>
        <w:t>مرحوم مجلسی نمی‌گوید در نماز رو به قبله ایستادن نیاز نیست و اگر پشت به قبله باشیم اشکالی نخواهد داشت یا اینکه بگوید زائر در نمازش قبر را قبله قرار دهد، بلکه منظور وی، رو به قبر ایستادن در هنگام زیارت است؛ وگرنه زائر هنگام نماز باید رو به قبله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می‌گوید در نماز هم بهتر است جلوتر از قبر نایستد بلکه رو به قبله و در سمت راست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آداب زیارت و احترام به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از آیات قرآن و از جمله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کسی می‌تواند مدعی شود و بگوید که خداوند بر مسلمانان امر کرده تا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کعبه قبله قرار دهند؟ یا اینکه این ادعاها، از روی ظن و گمان بی‌اساس این فرقه کوچک و رهروانشان می‌باشد؟</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مجموعه روایاتی را در مورد نهی از زیارت قبور یا ساخت قبرهایی که مورد پرستش و سجده قرار می‌گیرند، در کتاب‌هایشان آورده و به آنها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امور شرک‌آلود و مخالف توحید را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بخاری آن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یهود و نصاری را که قبور پیامبرانشان را سجده‌گاه خویش گرفتند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شده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زنان ایشان که به حبشه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ام‌سلمه، ماریه و 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کنیسه‌ها، زیبایی‌ها و تصاویر نصب‌شده در آنجا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مرد صالحی از میانشان فوت می‌کرد، بر قبرش مسجدی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تصاویر را نصب</w:t>
      </w:r>
      <w:bookmarkStart w:id="113" w:name="pg5580_67318"/>
    </w:p>
    <w:p>
      <w:pPr>
        <w:pStyle w:val="BookText"/>
        <w:rPr/>
      </w:pPr>
      <w:bookmarkEnd w:id="113"/>
      <w:r>
        <w:rPr>
          <w:rFonts w:ascii="IRNazanin" w:hAnsi="IRNazanin" w:eastAsia="IRNazanin"/>
          <w:color w:val="111111"/>
          <w:sz w:val="28"/>
          <w:sz w:val="28"/>
          <w:szCs w:val="28"/>
          <w:rtl w:val="true"/>
          <w:lang w:bidi="fa-IR"/>
        </w:rPr>
        <w:t>می‌کردند؛ آنان بدترین مردم نزد خداوند بودند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زیارت‌کننده قبرها و کسانی که آنجا را مسجد قرار می‌دادند و چراغ می‌گذاردند، لعن می‌فرمودند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قبرم را بت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قومی را که قبور پیامبرانشان را مسجد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قبرم را به عنوان بت قرار ندهید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قبرم را محل اجتماع خود قرار ندهید و خانه‌هایتان را قبر قرار ندهید و هر جایی بودید بر من درود بفرستید درودتان به من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قبور، نه نماز بخوانید و نه عبادتی انجام دهید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خلاصه‌ای از روایاتی است که این گروه به آنها تمسک کرده‌اند و ما در بحث روایی، مفصل در توضیح این روایات و تعارض و جمع آنها با دسته دیگری از روایات که از نظر سند و دلالت قطعی هستند، بحث خواهیم کرد</w:t>
      </w:r>
      <w:r>
        <w:rPr>
          <w:rFonts w:eastAsia="IRNazanin" w:cs="IRNazanin"/>
          <w:color w:val="111111"/>
          <w:sz w:val="28"/>
          <w:szCs w:val="28"/>
          <w:rtl w:val="true"/>
          <w:lang w:bidi="fa-IR"/>
        </w:rPr>
        <w:t>.</w:t>
      </w:r>
    </w:p>
    <w:p>
      <w:pPr>
        <w:pStyle w:val="Heading3"/>
        <w:numPr>
          <w:ilvl w:val="2"/>
          <w:numId w:val="1"/>
        </w:numPr>
        <w:rPr/>
      </w:pPr>
      <w:bookmarkStart w:id="114" w:name="__RefHeading___Toc2787000_581953129"/>
      <w:bookmarkStart w:id="115" w:name="_Toc41"/>
      <w:bookmarkEnd w:id="114"/>
      <w:r>
        <w:rPr>
          <w:rtl w:val="true"/>
        </w:rPr>
        <w:t>گفتار دوم</w:t>
      </w:r>
      <w:r>
        <w:rPr>
          <w:rtl w:val="true"/>
        </w:rPr>
        <w:t xml:space="preserve">: </w:t>
      </w:r>
      <w:r>
        <w:rPr>
          <w:rtl w:val="true"/>
        </w:rPr>
        <w:t xml:space="preserve">ولایت پیامبر اکرم </w:t>
      </w:r>
      <w:r>
        <w:rPr>
          <w:rtl w:val="true"/>
        </w:rPr>
        <w:t>(</w:t>
      </w:r>
      <w:r>
        <w:rPr>
          <w:rtl w:val="true"/>
        </w:rPr>
        <w:t>صلی الله علیه و آله</w:t>
      </w:r>
      <w:r>
        <w:rPr>
          <w:rtl w:val="true"/>
        </w:rPr>
        <w:t xml:space="preserve">) </w:t>
      </w:r>
      <w:r>
        <w:rPr>
          <w:rtl w:val="true"/>
        </w:rPr>
        <w:t>کامل کننده حج</w:t>
      </w:r>
      <w:bookmarkEnd w:id="115"/>
    </w:p>
    <w:p>
      <w:pPr>
        <w:pStyle w:val="BookText"/>
        <w:rPr/>
      </w:pPr>
      <w:r>
        <w:rPr>
          <w:rFonts w:ascii="IRNazanin" w:hAnsi="IRNazanin" w:eastAsia="IRNazanin"/>
          <w:color w:val="111111"/>
          <w:sz w:val="28"/>
          <w:sz w:val="28"/>
          <w:szCs w:val="28"/>
          <w:rtl w:val="true"/>
          <w:lang w:bidi="fa-IR"/>
        </w:rPr>
        <w:t xml:space="preserve">از جمله اسرار عظمت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مردم مخفی است و نزد خدا ثابت است، این مسئله است که هیچ عمل و عبادتی قبول نمی‌شود، مگر به ولایت ایشان؛ و اعمال حج نیز از همین قاعده پیروی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کسی که این ولایت را نمی‌پذیرد و با آن ستیزه دارد، درواقع با شهادت اول ستیزه کرده که نتیجه‌اش می‌تواند رسیدن به همان بت‌پرستی جاهلی باشد و تمامی عبادت‌هایش، عبادت بت باشد که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ولایت برای پیامبر، دائمی و ثابت است و تا زمانی که تکلیفی وجود دارد، این ولایت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علامه زین‌الدین مراغی را می‌آورد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هر مسلمانی،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تقرب به خدا بداند و به آن اعتقاد داشته باشد، و سند این مطلب هم وجود روایات در این‌باره و کلام خدا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از عظمت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مرگشان هیچ کاسته نمی‌شود و کسی نمی‌تواند بگوید طلب مغفرت حضرت برای گنهکاران و یا زیارت ایشان مختص به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بعضی از محققان، این‌گونه پاسخ داده‌اند که آیه، تواب و رحیم یافتن خدا را به سه امر مشروط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افراد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مغفرت خودشان، و طلب مغفرت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طلب مغفرت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تمامی مؤمنان و مؤمنات انجام شده است؛ چراکه وی برای همه طلب مغفرت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 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 خود و مردان و زنان با 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آمدنشان و طلب مغفرتشان حاصل شود، امور سه‌گانه مذکور که موجب پذیرش توبه از جانب خدا و جلب رحمتش می‌شود،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تمامی مسلمانان بر استحباب زیارت اهل قبور اجماع دارند؛ چنان‌که نووی آن را حکایت کرده و حتی ظاهریه آن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 حضرت مطلوب است، چراکه زیارت قبور، تعظیم و احترام آنها و تعظیم و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علما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بین زن و مرد نیست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بعدی بیان خواهیم کرد که ساخت مساجد، حتی مسجدالحرام و کعبه</w:t>
      </w:r>
      <w:bookmarkStart w:id="116" w:name="pg5580_67320"/>
    </w:p>
    <w:p>
      <w:pPr>
        <w:pStyle w:val="BookText"/>
        <w:rPr/>
      </w:pPr>
      <w:bookmarkEnd w:id="116"/>
      <w:r>
        <w:rPr>
          <w:rFonts w:ascii="IRNazanin" w:hAnsi="IRNazanin" w:eastAsia="IRNazanin"/>
          <w:color w:val="111111"/>
          <w:sz w:val="28"/>
          <w:sz w:val="28"/>
          <w:szCs w:val="28"/>
          <w:rtl w:val="true"/>
          <w:lang w:bidi="fa-IR"/>
        </w:rPr>
        <w:t xml:space="preserve">نیز بدون ملحق کردن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آنها در منطق قرآن، پرستش بت و شرک به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بر خلاف ادعای این گروه اندک می‌باشد که مدعی شرک بودن این امور هستند و تنها کعبه را وسیله توجه بندگان به خداوند دانسته و توجه به خدا به‌وسیله غیرکعبه را شرک و بت‌پرستی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حتی خودشان روایاتی دارند که می‌گوید،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نیز شریف‌تر است و مذاهب چهارگانه نیز بر این مطلب اجماع دارند</w:t>
      </w:r>
      <w:r>
        <w:rPr>
          <w:rFonts w:eastAsia="IRNazanin" w:cs="IRNazanin"/>
          <w:color w:val="111111"/>
          <w:sz w:val="28"/>
          <w:szCs w:val="28"/>
          <w:rtl w:val="true"/>
          <w:lang w:bidi="fa-IR"/>
        </w:rPr>
        <w:t>.</w:t>
      </w:r>
    </w:p>
    <w:p>
      <w:pPr>
        <w:pStyle w:val="Heading3"/>
        <w:numPr>
          <w:ilvl w:val="2"/>
          <w:numId w:val="1"/>
        </w:numPr>
        <w:rPr/>
      </w:pPr>
      <w:bookmarkStart w:id="117" w:name="__RefHeading___Toc2787002_581953129"/>
      <w:bookmarkStart w:id="118" w:name="_Toc42"/>
      <w:bookmarkEnd w:id="117"/>
      <w:r>
        <w:rPr>
          <w:rtl w:val="true"/>
        </w:rPr>
        <w:t>گفتار سوم</w:t>
      </w:r>
      <w:r>
        <w:rPr>
          <w:rtl w:val="true"/>
        </w:rPr>
        <w:t xml:space="preserve">: </w:t>
      </w:r>
      <w:r>
        <w:rPr>
          <w:rtl w:val="true"/>
        </w:rPr>
        <w:t xml:space="preserve">رد ولایت پیامبر اکرم </w:t>
      </w:r>
      <w:r>
        <w:rPr>
          <w:rtl w:val="true"/>
        </w:rPr>
        <w:t>(</w:t>
      </w:r>
      <w:r>
        <w:rPr>
          <w:rtl w:val="true"/>
        </w:rPr>
        <w:t>صلی الله علیه و آله</w:t>
      </w:r>
      <w:r>
        <w:rPr>
          <w:rtl w:val="true"/>
        </w:rPr>
        <w:t>)</w:t>
      </w:r>
      <w:r>
        <w:rPr>
          <w:rtl w:val="true"/>
        </w:rPr>
        <w:t>، بازگشت به بت پرستی جاهلی</w:t>
      </w:r>
      <w:bookmarkEnd w:id="118"/>
    </w:p>
    <w:p>
      <w:pPr>
        <w:pStyle w:val="Heading4"/>
        <w:numPr>
          <w:ilvl w:val="3"/>
          <w:numId w:val="1"/>
        </w:numPr>
        <w:rPr/>
      </w:pPr>
      <w:bookmarkStart w:id="119" w:name="__RefHeading___Toc2787004_581953129"/>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چه تفاوتی میان حج مسلمانان و حج دوران جاهلی که مشرکان قریش با بت‌پرستی انجام می‌دادند وجود دارد؟ مشرکان هم در امور عبادی حج، از جمله در طواف، سعی بین صفا و مروه، وقوف در عرفات و دادن قربانی در منا ممارست داشته و تمام این اعمال را انجام می‌دانند؛ همان‌گونه که در زمان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بدون هیچ تفاوتی، مانند مسلمانان در این امر ممارست داشته‌اند؛ ولی با این حال خداوند ایشان را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نجس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 إِنْ خِفْتُمْ عَیْلَةً فَسَوْفَ یُغْنِیکُمُ اللّهُ مِنْ فَضْلِهِ إِنْ شاءَ إِنَّ اللّهَ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ناپاک‌اند؛ پس نباید بعد از امسال، نزدیک مسجدالحرام شوند و اگر از فقر می‌ترسید، خداوند هرگاه بخواهد، شما را به کرمش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 و حکیم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نفس حجی که مشرکان انجام می‌دادند و نمازها و ساخت بیت‌الله‌الحرام را به عبادت بت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بت‌پرستی و شرک خارج نشده و به اسلام وارد نشده‌اند؛ چراکه ایمان به خدا جز با اقرار و اعتقاد و تسلیم بودن در برابر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21" w:name="pg5580_67321"/>
    </w:p>
    <w:p>
      <w:pPr>
        <w:pStyle w:val="BookText"/>
        <w:rPr/>
      </w:pPr>
      <w:bookmarkEnd w:id="121"/>
      <w:r>
        <w:rPr>
          <w:rFonts w:ascii="IRNazanin" w:hAnsi="IRNazanin" w:eastAsia="IRNazanin"/>
          <w:color w:val="111111"/>
          <w:sz w:val="28"/>
          <w:sz w:val="28"/>
          <w:szCs w:val="28"/>
          <w:rtl w:val="true"/>
          <w:lang w:bidi="fa-IR"/>
        </w:rPr>
        <w:t>حاصل نمی‌شود، پس اگر اسلام آوردنشان از شهادت دوم و اقتضائات آن خالی باشد، درواقع شهادت نخست آنان ابتر و بازگشت به بت‌پرستی جاهلی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این گروه منحرف و دعوت‌کننده به بت‌پرستی جدید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حج مشرکان و مسلمانان، این بود که مشرکان باوجود اینکه اعمال حج را انجام می‌دادند و به آباد نمودن بیت‌الله‌الحرام نیز رسیدگی می‌کردند، حجشان مخالف امر الهی و بی‌ثمر بود؛ چراکه حجشان خالی از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برابر ولایت آن حضرت تسلیم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تسلیم نبودن در برابر ولایت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نکردن به آن، در منطق قرآن و الفبای دین یکتاپرستی، شرک و بت‌پرستی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حج مشرکان می‌باید به خاطر آمدن آنها به سوی خانه خدا، مورد رضایت خدا واقع می‌شد و خدا آن را عبادت محسوب می‌کرد؛ در حالی که خداوند این عبادت را چنان‌که در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شرک و بت‌پرستی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برهان تاریخی دینی، روشن می‌شود این اعمالی که مشرکان قریش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می‌دادند، ساختگی بود؛ چراکه به دین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نبودند و این عبادات را از ولایت حضرتش منقطع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درواقع بازگشت به بت‌پرستی جاهلی و دور شدن از شعائر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برهان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السند اعلایی نیز روشن می‌شود که این کارها جاهلانه و مشرکانه است</w:t>
      </w:r>
      <w:r>
        <w:rPr>
          <w:rFonts w:eastAsia="IRNazanin" w:cs="IRNazanin"/>
          <w:color w:val="111111"/>
          <w:sz w:val="28"/>
          <w:szCs w:val="28"/>
          <w:rtl w:val="true"/>
          <w:lang w:bidi="fa-IR"/>
        </w:rPr>
        <w:t>.</w:t>
      </w:r>
    </w:p>
    <w:p>
      <w:pPr>
        <w:pStyle w:val="Heading4"/>
        <w:numPr>
          <w:ilvl w:val="3"/>
          <w:numId w:val="1"/>
        </w:numPr>
        <w:rPr/>
      </w:pPr>
      <w:bookmarkStart w:id="122" w:name="__RefHeading___Toc2787006_581953129"/>
      <w:bookmarkStart w:id="123" w:name="_Toc44"/>
      <w:bookmarkEnd w:id="122"/>
      <w:r>
        <w:rPr>
          <w:rtl w:val="true"/>
        </w:rPr>
        <w:t>برهان اول</w:t>
      </w:r>
      <w:bookmarkEnd w:id="123"/>
    </w:p>
    <w:p>
      <w:pPr>
        <w:pStyle w:val="BookText"/>
        <w:rPr/>
      </w:pPr>
      <w:r>
        <w:rPr>
          <w:rFonts w:ascii="IRNazanin" w:hAnsi="IRNazanin" w:eastAsia="IRNazanin"/>
          <w:color w:val="111111"/>
          <w:sz w:val="28"/>
          <w:sz w:val="28"/>
          <w:szCs w:val="28"/>
          <w:rtl w:val="true"/>
          <w:lang w:bidi="fa-IR"/>
        </w:rPr>
        <w:t>علی‌بن‌ابراهیم از پدرش از ابن‌ابی‌عمیر از ابن‌اذینه از فضیل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گرد کعبه طواف می‌کردند،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این‌گونه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دستور دارند که گرد کعبه طواف کنند و سپس سوی ما</w:t>
      </w:r>
    </w:p>
    <w:p>
      <w:pPr>
        <w:pStyle w:val="BookText"/>
        <w:rPr/>
      </w:pPr>
      <w:r>
        <w:rPr>
          <w:rFonts w:ascii="IRNazanin" w:hAnsi="IRNazanin" w:eastAsia="IRNazanin"/>
          <w:color w:val="111111"/>
          <w:sz w:val="28"/>
          <w:sz w:val="28"/>
          <w:szCs w:val="28"/>
          <w:rtl w:val="true"/>
          <w:lang w:bidi="fa-IR"/>
        </w:rPr>
        <w:t xml:space="preserve">کوچ کنند و ولایت و دوستی خود را به ما اعلام دارند و یاری خود را به ما عرضه کنند؛ سپس این آیه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برخی از مردم را متوجه آنها گردان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اصول کافی، حسین بن محمد از معلی بن محمد از علی بن اسباط از داوود بن نعمان از ابی‌عبیده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روایت بالا نقل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این برهان دینی تاریخی،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را در اصطلاح قرآن کریم بیان می‌دارند و می‌فرمایند که این افعال، کرداری جاهلانه و عبادت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اعمالی که مشرکان انجام می‌دادند، شبیه اعمال مسلمانان بود، ولی چون خالی از ولایت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 بود، در اصطلاح قرآن کریم، از آن به وثنیت و بت‌پرستی جاهلی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حتی راه و روش مورد نظر قریش نیز که آن را منسوب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خلاف این چیزی است که این گروه گمراه مدعی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خدا از راه اطاعت اوامرش که از طریق ابواب الهی به‌دست می‌آیند، محقق می‌شود و اگر از راهی غیر این گرفته شود، دیگر نمی‌توان به آن طاعت خدا گفت؛ چنان‌که این گروه، این‌گونه عمل می‌کنند؛ زیرا راه اتصال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کرده‌اند و کارهایشان مانند ابتدای جاهلیت است؛ در حالی‌که خدا آنها را به این رفتار امر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مدعی هستیم که اینان به اسم توحید و مبارزه با شرک، به بت‌پرستی و بی‌دینی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توحید، هیچ منافاتی با داشتن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و عمران قبر ایشان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می‌پنداشتند که آنان بر دین حنیف ابراهیمی هستند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این</w:t>
      </w:r>
    </w:p>
    <w:p>
      <w:pPr>
        <w:pStyle w:val="BookText"/>
        <w:rPr/>
      </w:pPr>
      <w:r>
        <w:rPr>
          <w:rFonts w:ascii="IRNazanin" w:hAnsi="IRNazanin" w:eastAsia="IRNazanin"/>
          <w:color w:val="111111"/>
          <w:sz w:val="28"/>
          <w:sz w:val="28"/>
          <w:szCs w:val="28"/>
          <w:rtl w:val="true"/>
          <w:lang w:bidi="fa-IR"/>
        </w:rPr>
        <w:t xml:space="preserve">دین است؛ این در حالی است که قرآن، اعتقاد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ایشان را ضروری دانسته و قطع ارتباط و رابطه با ایشان را بت‌پرستی و شرک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فرقه، دقیقاً همین است که معتقدند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کردی، موحد شده‌ای و به توحید راه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حقیقی آن است که از راه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برسی و راهنما و دعوت‌کننده به سوی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وصل به این عروة الوثقی نباشد،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قریشیان کافر برای خود عبادت‌هایی ساخته بودند و آنها را دینی می‌پنداشتند و حتی پایبند به انجام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اعمال، طواف کعبه بود که به اعتبار مرکزیتی که برای آن قائل بودند و آن را قبله می‌دانستند، به آن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بیت‌المقدس را قبله قرار داد،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گرفتند که در آیین ابراهیمی، کعبه قبله است و از این امر نتیجه گرفتند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اجدادشان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باشید، روی خود را به سوی آن بگردانید و کسانی که کتاب آسمانی به آنها داده شده، به 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bookmarkStart w:id="124" w:name="pg5580_67324"/>
    </w:p>
    <w:p>
      <w:pPr>
        <w:pStyle w:val="BookText"/>
        <w:rPr/>
      </w:pPr>
      <w:bookmarkEnd w:id="124"/>
      <w:r>
        <w:rPr>
          <w:rFonts w:ascii="IRNazanin" w:hAnsi="IRNazanin" w:eastAsia="IRNazanin"/>
          <w:color w:val="111111"/>
          <w:sz w:val="28"/>
          <w:sz w:val="28"/>
          <w:szCs w:val="28"/>
          <w:rtl w:val="true"/>
          <w:lang w:bidi="fa-IR"/>
        </w:rPr>
        <w:t xml:space="preserve">ظاهراً قریش و مشرکان برای خودشان روش‌هایی در انجام عبادات داشته‌اند که آن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می‌دادند؛ ولی آن عبادات از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اسباب شرک‌آلود بودن عبادات یهود و نصاری در کنیسه‌ها و دیرها نیز این بود که آن عبادات، از ولایت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 و قطع ارتباط مساجد با ولایت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جاهلی به حساب می‌آید نیز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اینان توحید را با سخنانی پوچ و بت‌پرستانه از مضمون اصلی آن تهی می‌سازند</w:t>
      </w:r>
      <w:r>
        <w:rPr>
          <w:rFonts w:eastAsia="IRNazanin" w:cs="IRNazanin"/>
          <w:color w:val="111111"/>
          <w:sz w:val="28"/>
          <w:szCs w:val="28"/>
          <w:rtl w:val="true"/>
          <w:lang w:bidi="fa-IR"/>
        </w:rPr>
        <w:t>.</w:t>
      </w:r>
    </w:p>
    <w:p>
      <w:pPr>
        <w:pStyle w:val="Heading4"/>
        <w:numPr>
          <w:ilvl w:val="3"/>
          <w:numId w:val="1"/>
        </w:numPr>
        <w:rPr/>
      </w:pPr>
      <w:bookmarkStart w:id="125" w:name="__RefHeading___Toc2787008_581953129"/>
      <w:bookmarkStart w:id="126" w:name="_Toc45"/>
      <w:bookmarkEnd w:id="125"/>
      <w:r>
        <w:rPr>
          <w:rtl w:val="true"/>
        </w:rPr>
        <w:t>برهان دوم</w:t>
      </w:r>
      <w:bookmarkEnd w:id="126"/>
    </w:p>
    <w:p>
      <w:pPr>
        <w:pStyle w:val="BookText"/>
        <w:rPr/>
      </w:pPr>
      <w:r>
        <w:rPr>
          <w:rFonts w:ascii="IRNazanin" w:hAnsi="IRNazanin" w:eastAsia="IRNazanin"/>
          <w:color w:val="111111"/>
          <w:sz w:val="28"/>
          <w:sz w:val="28"/>
          <w:szCs w:val="28"/>
          <w:rtl w:val="true"/>
          <w:lang w:bidi="fa-IR"/>
        </w:rPr>
        <w:t xml:space="preserve">علی‌بن‌ابراهیم از پدرش از ابن‌ابی‌عمیر از ابن‌أذینه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امر شدند که نزد این سنگ‌ها بیایند و طواف کنند؛ اما پس از آن نزد ما آیند و ولایت و ارادتشان را به ما ابراز بدارند و نصرتشان را به ما عرضه نمایند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این برهان اعتقادی، امام بیان می‌دارند که در اصل، طاعت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ولایت ایشان میسور است، نه به وسیله سنگ‌های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 وَ إِنْ کانَتْ لَکَبِیرَةً إِلاّ عَلَی الَّذِینَ هَدَی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آن قبله‌ای را که قبلاً بر آن بودی، تنها برای این قرار دادیم که افرادی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از آنها که به جاهلیت باز می‌گردند،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 حکم، جز بر کسانی که خداوند آنها را هدایت کرده،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هدف از دستور توجه به قبله در عبادات، اطاعت از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آنچه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توحید را قطع ارتباط با پیامبر و خروج از ولایت ایشان در عبادات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کنندگان واسطه‌های الهی و درب‌های ارتباط مخلوقات با خدا، ادعا می‌کنند و وساطت و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می‌دانند؛ چراکه این کار خود، عین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قرآن، اقرار نکردن به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نبودن در برابر ایشان و مقاومت در برابر ولایتشان، بت‌پرستی قلمداد شده است؛ چراکه این کار فرمانبری از غیرخداست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قرآنی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ناچار است برای ارتباط با خدا، واسطه‌ای را بین خود و خدایش قرار دهد و اگر این کار را انجام ندهد، از کجا می‌تواند به دستورات و ارشادات و خواسته‌های پروردگارش پی‌ببرد و برایش روشن شود که این‌گونه گمانه‌زنی‌های شیطانی، عبادتی بت‌پرستانه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چون از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و برگرفته از اطاعت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خدای متعال انجام نشده‌اند، بت‌پرستی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طواف خانه خدا، اگر از راه دستورات الهی به دست نیامده باشد، طواف سنگ و اطاعت غیرخدا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ایشان را انکار کند، خدا را معصیت کرده و دسترسی‌اش به دستورات خدا نیز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عمل جاهلی دانسته‌اند و این‌گونه عبادات خالی از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بت‌پرستی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همان کلام خدا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آن قبله‌ای را که قبلاً بر آن بودی، تنها برای این قرار دادیم که افرادی که از پیامبر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آنها که به جاهلیت باز می‌گردند، از یکدیگر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 حکم، جز بر کسانی که خداوند آنها را هدایت کرده،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قبله سابق،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مردم،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قرآنی، بیانگر روح معنای بت‌پرستی در ماجرای تغییر قبله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بیت‌المقدس را قبله قرار داده بودند و این امر برای قریش و غیرقریش دشوار بود و برای همین، قرآن در آیه این‌گونه تعبیرکرد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لَکَبِیرَةً إِلاّ عَلَی الَّذِینَ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این حکم، جز بر کسانی که خداوند آنها را هدایت کرده،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برهان قرآنی روشن می‌شود که انجام عبادت و برپایی نماز به سوی قبله، هدف اصلی نیست؛ بلکه هدف اساسی از این امر، اطاعت و تدین به ولایت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ولایت، قبله واقعی و اصلی در عبادات است و در غیر این‌صورت عبادت، عبادت 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دارند، زمانی که از ایشان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اول امر فرمودند؟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بیت‌المقدس، تا معلوم شود چه کسی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می‌دانست که کعبه قبله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اهل مکه، قبله بودن کعبه را می‌پسندیدند، خدا آنها را با امر به قبله‌ای که دوست نمی‌داشتند به تبعیت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می‌دهد و زمانی که اهل مدینه بیت‌المقدس را برای قبله می‌پسندیدند، به آنها امر شد کعبه را قبله در نظر بگیرند تا روشن شود چه کسی در آنچه دوست ندارد،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 که او موافق و تصدیق‌کننده ایشان می‌باشد</w:t>
      </w:r>
      <w:r>
        <w:rPr>
          <w:rFonts w:eastAsia="IRNazanin" w:cs="IRNazanin"/>
          <w:color w:val="111111"/>
          <w:sz w:val="28"/>
          <w:szCs w:val="28"/>
          <w:rtl w:val="true"/>
          <w:lang w:bidi="fa-IR"/>
        </w:rPr>
        <w:t>.</w:t>
      </w:r>
      <w:r>
        <w:rPr>
          <w:rStyle w:val="FootnoteAnchor"/>
          <w:rtl w:val="true"/>
        </w:rPr>
        <w:footnoteReference w:id="99"/>
      </w:r>
      <w:bookmarkStart w:id="127" w:name="pg5580_67327"/>
    </w:p>
    <w:p>
      <w:pPr>
        <w:pStyle w:val="BookText"/>
        <w:rPr/>
      </w:pPr>
      <w:bookmarkEnd w:id="127"/>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آن قبله‌ای را که قبلاً بر آن بودی، تنها برای این قرار دادیم که افرادی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ماجرای قرآنی به‌روشنی نشان می‌دهد که توحید در عبادت و پیروی از دستورات خدا، نه‌تنها در بی‌اعتنایی به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اطاعت و تبعیت از خدا، در گروی داشتن ولایت کسی است که هدایتگر به سوی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خدا را اطاعت کرده و کسی که سر 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نباشد، این عبادت‌ها از قبیل نماز خواندن و به سوی کعبه ایستادن و طواف کردن، همگی عبادت جاهلی و بت‌پرستانه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ابتدای بحث در جواب سخنان طولانی اینان گفتیم که بدون ضمیمه کردن اقتضائات و نتایج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شهادت به وحدانیت خدا نیز نوعی بت‌پرستی و تنها شهادتی زبانی خواهد بود و باید این دو شهادت را به یکدیگر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برهان قرآنی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تبیین کرده‌اند، به دست می‌آید که توحید در عبادت و ترک بت‌پرستی حقیقی، جز با اقرار و تسلیم در برابر ولایت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میسر نمی‌شود</w:t>
      </w:r>
      <w:r>
        <w:rPr>
          <w:rFonts w:eastAsia="IRNazanin" w:cs="IRNazanin"/>
          <w:color w:val="111111"/>
          <w:sz w:val="28"/>
          <w:szCs w:val="28"/>
          <w:rtl w:val="true"/>
          <w:lang w:bidi="fa-IR"/>
        </w:rPr>
        <w:t>.</w:t>
      </w:r>
    </w:p>
    <w:p>
      <w:pPr>
        <w:pStyle w:val="Heading4"/>
        <w:numPr>
          <w:ilvl w:val="3"/>
          <w:numId w:val="1"/>
        </w:numPr>
        <w:rPr/>
      </w:pPr>
      <w:bookmarkStart w:id="128" w:name="__RefHeading___Toc2787010_581953129"/>
      <w:bookmarkStart w:id="129" w:name="_Toc46"/>
      <w:bookmarkEnd w:id="128"/>
      <w:r>
        <w:rPr>
          <w:rtl w:val="true"/>
        </w:rPr>
        <w:t>برهان سوم</w:t>
      </w:r>
      <w:bookmarkEnd w:id="129"/>
    </w:p>
    <w:p>
      <w:pPr>
        <w:pStyle w:val="Heading5"/>
        <w:numPr>
          <w:ilvl w:val="4"/>
          <w:numId w:val="1"/>
        </w:numPr>
        <w:rPr/>
      </w:pPr>
      <w:bookmarkStart w:id="130" w:name="__RefHeading___Toc2787012_581953129"/>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برهان، قرآن کریم داستان ابلیس ملعون را که در بیش از هفت سوره ذکر شده، یادآور می‌شود و این رخداد درحقیقت شروع خلافت بشری را بیان می‌کند؛ چراکه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اسرار بزرگی را در دل دارد که بسیار بلند و مترقی‌اند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قاصعه در نهج البلاغه به آن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یادآور این رخداد شده و شیطان ملعون را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دشمن خدا و پیشوای متعصّب‌ها و سرسلسله متکبّران است که اساس عصبیّت را بنا نهاد و بر لباس کبریایی و عظمت، با خدا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بزرگی را بر تن پوشید و پوشش تواضع و فروتنی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که خدا به خاطر خودبزرگ‌بینی، او را کوچک ساخت؟ و به جهت بلندپروازی، او را پست و خوار گردانید؟ پس او را در دنیا طردشده و آتش جهنم را در قیامت برای او مهیا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اگر اراده می‌کرد،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نوری می‌آفرید که چشم‌ها را خیره کند، زیبایی‌اش عقل‌ها را مبهوت سازد و عطر و پاکیزگی‌اش حس بویایی را تسخیر کند؛ اگر چنین می‌کرد، گردن‌ها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می‌کردند و آزمایش فرشتگان برای سجده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مخلوقات خود را با اموری که آگاهی ندارند آزمایش می‌کند تا بد و خوب مشخص شود و تکبر و خودپسندی را از آنها بزداید و خودبزرگ‌بینی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نسبت به ابلیس انجام داد، عبرت گیرید؛ زیرا اعمال فراوان و کوشش‌های مداوم او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شش‌هزار سال عبادت کرد که مشخص نیست از سال‌های دنیا یا آخرت</w:t>
      </w:r>
    </w:p>
    <w:p>
      <w:pPr>
        <w:pStyle w:val="BookText"/>
        <w:rPr/>
      </w:pPr>
      <w:r>
        <w:rPr>
          <w:rFonts w:ascii="IRNazanin" w:hAnsi="IRNazanin" w:eastAsia="IRNazanin"/>
          <w:color w:val="111111"/>
          <w:sz w:val="28"/>
          <w:sz w:val="28"/>
          <w:szCs w:val="28"/>
          <w:rtl w:val="true"/>
          <w:lang w:bidi="fa-IR"/>
        </w:rPr>
        <w:t>است؛ ولی با ساعتی تکبر،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 از ابلیس، فرد دیگری همان اشتباه را تکرار کند و سالم بماند؟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 مبادا شما را به بیماری خود مبتلا سازد و با ندای خود، شما را به حرکت درآورد و با لشکرهای پیاده و سواره خود، بر شما بتازد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میان تعابیر قرآنی روشن می‌شود که عبادت شیطان، کفر به پروردگار است؛ چون او رهاکننده و منکر ولایت ولی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تو فرمان دادم، چه چیز تو را مانع شد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به سجده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عزتت قسم، اگر مرا از سجده به آدم معاف بداری، به گونه‌ای عبادتت می‌کنم که تا به حال کسی این‌گونه عبادتت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همان‌طور که امر کردم و خواستم اطاعت شوم</w:t>
      </w:r>
      <w:r>
        <w:rPr>
          <w:rFonts w:eastAsia="IRNazanin" w:cs="IRNazanin"/>
          <w:color w:val="111111"/>
          <w:sz w:val="28"/>
          <w:szCs w:val="28"/>
          <w:rtl w:val="true"/>
          <w:lang w:bidi="fa-IR"/>
        </w:rPr>
        <w:t>.</w:t>
      </w:r>
      <w:r>
        <w:rPr>
          <w:rStyle w:val="FootnoteAnchor"/>
          <w:rtl w:val="true"/>
        </w:rPr>
        <w:footnoteReference w:id="1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دقیقاً همان چیزی است که سلفیه گرفتارش هستند؛ آنها ولایت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که عبادت غیرخدا شرک و کفر است، انکار می‌کنند و خدا را آن‌گونه که خود می‌خواهند و می‌پسندند اطاعت می‌کنند، نه آن‌گونه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w:t>
      </w:r>
    </w:p>
    <w:p>
      <w:pPr>
        <w:pStyle w:val="BookText"/>
        <w:rPr/>
      </w:pPr>
      <w:r>
        <w:rPr>
          <w:rFonts w:ascii="IRNazanin" w:hAnsi="IRNazanin" w:eastAsia="IRNazanin"/>
          <w:color w:val="111111"/>
          <w:sz w:val="28"/>
          <w:sz w:val="28"/>
          <w:szCs w:val="28"/>
          <w:rtl w:val="true"/>
          <w:lang w:bidi="fa-IR"/>
        </w:rPr>
        <w:t>ذکر شد، روشن می‌شود که آنچه اینان به آن معتقدند و باور دارند، همان بت‌پرستی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عبادت‌کننده‌ای بخواهد معبودش را آن‌چنان‌که خودش می‌پسندد عبادت کند، درواقع خودش و هوای نفسش را عبادت کرده و آن را بر خواسته معبودش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خداوند در این خطاب توحیدی، شیطان را این‌گونه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طاعت را آن‌گونه که خواسته‌ام می‌پسندم، نه آن‌گونه که تو 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شیطان را بعد از عبادت شش هزارساله‌اش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بعد از انکار و رد کردن ولایت ابوالبشر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او بود که خدا بر آن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منطق این گروه، عبادت شیطان، عبادت مخلصانه و بی‌اعتنا به واسطه است، ولی خدا آن را شرک و کفر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یک نمونه و مصداق برای هر شخصی است که به مقام خلیفة‌اللهی رسیده باشد؛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سجود مختص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مورد هر خلیفه‌ای از خلفای الهی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آیه می‌فرماید، آن هنگام که به فرشتگان و هر مؤمنی گفتیم بر خلیفه خدا که 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پیدا کرده است سجده کنید، من، تو و اولوالعزم را که مقام و منزلتی والاتر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خلیفه قرار می‌دهم که البته این مطلب از بیان قرآنی این آیه به دست می‌آید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نمی‌فرماید، می‌خواهم پیامبر یا رسول قرار بدهم، بلکه می‌فرماید خلیفه قرار می‌دهم؛ یعنی قدرت تصرف و اصلاح به</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او را جانشین خویش روی زمین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 و تمامی مخلوقاتش را گوش به فرمان خلیفه‌اش قرار می‌دهد و به آنها خطاب می‌کند که بر ابراهیم، عیسی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یعنی در عبادات و طاعاتتان به چه کسی توجه کنید؟ به خلیفه و یار و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تبارک و تعالی این گروه ناچیز را به سجده کردن در برابر آقای پیامبران،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می‌کرد و می‌فرمود که در طاعات و عباداتشان متوجه ایشان باشند، اینان اولین کسانی بودند که ابا می‌کردند و استکبار می‌ورزیدند و همراه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می‌کردند و همان‌گونه که ابلیس تکبر ورزید و از سجده کردن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داشت، اینان نیز تکبر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به نص قرآن کریم در آیات دیگر و به نص حدیث نبوی که شیعه و غیرشیعه آن را متواتر دانسته‌اند، شامل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جابربن‌سمرة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بعد از من دچار هیچ کژی نشده و آسیب هیچ دشمنی به آن نخواهد رسید و همواره بر بدخواهانش چیره خواهد آمد تا وقتی که از امت من دوازده خلیفه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چیزی فرمود که متوجه نشدم؛ پس به پدرم گفتم،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هر کسی که عنوان خلیفة‌اللهی در زمین بر او صدق کند، مصداق این آیه کریمه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بقره، خطاب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به مقام امامت و خلافت، کسی جز برگزیدگان و پاکان از فرزندان اسماعیل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پدرتان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گزینش و انتخاب از جانب خداوند عزوجل، در مورد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و ساری است؛ چراکه ایشان فرزندان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همچنین رسول مورد نظر در دعای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 از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 ویژگی و دستور الهی در کلام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البته این دستور و عهد، شامل حال ستمگران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دیگر به دست می‌آید که دستور به سجده، فقط متعلق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بیاور 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تبارک و تعالی امر کرده، به این خلیفه‌ای که از جنس خاک است، سجده کنید؛ پس بشر نیز مأمور به اطاعت و سجده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جز برگزیدگان خدا به این جایگاه بلند نخواهد رسید؛ چنان‌که قرآن کریم در آیه‌های تطهیر، مباهله، مودت، فیء، انفال، خمس و بسیاری از آیات دیگر این مطلب را بیان کرده است که این جایگاه به پیامبران و اوصیای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که به محمدبن‌فضل امر کردند تا دانشمندان و متکلمان را در خانه حفص‌بن‌عمیر در کوفه جمع کند، به این مطلب اشاره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منصف‌ترین مردم کسی نیست که با دشمن خود از کتاب و دین و ملت و شریعت او استدلال کند؟ جواب دادند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امام نیست، مگر کسی که قیام کند به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نموده، هنگامی که متصدی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امامت نیست، مگر کسی که با تمام ملت‌ها، درباره امامت با برهان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رأس‌الجالوت پرسید آن استدلال برای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 به تورات، انجیل، زبور و قرآن کریم باشد؛ با اهل تورات از تورات آنها؛ با اهل انجیل از انجیل آنها، و با اهل قرآن از قرآن آنها دلیل و برهان بیاورد؛ تمام لغات را بداند، به‌طوری که هیچ زبانی نباشد که از آن اطلاع نداشته باشد و با هر قومی به زبان خودشان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نیز باید پرهیزگار و پاکیزه از هر ناپاکی و مبرا از هر عیب باشد؛ عادل، منصف، حکیم، رئوف، مهربان، بخشنده، عطوف، راست‌گو، خیرخواه، نیکوکار، امانت‌دار، مطمئن، کاردان و توانا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نصربن‌مزاحم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درباره پیشوایی که تمام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گواه‌اند بر اینکه دانشمندترین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میان مردم</w:t>
      </w:r>
    </w:p>
    <w:p>
      <w:pPr>
        <w:pStyle w:val="BookText"/>
        <w:rPr/>
      </w:pPr>
      <w:r>
        <w:rPr>
          <w:rFonts w:ascii="IRNazanin" w:hAnsi="IRNazanin" w:eastAsia="IRNazanin"/>
          <w:color w:val="111111"/>
          <w:sz w:val="28"/>
          <w:sz w:val="28"/>
          <w:szCs w:val="28"/>
          <w:rtl w:val="true"/>
          <w:lang w:bidi="fa-IR"/>
        </w:rPr>
        <w:t xml:space="preserve">زندگی کرد؛ با نبطی‌ها به زبان خودشان، با خراسانیان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با رومیان به زبان رومی و با سایر اقوام به زبان خودشان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جهان از یهود و نصاری خدمتش می‌رسیدند و با آنها از کتاب‌های خودشان و به زبان خودشان احتجاج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مدت عمرش به پایان رسید و زمان وفاتش نزدیک شد، غلامی از طرف ایشان نزد من آمد و پیغامی به این مضمون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اجل من سر آمده و عمرم تمام شده؛ تو وصی 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سفارش‌هایی به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را واگذارد که در آن نام‌هایی ثبت شده بود که به پیامبران و اوصیای الهی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نزدیک من بیا؛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پوشاند؛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بیرون بیاور؛ آن‌گاه با انگشترش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زبانم را در دهانت قرار ده و بمک و آنچه در دهان خود یافتی ببلع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پیغمبر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فهمانید آنچه به من فهمانیده و بینش تو را به اندازه من قرار داده و دانش تو را نیز به همان مقدار که به من داده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اینکه پیغمبری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امامان نیز همین گونه‌اند؛ بعد از درگذشت موسی‌بن‌جعفر، من به هر زبانی آشنا شدم و به تمام کتاب‌ها اطلاع پیدا کردم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 میان این کلمات و آیات روشن آشکار می‌شود که سجده، کنایه از اطاعت مطلق و بی‌چون‌وچرا، تسلیم محض بودن و انتهای فروتنی است که مسئله مخصوص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با توجه به ولی خدا، برای خداوند حاصل می‌شود و این معنای حقیقت قبله است؛ نه اینکه معنای کعبه، همان سنگ‌ها و طواف به دور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درست از کلام خدا به دست می‌آید که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قبله‌ای را که قبلاً بر آن بودی، تنها برای این قرار دادیم که افرادی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مشخص شوند</w:t>
      </w:r>
      <w:r>
        <w:rPr>
          <w:rFonts w:eastAsia="IRNazanin" w:cs="IRNazanin"/>
          <w:color w:val="111111"/>
          <w:sz w:val="28"/>
          <w:szCs w:val="28"/>
          <w:rtl w:val="true"/>
          <w:lang w:bidi="fa-IR"/>
        </w:rPr>
        <w:t>».</w:t>
      </w:r>
      <w:bookmarkStart w:id="132" w:name="pg5580_67335"/>
    </w:p>
    <w:p>
      <w:pPr>
        <w:pStyle w:val="BookText"/>
        <w:rPr/>
      </w:pPr>
      <w:bookmarkEnd w:id="132"/>
      <w:r>
        <w:rPr>
          <w:rFonts w:ascii="IRNazanin" w:hAnsi="IRNazanin" w:eastAsia="IRNazanin"/>
          <w:color w:val="111111"/>
          <w:sz w:val="28"/>
          <w:sz w:val="28"/>
          <w:szCs w:val="28"/>
          <w:rtl w:val="true"/>
          <w:lang w:bidi="fa-IR"/>
        </w:rPr>
        <w:t>همان‌گونه که ذکر شد، نص صریحی در کلام خداوند متعال وجود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فرشتگان گفتیم؛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خود قرار داده و ولایت او را وجهه عبادت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برهان قرآنی ثابت و روشن، دلالت می‌کند که توحید در عبادت، در پرتو توجه به ولی خدا و خلیفه و حجت از جانب او برای خدا محقق می‌شود، نه با قطع توجه و ارتباط با اولیای خدا</w:t>
      </w:r>
      <w:r>
        <w:rPr>
          <w:rFonts w:eastAsia="IRNazanin" w:cs="IRNazanin"/>
          <w:color w:val="111111"/>
          <w:sz w:val="28"/>
          <w:szCs w:val="28"/>
          <w:rtl w:val="true"/>
          <w:lang w:bidi="fa-IR"/>
        </w:rPr>
        <w:t>.</w:t>
      </w:r>
    </w:p>
    <w:p>
      <w:pPr>
        <w:pStyle w:val="Heading5"/>
        <w:numPr>
          <w:ilvl w:val="4"/>
          <w:numId w:val="1"/>
        </w:numPr>
        <w:rPr/>
      </w:pPr>
      <w:bookmarkStart w:id="133" w:name="__RefHeading___Toc2787014_581953129"/>
      <w:bookmarkStart w:id="134" w:name="_Toc48"/>
      <w:bookmarkEnd w:id="133"/>
      <w:r>
        <w:rPr>
          <w:rtl w:val="true"/>
        </w:rPr>
        <w:t xml:space="preserve">زیارت قبر پیامبر </w:t>
      </w:r>
      <w:r>
        <w:rPr>
          <w:rtl w:val="true"/>
        </w:rPr>
        <w:t>(</w:t>
      </w:r>
      <w:r>
        <w:rPr>
          <w:rtl w:val="true"/>
        </w:rPr>
        <w:t>صلی الله علیه و آله</w:t>
      </w:r>
      <w:r>
        <w:rPr>
          <w:rtl w:val="true"/>
        </w:rPr>
        <w:t xml:space="preserve">) </w:t>
      </w:r>
      <w:r>
        <w:rPr>
          <w:rtl w:val="true"/>
        </w:rPr>
        <w:t xml:space="preserve">و عترتش </w:t>
      </w:r>
      <w:r>
        <w:rPr>
          <w:rtl w:val="true"/>
        </w:rPr>
        <w:t>(</w:t>
      </w:r>
      <w:r>
        <w:rPr>
          <w:rtl w:val="true"/>
        </w:rPr>
        <w:t>علیهم السلام</w:t>
      </w:r>
      <w:r>
        <w:rPr>
          <w:rtl w:val="true"/>
        </w:rPr>
        <w:t>)</w:t>
      </w:r>
      <w:r>
        <w:rPr>
          <w:rtl w:val="true"/>
        </w:rPr>
        <w:t>، کامل‌کننده عبادات</w:t>
      </w:r>
      <w:bookmarkEnd w:id="13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حج مشرف شد، حجش را با زیارت ما تمام کند؛ چراکه زیارت ما کامل‌کننده حج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خودش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اربعة مائة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قصد خانه خدا عزم سفر می‌کنید، حج خود را با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کنید؛ چراکه ترک آن جفاست و به آن مأمور شده‌اید و با زیارت قبوری که بر شما حقی از جانب خدا دارند و خدا شما را به آنها ملزم ساخته، حج را تمام کنید و نزدشان از خدا طلب روزی کنید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و همچنین قرائن دیگر که ذکر شد، روشن می‌شود که شخص مسلمان، باید تمامی عبادت‌هایش، اعم از زکات و روزه را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کند و در حقیقت زیارت، تمام‌کننده و کامل‌کننده این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اعمالش پذیرفته نشده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135" w:name="pg5580_67336"/>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 فَمَنْ تَبِعَنِی فَإِنَّهُ مِنِّی وَ مَنْ عَصانِی فَإِنَّکَ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فرزندانم را از پرستش بت‌ها دور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از من است و هر کس نافرمانی کند، تو بخشنده و مهربانی</w:t>
      </w:r>
      <w:r>
        <w:rPr>
          <w:rFonts w:eastAsia="IRNazanin" w:cs="IRNazanin"/>
          <w:color w:val="111111"/>
          <w:sz w:val="28"/>
          <w:szCs w:val="28"/>
          <w:rtl w:val="true"/>
          <w:lang w:bidi="fa-IR"/>
        </w:rPr>
        <w:t>.</w:t>
      </w:r>
    </w:p>
    <w:p>
      <w:pPr>
        <w:pStyle w:val="Heading4"/>
        <w:numPr>
          <w:ilvl w:val="3"/>
          <w:numId w:val="1"/>
        </w:numPr>
        <w:rPr/>
      </w:pPr>
      <w:bookmarkStart w:id="136" w:name="__RefHeading___Toc2787016_581953129"/>
      <w:bookmarkStart w:id="137" w:name="_Toc49"/>
      <w:bookmarkEnd w:id="136"/>
      <w:r>
        <w:rPr>
          <w:rtl w:val="true"/>
        </w:rPr>
        <w:t>برهان چهارم</w:t>
      </w:r>
      <w:bookmarkEnd w:id="137"/>
    </w:p>
    <w:p>
      <w:pPr>
        <w:pStyle w:val="Heading5"/>
        <w:numPr>
          <w:ilvl w:val="4"/>
          <w:numId w:val="1"/>
        </w:numPr>
        <w:rPr/>
      </w:pPr>
      <w:bookmarkStart w:id="138" w:name="__RefHeading___Toc2787018_581953129"/>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 پروردگار خود نجوا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مسجدالحرام، کعبه و حرم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فضل‌بن‌موسی کاتب از أبی‌الحسن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اسماعیل و هاجر را در مکه ساکن کرد و خواست با آنها خداحافظی کند و برگردد، آنها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گریه می‌کنید؟ من شما را در بهترین سرزمین، نزد خداوند و در حرم او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فکر نمی‌کردم که پیامبری چون تو چنین کاری انجام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کردم؟ 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بچه‌ای ضعیف را که هیچ چاره‌ای ندارند، بدون هیچ مونسی و آبی و هیچ زراعتی و شیری برای دوشیدن، تنها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40" w:name="pg5580_67337"/>
    </w:p>
    <w:p>
      <w:pPr>
        <w:pStyle w:val="BookText"/>
        <w:rPr/>
      </w:pPr>
      <w:bookmarkEnd w:id="1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این حرف‌ها را شنید، متأثر شد و چشمانش اشک‌آلود گشت و تا در بیت‌الله رفت و دو طرف درب کعبه را گرفت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 گروهی از مردم را متوجه آنها ساز و از ثمرات به آنها روزی ده؛ شاید آنان شکر تو را بجای آورند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41" w:name="__RefHeading___Toc2787020_581953129"/>
      <w:bookmarkStart w:id="142" w:name="_Toc51"/>
      <w:bookmarkEnd w:id="141"/>
      <w:r>
        <w:rPr>
          <w:rtl w:val="true"/>
        </w:rPr>
        <w:t>هدف از اسکان هاجر و اسماعیل در کنار خانه خدا</w:t>
      </w:r>
      <w:bookmarkEnd w:id="142"/>
    </w:p>
    <w:p>
      <w:pPr>
        <w:pStyle w:val="BookText"/>
        <w:rPr/>
      </w:pPr>
      <w:r>
        <w:rPr>
          <w:rFonts w:ascii="IRNazanin" w:hAnsi="IRNazanin" w:eastAsia="IRNazanin"/>
          <w:color w:val="111111"/>
          <w:sz w:val="28"/>
          <w:sz w:val="28"/>
          <w:szCs w:val="28"/>
          <w:rtl w:val="true"/>
          <w:lang w:bidi="fa-IR"/>
        </w:rPr>
        <w:t xml:space="preserve">هدف از اسکان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کنار خانه خدا، در سرزمینی که نه کشاورزی و نه دامی در آن هست،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اقامه امر دین و استحکام معارف آن و آبادانی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با اقامه نماز و حج و آدابش و هرآنچه باعث آبادانی امور دین و مسجد می‌شد، تحقق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هدف نهایی از اسکان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هاجر، چیزی غیر از نسل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نماز و تمام مظاهر عبادت را نزد بیت‌الله‌الحرام و در سرزمین مقدسی که بدون زراعت است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هدفی غیر از این و بعد از این وجود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همان ثمره و نتیجه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ثمره‌ای که از ابتدای کلام به‌دنبال آن بودیم بیان شده است، که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کلمات آیه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بیت الغزل کلام الهی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بر فقیه هم لازم است تا برای رسیدن به ماهیت احکام شرعی، تمام قرائن موجود در قرآن کریم و نصوص وارده را جمع کرده و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و نص این آیه کریم،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فرموده‌اند، از آیات حج محسوب می‌شود که شایسته است فقها از این آیه در مجموع آیات حج غافل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 که حج هدفی دارد؛ زیرا آنچه اقامه و بدان عمل می‌شود و نزد بیت‌الله‌الحرام و وادی مقدس بنا می‌شود، هدفش در این کلام الهی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متوجه چه کسانی ساز؟ فرزندان و نسل اسماعیل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قلب‌هایشان به آنان میل داشته باشند و ولایت ایشان را داشته باشند؛ یعنی متوجه آنان باشند و محبت قلبی به ایشان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مزدی بر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هدف از اعمال حج ولایت داشتن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 لزوم داشتن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و بیان می‌دارد که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کامل‌کننده نماز، طواف، اعتکاف و در واقع تمامی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بیان آیه قبل گذشت، خدای متعال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برای طواف‌کنندگان و مجاوران و رکوع‌کنندگان و سجده‌کنندگان،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آیه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صورت صریح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 قبله‌ای را که قبلاً بر آن بودی، تنها برای این قرار دادیم که افرادی که از پیامبر پیروی می‌کنند،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چگونه آیات، شاهد یگدیگر می‌شوند و یکدیگر را تفسیر می‌کنند و هماهنگ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نماز و عبادت‌ها و رو به قبله شدن را کامل می‌کند؟ اینکه مردم به ایشان رو کنند و به نسل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شوند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فرزندان مسلمانی هستند که حتی برای لحظه‌ای مشرک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دعا و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قرار ده و از دودمان ما، امتی که تسلیم فرمانت باشند، به وجود آور و طرز عبادتمان را به ما نشان ده و توبه ما را بپذیر که تو توبه‌پذیر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پیامبری از خودشان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این امت، ویژگی‌هایی است که منطبق با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حج و عبادت نیز همین امت دانسته شده است و با محبت، ولایت و زیارت ایشان حج کامل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که این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نشود و در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امتی مسلمان و موحد نباشد و همگی مشرک باشند؛ همانگونه که این گروه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ابوطالب، عبدالمطلب و سایر پدران و اجداد پیامبر جسارت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می‌نمایند؟</w:t>
      </w:r>
    </w:p>
    <w:p>
      <w:pPr>
        <w:pStyle w:val="BookText"/>
        <w:rPr/>
      </w:pPr>
      <w:r>
        <w:rPr>
          <w:rFonts w:ascii="IRNazanin" w:hAnsi="IRNazanin" w:eastAsia="IRNazanin"/>
          <w:color w:val="111111"/>
          <w:sz w:val="28"/>
          <w:sz w:val="28"/>
          <w:szCs w:val="28"/>
          <w:rtl w:val="true"/>
          <w:lang w:bidi="fa-IR"/>
        </w:rPr>
        <w:t xml:space="preserve">اینها همه در کنار این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قرار می‌گیرد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خاطر بیاور هنگامی را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شما می‌پرستید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کسی که مرا آفریده، که او هدایتم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توحید را کلمه پاینده‌ای در نسل‌های بعد از خود قرار داد؛ شاید به سوی خدا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را سخن جاویدانی در فرزندان و نسلش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لحظه‌ای نیز به خدا شرک نورزیدند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نسلش امتی موحد و مسلمان قرار داد که از ویژگی‌های خاصی برای امامت و خلافت الهی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در نسل او باقی است تا دل‌های مردم به ایشان میل و سوق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دعای ابراهیم خلیل و اسماعیل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خدا خواستند تا در فرزندانشان، امتی مسلمان و خداپرست قرار داده و امامت را نیز در نسلشان جاویدان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آشکار می‌شود که باید مجموع آیات را با هم دید و در مقام تبیین حقیقت حج و اهداف آن، نمی‌توان آنها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نیز مرکزیتی را که به‌دست آورده به خاطر محبت این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ولایت ایشان و راه رسیدن به معارف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درخواستی از جانب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خدا قلب‌های مردم را متوجه ایشان کند، نه متوجه کعبه، چراکه اگر مرادش بیت بود،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می‌آمد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برهان پیش‌گفته به همین مطلب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امر شدند تا دور این سنگ‌ها بگردند و سپس نزد ما آیند و ولایتشان را به ما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 اصلی طواف و سایر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ادعای این گروه ناچیز که توحید در عبادت را بغض و نفرت و قطع ارتباط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عترتشان معرفی می‌کنند و ساختن قبر ایشان را شرک می‌دانند،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قبله‌ای را که قبلاً بر آن بودی، تنها برای این قرار دادیم که افرادی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شوری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مصادیق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آیه بعد از آیه قربی، دومین آیه‌ای است که تصریح بر مودت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چراکه ابراز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قبورشان، از فطرت انسانی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شواهد فطری بودن این مسئله، اقدام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و دیدار او با ساره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علی‌بن‌ابراهیم از پدرش از ابن‌ابی‌عمیر از أبان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برخی کلمات نقل کرده و در آخر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شوهرت اسماعیل آمد، به او بگو پیرمردی اینجا آمد و تو را توصیه کرد که در خانه‌ات 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اسماعیل آمد و خود را بر جایگاه پدر انداخت و آنجا را می‌بوسید و می‌گریست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مجلسی نیز در بحار این‌گونه نقل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در خانه اسماعیل رسید،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w:t>
      </w:r>
      <w:bookmarkStart w:id="143" w:name="pg5580_67342"/>
    </w:p>
    <w:p>
      <w:pPr>
        <w:pStyle w:val="BookText"/>
        <w:rPr/>
      </w:pPr>
      <w:bookmarkEnd w:id="143"/>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صید از خانه خارج شده و إن شاء الله تا لحظاتی دیگر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مرکب پایین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شوهرت آمد، سلامم 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خانه‌ات محکم و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بوی پدرش را حس کرد و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نزدت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پیرمردی که نیکوترین مردم در صورت و خوش‌بوترین‌شان بود آمد و این‌گونه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سرش را شستم و اینجا جای قدم‌های او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وجود پیامبران نیز این فطرت بشری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پای پدر افتاد و گریه کرد و آن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جایگاه پیامبران آگاه و از فطرت وحیانی برخوردار است، در نتیجه این عمل او، توحید محض و عبادت مخلصانه به درگاه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می‌تواند مدعی شود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خود را بر جایگاه پدرش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گریه کرد، مشرک شد و این عمل او منافی توحید به خدا بود؟</w:t>
      </w:r>
    </w:p>
    <w:p>
      <w:pPr>
        <w:pStyle w:val="BookText"/>
        <w:rPr/>
      </w:pPr>
      <w:r>
        <w:rPr>
          <w:rFonts w:ascii="IRNazanin" w:hAnsi="IRNazanin" w:eastAsia="IRNazanin"/>
          <w:color w:val="111111"/>
          <w:sz w:val="28"/>
          <w:sz w:val="28"/>
          <w:szCs w:val="28"/>
          <w:rtl w:val="true"/>
          <w:lang w:bidi="fa-IR"/>
        </w:rPr>
        <w:t xml:space="preserve">آغاز دعای ندبه نیز به همین معنا اشاره دارد و جایگاه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می‌دارد و اینکه اجر و مزد رسالت ایشان، محبت و مودت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Heading5"/>
        <w:numPr>
          <w:ilvl w:val="4"/>
          <w:numId w:val="1"/>
        </w:numPr>
        <w:rPr/>
      </w:pPr>
      <w:bookmarkStart w:id="144" w:name="__RefHeading___Toc2787022_581953129"/>
      <w:bookmarkStart w:id="145" w:name="_Toc52"/>
      <w:bookmarkEnd w:id="144"/>
      <w:r>
        <w:rPr>
          <w:rtl w:val="true"/>
        </w:rPr>
        <w:t>فرازی از دعای ندبه</w:t>
      </w:r>
      <w:bookmarkEnd w:id="1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چرا رسول به‌سوی ما نفرستادی که ما را از جانب تو به نصیحت ارشاد کند؟ و چرا پیشوا نگماشتی که ما از آیات و رسولانت پیروی کنیم، پیش از آنکه به گمراهی و ذلّت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زمانی رسولی فرستادی تا آنکه امر رسالت به حبیب گرامیت،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 و چون تو، او را به رسالت برگزیدی، سید و بزرگ خلایق بود و خاصه پیغمبرانی که به رسالت انتخاب فرمودی و برتر از هر کس که برگزیده توست و گرامی‌تر از تمام پیامبرانی که</w:t>
      </w:r>
    </w:p>
    <w:p>
      <w:pPr>
        <w:pStyle w:val="BookText"/>
        <w:rPr/>
      </w:pPr>
      <w:r>
        <w:rPr>
          <w:rFonts w:ascii="IRNazanin" w:hAnsi="IRNazanin" w:eastAsia="IRNazanin"/>
          <w:color w:val="111111"/>
          <w:sz w:val="28"/>
          <w:sz w:val="28"/>
          <w:szCs w:val="28"/>
          <w:rtl w:val="true"/>
          <w:lang w:bidi="fa-IR"/>
        </w:rPr>
        <w:t>معتمد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بر همه رسولانت مقدم داشتی و بر تمام بندگانت از جن و انس مبعوث گردانیدی و شرق و غرب عالمت را زیر قدم فرمان رسالتش گستردی و بُراق را مسخّر او فرمودی و روح پاک وی را به‌سوی آسمان خود به معراج بردی و علم گذشته و آینده تا انقضای خلقت را به او به ودیعت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به‌واسطه رعب و ترس دشمن از او، بر دشمنان پیروز گردانیدی و جبرئیل و میکائیل و دیگر فرشتگان با اسم و رسم و مقام را گرداگردش فرستادی و به او پیروزی دینش را بر تمام ادیان عالم به‌رغم مشرکان وعده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پس از آن بود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 با فتح و ظفر به خانه کعبه، مکان صدق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گردانیدی و برای او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خانه مکه را اول‌بیت و نخستین خانه برای عبادت بندگان مقرر فرمودی و وسیله هدایت عالمیان گردانیدی که آن خانه، آیات و نشانه‌های آشکار ایمان و مقام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محل امن و امان بر هر کس که در آن داخل می‌شد و درباره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از شما اهل بیت رسول، هر رجس و ناپاکی را دور می‌سازد و کاملاً پاک و مبرا می‌گرداند؛ آن‌گاه تو ای پروردگار، در قرآنت اجر و مزد رسالت پیغمبرت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محبت و دوستی امت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آنجا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شما امت، اجر رسالتی جز محبت نزدیکان و خویشاوندانم نمی‌خواهم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کلمات دعا نشان می‌دهد که کعبه برای پیامبر قرار داده شده و به واسطه پیامبر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شرافت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همان مضمون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 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الهی چنین رقم خورد که کعبه، مرکزی برای عبادت شود و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ساکن شوند تا این آموزه‌های دینی، همواره برپا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پایتخت دینی جهان اسلام، به وسیله نسل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پیوندی میان نسل اسماعیل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شعائر و آموزه‌های دین وجود دارد که در نتیجه توجه به کعبه در حج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همان توجه به خود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توجه به واسطه توجه به فرزندان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 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فرزندان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خشک و بی‌آب و علف نزد خانه و حرم الهی، با همه سختی‌هایی که هاجر و فرزند شیرخوارش متحمل شدند، به دستور الهی و اطاعت از امر خدا صورت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به خودی‌خود و با فهم و درک بشری، خارج از طاقت و توان به نظر می‌رسد؛ حال چگونه است که پیامبری از پیامبران الهی، همسر و فرزند شیرخوارش را در سرزمین بی‌آب و علفی برده و در آنجا به حال خود رها کند؟ این دستور همانند دستوری است 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ذبح فرزندش داده شد که انجام دستور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الصَّلاةَ 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تا نماز را برپا دارند، تو 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 می‌دارد که نماز را نزد خانه‌ای که حرم توست به پا دارند؛ مانند خطاب خدا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برای طواف کنندگان و مجاوران و رکوع کنندگان و سجده کنندگان، پاک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تمام مظاهر عبادت عمل کنند و کعبه را مرکز عبادت قرار دهند و درنتیجه دین به پا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فرزندان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و اقامه دین و قرار گرفتن کعبه به عنوان مرکزی برای عبادت‌ها به وسیله این نسل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این دو امر، هدف بزرگی وجود دارد و آن این است که مردم به سوی کعبه توجه و اقبال نمایند و آن را قبله و مرکز عبادت در نماز و طواف خود قرار دهند و با این توجه نسبت به کعبه، در واقع متوجه این خاندان پاک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گروهی از مردم را متوجه آنها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دوستی اینان و توجه به ایشان، دین الهی زنده می‌ماند و این همان هدف از مرکز قرار دادن کعبه است؛ به صورتی که به‌واسطه توجه به این نسل پاک، توجه به خداوند متعال حاصل شود و با این دو امر به خدا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مطلبی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امام، کامل‌کننده حج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درنتیجه نمی‌توان این آیه را از آیات حج به حساب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نیز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تمیم‌بن‌بهلول از پدرش از اسماعیل‌بن‌مهران از</w:t>
      </w:r>
    </w:p>
    <w:p>
      <w:pPr>
        <w:pStyle w:val="BookText"/>
        <w:rPr/>
      </w:pPr>
      <w:r>
        <w:rPr>
          <w:rFonts w:ascii="IRNazanin" w:hAnsi="IRNazanin" w:eastAsia="IRNazanin"/>
          <w:color w:val="111111"/>
          <w:sz w:val="28"/>
          <w:sz w:val="28"/>
          <w:szCs w:val="28"/>
          <w:rtl w:val="true"/>
          <w:lang w:bidi="fa-IR"/>
        </w:rPr>
        <w:t>جعفربن‌محمد برای ما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توفیق به جا آوردن حج را یافت، حجش را با زیارت ما کامل کند؛ چراکه این زیارت کامل‌کننده حج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در صحیحه أبی‌عبیدة آمده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مکه دید که چه می‌کنند؛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کارهای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دستور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دارند، این است که حج خود را انجام دهند و به نذر خود وفا کنند و نزد ما آیند و ولایت خود را به ما خبر دهند و نصرت خویش را بر ما عرضه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 کدام زمین نزد خدا بافضیلت‌تر است؟ هیچ یک از ما سخن نگفت و ایشان خود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مکه است که خداوند آن را حرم خویش ساخت و خانه خود را در آن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کدام قسمت از سرزمین مکه نزد خدا محترم‌تر است؟ دیگر بار هیچ کس از ما سخن نگفت و باز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کدام قسمت از مسجدالحرام نزد خدا بلند مرتبه‌تر است؟ باز هم هیچ کس از ما سخن نگفت و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که میان رکن و مقام قرار دارد و در کعبه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زمین به گوسفندانش علوفه می‌داد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بنده‌ای در این مکان گام نهد و شب‌ها را تا روز به نماز بایستد و روزها را تا شب روزه بدارد، ولی به حق و حرمت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نباشد، خداوند هرگز از او چیزی نپذیرد</w:t>
      </w:r>
      <w:r>
        <w:rPr>
          <w:rStyle w:val="FootnoteAnchor"/>
          <w:rtl w:val="true"/>
        </w:rPr>
        <w:footnoteReference w:id="112"/>
      </w:r>
      <w:r>
        <w:rPr>
          <w:rFonts w:ascii="IRNazanin" w:hAnsi="IRNazanin" w:eastAsia="IRNazanin"/>
          <w:color w:val="111111"/>
          <w:sz w:val="28"/>
          <w:sz w:val="28"/>
          <w:szCs w:val="28"/>
          <w:rtl w:val="true"/>
          <w:lang w:bidi="fa-IR"/>
        </w:rPr>
        <w:t xml:space="preserve">؛ چراکه پدرمان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گروهی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تمام مردم را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أَسْکَنْتُ مِنْ ذُرِّیَّتِی بِوادٍ غَیْرِ ذِی زَرْعٍ 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شکرگزار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 هستیم و ما باقی‌ماندگان از همان نسل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حنان‌بن‌سدیر،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باقی‌مانده همان خاندانیم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کنار بیت مستقر شده‌اند، خود برهانی مستقل بر این مطلب است که ایشان افراد مورد نظر در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او از خدا خواست که امتی مسلم بوده و امامت در 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کلینی به طور مستقل بابی را برای توضیح همین مطلب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دانسته می‌شود که اوامر سه‌گانه در آیه با هم مقترن بوده و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عبدالله‌ابن‌سنان از ذریح محاربی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در کتابش مرا به چیزی امر فرموده و می‌خواهم که آن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چیست؟ گفتم، کلام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عبدالله‌ابن‌سنان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معنای کلام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کردن مو، ناخن و چیزهایی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عبدالله‌ابن‌سنان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ذریح محاربی از شما برایم</w:t>
      </w:r>
      <w:bookmarkStart w:id="146" w:name="pg5580_67348"/>
    </w:p>
    <w:p>
      <w:pPr>
        <w:pStyle w:val="BookText"/>
        <w:rPr/>
      </w:pPr>
      <w:bookmarkEnd w:id="146"/>
      <w:r>
        <w:rPr>
          <w:rFonts w:ascii="IRNazanin" w:hAnsi="IRNazanin" w:eastAsia="IRNazanin"/>
          <w:color w:val="111111"/>
          <w:sz w:val="28"/>
          <w:sz w:val="28"/>
          <w:szCs w:val="28"/>
          <w:rtl w:val="true"/>
          <w:lang w:bidi="fa-IR"/>
        </w:rPr>
        <w:t>روایت کرد که شما به او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تو هم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ظاهری هست و باطنی و چه کسی می‌تواند آنچه ذریح تحمل کرده، تحمل کند؟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حال چگونه ارتباط با امام معصوم حاصل می‌شود، در حالی که ما در عالم جسمانی و مادی زندگی می‌کنیم؟ آیا باید همانند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قطع ارتباط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تنها با حضور فیزیکی و پناه بردن به ایشان حاصل می‌شود که البته همراه با توجه داشتن به خداوند به واسطه ایشان در زیارت کامل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آیند و ما را به ولایتشان مطلع سازند و نصرتشان را بر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p>
    <w:p>
      <w:pPr>
        <w:pStyle w:val="Heading4"/>
        <w:numPr>
          <w:ilvl w:val="3"/>
          <w:numId w:val="1"/>
        </w:numPr>
        <w:rPr/>
      </w:pPr>
      <w:bookmarkStart w:id="147" w:name="__RefHeading___Toc2787024_581953129"/>
      <w:bookmarkStart w:id="148" w:name="_Toc53"/>
      <w:bookmarkEnd w:id="147"/>
      <w:r>
        <w:rPr>
          <w:rtl w:val="true"/>
        </w:rPr>
        <w:t>برهان پنجم</w:t>
      </w:r>
      <w:bookmarkEnd w:id="148"/>
    </w:p>
    <w:p>
      <w:pPr>
        <w:pStyle w:val="Heading5"/>
        <w:numPr>
          <w:ilvl w:val="4"/>
          <w:numId w:val="1"/>
        </w:numPr>
        <w:rPr/>
      </w:pPr>
      <w:bookmarkStart w:id="149" w:name="__RefHeading___Toc2787026_58195312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آنچه که روایت با سند صحیح به آن اشاره دارد و کلینی آن را با سند خود نقل کرده، بدین شرح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علی‌بن‌ابراهیم، از صالح‌بن‌سندی از جعفربن‌بشیر و محمدبن‌یحیی از احمدبن محمد بن‌عیسی از ابن‌فضال همگی از ابی‌جمیله از خالدبن‌عمار از سدیر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می‌شد و من خارج می‌شدم؛ ایشان دست مرا گرفت و رو به کعبه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مأمور شدند که نزد این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و گرد آن طواف کنند؛ سپس نزد ما آیند و ولایت خود را نسبت به ما اعلام دارند و همین است گفته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آمرزنده‌ام آنکه را ایمان آورد و کار شایسته کند و سپس رهبری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مردم را</w:t>
      </w:r>
    </w:p>
    <w:p>
      <w:pPr>
        <w:pStyle w:val="BookText"/>
        <w:rPr/>
      </w:pPr>
      <w:r>
        <w:rPr>
          <w:rFonts w:ascii="IRNazanin" w:hAnsi="IRNazanin" w:eastAsia="IRNazanin"/>
          <w:color w:val="111111"/>
          <w:sz w:val="28"/>
          <w:sz w:val="28"/>
          <w:szCs w:val="28"/>
          <w:rtl w:val="true"/>
          <w:lang w:bidi="fa-IR"/>
        </w:rPr>
        <w:t>از دین خدا گمراه می‌کنند، به تو نشان دهم؟ سپس در آن زمان به ابوحنیفه و سفیان ثوری نگریست که در مسجد حلقه زده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بدون هدایت از جانب خدا و کتابی آشکار، از دین خدا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پلیدان اگر در خانه‌های خود بنشینند و مردم کسی را بر آگاهی از خدای تبارک و تعالی و رسولش نیابند، نزد ما آیند تا ما به آنها از خدای تبارک و تعالی و رسولش خبر دهیم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باید توجه داشت که مرحوم کلینی این بحث را اعتقادی دانسته و آن را در کتاب الحجه از اصول کافی آورده است؛ مانند آن کاری که در بحث خمس و انفال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قصد داشته این نکته را بیان کند که علت تشریع خمس و انفال که از منابع مالی عموم مردم است،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اموال است و بحث از ولایت، بحثی اعتقادی است و با این کار، هدف از قرار دادن این بحث در کتاب الحجه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سرپرستی بر انفال و فیء از ابواب بزرگ و مهم دستورات اسلامی است و برای همین تحت ولایت امام معصوم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امام، پروردگار تدبیر بر زمین است و به اذن خدای متعال تدبیر و مدیریت می‌کند؛ البته با استفاده از اوامر خدای منزه و متعال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خلیفه‌ای می‌آفرینم، که ولایت کامل به امر خدای متعال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باید درباره این مقدمات اعتقادی بحث کند تا مبانی فقهی خود را بر اساس آن پایه‌ریزی نماید و پس از آن به بحث مسائل و ابواب فقهی متصل و مرتبط برسد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برهان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در عبادات در مقابل بت‌پرستی با استناد به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هرکه را توبه کند و ایمان آورد و عمل صالح انجام دهد، سپس هدایت شود،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 می‌دارد که مغفرت خداوند مخصوص اهل ایمان و عمل‌کنندگان به عمل صالح است و حج از بارزترین این اعمال است؛ چنان‌که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مانند روزی که از مادرش متولد شده، از گناهانش پاک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اما با این حال، غفران الهی با هر سببی از اسباب که به دست بیاید، مشروط به شرط دیگری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با دست به سینه مبارکشان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ایمان به توحید و عمل صالح به‌تنهایی کافی نیستند و با اهتداء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اقتداء به تعالیم و ارشادهای ایشان تکمیل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کلینی در باب شناخت امام و مراجعه به ایشان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وتعالی بندگانش را به راه‌های هدایت خبر داده و برای ایشان در آن راه‌ها، چراغ‌های بلند قرار داده و به آنها خبر داده است که چگونه راه بپیمایند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آمرزگار آن کسانم که توبه کرده و عمل صالح داشته و سپس راه هدایت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اوامر خدا باک داشته باشد، خدا را در حالی که مؤمن 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افسوس، که مردمی گذشتند و پیش از آنکه هدایت یابند، مردند و گمان بردند که مؤمن هستند؛ ولی از آنجا که نمی‌دانستند، مشرک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در به خانه وارد شود، ره یافته و آنکه راهی غیر از در را در پیش گیرد، راه هلاکت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ولی امرش را به طاعت رسولش و طاعت رسولش را به طاعت</w:t>
      </w:r>
    </w:p>
    <w:p>
      <w:pPr>
        <w:pStyle w:val="BookText"/>
        <w:rPr/>
      </w:pPr>
      <w:r>
        <w:rPr>
          <w:rFonts w:ascii="IRNazanin" w:hAnsi="IRNazanin" w:eastAsia="IRNazanin"/>
          <w:color w:val="111111"/>
          <w:sz w:val="28"/>
          <w:sz w:val="28"/>
          <w:szCs w:val="28"/>
          <w:rtl w:val="true"/>
          <w:lang w:bidi="fa-IR"/>
        </w:rPr>
        <w:t>خودش پیوند داده است، پس هر که از والیان امر اطاعت نکند، خدا و رسولش را اطاعت نکرده و همین است اقرار به آنچه از طرف خدای عزوجل نازل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از شهر بیرون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برگرد؛ زیرا خدا به من دستور داده که سوار شوی چون سوارم و پیاده باشی چون پیاده‌ام و بنشینی چون نشسته‌ام، جز در اقامه حد الهی که باید در آن نشست و برخاست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کرامتی نداده، جز آنکه مانندش را به تو داده؛ مرا به نبوت و رسالت مخصوص کرده و تو را در آن ولی من قرار داده است که حدودش را اقامه کنی و در مشکلاتش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مرا به راستی مبعوث به نبوت کرد؛ کسی که منکر توست به من ایمان ندارد، و کسی که کافر به توست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است و فضل من از خداست و این است معنی قول خدای عزوجل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باید شاد باشند؛ آن بهتر است از آنچه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و رحمتش،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نبوت و ولایت باید شاد باشند و آن بهتر است از آنچه جمع کنند؛ یعنی مخالفان از اهل و مال و فرزند دنیا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 نشدی مگر برای آنکه خدا پرستیده شود و به‌وسیله تو نشانه‌های دین شناخته شود و راه کهنه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تو جدا شد گمراه است و راهی به سوی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پروردگار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که را توبه کند و ایمان آورد و 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تو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تبارک و تعالی به من دستور داده که همان حقی که برای من مقرر شده، برای تو مقرر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هر که به من ایمان آورده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خدا شناخته</w:t>
      </w:r>
    </w:p>
    <w:p>
      <w:pPr>
        <w:pStyle w:val="BookText"/>
        <w:rPr/>
      </w:pPr>
      <w:r>
        <w:rPr>
          <w:rFonts w:ascii="IRNazanin" w:hAnsi="IRNazanin" w:eastAsia="IRNazanin"/>
          <w:color w:val="111111"/>
          <w:sz w:val="28"/>
          <w:sz w:val="28"/>
          <w:szCs w:val="28"/>
          <w:rtl w:val="true"/>
          <w:lang w:bidi="fa-IR"/>
        </w:rPr>
        <w:t>نمی‌شد و به‌وسیله تو، دشمن خدا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ولایت تو خدا را ملاقات نکند، چیزی از اعمال همراه ندارد و خدای عزوجل به من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برسان آنچه را به تو نازل شده از پروردگارت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توست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نرسانی تبلیغ رسالت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دستور داشتم در مورد ولایت تو را نرسانده بودم، اعمالم تباه می‌شد و هر که خدا را بی‌ولایت تو ملاقات کند، اعمالش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برای من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نگویم، جز آنچه پروردگارم گوید و آنچه گویم از طرف خدای عزوجل گویم که درباره تو نازل کرده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درود خدا بر پیامبر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مفاد آیه روشن می‌شود که از اسباب مغفرت خدا، توبه و عمل صالح است و این مغفرت، تنها با یک چیز به نام اهتداء و هدایت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 آیه قرآن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بنده‌ای، تا هنگامی که 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نشود، به سوی خدا نیز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همین مطلب، امام با دست به سینه مبارکشان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از قبیل حج و نماز سودی ندارند و پذیرفته نمی‌شوند مگر با اهتداء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عبادت با ولایت ایشان کامل می‌شود و اعتقاد به توحید و انجام اعمال فراوان با اضافه شدن اهتداء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غفران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توحید، چیزی جز ولایت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الهی از خاندانش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باید تأمل کرد و دید که چگونه بر عمومیت اسباب مغفرت دلالت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روایات شیعه و سنی آمده،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پاک‌کننده و سبب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بر این</w:t>
      </w:r>
      <w:bookmarkStart w:id="151" w:name="pg5580_67353"/>
    </w:p>
    <w:p>
      <w:pPr>
        <w:pStyle w:val="BookText"/>
        <w:rPr/>
      </w:pPr>
      <w:bookmarkEnd w:id="151"/>
      <w:r>
        <w:rPr>
          <w:rFonts w:ascii="IRNazanin" w:hAnsi="IRNazanin" w:eastAsia="IRNazanin"/>
          <w:color w:val="111111"/>
          <w:sz w:val="28"/>
          <w:sz w:val="28"/>
          <w:szCs w:val="28"/>
          <w:rtl w:val="true"/>
          <w:lang w:bidi="fa-IR"/>
        </w:rPr>
        <w:t xml:space="preserve">مطلب اشاره شده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در خانه یکی از شما نهری باشد که روزی پنج مرتبه خود را از آن شستشو دهد، آیا دیگر پلیدی در آن شخص باقی می‌ماند؟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مانند این نهر جاری است؛ هرگاه نمازی به جا آورده می‌شود، گناهان بین دو نماز را از بین می‌برد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نمازهای پنج‌گانه، باوجود اینکه عبادت هستند و سبب مغفرت گناهان‌اند، مشروط به اهتداء به ائمه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ولایت را انکار کند، تا دنیا دنیاست، عبادتی از او پذیرفته نمی‌شود؛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والاتر از هر عبادت، عبادتی است، و حب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عبادت‌هاست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52" w:name="__RefHeading___Toc2787028_581953129"/>
      <w:bookmarkStart w:id="153" w:name="_Toc55"/>
      <w:bookmarkEnd w:id="152"/>
      <w:r>
        <w:rPr>
          <w:rtl w:val="true"/>
        </w:rPr>
        <w:t>سبع المثانی، فاتحة الکتاب ما در قرآن است</w:t>
      </w:r>
      <w:bookmarkEnd w:id="153"/>
    </w:p>
    <w:p>
      <w:pPr>
        <w:pStyle w:val="BookText"/>
        <w:rPr/>
      </w:pPr>
      <w:r>
        <w:rPr>
          <w:rFonts w:ascii="IRNazanin" w:hAnsi="IRNazanin" w:eastAsia="IRNazanin"/>
          <w:color w:val="111111"/>
          <w:sz w:val="28"/>
          <w:sz w:val="28"/>
          <w:szCs w:val="28"/>
          <w:rtl w:val="true"/>
          <w:lang w:bidi="fa-IR"/>
        </w:rPr>
        <w:t xml:space="preserve">مانند این کلام را که در سوره طه آمده،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حمد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که دربرگیرنده تمام قرآن معرفی شده و خود قرآن از آن به قرآن عظیم تعبیر کرده است؛ همان‌طور که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سوره حمد و قرآن عظیم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از مثانی به حساب می‌آید که بعضی از آیاتش بعضی دیگر را توضیح می‌دهد و بعضی از آیات، بعضی دیگر را تصدیق می‌کند؛ همان‌گونه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 اشاره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بخش دیگر را توضیح می‌دهد و برای بخشی دیگر شاهد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حمد به خاطر اهمیت محتوایش، دو مرتبه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محمدبن‌مسلم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 که کلام در آن دوتادوتاست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خداوند با فاتحة الکتاب، بر من از گنج‌های بهشت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آیه‌ای که خداوند درباره‌اش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را در قرآن به یگانگی یاد می‌کنی، آنها پشت می‌کنند و از تو روی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به شهادت اول، دوم و سوم اشاره دارد، پس کلام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به شهادت اول اشاره دارد، و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به معاد اشاره دارد که از اصول 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به مقام تشریع و نبوت اشاره دارد؛ چراکه عبادت جز با حرکت در مسیر و خط نبوت و رسالت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به مقام امامت در امت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گروهی در میان امت اسلامی یافت می‌شوند که می‌گویند، شب و روز از خدا می‌خواهیم که ما را به صراط مستقیم ایشان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آنها هم‌نشینان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همان راهی است که از گمراهی در علم و از غضب در عمل منزه است؛ یعنی راه معصومان به لحاظ علمی و عملی، و اینان هدایتگران به سوی راه مستقیم هستند که خدا آنان را به سه صفت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نعمت خاص خود برخوردار کرد؛ آن‌گونه که پیامبران را برخوردار ساخت و کس دیگری را به آن متنعم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هیچ‌گاه مورد غضب خدا قرار نمی‌گیرند و اگر غیر از این بود، شایستگی هدایت امت را پیدا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هرگز به آنان راه ندارد و اگر جز این بود، هدایتگر و هدایت‌کننده امت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هیچ فرد دیگری در این امت به غیر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نگفته است که به چنین نعمت و لطفی از جانب خدا دست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سوره حمد اصول دین از توحید ذات و صفات را دربرگرفته و خدا را به رحمانیت و رحیمیت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اقرار به معاد، نبوت، نیاز به نبوت و ضرورت هدایت به راه مستقیم اشاره کرده است؛ چنان‌که این سوره از برائت از کسانی که مورد خشم خدا قرار گرفته‌اند و گمراهان که دشمنان خدا، پیامبر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غفلت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مسلمان در نمازش آن را از خدا طلب می‌کند که خداوند برایش ائمه‌ای هدایتگر قرار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سوره بیان می‌دارد، هر مسلمانی که این سوره را تا اینجا می‌خواند، اسلام آورده، ولی هنوز به هدایت تامه راه نیافته است؛ اگرچه به شهادتین و معاد اقرار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سوره مبارک حمد، مسلمان نمازگزار را هر روز مخاطب خویش قرار داده تا از خدا بخواهد او را به راه راست هدایت کند و این بدان معناست که با اقرار به شهادتین و معاد، هدایت کامل نمی‌شود؛ چراکه شهادت سوم به دو شهادت دیگر ضمیمه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توحید را بر چهره می‌گذارد و به بت‌پرستی زمان جاهلیت دعوت می‌کنند؛ به طوری که در ادبیاتشان، طعم مقتضیات شهادت دوم چشیده نمی‌شود و نتایج شهادت دوم در محاسبات و ادبیات 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شهادت سوم را به دو شهادت اول بیافزاییم؛ چراکه هدایت به راه مستقیم، شرط رسیدن به بهشت و رهایی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شرط هدایت است و هیچ عبادتی جز با امامت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تنها ارائه راه و آشکار کردن احکام و مقدمه‌ای برای امامت است؛ امامت نیز با امر ملکوتی از جانب پروردگار محقق و مشخص می‌شود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پیامبر است و هم امام یا به بیان دیگر، ایشان امام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مختلف و جنبه‌های گوناگون در قرآن کریم آمده است، اما بر حقیقت واحدی دلالت می‌کند؛ یعنی خدایا برای ما هدایتگرانی قرار بده که هدایتگر و هدایت‌شده باشند تا ما به ایشان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امام و امامت که این معنی در سوره حمد با لفظ هدایت آمده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هدایت‌شده و هدایتگری قرار بده تا ما به او اقتدا کرده و بر اساس ولایت او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دل نماز آمده است؛ نه اینکه تنها در اذان و اقامه به آن اشاره شده باشد؛ به نحوی که در نماز با زبان خود با قرائت سوره حمد، بدان اقرار می‌کنیم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مانند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استحباب دعای استقبال به قبله، در ابتدای نماز فتوا داده‌اند که بعد از تکبیرة‌الاحرام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که او هم بر دین</w:t>
      </w:r>
      <w:bookmarkStart w:id="154" w:name="pg5580_67357"/>
    </w:p>
    <w:p>
      <w:pPr>
        <w:pStyle w:val="BookText"/>
        <w:rPr/>
      </w:pPr>
      <w:bookmarkEnd w:id="15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شرک به خدا با قدم گزاردن در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 بعد از تکبیرة‌الاحرام به خدا توجه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خود را به سوی کسی کردم که آسمان‌ها و زمین را آفریده؛ آگاه به آشکار و پنهان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أمیرالمؤمنین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در ایمان خود خالص و تسلیمم و از مشرکان نیستم؛ نماز و تمام عبادات من و زندگی و مرگ من، همه برای خداوند جهانیان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55" w:name="__RefHeading___Toc2787030_581953129"/>
      <w:bookmarkStart w:id="156" w:name="_Toc56"/>
      <w:bookmarkEnd w:id="155"/>
      <w:r>
        <w:rPr>
          <w:rtl w:val="true"/>
        </w:rPr>
        <w:t>نتیجه</w:t>
      </w:r>
      <w:bookmarkEnd w:id="156"/>
    </w:p>
    <w:p>
      <w:pPr>
        <w:pStyle w:val="BookText"/>
        <w:rPr/>
      </w:pPr>
      <w:r>
        <w:rPr>
          <w:rFonts w:ascii="IRNazanin" w:hAnsi="IRNazanin" w:eastAsia="IRNazanin"/>
          <w:color w:val="111111"/>
          <w:sz w:val="28"/>
          <w:sz w:val="28"/>
          <w:szCs w:val="28"/>
          <w:rtl w:val="true"/>
          <w:lang w:bidi="fa-IR"/>
        </w:rPr>
        <w:t xml:space="preserve">شهادت اول تنها با شروط آن کامل می‌شود؛ چنان‌که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سوم از ارکان شهادت اول و از شروط آن به حساب می‌آید و شخص مسلمان با شهادت سوم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هدایتی است که سوره حمد به آن اشاره دارد و ما را به راه راست هدایت می‌کند؛ راه کسانی که خدا آنها را با طهارت و نعمت خاص خود متنعم کرده و آنها را از هرگونه آلودگی منزه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گفتار و رفتار معصوم‌اند و توجه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ولایتشان و حرکت در راه هدایتشان، باعث کامل شدن عبادات و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تحیات و درودها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مقصود 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سدیر است؛ در حالی که امام رو به کعبه کرده بود،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سدیر، همانا مردم امر شدند که به سوی این سنگ‌ها آیند و آنها را طواف کنند؛ سپس به سمت ما آیند و ولایتشان را به ما اعلام دارند و این مفاد کلام خداست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w:t>
      </w:r>
      <w:bookmarkStart w:id="157" w:name="pg5580_67358"/>
    </w:p>
    <w:p>
      <w:pPr>
        <w:pStyle w:val="BookText"/>
        <w:rPr/>
      </w:pPr>
      <w:bookmarkEnd w:id="157"/>
      <w:r>
        <w:rPr>
          <w:rFonts w:ascii="IRNazanin" w:hAnsi="IRNazanin" w:eastAsia="IRNazanin"/>
          <w:color w:val="111111"/>
          <w:sz w:val="28"/>
          <w:sz w:val="28"/>
          <w:szCs w:val="28"/>
          <w:rtl w:val="true"/>
          <w:lang w:bidi="fa-IR"/>
        </w:rPr>
        <w:t>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خود به سینه مبارکشان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منع‌کنندگان از دین خدا را نشان بدهم؟ سپس به ابوحنیفه و سفیان ثوری که در آن زمان در مسجد حلقه درس داشتند،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ممانعت‌کنندگان از دین خدایند؛ چراکه هیچ هدایت و دلیل روشنی از جانب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خبیث در خانه‌هایشان می‌نشستند و مردم پس از جست‌وجو، کسی را برای آگاهی از دین نمی‌یافتند، نزد ما می‌آمدند و ما آنها را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می‌ساختیم و مردم نیز گمراه نمی‌شدند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برهان پنجمی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می‌فرماید،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معنای توحید در عبادت که در مقابل بت‌پرستی است، اقرار و تولی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زیارت کردن، یکی از راه‌های نشان دادن تولّی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به ایشان است؛ آن هم زیارت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 خود نوعی از تجدید پیمان و محکم کردن عهد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محبت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درنتیجه زیارت قبور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ولایتشان، کامل‌کننده عبادات و از شرایط قبولی حج و توجه نمودن به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ارکان معارف دین و سبب قبولی طاعات بوده و کسی که با این رکن دشمنی کند، می‌خواهد مردم را به عبادات قریش که درواقع بت‌پرستی بود، ارجاع دهد و برخی اوامر الهی را از برخی دیگر جدا کند و عبادت‌ها و عادت‌های زمان جاهلیت را رواج دهد</w:t>
      </w:r>
      <w:r>
        <w:rPr>
          <w:rFonts w:eastAsia="IRNazanin" w:cs="IRNazanin"/>
          <w:color w:val="111111"/>
          <w:sz w:val="28"/>
          <w:szCs w:val="28"/>
          <w:rtl w:val="true"/>
          <w:lang w:bidi="fa-IR"/>
        </w:rPr>
        <w:t>.</w:t>
      </w:r>
    </w:p>
    <w:p>
      <w:pPr>
        <w:pStyle w:val="Heading4"/>
        <w:numPr>
          <w:ilvl w:val="3"/>
          <w:numId w:val="1"/>
        </w:numPr>
        <w:rPr/>
      </w:pPr>
      <w:bookmarkStart w:id="158" w:name="__RefHeading___Toc2787032_581953129"/>
      <w:bookmarkStart w:id="159" w:name="_Toc57"/>
      <w:bookmarkEnd w:id="158"/>
      <w:r>
        <w:rPr>
          <w:rtl w:val="true"/>
        </w:rPr>
        <w:t>برهان ششم</w:t>
      </w:r>
      <w:bookmarkEnd w:id="159"/>
    </w:p>
    <w:p>
      <w:pPr>
        <w:pStyle w:val="Heading5"/>
        <w:numPr>
          <w:ilvl w:val="4"/>
          <w:numId w:val="1"/>
        </w:numPr>
        <w:rPr/>
      </w:pPr>
      <w:bookmarkStart w:id="160" w:name="__RefHeading___Toc2787034_581953129"/>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برای طواف‌کنندگان و قیام‌کنندگان و رکوع‌کنندگان و سجودکنندگان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بت‌ها و از هرگونه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به‌سوی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هدف حج و تمامی عبادت‌ها را بیان می‌دارد و متذکر می‌شود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مبلغ از جانب پروردگار برای دعوت به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اعلان کن و مردم را به حج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سنی نیز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فراخواندن مردم برای حج در ادامه آیه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سوی تو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آمدن، آمدن به سوی کعبه و خدا، بدون واسطه نیست، چراکه اگر این‌گونه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سوی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به حج، اجابت دعوت است و این اجابت دعوت الهی، با آمدن نزد ولی خدا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که قصد به سوی خداست، به واسطه آمدن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 چراکه او وجیه درگاه الهی است و در نماز و طواف و دیگر عبادات حج متوجه او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هم‌پیمان شد و به او محبت داشت و دل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نیز مفهومی مشابه با آیات گذشته دارد؛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سرزمینی بی‌آب و علف، در کنار خانه‌ای که حرم توست، ساکن ساختم تا نماز را برپا دارند؛ تو دل‌های گروهی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را در کنار خانه‌اش ساکن کرد تا نماز را بپا دارند و حافظ دین باشند و خانه را برای طواف کنندگان، قیام کنندگان، رکوع کنندگان و سجودگران پاکیزه کنند و مردم را برای حج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از نسل اسماعیل نروی، حج مقبولیت و ارزشی نزد خدا ندارد؛ دل‌ها باید به سوی ایشان و محبت و ولایت ایشان تمایل نشان دهند و ابراز اطاعت کنند و آنان را در قصد به سوی خدا واسطه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متعال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خود اسکان داد و ایشان نیز خانواده خود را در آنجا ساکن کرد، به منظور رفتن به سوی آنها و ابراز علاقه به ایشان بود؛ او بود که از بیت‌الله‌الحرام مکانی را برای عبادتش اختصاص داد، در حالی‌که سنگ‌ها بر جای خود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نداده بود، سنگ‌ها بتی بیش نبودند، همان‌گونه که حج در دوران جاهلیت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از مستحبات هنگام دخول به بیت‌الله‌الحرام، سلام دادن و درود فرستادن به سیدالانبیا،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سلام دادن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گویی که حاجی بر آنان وارد شده و زائر آنان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در مسجد ایستاده‌ای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رحمت و برکات خدا بر تو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خدا و به واسطه خدا و از خدا و هرآنچه خدا بخواهد؛ و درود خدا بر انبیا و فرستادگانش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پروردگار جهانیان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درنتیجه آمدن برای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چراکه اینان همان خاندان و امت مسلمان‌اند که</w:t>
      </w:r>
      <w:bookmarkStart w:id="162" w:name="pg5580_67361"/>
    </w:p>
    <w:p>
      <w:pPr>
        <w:pStyle w:val="BookText"/>
        <w:rPr/>
      </w:pPr>
      <w:bookmarkEnd w:id="162"/>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مودت و محبتشان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تجدید عهد کردن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رفتن نزد ایشان و زیارتشان محقق می‌شود، درواقع تجدید عهد کردن با خداست؛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زید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 کسی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خدا را در عرش زیارت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ویژگی، در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چنان‌که در کامل الزیارات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با معرفت زیارت کند، مانند کسی است که خدا را در عرش زیارت کرده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اماکن به هدف انجام عبادات و برپایی شعائر در آنها زیارت می‌شوند؛ وگرنه سنگ‌ها و طواف دور آنها، بدون ولی خدا و منتخبان خدا، در منطق قرآن عبادتی بت‌پرستانه شمرده می‌شود، نه آن‌گونه که این فرقه منحرف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و اوصیا درب‌های الهی‌اند که به وسیله آنها متوجه خدا می‌شویم و اگر آنها نباشند، حج، در حقیقت حج ابراهیمی نیست و حج جاهلی است</w:t>
      </w:r>
      <w:r>
        <w:rPr>
          <w:rFonts w:eastAsia="IRNazanin" w:cs="IRNazanin"/>
          <w:color w:val="111111"/>
          <w:sz w:val="28"/>
          <w:szCs w:val="28"/>
          <w:rtl w:val="true"/>
          <w:lang w:bidi="fa-IR"/>
        </w:rPr>
        <w:t>.</w:t>
      </w:r>
    </w:p>
    <w:p>
      <w:pPr>
        <w:pStyle w:val="Heading5"/>
        <w:numPr>
          <w:ilvl w:val="4"/>
          <w:numId w:val="1"/>
        </w:numPr>
        <w:rPr/>
      </w:pPr>
      <w:bookmarkStart w:id="163" w:name="__RefHeading___Toc2787036_581953129"/>
      <w:bookmarkStart w:id="164" w:name="_Toc59"/>
      <w:bookmarkEnd w:id="163"/>
      <w:r>
        <w:rPr>
          <w:rtl w:val="true"/>
        </w:rPr>
        <w:t xml:space="preserve">مقام ابراهیم </w:t>
      </w:r>
      <w:r>
        <w:rPr>
          <w:rtl w:val="true"/>
        </w:rPr>
        <w:t>(</w:t>
      </w:r>
      <w:r>
        <w:rPr>
          <w:rtl w:val="true"/>
        </w:rPr>
        <w:t>علیه السلام</w:t>
      </w:r>
      <w:r>
        <w:rPr>
          <w:rtl w:val="true"/>
        </w:rPr>
        <w:t>)</w:t>
      </w:r>
      <w:bookmarkEnd w:id="164"/>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کعبه را محل بازگشت و مرکز امن و امان برای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کردیم که خانه مرا برای طواف‌کنندگان و مجاوران و رکوع‌کنندگان و سجده‌کنندگان،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 بر بزرگی و عظمت آن مکان دلالت می‌کند؛ در حالی که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سنگی مانند سنگ‌های دیگر آنجاست؛ چنان‌که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پروردگارت تو را به مقامی در خور ستایش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بلند برای سنگ، تنها به خاطر تماس با بدن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 چراکه در هنگام ساخت کعبه، در آنجا ایستاده بود و برای همین آن مکان، تقدس پیدا کرد و محلی برای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این سنگ عظمت و بزرگی عنایت کرد و آن را مقام نامید و به ما امر کرد که در آنجا نماز بگزاریم؛ یعنی در میان نماز طواف و دیگر اعمال حج و عمره، رو به آن مقام و کعبه بایستیم؛ این همان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حاجی اگر می‌خواهد در عمره، در حج، در طواف و دیگر مراسم‌ها به پروردگارش توجه پیدا کند، ناچار است به حجت‌ها، واسطه‌ها و آیات پروردگارش توجه کند، که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نیز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سنگ به‌خاطر تماس با بدن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جایگاه والا رسیده است، پس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او چه جایگاهی نزد خدا خواهد داشت؟ در نتیجه توجه به خدا به واسطه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خواهد داشت 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آبرومند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را هم بکن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بیت‌الله‌الحرام بدون توجه به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اعمال و مناسک مشرکان است؛ پس باید رمزی دیگر به رمزهای کعبه افزوده شود که آن رمز، توجه به حجت‌های الهی و آیات خداوند است</w:t>
      </w:r>
      <w:r>
        <w:rPr>
          <w:rFonts w:eastAsia="IRNazanin" w:cs="IRNazanin"/>
          <w:color w:val="111111"/>
          <w:sz w:val="28"/>
          <w:szCs w:val="28"/>
          <w:rtl w:val="true"/>
          <w:lang w:bidi="fa-IR"/>
        </w:rPr>
        <w:t>.</w:t>
      </w:r>
      <w:bookmarkStart w:id="165" w:name="pg5580_67363"/>
    </w:p>
    <w:p>
      <w:pPr>
        <w:pStyle w:val="Heading5"/>
        <w:numPr>
          <w:ilvl w:val="4"/>
          <w:numId w:val="1"/>
        </w:numPr>
        <w:rPr/>
      </w:pPr>
      <w:bookmarkStart w:id="166" w:name="__RefHeading___Toc2787038_581953129"/>
      <w:bookmarkStart w:id="167" w:name="_Toc60"/>
      <w:bookmarkEnd w:id="165"/>
      <w:bookmarkEnd w:id="166"/>
      <w:r>
        <w:rPr>
          <w:rtl w:val="true"/>
        </w:rPr>
        <w:t>بیانی دیگر برای آیه کریمه</w:t>
      </w:r>
      <w:bookmarkEnd w:id="167"/>
    </w:p>
    <w:p>
      <w:pPr>
        <w:pStyle w:val="BookText"/>
        <w:rPr/>
      </w:pPr>
      <w:r>
        <w:rPr>
          <w:rFonts w:ascii="IRNazanin" w:hAnsi="IRNazanin" w:eastAsia="IRNazanin"/>
          <w:color w:val="111111"/>
          <w:sz w:val="28"/>
          <w:sz w:val="28"/>
          <w:szCs w:val="28"/>
          <w:rtl w:val="true"/>
          <w:lang w:bidi="fa-IR"/>
        </w:rPr>
        <w:t xml:space="preserve">در علم اصول، ثابت شده است که حکم از موضوعش پیروی می‌کند و ممکن نیست که حکم، علت برای موضوع باشد؛ پس فرض موضوع بر فرض حکم تقدم دارد و حکم نیز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وجوب مصلی قرار دادن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حکم، رو کردن به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موضوع بر حکم سبقت دارد، درواقع علت بر معلولش سبقت پیدا کرده است؛ 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نزدیک شدن به خدا، تبرک جستن، تقدس پیدا کردن و عبادت کردن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به علت دیگری نیاز ندارد و متوقف بر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محمول، یعنی مصلی قرار دادن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اضافه می‌شود؛ البته این توجه به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توجه به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دلالت می‌کند که موضوع، سابقه‌ای در قداست دارد و از آموزه‌های دینی به حساب می‌آید، با این بیان روشن می‌شود که بیت‌الله‌الحرام باید مشروط به شرطی مقصد قرار گیرد و آن شرط این است که عبادت توحیدی در حج، به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مکان‌های مقدس و مشاعر شریف، در اصل برای رسیدن به آثار پیامبران و جایگاه ایشان هدف قرار گرفته‌اند؛ چراکه خداوند متعال خودش این گونه اراده کرده و آنها را شعائر و وسیله‌ای برای نزدیکی به خودش قرار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سنگی که با پاهای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داشته، این عظمت و قداست را به دست آورد، پس درباره مشاهد پیامبر اکرم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پیامبران، باعظمت‌تر و پرفضیلت‌تر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گفت؟ چراکه نص قرآن بر این مطلب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هیچ‌یک</w:t>
      </w:r>
    </w:p>
    <w:p>
      <w:pPr>
        <w:pStyle w:val="BookText"/>
        <w:rPr/>
      </w:pPr>
      <w:r>
        <w:rPr>
          <w:rFonts w:ascii="IRNazanin" w:hAnsi="IRNazanin" w:eastAsia="IRNazanin"/>
          <w:color w:val="111111"/>
          <w:sz w:val="28"/>
          <w:sz w:val="28"/>
          <w:szCs w:val="28"/>
          <w:rtl w:val="true"/>
          <w:lang w:bidi="fa-IR"/>
        </w:rPr>
        <w:t>از پیامبران و فرستادگان از آن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خدا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مواقع بسیاری، هم‌ردیف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ویژگی‌هایی را به ایشان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کریمه، دلالت‌های دیگری نیز دارد؛ از جمله فراگیری تبرک جستن به آثار تمام پیامبران و اولیای الهی، عین توحید بودن این عمل و اینکه ترک آن، عین بت‌پرستی و جاهلیت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درجه از قداست برای این عمل تنها به این علت است که نشان دهد اینها شعائر الهی هستند؛ پس احترام گزاردن به آنها، از باب احترام گزاردن به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بر این مطلب دلالت دارد که مکان‌های پیامبران و منتخبان خدا، مایه نزدیکی و عبادت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استفاده کردن از آیه بسیار روشن است و از تعبیر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به دست می‌آید؛ چراکه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بر این مطلب دارد که مکان، محلی است که از آن تبرک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اضافه شدن مقام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علیت فهمیده می‌شود؛ پس این حکم، حکم برای همه سنگ‌ها نیست، بلکه اختصاص به سنگ منتسب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قرطبی در تفسیرش از ابن‌عباس، مجاهد، عکرمه و عطاء نقل کرده است که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تمام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عطاء نقل کرده که عرفه، مزدلفه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نخعی و مجاهد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حرم،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سخنان در تفسیر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که جای‌جای حج و حرم، از منتسبات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و در حقیقت به خاطر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مکان‌ها، شایستگی عبادت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عبادتی توحیدی و</w:t>
      </w:r>
      <w:bookmarkStart w:id="168" w:name="pg5580_67365"/>
    </w:p>
    <w:p>
      <w:pPr>
        <w:pStyle w:val="BookText"/>
        <w:rPr/>
      </w:pPr>
      <w:bookmarkEnd w:id="168"/>
      <w:r>
        <w:rPr>
          <w:rFonts w:ascii="IRNazanin" w:hAnsi="IRNazanin" w:eastAsia="IRNazanin"/>
          <w:color w:val="111111"/>
          <w:sz w:val="28"/>
          <w:sz w:val="28"/>
          <w:szCs w:val="28"/>
          <w:rtl w:val="true"/>
          <w:lang w:bidi="fa-IR"/>
        </w:rPr>
        <w:t>باعظمت شناخته می‌شود، به خاطر توجهی است که در اعمال و عبادت‌های حج به خدا و به‌واسطه پیامبران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اعمال انسان‌ها به ایشان پیوند می‌خورد و فرد مسلمان نمی‌تواند از حجت‌های الهی و آیات پروردگار در آموزش آموزه‌های توحیدی، به بهانه توحید اجتناب کند</w:t>
      </w:r>
      <w:r>
        <w:rPr>
          <w:rFonts w:eastAsia="IRNazanin" w:cs="IRNazanin"/>
          <w:color w:val="111111"/>
          <w:sz w:val="28"/>
          <w:szCs w:val="28"/>
          <w:rtl w:val="true"/>
          <w:lang w:bidi="fa-IR"/>
        </w:rPr>
        <w:t>.</w:t>
      </w:r>
    </w:p>
    <w:p>
      <w:pPr>
        <w:pStyle w:val="Heading3"/>
        <w:numPr>
          <w:ilvl w:val="2"/>
          <w:numId w:val="1"/>
        </w:numPr>
        <w:rPr/>
      </w:pPr>
      <w:bookmarkStart w:id="169" w:name="__RefHeading___Toc2787040_581953129"/>
      <w:bookmarkStart w:id="170" w:name="_Toc61"/>
      <w:bookmarkEnd w:id="169"/>
      <w:r>
        <w:rPr>
          <w:rtl w:val="true"/>
        </w:rPr>
        <w:t>گفتار چهارم</w:t>
      </w:r>
      <w:r>
        <w:rPr>
          <w:rtl w:val="true"/>
        </w:rPr>
        <w:t xml:space="preserve">: </w:t>
      </w:r>
      <w:r>
        <w:rPr>
          <w:rtl w:val="true"/>
        </w:rPr>
        <w:t>تبرک جستن به مواضع پیامبران</w:t>
      </w:r>
      <w:bookmarkEnd w:id="170"/>
    </w:p>
    <w:p>
      <w:pPr>
        <w:pStyle w:val="Heading4"/>
        <w:numPr>
          <w:ilvl w:val="3"/>
          <w:numId w:val="1"/>
        </w:numPr>
        <w:rPr/>
      </w:pPr>
      <w:bookmarkStart w:id="171" w:name="__RefHeading___Toc2787042_581953129"/>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از این قاعده دینی شریف که درباره آن بحث کردیم، قاعده تبرک جستن به آثار پیامبران به دست می‌آید که دلایل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چند نمونه، درباره آثار پیامبران اشاره می‌کنیم که این آثار، در اثر تماس و برخورد با بخشی از بدن‌های پاک ایشان، تبرک و تقدس یافته‌اند و وسیله برآورده شدن حاجت‌ها شده‌اند</w:t>
      </w:r>
      <w:r>
        <w:rPr>
          <w:rFonts w:eastAsia="IRNazanin" w:cs="IRNazanin"/>
          <w:color w:val="111111"/>
          <w:sz w:val="28"/>
          <w:szCs w:val="28"/>
          <w:rtl w:val="true"/>
          <w:lang w:bidi="fa-IR"/>
        </w:rPr>
        <w:t>.</w:t>
      </w:r>
    </w:p>
    <w:p>
      <w:pPr>
        <w:pStyle w:val="Heading4"/>
        <w:numPr>
          <w:ilvl w:val="3"/>
          <w:numId w:val="1"/>
        </w:numPr>
        <w:rPr/>
      </w:pPr>
      <w:bookmarkStart w:id="173" w:name="__RefHeading___Toc2787044_581953129"/>
      <w:bookmarkStart w:id="174" w:name="_Toc63"/>
      <w:bookmarkEnd w:id="173"/>
      <w:r>
        <w:rPr>
          <w:rtl w:val="true"/>
        </w:rPr>
        <w:t>مثال اول</w:t>
      </w:r>
      <w:r>
        <w:rPr>
          <w:rtl w:val="true"/>
        </w:rPr>
        <w:t xml:space="preserve">: </w:t>
      </w:r>
      <w:r>
        <w:rPr>
          <w:rtl w:val="true"/>
        </w:rPr>
        <w:t xml:space="preserve">آیه </w:t>
      </w:r>
      <w:r>
        <w:rPr/>
        <w:t>31</w:t>
      </w:r>
      <w:r>
        <w:rPr>
          <w:rtl w:val="true"/>
        </w:rPr>
        <w:t xml:space="preserve"> </w:t>
      </w:r>
      <w:r>
        <w:rPr>
          <w:rtl w:val="true"/>
        </w:rPr>
        <w:t>سوره مبارکه مریم</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 و تا زمانی که زنده‌ام، مرا به نماز و زکات توصیه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این معناست که خداوند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کجا که باشد، کانون خیر و برکت قرار داد و به برکت همین ویژگی بود که ایشان، کور مادرزاد و مبتلا به پیسی را شفا می‌داد و مردگان را به اذن پروردگار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مکانی که ساکن می‌شد، واسطه برآورده شدن حاجت‌ها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درباره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ایشان و کسی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از آسمان به او اقتدا خواهد کرد و وزیر او خواهد شد، چه می‌توان گفت؟</w:t>
      </w:r>
      <w:bookmarkStart w:id="175" w:name="pg5580_67366"/>
    </w:p>
    <w:p>
      <w:pPr>
        <w:pStyle w:val="Heading4"/>
        <w:numPr>
          <w:ilvl w:val="3"/>
          <w:numId w:val="1"/>
        </w:numPr>
        <w:rPr/>
      </w:pPr>
      <w:bookmarkStart w:id="176" w:name="__RefHeading___Toc2787046_581953129"/>
      <w:bookmarkStart w:id="177" w:name="_Toc64"/>
      <w:bookmarkEnd w:id="175"/>
      <w:bookmarkEnd w:id="176"/>
      <w:r>
        <w:rPr>
          <w:rtl w:val="true"/>
        </w:rPr>
        <w:t>مثال دوم</w:t>
      </w:r>
      <w:r>
        <w:rPr>
          <w:rtl w:val="true"/>
        </w:rPr>
        <w:t xml:space="preserve">: </w:t>
      </w:r>
      <w:r>
        <w:rPr>
          <w:rtl w:val="true"/>
        </w:rPr>
        <w:t xml:space="preserve">احترام کردن صحابه در برابر پیامبر </w:t>
      </w:r>
      <w:r>
        <w:rPr>
          <w:rtl w:val="true"/>
        </w:rPr>
        <w:t>(</w:t>
      </w:r>
      <w:r>
        <w:rPr>
          <w:rtl w:val="true"/>
        </w:rPr>
        <w:t>صلی الله علیه و آله</w:t>
      </w:r>
      <w:r>
        <w:rPr>
          <w:rtl w:val="true"/>
        </w:rPr>
        <w:t>)</w:t>
      </w:r>
      <w:bookmarkEnd w:id="177"/>
    </w:p>
    <w:p>
      <w:pPr>
        <w:pStyle w:val="BookText"/>
        <w:rPr/>
      </w:pPr>
      <w:r>
        <w:rPr>
          <w:rFonts w:ascii="IRNazanin" w:hAnsi="IRNazanin" w:eastAsia="IRNazanin"/>
          <w:color w:val="111111"/>
          <w:sz w:val="28"/>
          <w:sz w:val="28"/>
          <w:szCs w:val="28"/>
          <w:rtl w:val="true"/>
          <w:lang w:bidi="fa-IR"/>
        </w:rPr>
        <w:t xml:space="preserve">زهری در جریان صلح حدیبیه زمانی که عروة‌بن‌مسعود از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قریش بازگشت و رفتار صحابه در 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با دو چشم خود مدتی در رفتار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 و گفت، به خدا سوگند،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استنشاق نکرد، مگر اینکه اصحاب قطرات آن را در کف دست برای تبرک می‌گرفتند و آن را به سر و صورت می‌مالیدند،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کاری امر می‌کرد، به آن کار مبادرت می‌ورزیدند و هنگام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سر قطرات وضو با یکدیگر نزاع می‌کردند 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می‌گفت، گوش فرا می‌دادند و برای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خیره‌خیره به او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عروه به سوی قریش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خدا سوگند من پادشاهان بسیاری را ملاقات کرده‌ام مانند قیصر، کسری و نجاشی؛ اما به خدا سوگند پادشاهی را ندیدم که یارانش همچون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استنشاق نکرد، مگر اینکه اصحاب قطرات آن را در کف دست برای تبرک می‌گرفتند و آن را به سر و صورت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کاری امر می‌کرد، به آن کار مبادرت می‌ورزیدند و هنگام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قطرات وضو با یکدیگر نزاع می‌کردند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سیره ابن‌هشام نیز از زبان عروه، رفتار صحابه در 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صحابه همانند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می‌گرفتند و نمی‌گذاشتند قطره‌ای از آب وضوی پیامبر به زمین برسد و اگر دانه‌ای از موهای پیامبر جدا می‌شد، آن را برای خود نگه می‌داشتند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صحاح آمده است که صحابه آب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تبرک می‌گرفتند و حتی به آبی که از حلق حضرت در حین وضو خارج می‌شد نیز تبرک می‌جستند</w:t>
      </w:r>
      <w:r>
        <w:rPr>
          <w:rFonts w:eastAsia="IRNazanin" w:cs="IRNazanin"/>
          <w:color w:val="111111"/>
          <w:sz w:val="28"/>
          <w:szCs w:val="28"/>
          <w:rtl w:val="true"/>
          <w:lang w:bidi="fa-IR"/>
        </w:rPr>
        <w:t>.</w:t>
      </w:r>
      <w:bookmarkStart w:id="178" w:name="pg5580_67367"/>
    </w:p>
    <w:p>
      <w:pPr>
        <w:pStyle w:val="BookText"/>
        <w:rPr/>
      </w:pPr>
      <w:bookmarkEnd w:id="178"/>
      <w:r>
        <w:rPr>
          <w:rFonts w:ascii="IRNazanin" w:hAnsi="IRNazanin" w:eastAsia="IRNazanin"/>
          <w:color w:val="111111"/>
          <w:sz w:val="28"/>
          <w:sz w:val="28"/>
          <w:szCs w:val="28"/>
          <w:rtl w:val="true"/>
          <w:lang w:bidi="fa-IR"/>
        </w:rPr>
        <w:t xml:space="preserve">این مسئله، اقرار به متبرک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برآوردن حاجت‌ها و نزدیکی به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با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عبادتگاهی برای خود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 و هم‌نواست</w:t>
      </w:r>
      <w:r>
        <w:rPr>
          <w:rFonts w:eastAsia="IRNazanin" w:cs="IRNazanin"/>
          <w:color w:val="111111"/>
          <w:sz w:val="28"/>
          <w:szCs w:val="28"/>
          <w:rtl w:val="true"/>
          <w:lang w:bidi="fa-IR"/>
        </w:rPr>
        <w:t>.</w:t>
      </w:r>
    </w:p>
    <w:p>
      <w:pPr>
        <w:pStyle w:val="Heading4"/>
        <w:numPr>
          <w:ilvl w:val="3"/>
          <w:numId w:val="1"/>
        </w:numPr>
        <w:rPr/>
      </w:pPr>
      <w:bookmarkStart w:id="179" w:name="__RefHeading___Toc2787048_581953129"/>
      <w:bookmarkStart w:id="180" w:name="_Toc65"/>
      <w:bookmarkEnd w:id="179"/>
      <w:r>
        <w:rPr>
          <w:rtl w:val="true"/>
        </w:rPr>
        <w:t>مثال سوم</w:t>
      </w:r>
      <w:r>
        <w:rPr>
          <w:rtl w:val="true"/>
        </w:rPr>
        <w:t xml:space="preserve">: </w:t>
      </w:r>
      <w:r>
        <w:rPr>
          <w:rtl w:val="true"/>
        </w:rPr>
        <w:t>سامری و گوساله</w:t>
      </w:r>
      <w:bookmarkEnd w:id="180"/>
    </w:p>
    <w:p>
      <w:pPr>
        <w:pStyle w:val="Heading5"/>
        <w:numPr>
          <w:ilvl w:val="4"/>
          <w:numId w:val="1"/>
        </w:numPr>
        <w:rPr/>
      </w:pPr>
      <w:bookmarkStart w:id="181" w:name="__RefHeading___Toc2787050_581953129"/>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نمونه بعدی، داستان سامری، صاحب گوساله است که در قرآن کریم درباره بنی‌اسرائیل آمده است و با خروج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برای میقات پروردگار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إِلهُکُمْ وَ إِلهُ مُوسی فَنَسِیَ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میل و اراده خود از وعده تو تخلف نکردیم، بلکه مقداری از زیورهای قوم را که با خود داشتیم افکندیم و سامری این‌چنین القا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شما و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داستان را از زبان موسی در 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این‌گونه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سامری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کار را کردی، ای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دیدم که آنها 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 چنان‌که در بعضی روایات نیز آمده،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83" w:name="pg5580_67368"/>
    </w:p>
    <w:p>
      <w:pPr>
        <w:pStyle w:val="BookText"/>
        <w:rPr/>
      </w:pPr>
      <w:bookmarkEnd w:id="183"/>
      <w:r>
        <w:rPr>
          <w:rFonts w:ascii="IRNazanin" w:hAnsi="IRNazanin" w:eastAsia="IRNazanin"/>
          <w:color w:val="111111"/>
          <w:sz w:val="28"/>
          <w:sz w:val="28"/>
          <w:szCs w:val="28"/>
          <w:rtl w:val="true"/>
          <w:lang w:bidi="fa-IR"/>
        </w:rPr>
        <w:t xml:space="preserve">است؛ او در حالی که سوار بر مرکبی بود، برای نجات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از دست فرعون و سپاهیانش و راهنمایی آنها برای عبور از یک طرف شهر به طرف دیگر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مرکبی از جنس نور سوار بود و سامری که از یاران ویژه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دید که مرکب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پا می‌گذارد، در جای پایش یک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این صحنه، سامری قسمتی از خاک جای سم مرکب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آن را در گوساله‌ای که ساخته بود قرار داد و در اثر آن، از گوساله صدا خارج می‌شد</w:t>
      </w:r>
      <w:r>
        <w:rPr>
          <w:rFonts w:eastAsia="IRNazanin" w:cs="IRNazanin"/>
          <w:color w:val="111111"/>
          <w:sz w:val="28"/>
          <w:szCs w:val="28"/>
          <w:rtl w:val="true"/>
          <w:lang w:bidi="fa-IR"/>
        </w:rPr>
        <w:t>.</w:t>
      </w:r>
    </w:p>
    <w:p>
      <w:pPr>
        <w:pStyle w:val="Heading5"/>
        <w:numPr>
          <w:ilvl w:val="4"/>
          <w:numId w:val="1"/>
        </w:numPr>
        <w:rPr/>
      </w:pPr>
      <w:bookmarkStart w:id="184" w:name="__RefHeading___Toc2787052_581953129"/>
      <w:bookmarkStart w:id="185" w:name="_Toc67"/>
      <w:bookmarkEnd w:id="184"/>
      <w:r>
        <w:rPr>
          <w:rtl w:val="true"/>
        </w:rPr>
        <w:t>جریان سامری و گوساله در روایات شیعه و سنی</w:t>
      </w:r>
      <w:bookmarkEnd w:id="185"/>
    </w:p>
    <w:p>
      <w:pPr>
        <w:pStyle w:val="BookText"/>
        <w:rPr/>
      </w:pPr>
      <w:r>
        <w:rPr>
          <w:rFonts w:ascii="IRNazanin" w:hAnsi="IRNazanin" w:eastAsia="IRNazanin"/>
          <w:color w:val="111111"/>
          <w:sz w:val="28"/>
          <w:sz w:val="28"/>
          <w:szCs w:val="28"/>
          <w:rtl w:val="true"/>
          <w:lang w:bidi="fa-IR"/>
        </w:rPr>
        <w:t xml:space="preserve">در تفسیر قمی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 در روزی که خدا فرعون و یارانش را غرق کرد، پیش روی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اسب ماده‌ای سوار بود و هرجا که مرکبش قدم می‌گذارد، به حرکت در می‌آمد،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که از بهترین یاران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امر تأملی کرد و کمی از خاک مرکب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آن را در کیسه‌ای قرار داده،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آن خاک، بر بنی‌اسرائیل تفاخر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شیطان سراغ آنان آمد و گوساله را ساختند، شیطان به سامری گفت، خاکی را که با خود داری بده؛ سامری آن را آورد و شیطان آن را در شکم گوساله ساخته‌شده قرار داد؛ سپس زمانی که خاک در آن قرار گرفت، صدایی از آن درآمد و حرکت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جامع طبری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سامری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قسمتی از اثر سم اسب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از ابن‌عباس را نقل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بنی‌اسرائیل آنچه از آل‌فرعون باقی بود را به آتش انداختند و شکستند، سامری اثر اسب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مقداری از خاک نعلش را برگرفت؛ سپس رو به آتش کرد وآن را</w:t>
      </w:r>
      <w:bookmarkStart w:id="186" w:name="pg5580_67369"/>
    </w:p>
    <w:p>
      <w:pPr>
        <w:pStyle w:val="BookText"/>
        <w:rPr/>
      </w:pPr>
      <w:bookmarkEnd w:id="186"/>
      <w:r>
        <w:rPr>
          <w:rFonts w:ascii="IRNazanin" w:hAnsi="IRNazanin" w:eastAsia="IRNazanin"/>
          <w:color w:val="111111"/>
          <w:sz w:val="28"/>
          <w:sz w:val="28"/>
          <w:szCs w:val="28"/>
          <w:rtl w:val="true"/>
          <w:lang w:bidi="fa-IR"/>
        </w:rPr>
        <w:t>در آتش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مجسمه، گوساله‌ای باش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این‌گونه مایه بلا و امتحان بنی‌اسرائیل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او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 آنچه را نزدش بود بر طلاها افکند و مجسمه گوساله‌ای شد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بنی‌اسرائیل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شما و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مجاهد درباره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قَبْضَةً مِنْ أَثَرِ الرَّسُولِ 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سپس آن را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سامری از اثر نعل اسب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برگرفت و آن را بر طلاهای بنی‌اسرائیل افکند؛ آن‌گاه مجسمه به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تبدیل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زمانی که خاک نعل اسب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سامری آن را در راه فریب‌کاری و گمراهی استفاده کرد، چنین اثری دارد، در مورد کسی که برتر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باید گفت؟ آیا اماکنی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ایستاده و قبر مبارکشان و مکان‌هایی که با بدن شریفشان برخورد داشته، برکت و تأثیر شگرفی ندارند؟</w:t>
      </w:r>
    </w:p>
    <w:p>
      <w:pPr>
        <w:pStyle w:val="Heading3"/>
        <w:numPr>
          <w:ilvl w:val="2"/>
          <w:numId w:val="1"/>
        </w:numPr>
        <w:rPr/>
      </w:pPr>
      <w:bookmarkStart w:id="187" w:name="__RefHeading___Toc2787054_581953129"/>
      <w:bookmarkStart w:id="188" w:name="_Toc68"/>
      <w:bookmarkEnd w:id="187"/>
      <w:r>
        <w:rPr>
          <w:rtl w:val="true"/>
        </w:rPr>
        <w:t>گفتار پنجم</w:t>
      </w:r>
      <w:r>
        <w:rPr>
          <w:rtl w:val="true"/>
        </w:rPr>
        <w:t xml:space="preserve">: </w:t>
      </w:r>
      <w:r>
        <w:rPr>
          <w:rtl w:val="true"/>
        </w:rPr>
        <w:t xml:space="preserve">اهل بیت، پیامبران و اوصیای الهی </w:t>
      </w:r>
      <w:r>
        <w:rPr>
          <w:rtl w:val="true"/>
        </w:rPr>
        <w:t>(</w:t>
      </w:r>
      <w:r>
        <w:rPr>
          <w:rtl w:val="true"/>
        </w:rPr>
        <w:t>علیهم السلام</w:t>
      </w:r>
      <w:r>
        <w:rPr>
          <w:rtl w:val="true"/>
        </w:rPr>
        <w:t>)</w:t>
      </w:r>
      <w:r>
        <w:rPr>
          <w:rtl w:val="true"/>
        </w:rPr>
        <w:t>، معدن طهارت، برکت و قداست</w:t>
      </w:r>
      <w:bookmarkEnd w:id="188"/>
    </w:p>
    <w:p>
      <w:pPr>
        <w:pStyle w:val="Heading4"/>
        <w:numPr>
          <w:ilvl w:val="3"/>
          <w:numId w:val="1"/>
        </w:numPr>
        <w:rPr/>
      </w:pPr>
      <w:bookmarkStart w:id="189" w:name="__RefHeading___Toc2787056_581953129"/>
      <w:bookmarkStart w:id="190" w:name="_Toc69"/>
      <w:bookmarkEnd w:id="189"/>
      <w:r>
        <w:rPr/>
        <w:t>1</w:t>
      </w:r>
      <w:r>
        <w:rPr>
          <w:rtl w:val="true"/>
        </w:rPr>
        <w:t xml:space="preserve">- </w:t>
      </w:r>
      <w:r>
        <w:rPr>
          <w:rtl w:val="true"/>
        </w:rPr>
        <w:t>آیه تطهیر</w:t>
      </w:r>
      <w:bookmarkEnd w:id="1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می‌خواهد به بندگان بگوید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معدن طهارت و قداست قرار داده و این خواست حضرت حق، اراده‌ای تکوینی است نه</w:t>
      </w:r>
      <w:bookmarkStart w:id="191" w:name="pg5580_67370"/>
    </w:p>
    <w:p>
      <w:pPr>
        <w:pStyle w:val="BookText"/>
        <w:rPr/>
      </w:pPr>
      <w:bookmarkEnd w:id="191"/>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نشانه حصر و تأکید است نه عمومیت این حکم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نوعی امداد الهی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آن، قداست و برکت به‌دست آورده‌اند؛ چراکه خداوند ایشان را از پلیدی‌های ظاهری و باطنی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عمومیت را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 در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 که شامل همه گناهان و آلودگی‌های ظاهری مانند خمر، قمار و نجاست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و قداست، هدیه‌ای از جانب خدای متعال به ایشان است؛ چراکه خداوند، شایستگی و لیاقت این موهبت را در ایشان دید و به آینده بندگی‌شان آگاهی داشت؛ در نتیجه این لطف، از مصادیق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نخست برای عمل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 و متبرک است و ایشان دلایل روشن خداوند و وسایلی هستند که از طریق آنان می‌توان به خدای متعال نزدیک شد</w:t>
      </w:r>
      <w:r>
        <w:rPr>
          <w:rFonts w:eastAsia="IRNazanin" w:cs="IRNazanin"/>
          <w:color w:val="111111"/>
          <w:sz w:val="28"/>
          <w:szCs w:val="28"/>
          <w:rtl w:val="true"/>
          <w:lang w:bidi="fa-IR"/>
        </w:rPr>
        <w:t>.</w:t>
      </w:r>
    </w:p>
    <w:p>
      <w:pPr>
        <w:pStyle w:val="Heading4"/>
        <w:numPr>
          <w:ilvl w:val="3"/>
          <w:numId w:val="1"/>
        </w:numPr>
        <w:rPr/>
      </w:pPr>
      <w:bookmarkStart w:id="192" w:name="__RefHeading___Toc2787058_581953129"/>
      <w:bookmarkStart w:id="193" w:name="_Toc70"/>
      <w:bookmarkEnd w:id="192"/>
      <w:r>
        <w:rPr/>
        <w:t>2</w:t>
      </w:r>
      <w:r>
        <w:rPr>
          <w:rtl w:val="true"/>
        </w:rPr>
        <w:t xml:space="preserve">- </w:t>
      </w:r>
      <w:r>
        <w:rPr>
          <w:rtl w:val="true"/>
        </w:rPr>
        <w:t xml:space="preserve">مریم </w:t>
      </w:r>
      <w:r>
        <w:rPr>
          <w:rtl w:val="true"/>
        </w:rPr>
        <w:t>(</w:t>
      </w:r>
      <w:r>
        <w:rPr>
          <w:rtl w:val="true"/>
        </w:rPr>
        <w:t>علیها السلام</w:t>
      </w:r>
      <w:r>
        <w:rPr>
          <w:rtl w:val="true"/>
        </w:rPr>
        <w:t>)</w:t>
      </w:r>
      <w:r>
        <w:rPr>
          <w:rtl w:val="true"/>
        </w:rPr>
        <w:t>، دختر عمران</w:t>
      </w:r>
      <w:bookmarkEnd w:id="193"/>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می‌فرمایند که خداوند، مریم، دختر عمران را دو مرتبه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اختیار و انتخاب او و دوم، اینکه بدون شوهر صاحب فرزند 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خداوند او را از هر پلیدی و پستی پاک گردانید و در جواب علمای بنی‌اسرائیل که او را متهم کردند، او را پاک و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مانند مفاد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 که</w:t>
      </w:r>
      <w:bookmarkStart w:id="194" w:name="pg5580_67371"/>
    </w:p>
    <w:p>
      <w:pPr>
        <w:pStyle w:val="BookText"/>
        <w:rPr/>
      </w:pPr>
      <w:bookmarkEnd w:id="194"/>
      <w:r>
        <w:rPr>
          <w:rFonts w:ascii="IRNazanin" w:hAnsi="IRNazanin" w:eastAsia="IRNazanin"/>
          <w:color w:val="111111"/>
          <w:sz w:val="28"/>
          <w:sz w:val="28"/>
          <w:szCs w:val="28"/>
          <w:rtl w:val="true"/>
          <w:lang w:bidi="fa-IR"/>
        </w:rPr>
        <w:t>پیش‌تر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در اینجا، به معنای مبارک و پاکیزه بودن است</w:t>
      </w:r>
      <w:r>
        <w:rPr>
          <w:rStyle w:val="FootnoteAnchor"/>
          <w:rtl w:val="true"/>
        </w:rPr>
        <w:footnoteReference w:id="140"/>
      </w:r>
      <w:r>
        <w:rPr>
          <w:rFonts w:ascii="IRNazanin" w:hAnsi="IRNazanin" w:eastAsia="IRNazanin"/>
          <w:color w:val="111111"/>
          <w:sz w:val="28"/>
          <w:sz w:val="28"/>
          <w:szCs w:val="28"/>
          <w:rtl w:val="true"/>
          <w:lang w:bidi="fa-IR"/>
        </w:rPr>
        <w:t>و هیچ کس جز پیامبران و اوصیا، آن هم با اراده و خواست خدا، به این جایگاه بلند نخواهد رسید</w:t>
      </w:r>
      <w:r>
        <w:rPr>
          <w:rFonts w:eastAsia="IRNazanin" w:cs="IRNazanin"/>
          <w:color w:val="111111"/>
          <w:sz w:val="28"/>
          <w:szCs w:val="28"/>
          <w:rtl w:val="true"/>
          <w:lang w:bidi="fa-IR"/>
        </w:rPr>
        <w:t>.</w:t>
      </w:r>
    </w:p>
    <w:p>
      <w:pPr>
        <w:pStyle w:val="Heading4"/>
        <w:numPr>
          <w:ilvl w:val="3"/>
          <w:numId w:val="1"/>
        </w:numPr>
        <w:rPr/>
      </w:pPr>
      <w:bookmarkStart w:id="195" w:name="__RefHeading___Toc2787060_581953129"/>
      <w:bookmarkStart w:id="196" w:name="_Toc71"/>
      <w:bookmarkEnd w:id="195"/>
      <w:r>
        <w:rPr/>
        <w:t>3</w:t>
      </w:r>
      <w:r>
        <w:rPr>
          <w:rtl w:val="true"/>
        </w:rPr>
        <w:t xml:space="preserve">- </w:t>
      </w:r>
      <w:r>
        <w:rPr>
          <w:rtl w:val="true"/>
        </w:rPr>
        <w:t xml:space="preserve">یوسف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أَلْقاهُ عَلی وَجْهِهِ فَارْتَدَّ بَصِیراً قالَ أَ لَمْ أَقُلْ لَکُمْ إِنِّی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پیراهن مرا ببرید و بر صورت پدرم بیندازید، بینا می‌شود و همه نزدیکان خود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می‌کنم، اگر مرا به نادانی و کم عقلی نسبت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در همان گمراهی سابقت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هنگامی که بشارت‌دهنده فرا رسید،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افکند، ناگهان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من از خدا چیزهایی می‌دانم که شما نمی‌دانید؟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بلندش نزد خدای متعال اشاره دارد؛ آن هنگام که برادرانش را امر کرد که پیراهن او را بر صورت پدر بگذارند تا بیناییش به برکت این پیراهن بازگردد و این عین کلام خداست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بیندازید،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شخص</w:t>
      </w:r>
    </w:p>
    <w:p>
      <w:pPr>
        <w:pStyle w:val="BookText"/>
        <w:rPr/>
      </w:pPr>
      <w:r>
        <w:rPr>
          <w:rFonts w:ascii="IRNazanin" w:hAnsi="IRNazanin" w:eastAsia="IRNazanin"/>
          <w:color w:val="111111"/>
          <w:sz w:val="28"/>
          <w:sz w:val="28"/>
          <w:szCs w:val="28"/>
          <w:rtl w:val="true"/>
          <w:lang w:bidi="fa-IR"/>
        </w:rPr>
        <w:t xml:space="preserve">شفایافته یکی از پیامبران بزرگ خدا،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شفا به وسیله پیراهنی که با بدن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از واسطه قرار گرفتن و مبارک بودن، به‌اضافه شفا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 حقیقتی از جانب خدا و درواقع، تمام فیض از جانب خداست؛ چراکه او خالق حقیقی همه موجودات ممکن از جمله شفا و طلب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به نقل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بیمار شوم، خداوند مرا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مطلب توجه داشت که شفادهنده بودن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مختص به این مورد نیست؛ بلکه این ویژگی، هر چیزی را که نسبتی با یکی از پیامبران یا یکی از اوصیای الهی که برکت در آنها راه داشته، در برمی‌گیرد؛ چراکه فعل الهی در جریان طبیعی خود عام و فراگیر بوده و سنتی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یُوسُفَ وَ إِخْوَتِهِ 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 ما کانَ حَدِیثاً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داستان دروغین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پیامبری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پیراهن او تبرک و توسل می‌جوید، پس دیگر بدن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این‌گونه است که آثار پیامبران،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 و آثار خاتم پیامبران چه جایگاهی خواهد داشت؟</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می‌نمود این‌چنین کردیم تا بدی و فحشا را از او دور سازیم؛ چراکه او از بندگان مخلص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بر طهارت اوصیا و پیامبران از پلیدی و گناهان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این آیه کریمه شأن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بدی و فحشا را از او دور گردانیده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این قسمت از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 و فحشا را از او دور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می‌توان فهمید؛ چراکه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رسیدن بدی و فحشا به او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نزدیک شدن او به بدی و فحشا را نمی‌دهیم یا نمی‌گذاریم یوسف به بدی میل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جانب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اقبالی به فحشا نبود و از گناه پرهیز داشت، بلکه این زلیخا بود که میل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اراده فحشا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فحشا کناره گرفت؛ چراکه زلیخا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کرد، 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میلی نشان نداد و این مطلب در همین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مأمون درباره عصمت پیامبران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میل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برهان پروردگارش را ندیده بود به او میل می‌کرد؛ ولی او معصوم بود و معصوم میل به گناه نمی‌کند و مرتکب آن نمی‌شود و پدرم از پدرش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 که زلیخا اهتمام کرد که انجام دهد و یوسف اهتمام کرد که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 ای اباالحسن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پاک و پاکیزه از پلیدی‌ها بود و هیچ پلیدی، چنان‌که بعضی ادعا می‌کنند که به زلیخا میل نشان داد و نزدیک بود که مرتکب فحشا شود، به او نرسید</w:t>
      </w:r>
      <w:r>
        <w:rPr>
          <w:rFonts w:eastAsia="IRNazanin" w:cs="IRNazanin"/>
          <w:color w:val="111111"/>
          <w:sz w:val="28"/>
          <w:szCs w:val="28"/>
          <w:rtl w:val="true"/>
          <w:lang w:bidi="fa-IR"/>
        </w:rPr>
        <w:t>.</w:t>
      </w:r>
      <w:bookmarkStart w:id="197" w:name="pg5580_67374"/>
    </w:p>
    <w:p>
      <w:pPr>
        <w:pStyle w:val="Heading4"/>
        <w:numPr>
          <w:ilvl w:val="3"/>
          <w:numId w:val="1"/>
        </w:numPr>
        <w:rPr/>
      </w:pPr>
      <w:bookmarkStart w:id="198" w:name="__RefHeading___Toc2787062_581953129"/>
      <w:bookmarkStart w:id="199" w:name="_Toc72"/>
      <w:bookmarkEnd w:id="197"/>
      <w:bookmarkEnd w:id="198"/>
      <w:r>
        <w:rPr/>
        <w:t>4</w:t>
      </w:r>
      <w:r>
        <w:rPr>
          <w:rtl w:val="true"/>
        </w:rPr>
        <w:t xml:space="preserve">- </w:t>
      </w:r>
      <w:r>
        <w:rPr>
          <w:rtl w:val="true"/>
        </w:rPr>
        <w:t>بقعه مبارکه</w:t>
      </w:r>
      <w:bookmarkEnd w:id="199"/>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خبر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مشاهده کرد 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شعله‌ای از آن برای شما بیاورم یا به‌وسیله این آتش راه را پیدا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نزد آتش آمد، ندا داده شد که ای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بیرون آر که تو در سرزمین مقدس طوی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همچنین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داستان موسی به تو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پروردگارش او را در سرزمین مقدس طوی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که او مخلص بود و رسول و پیامبری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فراخواندیم و نجواکنان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قصص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خود را به پایان رسانید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درنگ کنید که من آتشی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شما بیاورم، یا شعله‌ای از آتش تا با آن گرم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سراغ آتش آمد، از کرانه راست درّه، در آن سرزمین پربرکت،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در تفسیرش درباره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سرزمین مقدس طوی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 یعنی پاک و القدس یعنی پاکی و زمین مقدس یعنی زمین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بعضی قسمت‌های زمین را بر بعضی دیگر برتری داده؛ چنان‌که بعضی زمان‌ها را بر بعضی دیگر برتری داده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صاحب المیزان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محلی است که سیلاب از آنجا می‌گذرد و به همین اعتبار، شکاف میان دو کوه را نیز وادی می‌گویند و جمع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راست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سمت چپ است که صفت شاطئ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مخصوصی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سمت راست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درختی قرار داشته که ندای یا موسی از آن درخت برخاسته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چنانچه خداوند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که او مخلص بود و رسول و پیامبری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فراخواندیم و نجواکنان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طور، چنان‌که از طریق اهل سنت نیز آمده، کوهی است که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 گفته است</w:t>
      </w:r>
      <w:r>
        <w:rPr>
          <w:rStyle w:val="FootnoteAnchor"/>
          <w:rtl w:val="true"/>
        </w:rPr>
        <w:footnoteReference w:id="144"/>
      </w:r>
      <w:r>
        <w:rPr>
          <w:rFonts w:ascii="IRNazanin" w:hAnsi="IRNazanin" w:eastAsia="IRNazanin"/>
          <w:color w:val="111111"/>
          <w:sz w:val="28"/>
          <w:sz w:val="28"/>
          <w:szCs w:val="28"/>
          <w:rtl w:val="true"/>
          <w:lang w:bidi="fa-IR"/>
        </w:rPr>
        <w:t>و منافاتی با آیات قبل ندارد؛ چراکه وادی مقدس طبق نظر بعضی مفسران می‌تواند بر کوه طور و کوفه انطباق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که مکان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طور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مرا به پشت شهر کوفه ببرید؛ زمانی که پاهای شما در سراشیبی قرار گرفت و بادی به سمت شما وزیدن گرفت، مرا همان جا دفن کنید؛ چراکه آنجا ابتدای طور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دستور امام را اجرا کردند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این همه تقدس و تبرک برای این وادی، به خاطر صحبت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شد تا کفش‌هایش را از پا درآورده و در این زمین مقدس برای احترام به آن، پابرهنه راه برود؛ چراکه این سرزمین محل نزول وحی و سرزمین مناجات و حضور و نزدیکی به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می‌کند که بر روی زمین، مکان‌ها و مناطقی وجود دارد که مقدس‌اند و باید مقدس و محترم شمرده شوند و این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مکان‌ها وحی از آسمان نازل می‌شد و تقرب به خدا حاصل می‌گشت و اجر و ثواب عبادت‌ها در این سرزمین بیشتر می‌شد و دیگر مناطق چنین ویژگی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خط بطلانی است بر ادعای کسانی که می‌گویند این احترام و تبرک، شرک و کفر به خداست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قانون‌گذاری از جانب خداست و مقدس قراردادن این مکان‌ها وسیله‌ای برای ارتباط بهتر با او و هدایتی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تقدیس نشان می‌دهد</w:t>
      </w:r>
      <w:bookmarkStart w:id="200" w:name="pg5580_67377"/>
    </w:p>
    <w:p>
      <w:pPr>
        <w:pStyle w:val="BookText"/>
        <w:rPr/>
      </w:pPr>
      <w:bookmarkEnd w:id="200"/>
      <w:r>
        <w:rPr>
          <w:rFonts w:ascii="IRNazanin" w:hAnsi="IRNazanin" w:eastAsia="IRNazanin"/>
          <w:color w:val="111111"/>
          <w:sz w:val="28"/>
          <w:sz w:val="28"/>
          <w:szCs w:val="28"/>
          <w:rtl w:val="true"/>
          <w:lang w:bidi="fa-IR"/>
        </w:rPr>
        <w:t>این مکان‌ها از محبوب‌ترین اماکنی است که خداوند می‌خواهد در آنها عبادت انجام شود؛ مانند سعی بین صفا و مروه و توقف در عرفات که این جعل، حق طبیعی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فقیهان امامیه مشهور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بودن احیای زمین‌های موات، شرط است که آن زمین‌ها از زمین‌های مورد نظر برای عبادت نباشند که در دین اسلام از مظاهر عبادت لحاظ شده‌اند؛ مانند سرزمین عرفات و مزدلفه و منا؛ پس احیای زمینی از این مکان‌ها، اگر زمین موات باشند،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فقیهان بود؛ اما به این شرط، اشکالی مطرح است یا به بیان دیگر، این شرط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بزرگی شأن این مکان‌ها در اسلام و مقدس بودنشان نزد خدا و مسلمانان، به‌خاطر انجام عبادت‌هایی در طول زمان‌های مختلف در این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این مطلب، مقام و منزلت این زمین‌ها را بسیار بالاتر از آن قرار داده است که آنها را از زمین‌های موات یا سایر زمین‌های مباح به حساب آوریم تا به ملکیت و تصاحب افراد درآید و احکام اعتباری متعارف در معامله‌های مردم بر آنها جاری شود</w:t>
      </w:r>
      <w:r>
        <w:rPr>
          <w:rFonts w:eastAsia="IRNazanin" w:cs="IRNazanin"/>
          <w:color w:val="111111"/>
          <w:sz w:val="28"/>
          <w:szCs w:val="28"/>
          <w:rtl w:val="true"/>
          <w:lang w:bidi="fa-IR"/>
        </w:rPr>
        <w:t>.</w:t>
      </w:r>
    </w:p>
    <w:p>
      <w:pPr>
        <w:pStyle w:val="Heading3"/>
        <w:numPr>
          <w:ilvl w:val="2"/>
          <w:numId w:val="1"/>
        </w:numPr>
        <w:rPr/>
      </w:pPr>
      <w:bookmarkStart w:id="201" w:name="__RefHeading___Toc2787064_581953129"/>
      <w:bookmarkStart w:id="202" w:name="_Toc73"/>
      <w:bookmarkEnd w:id="201"/>
      <w:r>
        <w:rPr>
          <w:rtl w:val="true"/>
        </w:rPr>
        <w:t>گفتار ششم</w:t>
      </w:r>
      <w:r>
        <w:rPr>
          <w:rtl w:val="true"/>
        </w:rPr>
        <w:t xml:space="preserve">: </w:t>
      </w:r>
      <w:r>
        <w:rPr>
          <w:rtl w:val="true"/>
        </w:rPr>
        <w:t xml:space="preserve">اهل بیت </w:t>
      </w:r>
      <w:r>
        <w:rPr>
          <w:rtl w:val="true"/>
        </w:rPr>
        <w:t>(</w:t>
      </w:r>
      <w:r>
        <w:rPr>
          <w:rtl w:val="true"/>
        </w:rPr>
        <w:t>علیهم السلام</w:t>
      </w:r>
      <w:r>
        <w:rPr>
          <w:rtl w:val="true"/>
        </w:rPr>
        <w:t xml:space="preserve">) </w:t>
      </w:r>
      <w:r>
        <w:rPr>
          <w:rtl w:val="true"/>
        </w:rPr>
        <w:t>انوار الهی</w:t>
      </w:r>
      <w:bookmarkEnd w:id="202"/>
    </w:p>
    <w:p>
      <w:pPr>
        <w:pStyle w:val="Heading4"/>
        <w:numPr>
          <w:ilvl w:val="3"/>
          <w:numId w:val="1"/>
        </w:numPr>
        <w:rPr/>
      </w:pPr>
      <w:bookmarkStart w:id="203" w:name="__RefHeading___Toc2787066_581953129"/>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نور آسمان‌ها و زمین است؛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چراغ در حبابی قرار گیرد؛ حبابی شفاف و درخشنده همچون یک ستاره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فراز نوری و خدا هر کس را بخواهد به نور خود هدایت می‌کند و خداوند به هر چیزی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نام خدا در آنها برده می‌شود و صبح و شام در آنها تسبیح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روزی می‌ترسند که در آن، دل‌ها و چشم‌ها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قرآن کریم در این آیات بر خانه‌های مقدسی است که خدا اجازه بلندی و بزرگی جایگاه آنها و ذکر نام و یاد خودش در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خانه‌هاست که خدا تسبیح و عبادات در آنها پذیرفته و ذکر در آنها شنیده می‌شود؛ دعا زیر قبه آنها بالا رفته و درهای آسمان باز شده و نزدیکی به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خانه‌ها، خانه‌هایی مبارک و مقدس‌اند که خدا آنها را وسیله و واسطه‌ای برای قبولی عبادات و ذکر و تسبیح در شب و روز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خانه‌های مخصوصی هستند که قداست، آنها را احاطه کرده و حتی از آنها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متعلق به نوری است که خدا آن را برای مردم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در آن خانه‌هایی است که خدا اجازه رفعت و بلندی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متذکر می‌شود که این نور، نور آسمان‌ها و زمین است؛ یعنی به آنها احاطه و تسلط دارد و بر آنها از لحاظ خلقت و رتبه وجودی شرافت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نور، مخلوقی از مخلوقات خداست که در آیه از باب اضافه فعل به فاعلش</w:t>
      </w:r>
      <w:bookmarkStart w:id="205" w:name="pg5580_67379"/>
    </w:p>
    <w:p>
      <w:pPr>
        <w:pStyle w:val="BookText"/>
        <w:rPr/>
      </w:pPr>
      <w:bookmarkEnd w:id="205"/>
      <w:r>
        <w:rPr>
          <w:rFonts w:ascii="IRNazanin" w:hAnsi="IRNazanin" w:eastAsia="IRNazanin"/>
          <w:color w:val="111111"/>
          <w:sz w:val="28"/>
          <w:sz w:val="28"/>
          <w:szCs w:val="28"/>
          <w:rtl w:val="true"/>
          <w:lang w:bidi="fa-IR"/>
        </w:rPr>
        <w:t>به لفظ خدا اضافه شده است و آن عبارت است از انوار خمسه بزرگوار که خداوند برای هر کدام از ایشان، مثال و تشبیهی حسی ذکر کرده تا هم ادراکش برای اذهان آسان شود و هم معنا را تبدیل به سطحی قابل فهم برای بشر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عین ذات حق تعالی نیست؛ چراکه ذات حق، معنایی واحد دارد و تکثربردار نیست؛ در حالی که نور ذکر شده در آیه، متعدد و شعبه‌شعبه است و به پنج نور تقسیم شده که از یکدیگر مستقل و جدا هستند</w:t>
      </w:r>
      <w:r>
        <w:rPr>
          <w:rFonts w:eastAsia="IRNazanin" w:cs="IRNazanin"/>
          <w:color w:val="111111"/>
          <w:sz w:val="28"/>
          <w:szCs w:val="28"/>
          <w:rtl w:val="true"/>
          <w:lang w:bidi="fa-IR"/>
        </w:rPr>
        <w:t>.</w:t>
      </w:r>
    </w:p>
    <w:p>
      <w:pPr>
        <w:pStyle w:val="Heading4"/>
        <w:numPr>
          <w:ilvl w:val="3"/>
          <w:numId w:val="1"/>
        </w:numPr>
        <w:rPr/>
      </w:pPr>
      <w:bookmarkStart w:id="206" w:name="__RefHeading___Toc2787068_581953129"/>
      <w:bookmarkStart w:id="207" w:name="_Toc75"/>
      <w:bookmarkEnd w:id="206"/>
      <w:r>
        <w:rPr>
          <w:rtl w:val="true"/>
        </w:rPr>
        <w:t>انوار پنج گانه پیش گفته</w:t>
      </w:r>
      <w:bookmarkEnd w:id="20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زجاجة؛</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بر فراز نوری و خدا هر کس را بخواهد به نور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علمای علم بلاغت می‌فرمایند، هر تشبیه، جمله جدا و مستقلی است که معنا و مفهوم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درصدد بیان یکی از مراحل خلقت موجودات یعنی خلقت نورهای پنج‌گانه‌ای است که برتر از فرشتگان، روح، جن، انس و همه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ظاهر آیه برداشت می‌شود، آنها نورهایی هستند که برخی از بعض دیگر گرفته شده‌اند و با هم در ارتباط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نورهای پربرکت که بر آسمان‌ها و زمین احاطه دارند، همان کلماتی هستند که فرشتگان هیچ اطلاعی از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عهده‌دار تدبیر و اداره شئون</w:t>
      </w:r>
    </w:p>
    <w:p>
      <w:pPr>
        <w:pStyle w:val="BookText"/>
        <w:rPr/>
      </w:pPr>
      <w:r>
        <w:rPr>
          <w:rFonts w:ascii="IRNazanin" w:hAnsi="IRNazanin" w:eastAsia="IRNazanin"/>
          <w:color w:val="111111"/>
          <w:sz w:val="28"/>
          <w:sz w:val="28"/>
          <w:szCs w:val="28"/>
          <w:rtl w:val="true"/>
          <w:lang w:bidi="fa-IR"/>
        </w:rPr>
        <w:t>آسمان‌ها و زمین بوده و در جای‌جای ارکان هستی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تدبیر و اداره شئون آسمان‌ها و زمین را بر عهده دارند و این نورهای پنج‌گانه، همان اسم‌هایی هستند که خدا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و فرشتگان هیچ اطلاعی از آن نام‌ها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آنها را از آن نام‌ها باخبر ساخت؛ زیرا خداوند از آن نام‌ها به غیب آسمان‌ها و زمین تعبیر کرد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این تعبیر در روایات فریقین نیز آمده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اگر این نام‌ها از جنس عالم آسمان‌ها و زمین بودند، فرشتگان باید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آشکار می‌شود، نام‌هایی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می‌دانست و فرشتگان آن را نمی‌دانستند، مخلوقاتی بودند که به آسمان‌ها و زمین احاطه داشتند و این معنا بر انوار پنج‌گانه در سوره نور نیز انطباق‌پذیر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نمونه از انواع ارتباط میان آیات قرآنی است؛ به‌گونه‌ای که نورهای پنج‌گانه پیش‌گفته در سوره نور، همان نام‌هایی هستند که بر فرشتگان مخفی بودند؛ درحالی‌که خدا آنها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آنها آن‌گونه که در ادامه بیان خواهیم کرد، موجودات زنده عاقل و با درک از عالم نور بودند؛ زیرا در سوره بقره از ایشان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این دو لفظ نیز درباره موجودهای بی‌جان استفاده نمی‌شود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استعمال این الفاظ، این‌گونه برداشت می‌شود که وجود مخلوقات پنج‌گانه، نوری محیط بر آسمان و زمین و برتر از فرشتگان هستند که فرشتگان نیز به آنها علمی ندارند؛ بلکه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نور اینان بر تمام مخلوقاتش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فرشتگان مقربی چون جبرئیل، میکائیل، اسرافیل و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نورها، استحقاق مقام خلافت‌اللهی را پیدا کرد و تمام فرشتگان به او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این نکته روشن می‌شود که این نورهای پنج‌گانه،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 آسمان‌ها و زمین هستند؛ چراکه نور هرچیز، به‌منزله روح آن چیز است و بدون نور، ظلمانی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نور در اینجا، نور حسی نیست که اجسام را نشان می‌دهد، بلکه منظور نور خلقتی است که شیئی را ایجاد کرده و آن را از عدم به عرصه وجود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آسمان‌ها و زمین، یعنی ملکوت و باطن ایشان و انتقال‌دهنده آنها از تاریکی عدم به 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اعظم خداست که با مسمی متفاوت است و در قدرت و عظمت، بر تمام مخلوقات آسمان‌ها و زمین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خواهیم گفت که این نورهای پنج‌گانه مبارک، همان نام‌هایی هستند که خداوند متعال به آدم تعلیم داد و به‌خاطر آنها، توبه او را پذیرفت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رسیدن به مقام رفیع امامت با آنها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پنج نفر اصحاب کساء و اهل آیه مباهله‌اند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و نور الهی‌اند که در خانه‌هایی جای گرفته‌اند که خدا اجازه رفعت آنها را داده است؛ برای اینکه محل ذکر، تسبیح، عبادت، توجه به خداوند متعال و استحکام‌بخش آموزه‌های دینی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ابن‌مردویه از انس بن مالک و بریده، آورده است که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نور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این خانه‌ها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ابوبکر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آیا این خانه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خانه از برترین آنهاست</w:t>
      </w:r>
      <w:r>
        <w:rPr>
          <w:rFonts w:eastAsia="IRNazanin" w:cs="IRNazanin"/>
          <w:color w:val="111111"/>
          <w:sz w:val="28"/>
          <w:szCs w:val="28"/>
          <w:rtl w:val="true"/>
          <w:lang w:bidi="fa-IR"/>
        </w:rPr>
        <w:t>».</w:t>
      </w:r>
      <w:r>
        <w:rPr>
          <w:rStyle w:val="FootnoteAnchor"/>
          <w:rtl w:val="true"/>
        </w:rPr>
        <w:footnoteReference w:id="148"/>
      </w:r>
      <w:bookmarkStart w:id="208" w:name="pg5580_67382"/>
    </w:p>
    <w:p>
      <w:pPr>
        <w:pStyle w:val="BookText"/>
        <w:rPr/>
      </w:pPr>
      <w:bookmarkEnd w:id="208"/>
      <w:r>
        <w:rPr>
          <w:rFonts w:ascii="IRNazanin" w:hAnsi="IRNazanin" w:eastAsia="IRNazanin"/>
          <w:color w:val="111111"/>
          <w:sz w:val="28"/>
          <w:sz w:val="28"/>
          <w:szCs w:val="28"/>
          <w:rtl w:val="true"/>
          <w:lang w:bidi="fa-IR"/>
        </w:rPr>
        <w:t xml:space="preserve">ابوبصیر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خانه‌های پیامبرند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همچنین جابر از ابی‌جعفر،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خانه‌هایی که نام خدا در آنها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 خانه پیامبران است و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حاکم نیشابوری در مستدرک</w:t>
      </w:r>
      <w:r>
        <w:rPr>
          <w:rStyle w:val="FootnoteAnchor"/>
          <w:rtl w:val="true"/>
        </w:rPr>
        <w:footnoteReference w:id="151"/>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کلماتی که خدا به‌خاطر آنان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همان نام‌هایی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آنها بر فرشتگان شرافت یافت و به مقام خلافت‌اللهی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آن دلیل بود که آن کلمات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بودند و به‌خاطر آنها توبه‌اش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آن نام‌ها، نام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او نبود،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جهنمی هم خلق نمی‌شد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نص این دو حدیث شریف نبوی، دلالت دارد که اولین نور این نورهای پنج‌گانه و نام‌هایی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آموخت و به آنها متوسل گشت، نام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درباره همه نورهای پنج‌گانه صدق می‌کند</w:t>
      </w:r>
      <w:r>
        <w:rPr>
          <w:rFonts w:eastAsia="IRNazanin" w:cs="IRNazanin"/>
          <w:color w:val="111111"/>
          <w:sz w:val="28"/>
          <w:szCs w:val="28"/>
          <w:rtl w:val="true"/>
          <w:lang w:bidi="fa-IR"/>
        </w:rPr>
        <w:t>.</w:t>
      </w:r>
    </w:p>
    <w:p>
      <w:pPr>
        <w:pStyle w:val="Heading4"/>
        <w:numPr>
          <w:ilvl w:val="3"/>
          <w:numId w:val="1"/>
        </w:numPr>
        <w:rPr/>
      </w:pPr>
      <w:bookmarkStart w:id="209" w:name="__RefHeading___Toc2787070_581953129"/>
      <w:bookmarkStart w:id="210" w:name="_Toc76"/>
      <w:bookmarkEnd w:id="209"/>
      <w:r>
        <w:rPr>
          <w:rtl w:val="true"/>
        </w:rPr>
        <w:t xml:space="preserve">ائمه نه گانه از فرزندان حسین </w:t>
      </w:r>
      <w:r>
        <w:rPr>
          <w:rtl w:val="true"/>
        </w:rPr>
        <w:t>(</w:t>
      </w:r>
      <w:r>
        <w:rPr>
          <w:rtl w:val="true"/>
        </w:rPr>
        <w:t>علیه السلام</w:t>
      </w:r>
      <w:r>
        <w:rPr>
          <w:rtl w:val="true"/>
        </w:rPr>
        <w:t xml:space="preserve">) </w:t>
      </w:r>
      <w:r>
        <w:rPr>
          <w:rtl w:val="true"/>
        </w:rPr>
        <w:t>در آیه نور</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در پی نور دیگر است و خدا هر کس را بخواهد به نور خود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بر دوام و استمرار قانون</w:t>
      </w:r>
      <w:bookmarkStart w:id="211" w:name="pg5580_67383"/>
    </w:p>
    <w:p>
      <w:pPr>
        <w:pStyle w:val="BookText"/>
        <w:rPr/>
      </w:pPr>
      <w:bookmarkEnd w:id="211"/>
      <w:r>
        <w:rPr>
          <w:rFonts w:ascii="IRNazanin" w:hAnsi="IRNazanin" w:eastAsia="IRNazanin"/>
          <w:color w:val="111111"/>
          <w:sz w:val="28"/>
          <w:sz w:val="28"/>
          <w:szCs w:val="28"/>
          <w:rtl w:val="true"/>
          <w:lang w:bidi="fa-IR"/>
        </w:rPr>
        <w:t>امامت و خلافت‌اللهی بعد از آن نورهای پنج‌گانه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معانی آن پشت‌سر و درپی‌هم است، نشان‌دهنده این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را قبلا عرض کردیم که معنای هدایت، همان رسیدن به مطلوب است و هدایت در مقام تفسیر و بیان مقام امامت و ولایت استعمال شده است؛ چنان‌که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انبیا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در این آیه، امامت است که این معنا با مقتضای معنای نور نیز سازگار است؛ چراکه امام هدایت‌کننده به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قسمت از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است بر فراز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امامی که تأییدشده به نور علم و حکمت و از نسل امامی از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مسئله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ادامه خواهد داشت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فضیل‌بن‌یسار 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بر فراز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پس از امامی دیگر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این قسمت از 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به نور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دوست بدارد، به ولایت ما هدایت می‌کند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در روایت دیگری آمده هر که را بخواهد، به ولایتمان هدایت می‌کند</w:t>
      </w:r>
      <w:r>
        <w:rPr>
          <w:rFonts w:eastAsia="IRNazanin" w:cs="IRNazanin"/>
          <w:color w:val="111111"/>
          <w:sz w:val="28"/>
          <w:szCs w:val="28"/>
          <w:rtl w:val="true"/>
          <w:lang w:bidi="fa-IR"/>
        </w:rPr>
        <w:t>.</w:t>
      </w:r>
    </w:p>
    <w:p>
      <w:pPr>
        <w:pStyle w:val="Heading4"/>
        <w:numPr>
          <w:ilvl w:val="3"/>
          <w:numId w:val="1"/>
        </w:numPr>
        <w:rPr/>
      </w:pPr>
      <w:bookmarkStart w:id="212" w:name="__RefHeading___Toc2787072_581953129"/>
      <w:bookmarkStart w:id="213" w:name="_Toc77"/>
      <w:bookmarkEnd w:id="212"/>
      <w:r>
        <w:rPr>
          <w:rtl w:val="true"/>
        </w:rPr>
        <w:t>بیانی دیگر برای آیه مبارکه</w:t>
      </w:r>
      <w:bookmarkEnd w:id="2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بیان دیگری از آیه کریمه که به آن استدلال کردیم، اشاره می‌کنیم که دقیق‌تر و روشن‌تر از بیان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نور می‌باشد و نور در خانه‌هایی است که خدا اجازه رفعتشان را داده،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سومی که آن را در این جایگاه ذکر کردیم، یعنی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 آنها از روزی می‌ترسند که در آن، دل‌ها و چشم‌ها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جمله از مبتدا و خبر گرفته تا انتها، بدل از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محل جر و بدل از بیوت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این‌گونه معنا می‌شود که خانه‌ها، مردانی هستند که نه تجارت و نه معامله، آنان را از یاد خدا باز نمی‌دارد و این خانه‌ها خانه‌های سنگی و گلی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از آیات قرآن بر این مطلب وجود دارد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چراکه واژه یسبح به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واژه رجال، فاعل یسبح نخواهد بود و آن، مبتدا و جمله بعدش،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جمله نیز بدل از بیوت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بیوت، مردانی هستند که تجارت و خرید و فروش ایشان را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بصری، فقیه اهل بصره، نیز به همین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پرسید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نزد فقهای دیگر هم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حضور ابن‌عباس هم بوده‌ام، ولی دلم نزد هیچ‌یک از ایشان همانند محضر شما نلرزید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می‌دانی نزد چه کسی هستی؟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w:t>
      </w:r>
    </w:p>
    <w:p>
      <w:pPr>
        <w:pStyle w:val="BookText"/>
        <w:rPr/>
      </w:pPr>
      <w:r>
        <w:rPr>
          <w:rFonts w:ascii="Amiri" w:hAnsi="Amiri" w:eastAsia="Amiri" w:cs="Amiri"/>
          <w:color w:val="111111"/>
          <w:sz w:val="28"/>
          <w:sz w:val="28"/>
          <w:szCs w:val="28"/>
          <w:rtl w:val="true"/>
          <w:lang w:bidi="ar-SA"/>
        </w:rPr>
        <w:t>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تو در آن جایگاهی و ما آن مردان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 به خدا قسم این خانه‌ها، خانه‌های سنگی و گلی نیستند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در به خانه درآید، ره یافته و آن‌که راهی غیر از در پیش گیرد، راه هلاکت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ولی امرش را به طاعت رسولش پیوند داده و طاعت رسولش را به طاعت خودش؛ پس هرکه از والیان امر اطاعت نکند، خدا و رسولش را اطاعت نکرده و همین است اقرار به آنچه از طرف خدای عزوجل نازل گشته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مسجدی پوشاک زیور به تن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بجویید خانه‌هایی را که خدا اجازه داده رفعت گیرند و نامش در آنها برده شود؛ زیرا خدا به شما خبر داده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 یَخافُونَ یَوْماً تَتَقَلَّبُ فِیهِ الْقُلُوبُ وَ الْأَبْصارُ</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درنتیجه این خانه‌ها و مساجد، گلی و سنگی نبوده و از جنس بشر هستند که خدا اجازه ترفیع و تعظیمشان را داده است و یاد خدا نزد ایشان محقق می‌شود؛ چنان‌که هنگام رسیدن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امر به استغفار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 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می‌آمدند و از خدا 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یَسْتَغْفِرْ لَکُمْ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رسول خدا برای شما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خانه‌هایی که از جنس انسان هستند، درواقع همان مساجد بزرگ خدا بوده و مکان‌هایی هستند که خدا نزد ایشان یاد شده و نزد ایشان طلب مغفرت می‌شود که اشاره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اعراف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زینت، ایمان و اقرار به واجبات خدا، یعنی اطاعت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ولایتشان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قرائت با فتح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ابن‌عامر و ابوبکر و ابن‌شاهی از حفص نیز قرائت کرده‌اند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درنتیجه منظور از نوری که در خانه‌هاست، مردانی است متصف به صفت عصمت که این صفت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تُلْهِیهِمْ تِجارَةٌ وَ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تجارت و نه داد و ستد آنان را از یاد خدا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مردانی که خداوند آنان را نور خود برگزیده 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اینان همان خانه‌هایی هستند که خدا اجازه رفعت و بزرگی و توسل به ایشان را داده است؛ خدا نزد ایشان یاد می‌شود و روز و شب تسبیح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مورد نظر آیه محسوب شود؟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با توجه به شواهد و قرینه‌های موجود در آیه، بیانگر شخصیت بزرگ این افراد است که در مقام‌های مختلف، محکم، بدون لغزش و ثابت‌قدم‌اند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شخصیت‌هایی هستند که قدم‌هایی استوار در مقام‌های بالای تقوی دارند و در تعابیر قرآنی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مشترک برای زن و مرد به‌کار رفته است؛ مانند کلام خدا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به‌سوی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آیه، اقدام به قدم برداشتن در جواب دعوت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است و فرقی</w:t>
      </w:r>
      <w:bookmarkStart w:id="214" w:name="pg5580_67387"/>
    </w:p>
    <w:p>
      <w:pPr>
        <w:pStyle w:val="BookText"/>
        <w:rPr/>
      </w:pPr>
      <w:bookmarkEnd w:id="214"/>
      <w:r>
        <w:rPr>
          <w:rFonts w:ascii="IRNazanin" w:hAnsi="IRNazanin" w:eastAsia="IRNazanin"/>
          <w:color w:val="111111"/>
          <w:sz w:val="28"/>
          <w:sz w:val="28"/>
          <w:szCs w:val="28"/>
          <w:rtl w:val="true"/>
          <w:lang w:bidi="fa-IR"/>
        </w:rPr>
        <w:t>نمی‌کند اجابت‌کننده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احزاب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سر عهدی که با خدا بستند، صادقانه ایستاده‌اند؛ برخی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در این آیه به دلیل ثبات و استقامتشان به مردی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چنین برداشتی از آیاتی که لفظ رجال دربردارنده معنای زن و مرد باشد، بدون قرینه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آیه محل بحث، قرائن متعددی وجود دارد که پیش از این برخی از آن قرائن ذکر شد و مشخص گردید که مراد آیه از رجال،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ایشان است</w:t>
      </w:r>
      <w:r>
        <w:rPr>
          <w:rFonts w:eastAsia="IRNazanin" w:cs="IRNazanin"/>
          <w:color w:val="111111"/>
          <w:sz w:val="28"/>
          <w:szCs w:val="28"/>
          <w:rtl w:val="true"/>
          <w:lang w:bidi="fa-IR"/>
        </w:rPr>
        <w:t>.</w:t>
      </w:r>
    </w:p>
    <w:p>
      <w:pPr>
        <w:pStyle w:val="Heading4"/>
        <w:numPr>
          <w:ilvl w:val="3"/>
          <w:numId w:val="1"/>
        </w:numPr>
        <w:rPr/>
      </w:pPr>
      <w:bookmarkStart w:id="215" w:name="__RefHeading___Toc2787074_581953129"/>
      <w:bookmarkStart w:id="216" w:name="_Toc78"/>
      <w:bookmarkEnd w:id="215"/>
      <w:r>
        <w:rPr>
          <w:rtl w:val="true"/>
        </w:rPr>
        <w:t xml:space="preserve">خلقت نوری اهل بیت </w:t>
      </w:r>
      <w:r>
        <w:rPr>
          <w:rtl w:val="true"/>
        </w:rPr>
        <w:t>(</w:t>
      </w:r>
      <w:r>
        <w:rPr>
          <w:rtl w:val="true"/>
        </w:rPr>
        <w:t>علیهم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علاوه بر آنچه در آیه نور ذکر شد، دراینجا سخن را با بیان شواهدی که بر خلقت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شوری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روحی را به فرمان خود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به‌وسیله آن هرکس از بندگان خویش را بخواهیم هدایت می‌کنیم و تو مسلّماً به سوی راه راست هدایت می‌کنی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بیان می‌دارد که خدا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وحی کرده که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وحی پنهانی از جانب خدا بر ذات و حقیقت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است و آن نور نیز با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آیه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این نور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آن هرکس از بندگان خویش را بخواهیم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اثر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مسلّماً به سوی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به روشنی بیان می‌دارد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در حقیقت و آثار،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ذات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به راه راست هدایت می‌کند، پس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مباهله و تطهیر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این آیه این معنا را می‌رساند؛ چراکه در آیه فرمود، این روح که از جنس عالم امر است،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و خداوند به‌وسیله آن بندگان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این روح را بر هر کس که بخواهد وحی می‌کند و این روح را نه مختص به پیامبران کرد و نه گفت که افراد باید پیامبر یا فرستاده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نحل نیز مانند همین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بفرمانش بر هر کس از بندگانش بخواهد نازل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با لفظ انبیا یا رسول، کلام را تخصیص نزده است؛ این امر بیانگر این است که کسانی را که خداوند با مشیتش انتخاب می‌کند، منحصر به پیامبران نیستند، بلکه کسانی را که برای عصمت و پاکی برمی‌گزیند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متواتری وجود دارد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بضعه پیامبر</w:t>
      </w:r>
      <w:r>
        <w:rPr>
          <w:rStyle w:val="FootnoteAnchor"/>
          <w:rtl w:val="true"/>
        </w:rPr>
        <w:footnoteReference w:id="161"/>
      </w:r>
      <w:r>
        <w:rPr>
          <w:rFonts w:ascii="IRNazanin" w:hAnsi="IRNazanin" w:eastAsia="IRNazanin"/>
          <w:color w:val="111111"/>
          <w:sz w:val="28"/>
          <w:sz w:val="28"/>
          <w:szCs w:val="28"/>
          <w:rtl w:val="true"/>
          <w:lang w:bidi="fa-IR"/>
        </w:rPr>
        <w:t xml:space="preserve">معرفی می‌کند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w:t>
      </w:r>
      <w:r>
        <w:rPr>
          <w:rStyle w:val="FootnoteAnchor"/>
          <w:rtl w:val="true"/>
        </w:rPr>
        <w:footnoteReference w:id="162"/>
      </w:r>
      <w:r>
        <w:rPr>
          <w:rFonts w:ascii="IRNazanin" w:hAnsi="IRNazanin" w:eastAsia="IRNazanin"/>
          <w:color w:val="111111"/>
          <w:sz w:val="28"/>
          <w:sz w:val="28"/>
          <w:szCs w:val="28"/>
          <w:rtl w:val="true"/>
          <w:lang w:bidi="fa-IR"/>
        </w:rPr>
        <w:t xml:space="preserve">؛ همچنین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نیز بر همین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سال قبل از آنکه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شود، من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در پیشگاه خداوند بودیم؛ زمانی که خدا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آن نور را به دو بخش تقسیم کرد که یک بخش آن نور، من هستم و بخش دیگر آن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وجود دارد که بیان می‌دارد،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 که پشت به پشت از نسل انسان‌های والامقام به رحم‌های پاک منتقل می‌شد و هنگام ولادت نور ایشان، شرق و غرب عالم روشن شد؛ چنان‌که مادرشان آمنه‌بنت‌وهب، از هنگام ولادت ایشان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ولادتش خود دیدم که از من نوری خارج شد که از آن قصرهای بصری در شام نورانی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شواهد دیگری نیز وجود دارد که بر خلقت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نور دلالت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اجازه بلندی و رفعت خانه‌هایی که پیش از این بیان شد، از جانب خود خدا رسیده است؛ چنان‌که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روز قیامت ادامه دارد که البته آبادانی آن، با عبادت و انجام امر الهی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 از خانه کعبه خارج شود، باز هم آن مکان مخصوص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این مقام، به‌واسطه شرافت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و هدفش زنده نگه داشتن نام پیامبران است؛ این همان تحلیل و بیانی است که می‌خواستیم از آیات ارائه کنیم</w:t>
      </w:r>
      <w:r>
        <w:rPr>
          <w:rFonts w:eastAsia="IRNazanin" w:cs="IRNazanin"/>
          <w:color w:val="111111"/>
          <w:sz w:val="28"/>
          <w:szCs w:val="28"/>
          <w:rtl w:val="true"/>
          <w:lang w:bidi="fa-IR"/>
        </w:rPr>
        <w:t>.</w:t>
      </w:r>
      <w:bookmarkStart w:id="217" w:name="pg5580_67390"/>
    </w:p>
    <w:p>
      <w:pPr>
        <w:pStyle w:val="Heading3"/>
        <w:numPr>
          <w:ilvl w:val="2"/>
          <w:numId w:val="1"/>
        </w:numPr>
        <w:rPr/>
      </w:pPr>
      <w:bookmarkStart w:id="218" w:name="__RefHeading___Toc2787076_581953129"/>
      <w:bookmarkStart w:id="219" w:name="_Toc79"/>
      <w:bookmarkEnd w:id="217"/>
      <w:bookmarkEnd w:id="218"/>
      <w:r>
        <w:rPr>
          <w:rtl w:val="true"/>
        </w:rPr>
        <w:t>گفتار هفتم</w:t>
      </w:r>
      <w:r>
        <w:rPr>
          <w:rtl w:val="true"/>
        </w:rPr>
        <w:t xml:space="preserve">: </w:t>
      </w:r>
      <w:r>
        <w:rPr>
          <w:rtl w:val="true"/>
        </w:rPr>
        <w:t xml:space="preserve">توجه به پیامبر </w:t>
      </w:r>
      <w:r>
        <w:rPr>
          <w:rtl w:val="true"/>
        </w:rPr>
        <w:t>(</w:t>
      </w:r>
      <w:r>
        <w:rPr>
          <w:rtl w:val="true"/>
        </w:rPr>
        <w:t>صلی الله علیه و آله</w:t>
      </w:r>
      <w:r>
        <w:rPr>
          <w:rtl w:val="true"/>
        </w:rPr>
        <w:t xml:space="preserve">) </w:t>
      </w:r>
      <w:r>
        <w:rPr>
          <w:rtl w:val="true"/>
        </w:rPr>
        <w:t xml:space="preserve">و اهل بیت </w:t>
      </w:r>
      <w:r>
        <w:rPr>
          <w:rtl w:val="true"/>
        </w:rPr>
        <w:t>(</w:t>
      </w:r>
      <w:r>
        <w:rPr>
          <w:rtl w:val="true"/>
        </w:rPr>
        <w:t>علیهم السلام</w:t>
      </w:r>
      <w:r>
        <w:rPr>
          <w:rtl w:val="true"/>
        </w:rPr>
        <w:t>)</w:t>
      </w:r>
      <w:r>
        <w:rPr>
          <w:rtl w:val="true"/>
        </w:rPr>
        <w:t>، شرط قبولی عبادت</w:t>
      </w:r>
      <w:bookmarkEnd w:id="219"/>
    </w:p>
    <w:p>
      <w:pPr>
        <w:pStyle w:val="Heading4"/>
        <w:numPr>
          <w:ilvl w:val="3"/>
          <w:numId w:val="1"/>
        </w:numPr>
        <w:rPr/>
      </w:pPr>
      <w:bookmarkStart w:id="220" w:name="__RefHeading___Toc2787078_581953129"/>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عبادت توحیدی برای اینکه مورد قبول حضرت حق واقع شود شروطی دارد که اگر رعایت نشوند، عبادتی پوچ، بی‌فایده و چه‌بسا بت‌پرستانه و مشرکانه خواهد بود؛ چراکه خدا به آن امر نکرده و اطاعت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و ایمان قلبی نسبت به خدا از بهترین عبادت‌ها و چه‌بسا از بزرگ‌ترین واجبات الهی است؛ چراکه تسلیم و خضوع در برابر خداست و نتیجه آن توجه به باری تعالی و ملاقات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توحیدی مخلصانه، یعنی معرفت خدا، بدون واسطه به دست نخواهد آمد و این به‌خاطر عظمت پروردگار است؛ چراکه نه می‌توان احاطه‌ای به او داشت، نه می‌توان او را لمس کرد و نه می‌توان هیچ‌گونه رویارویی جسمی، عقلی و نفسی با او داشت؛ زیرا هیچ جسمی در برابر او قرار نمی‌گیرد، مگر آنچه که شبیه او باشد و هیچ نفسی و عقلی در برابر او قرار نمی‌گیرد جز آنچه که نظیر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منزه از آن است که جسم یا نفس یا عقل باشد؛ پس تمام موارد پیش‌گفته از ماهیت‌های محدود، فقیر و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ایمان به خدا و شناخت او که از بزرگ‌ترین عبادات و توجهات به خداوند متعال است، ناچاریم که وسیله و واسطه‌ای فراهم کنیم که این واسطه، همان ایمان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شهادت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خارج شدن از عرصه شرک به توحید ناب اسلامی می‌شود؛ چراکه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باعظمت‌ترین نشانه خداوند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خلاف آن چیزی است که این گروه افراطی ادعا می‌کنند و عبادتی را توحیدی می‌دانند که تجلی و تقارنی در آیات و نامه‌های مخلوق پروردگار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هرگونه واسطه‌ای را شرک می‌دانند؛ حتی اگر آن واسطه، پیامبر یا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چیزی است که قریش در جاهلیت مدعی آن بودند؛ خدا را به پیروی از</w:t>
      </w:r>
    </w:p>
    <w:p>
      <w:pPr>
        <w:pStyle w:val="BookText"/>
        <w:rPr/>
      </w:pPr>
      <w:r>
        <w:rPr>
          <w:rFonts w:ascii="IRNazanin" w:hAnsi="IRNazanin" w:eastAsia="IRNazanin"/>
          <w:color w:val="111111"/>
          <w:sz w:val="28"/>
          <w:sz w:val="28"/>
          <w:szCs w:val="28"/>
          <w:rtl w:val="true"/>
          <w:lang w:bidi="fa-IR"/>
        </w:rPr>
        <w:t>پیامبرش اطاعت نمی‌کردند و ولایت پیامبر را بر خود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اگر دخالت دادن شهادت دوم در شهادت اول شرک به خدا باشد، پس توحید و بندگی چگونه به دست می‌آید؟ در این صورت، دیگر توحیدی محقق نمی‌شود و کسی مؤمن نخواهد شد؛ مگر زمانی که از صمیم قلب و با شهادت اول و دوم متوجه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هرگونه اسم، واسطه و تجلی برای حق را در پرستش خدا نفی می‌کند، بی‌گمان در تاریکی شرک و بت‌پرستی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ایمان و معرفت به خدا این‌گونه باشد، پس وضع دیگر عبادت‌ها که جایگاهی پایین‌تر دارند چه خواهد بود؟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ایمان و توحید که تمام دین را دربرگرفته، تنها با توسل و واسطه قرار دادن آیات بزرگ پروردگار و همراهی شهادت دوم با شهادت اول،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تمامی شئون و رفتارهای دینی مانند توبه، عبادت یا رسیدن به مقامی از مقام‌های الهی، تنها با مداومت بر شهادت دوم، اقرار به آن و در نظر گرفتن تمام شئون آن در اصول و فروع معارف توحیدی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ایمان به شهادت دوم، داشتن توجه قلبی به خدا به‌وسیله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همان‌گونه که ذکر شد، ایمان همان طلب و نزدیکی به دیدار پروردگار است که این نزدیکی به پروردگار، تنها به‌واسطه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ولی و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دیدیم که اسلام برای رسیدن به ایمان و اعتقاد که بافضیلت‌ترین و بزرگ‌ترین عبادت‌ها هستند، در کنار دیگر عبادت‌ها، بر توجه پیدا کردن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نداشتن به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در واقع انکار شهادت دوم و دعوت به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نام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سلفی‌ها به آن گرفتار شده‌اند؛ چراکه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در ترسیم بنای توحید در ادبیات مکتوب آنها، پیوندی میان سیمای شهادت دوم و نتایج آن با شهادت اول یافت نمی‌شود</w:t>
      </w:r>
      <w:r>
        <w:rPr>
          <w:rFonts w:eastAsia="IRNazanin" w:cs="IRNazanin"/>
          <w:color w:val="111111"/>
          <w:sz w:val="28"/>
          <w:szCs w:val="28"/>
          <w:rtl w:val="true"/>
          <w:lang w:bidi="fa-IR"/>
        </w:rPr>
        <w:t>.</w:t>
      </w:r>
      <w:bookmarkStart w:id="222" w:name="pg5580_67392"/>
    </w:p>
    <w:p>
      <w:pPr>
        <w:pStyle w:val="BookText"/>
        <w:rPr/>
      </w:pPr>
      <w:bookmarkEnd w:id="222"/>
      <w:r>
        <w:rPr>
          <w:rFonts w:ascii="IRNazanin" w:hAnsi="IRNazanin" w:eastAsia="IRNazanin"/>
          <w:color w:val="111111"/>
          <w:sz w:val="28"/>
          <w:sz w:val="28"/>
          <w:szCs w:val="28"/>
          <w:rtl w:val="true"/>
          <w:lang w:bidi="fa-IR"/>
        </w:rPr>
        <w:t>آنان در معنای توحید، تنها به تفسیر شهادت اول بسنده می‌کنند و در ترسیم توحید، هیچ اشاره‌ای به چگونگی رکنیت نتایج شهادت دوم نمی‌کنند همچنین چگونگی ضرورت ارتباط میان نتایج این دو شهادت در اصل توحید را نیز تبیین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مطلب روشن می‌شود که توسل و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و ضروری بوده و امری سلیقه‌ای و فرقه‌ای نیست</w:t>
      </w:r>
      <w:r>
        <w:rPr>
          <w:rFonts w:eastAsia="IRNazanin" w:cs="IRNazanin"/>
          <w:color w:val="111111"/>
          <w:sz w:val="28"/>
          <w:szCs w:val="28"/>
          <w:rtl w:val="true"/>
          <w:lang w:bidi="fa-IR"/>
        </w:rPr>
        <w:t>.</w:t>
      </w:r>
    </w:p>
    <w:p>
      <w:pPr>
        <w:pStyle w:val="Heading4"/>
        <w:numPr>
          <w:ilvl w:val="3"/>
          <w:numId w:val="1"/>
        </w:numPr>
        <w:rPr/>
      </w:pPr>
      <w:bookmarkStart w:id="223" w:name="__RefHeading___Toc2787080_581953129"/>
      <w:bookmarkStart w:id="224" w:name="_Toc81"/>
      <w:bookmarkEnd w:id="223"/>
      <w:r>
        <w:rPr>
          <w:rtl w:val="true"/>
        </w:rPr>
        <w:t xml:space="preserve">همراه بودن نام پیامبر </w:t>
      </w:r>
      <w:r>
        <w:rPr>
          <w:rtl w:val="true"/>
        </w:rPr>
        <w:t>(</w:t>
      </w:r>
      <w:r>
        <w:rPr>
          <w:rtl w:val="true"/>
        </w:rPr>
        <w:t>صلی الله علیه و آله</w:t>
      </w:r>
      <w:r>
        <w:rPr>
          <w:rtl w:val="true"/>
        </w:rPr>
        <w:t xml:space="preserve">) </w:t>
      </w:r>
      <w:r>
        <w:rPr>
          <w:rtl w:val="true"/>
        </w:rPr>
        <w:t xml:space="preserve">و اهل بیت </w:t>
      </w:r>
      <w:r>
        <w:rPr>
          <w:rtl w:val="true"/>
        </w:rPr>
        <w:t>(</w:t>
      </w:r>
      <w:r>
        <w:rPr>
          <w:rtl w:val="true"/>
        </w:rPr>
        <w:t>علیهم السلام</w:t>
      </w:r>
      <w:r>
        <w:rPr>
          <w:rtl w:val="true"/>
        </w:rPr>
        <w:t xml:space="preserve">) </w:t>
      </w:r>
      <w:r>
        <w:rPr>
          <w:rtl w:val="true"/>
        </w:rPr>
        <w:t>با بزرگ ترین عبادت ها</w:t>
      </w:r>
      <w:bookmarkEnd w:id="224"/>
    </w:p>
    <w:p>
      <w:pPr>
        <w:pStyle w:val="BookText"/>
        <w:rPr/>
      </w:pPr>
      <w:r>
        <w:rPr>
          <w:rFonts w:ascii="IRNazanin" w:hAnsi="IRNazanin" w:eastAsia="IRNazanin"/>
          <w:color w:val="111111"/>
          <w:sz w:val="28"/>
          <w:sz w:val="28"/>
          <w:szCs w:val="28"/>
          <w:rtl w:val="true"/>
          <w:lang w:bidi="fa-IR"/>
        </w:rPr>
        <w:t>خدای متعال نام پیامبرش را به خاطر مقام و نزدیکی ایشان به خود، با بیشتر عبادت‌ها همراه کرده است؛ چنان‌که در فصل پیش گذشت، نزدیکی و توجه به خدا، بدون شهادت دوم و اقرار به آن دست‌یافتنی نبوده و اعتقاد به آن، شرط قبولی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بعضی از شواهد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اجماع مسلمانان،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شایسته‌تر از ترکش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مذاهب مانند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نزد برخی فقیهان مذاهب دیگر</w:t>
      </w:r>
      <w:r>
        <w:rPr>
          <w:rStyle w:val="FootnoteAnchor"/>
          <w:rtl w:val="true"/>
        </w:rPr>
        <w:footnoteReference w:id="168"/>
      </w:r>
      <w:r>
        <w:rPr>
          <w:rFonts w:ascii="IRNazanin" w:hAnsi="IRNazanin" w:eastAsia="IRNazanin"/>
          <w:color w:val="111111"/>
          <w:sz w:val="28"/>
          <w:sz w:val="28"/>
          <w:szCs w:val="28"/>
          <w:rtl w:val="true"/>
          <w:lang w:bidi="fa-IR"/>
        </w:rPr>
        <w:t xml:space="preserve">، صلوات شرط واجب برای نماز شمرده شده است و در این رابطه نیز به روایت عایشه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بدون طهارت و درود بر من پذیرفته نمی‌شود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زمانی که از ایشان در مورد کیفیت درود فرستادن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همچنین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قنوت نماز نیز مستحب دانسته شده</w:t>
      </w:r>
      <w:bookmarkStart w:id="225" w:name="pg5580_67393"/>
    </w:p>
    <w:p>
      <w:pPr>
        <w:pStyle w:val="BookText"/>
        <w:rPr/>
      </w:pPr>
      <w:bookmarkEnd w:id="225"/>
      <w:r>
        <w:rPr>
          <w:rFonts w:ascii="IRNazanin" w:hAnsi="IRNazanin" w:eastAsia="IRNazanin"/>
          <w:color w:val="111111"/>
          <w:sz w:val="28"/>
          <w:sz w:val="28"/>
          <w:szCs w:val="28"/>
          <w:rtl w:val="true"/>
          <w:lang w:bidi="fa-IR"/>
        </w:rPr>
        <w:t xml:space="preserve">است که نووی به پیروی از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ذکر این مطلب یقین پیدا کرده و آن را به جمهور نیز نسبت داده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بسیار روشن است که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دعا و درود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یعنی اینکه نمازگزار به واسطه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باعث عروج و نزدیکی به خداوند است و اگر نماز پذیرفته شود، سایر اعمال نیز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در نظر داشت که قبول شدن نماز با صلوات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آمدن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نماز که از مهم‌ترین عبادت‌هاست، با واسطه‌ها و درب‌های الهی همراه است تا مورد قبول درگاه حق قرار گیرد و مایه تقرب به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نماز که این‌گونه است، پس درباره عبادت‌های دیگر چه باید گفت؟</w:t>
      </w:r>
    </w:p>
    <w:p>
      <w:pPr>
        <w:pStyle w:val="BookText"/>
        <w:rPr/>
      </w:pPr>
      <w:r>
        <w:rPr>
          <w:rFonts w:ascii="IRNazanin" w:hAnsi="IRNazanin" w:eastAsia="IRNazanin"/>
          <w:color w:val="111111"/>
          <w:sz w:val="28"/>
          <w:sz w:val="28"/>
          <w:szCs w:val="28"/>
          <w:rtl w:val="true"/>
          <w:lang w:bidi="fa-IR"/>
        </w:rPr>
        <w:t xml:space="preserve">قرار گرفتن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توجه قلبی به این بزرگواران، خود باعث توحید در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رسیدن به توحید است که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نماز مسلمانان و نماز مشرکان دور خانه کعبه نیز همین بود؛ چراکه مشرکان در نماز خود، برخلاف مسلمانان،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خدای متعال همراه نمی‌کردند</w:t>
      </w:r>
      <w:r>
        <w:rPr>
          <w:rFonts w:eastAsia="IRNazanin" w:cs="IRNazanin"/>
          <w:color w:val="111111"/>
          <w:sz w:val="28"/>
          <w:szCs w:val="28"/>
          <w:rtl w:val="true"/>
          <w:lang w:bidi="fa-IR"/>
        </w:rPr>
        <w:t>.</w:t>
      </w:r>
    </w:p>
    <w:p>
      <w:pPr>
        <w:pStyle w:val="Heading4"/>
        <w:numPr>
          <w:ilvl w:val="3"/>
          <w:numId w:val="1"/>
        </w:numPr>
        <w:rPr/>
      </w:pPr>
      <w:bookmarkStart w:id="226" w:name="__RefHeading___Toc2787082_581953129"/>
      <w:bookmarkStart w:id="227" w:name="_Toc82"/>
      <w:bookmarkEnd w:id="226"/>
      <w:r>
        <w:rPr>
          <w:rtl w:val="true"/>
        </w:rPr>
        <w:t xml:space="preserve">قرار گرفتن صلوات بر پیامبر </w:t>
      </w:r>
      <w:r>
        <w:rPr>
          <w:rtl w:val="true"/>
        </w:rPr>
        <w:t>(</w:t>
      </w:r>
      <w:r>
        <w:rPr>
          <w:rtl w:val="true"/>
        </w:rPr>
        <w:t>صلی الله علیه و آله</w:t>
      </w:r>
      <w:r>
        <w:rPr>
          <w:rtl w:val="true"/>
        </w:rPr>
        <w:t xml:space="preserve">) </w:t>
      </w:r>
      <w:r>
        <w:rPr>
          <w:rtl w:val="true"/>
        </w:rPr>
        <w:t>در دیگر عبادت ها</w:t>
      </w:r>
      <w:bookmarkEnd w:id="2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نماز، در برخی اعمال واجب و مستحب دیگر نیز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مستحب خوانده شده است؛ مانند زمانی که حاجی از تلبیه فارغ می‌شود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یا زمانی که ذبح انجام می‌دهد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همچنین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خطبه نماز و نماز میت</w:t>
      </w:r>
      <w:r>
        <w:rPr>
          <w:rStyle w:val="FootnoteAnchor"/>
          <w:rtl w:val="true"/>
        </w:rPr>
        <w:footnoteReference w:id="174"/>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علاوه بر این درود فرستادن بر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و بعد از اذان و اقامه مستحب است؛ چنان‌که عبدالعزیز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نووی در شرح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تصریح کرده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موارد بی‌شمار دیگری نیز در فقه وجود دارد که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برای توجه و توسل پیدا کردن به ایشان است و باعث پذیرش اعمال، مایه نزدیکی به حق و گشایش درهای آسمان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مفاد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گنهکاران را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 این مطلب دلالت دارد که اگر در دعا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نشود، به آسمان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بسیاری نیز از سوی شیعه و سنی درمورد این مطلب بیان شده است؛ از جمله آنکه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در آسمان بالا نمی‌رود، مگر زمانی که با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اباذر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بالا نمی‌رود تا اینکه بر من و</w:t>
      </w:r>
    </w:p>
    <w:p>
      <w:pPr>
        <w:pStyle w:val="BookText"/>
        <w:rPr/>
      </w:pPr>
      <w:r>
        <w:rPr>
          <w:rFonts w:ascii="IRNazanin" w:hAnsi="IRNazanin" w:eastAsia="IRNazanin"/>
          <w:color w:val="111111"/>
          <w:sz w:val="28"/>
          <w:sz w:val="28"/>
          <w:szCs w:val="28"/>
          <w:rtl w:val="true"/>
          <w:lang w:bidi="fa-IR"/>
        </w:rPr>
        <w:t>خاندانم درود بفرستند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شما بر من، موجب استجابت دعاهایتان و سبب پاکی اعمالتان می‌شود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روایت دیگری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یک‌سوم نمازهایم را برای شما قرار 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نیمی از نمازهایم را مخصوص شما گردانم؟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آیا تمامی آن را از آن شما گردانم؟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خرج و پاداش دنیا و آخرتت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خیر دهد، ولی چگونه این شخص نمازهایش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رار می‌دهد؟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چیزی نمی‌خواست، مگر اینکه با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روایت دیگری به نقل از فضالة‌بن‌عبید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شنیدند مردی در نماز دعا می‌کند، ولی نه حمد و ثنای پروردگار را می‌کند و 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می‌فرستد؛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اظهار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صدا زد و به او یا به شخص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از شما به نماز ایستاد، نخست با حمد و ثنای پروردگار آغاز کرده سپس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 و بعد از آن هر دعایی که می‌خواهد بگوید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ابن‌مسعود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یکی از شما می‌خواهد چیزی از پروردگار درخواست کند، ابتدا با حمد و ثنای پروردگار آن‌گونه که شایسته آن است آغاز کند؛ سپس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 و بعد</w:t>
      </w:r>
    </w:p>
    <w:p>
      <w:pPr>
        <w:pStyle w:val="BookText"/>
        <w:rPr/>
      </w:pPr>
      <w:r>
        <w:rPr>
          <w:rFonts w:ascii="IRNazanin" w:hAnsi="IRNazanin" w:eastAsia="IRNazanin"/>
          <w:color w:val="111111"/>
          <w:sz w:val="28"/>
          <w:sz w:val="28"/>
          <w:szCs w:val="28"/>
          <w:rtl w:val="true"/>
          <w:lang w:bidi="fa-IR"/>
        </w:rPr>
        <w:t>خواسته‌اش را بخواهد؛ حال سزاوار استجابت می‌باشد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هیثمی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آن را روایت کرده و رجالش همگی صحیح می‌باشند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همچنین جابربن‌عبدالله نقل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مانند ظرف آب سواره قرار ندهید؛ چنان‌که راکب وقتی می‌خواهد سفری برود، ظرف آب را پر می‌کند؛ اگر خواست با آن وضو می‌گیرد و اگر خواست می‌نوشد و اگر نخواست دور می‌ریزد؛ پس نام مرا در وسط و اول و آخر دعا قرار دهید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قاضی عیاض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دعایی به آسمان نرود تا وقتی که درود فرستادن بر من بدان ملحق شود؛ آن‌گاه بالا رود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ابن‌عطاء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ارکان و اسباب و بال‌هایی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اسبابش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از طریق شیعه بیان شده که موثق و مورد اطمینان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دعا کند و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نبرد، دعایش بر سرش کوبیده می‌شود؛ زمانی‌که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دعایش بالا رود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 از خدا حاجتی بخواهی، خواسته‌ات را با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 و بعد از آن حاجتت را بیان کن؛ به‌درستی‌که خداوند، کریم‌تر از آن است که دو حاجت از او خواسته شود و یکی از حاجت‌ها را مستجاب و دیگری را رد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دعاهایتان را با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کنید؛ چراکه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پذیرفته است و این‌گونه نیست که خداوند بخشی از دعا را بپذیرد و بخش دیگر را رد 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اگر کسی از شما خواسته‌ای داشته باشد و به‌وسیله کسی که او را دوست می‌دارید نزد شما بیاید، پس خواسته او را اجابت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محبوب‌ترین بندگانم و بزرگوارترین ایشان نزد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و ولی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من می‌خواهد، به اینان متوسل شود و آنان را واسطه قرار دهد؛ چون من حاجت کسی را که مرا به وسیله آنها و اولاد پاکشان بخواند، مستجاب می‌کنم و کسی که مرا به وسیله آنها بخواند، دعایش را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دعای کسی را که به وسیله حبیب و انتخاب شده‌ام، و ولی و حجتم و روح و نور و نشانه و درب رحمتم و آبرودار و بزرگ‌ترین نعمتم مرا می‌خواند، رد کنم؟ آگاه باشید که من ایشان را از نور عظمت خودم خلق کردم و آنان را اهل کرامت و ولایتم قرار دادم؛ کسی که مرا به وسیله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آشنا به حقشان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حقی بر من داشته و اجابتش بر من واجب می‌شود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روایات و احکامی که درباره درود فرستادن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دیگر عبادات ذکر شد، این را نشان می‌دهد که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تمام عبادت‌ها آمده است و این همراهی بدان معناست که خداوند این اسامی مبارک را واسطه فیض و شرط حقیقی برای توسل به خودش در توبه و دیگر عبادات و مقامات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درهای آسمان، غیر از راه ایشان بسته‌اند و خداوند همین امر را راهنمایی آشکار برای بندگانش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مطالب ذکرشده درباره شاهد اول بود که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در کنار سایر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نماز نیز، شاهد دیگری بر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که قسمتی از نماز است و نماز بدون آن تمام نمی‌شود، قسمتی از خود این سلام، فرستادن درود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تمام فرقه‌های اسلامی، در آستانه پایان نماز، مستحب است که نمازگزار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این‌گونه سلام دادن، نوعی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و توجه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خطاب به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هنگامی که خداوند، فرستادن درود و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تشریع می‌کند، آن هم در نمازی که برای یاد و نزدیکی به خودش و باعث پرواز روح قرار داده است، پس بردن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یاد خدا و فراخواندن ایشان، فراخوانی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تنها به خاطر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بزرگ الهی و واسطه بین خدا و بندگانش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صدا زدن و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مقامات بالای معرفت در نمازی که خود مایه نزدیکی هر انسان باتقوایی است، از بزرگ‌ترین عبادات توحیدی به حساب می‌آید و در دل نماز وجود دارد و هر شخصی روزی چند مرتبه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نماز که از ستون‌های دین محسوب می‌شود قرار می‌گیرد تا باعث رسیدن به مقامات بالا نزد پروردگار شود، پس وضعیت دیگر عبادات دینی چگونه خواهد بود؟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چگونه گفته می‌شود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غیرخدا بوده وشرک است؟ آیا این باور، چیزی غیر از نابود کردن آموزه‌های شهادت دوم در عقاید اسلامی و توحیدی است؟</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ذات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 و خداوند متعال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حجتی الهی قرار داده و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حجت‌هایی از جانب خود بر تمام ادیان آسمانی تا روز قیامت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رسالتشان هستند؛ چراکه مباهله نوعی قسم خوردن و درخواستی آخرتی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قسم نیز وکالت راه ندارد؛ 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هستند، ولی پیرو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آنان است و با شفاعت ایشان،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و جایگاه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مقام‌ها به جز مقام وحی،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هم‌رتبه هستند؛ البته آنان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ایمان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بوده و تمامی پیامبران برای رسیدن به مقام‌های والا نزد پروردگار، با ایمان به آنان و یاری رساندن به آنها امتحان شده‌اند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درستی ایمان، پذیرش توبه و دیگر عبادت‌ها، و رسیدن به مقام‌های والای الهی،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bookmarkStart w:id="228" w:name="pg5580_67400"/>
    </w:p>
    <w:p>
      <w:pPr>
        <w:pStyle w:val="Heading4"/>
        <w:numPr>
          <w:ilvl w:val="3"/>
          <w:numId w:val="1"/>
        </w:numPr>
        <w:rPr/>
      </w:pPr>
      <w:bookmarkStart w:id="229" w:name="__RefHeading___Toc2787084_581953129"/>
      <w:bookmarkStart w:id="230" w:name="_Toc83"/>
      <w:bookmarkEnd w:id="228"/>
      <w:bookmarkEnd w:id="229"/>
      <w:r>
        <w:rPr>
          <w:rtl w:val="true"/>
        </w:rPr>
        <w:t>برهانی دیگر</w:t>
      </w:r>
      <w:r>
        <w:rPr>
          <w:rtl w:val="true"/>
        </w:rPr>
        <w:t xml:space="preserve">: </w:t>
      </w:r>
      <w:r>
        <w:rPr>
          <w:rtl w:val="true"/>
        </w:rPr>
        <w:t>اطاعت از خدا، رسول و اولی الامر</w:t>
      </w:r>
      <w:bookmarkEnd w:id="230"/>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اولی‌الأمر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می‌دارد که اطاعت از ولی خدا، برگرفته از اطاعت از خود خداست پس به امر و دستور الهی باید در برابر ولی خدا، در دل و در عمل، تواضع داشته و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ایشان سرپیچی کند، درواقع از امر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همین معنا را در کتاب حجت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از پدرش و او از محمد بن ابی عمیر از عمر بن اذینه از برید عجلی نقل می‌کند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خدای تبارک و تعالی درباره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و ملک بزرگ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پیغمبران و رسولان و امامان را 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پس چگونه این مردم نسبت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معترف هستند، ولی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هستند؟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ملک بزرگی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بزرگ این است که امامان را در آن خانواده قرار داد؛ هر کس از آنها اطاعت کند، خدا را اطاعت کرده و هر کس نافرمانی کند، خدا را نافرمانی کرده است؛ این است ملک بزرگ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نماز، روزه، حج، زکات، جهاد و دیگر اعمال، همه از واجبات الهی و دینی هستند، ولی احکام آنها و بیان اجزا، شرایط و اقسام آنها، همه از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تفصیل‌های آنها مطلع می‌کند؛ به‌عنوان نمونه، آنچه در روایات فریقین نقل شده، این است که نمازهای واجب از جانب خدا دورکعتی</w:t>
      </w:r>
    </w:p>
    <w:p>
      <w:pPr>
        <w:pStyle w:val="BookText"/>
        <w:rPr/>
      </w:pPr>
      <w:r>
        <w:rPr>
          <w:rFonts w:ascii="IRNazanin" w:hAnsi="IRNazanin" w:eastAsia="IRNazanin"/>
          <w:color w:val="111111"/>
          <w:sz w:val="28"/>
          <w:sz w:val="28"/>
          <w:szCs w:val="28"/>
          <w:rtl w:val="true"/>
          <w:lang w:bidi="fa-IR"/>
        </w:rPr>
        <w:t xml:space="preserve">بوده‌اند و آنچه به رکعات نمازها اضافه شده، سنت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دیگر احکام مفصلی که واجب شده نیز این‌گونه است و کتاب‌های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ابواب فقهی و چه غیرفقهی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انجام نماز، روزه، حج و دیگر عبادات، اطاعت از امر خدا و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پیروی از خدا بدون اطاعت و پیروی از اوامر و نواهی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اطاعت خدا است؛ چراکه ایشان در بیان اوامر و نواهی خداوند، راهنما، هدایتگر و سخنگوی رسمی خداوند بوده و این بیان در تمام ابواب عبادی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تفصیل شرطها و اجزای اعمال، باید به اوامر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و سیره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آشکار کننده و بیانگر واجبات الهی و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عبادت‌ها که خضوع در برابر حق هستند، به واسطه اطاعت از اوامر خدا، رسول و اولی‌الامر از خاندان پیامبر دست‌یافتنی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از آن به بازخوردها و پیامدهای شهادت دوم و سوم تعبیر کردیم؛ زیرا همین شهادت و پیامدهایش موجب التزام به انجام تمامی دین با نیت پیروی از خدا و پیامبرش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بر این مطلب دلالت دارند؛ مانند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الرَّسُولَ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پیامبر را اطاعت کنید، تا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مسلمانان را از مخالفت با اوامر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می‌فرماید و در آیات بسیاری، آنها را از عواقب سنگینی که در اثر مخالفت با اوامر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خواهند شد آگاه می‌سازد؛ مانند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کردن پیامبر را در میان خود، مانند صدا کردن یکدیگر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از شما را که پشت سر دیگران پنهان می‌شوند و یکی پس از دیگری فرار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مائده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أَطِیعُوا الرَّسُولَ وَ 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خدا و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رَسُولَهُ وَ لا تَوَلَّوْا عَنْهُ وَ أَنْتُمْ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و سرپیچی ننمایید؛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اعمال خود را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آیات بسیار دیگری که خبر از این سنت فراگیر الهی، یعنی لزوم اطاعت و پیروی از تمامی پیامبران می‌دهند،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اینکه به فرمان خدا، از وی اطاعت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بخواهد در نماز، روزه و حجش، طاعت خدا را از 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کند، به راه و روش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این روش را در قرآن روشی ناپاک و شرک‌آلود معرفی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اطاعت از کسی که خدا به اطاعت از او امر نکرده باشد، درواقع بت‌پرستی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حتی نمازش را برای اطاعت از کسی می‌خواند که خدا به اطاعت از او امر نکرده، بت‌پرستی محسوب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اطاعت از هوای نفس است؛ چنان‌که بت‌پرستی قریش که خدا آن را در آیات قرآن نکوهش کرده نیز همین‌گونه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روشن می‌شود که هر عبادتی و هر عملی برای رسیدن به مقامات بالای معنوی، بدون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 ولی این گروه اندک، چیزی جز دوری از خدا به انسان اضافه نمی‌کنند؛ شیطان نیز اعمالشان را برایشان تزیین کرده و آنها در گمراهی و تاریکی خویش فرو رفته و دست و پا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نزدیکی به خداوند، قبله معنوی انسان، باید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محبت ایشان و تسلیم بودن در برابر اراده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پیروی، همان تسلیم بودن در برابر خداست؛ همانند خضوع فرشتگان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از فرمان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ملزومات شهادت دوم است و هماهنگی و تقارن این شهادت با شهادت اول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بر شهادت سوم و هماهنگی آن با شهادت دوم و شهادت اول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سوم عبارت است از اطاعت اولی‌الامر که خدا به اطاعت از آنها امر کرده است؛ مثل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اولی‌الأمر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 که خدا اطاعت ایشان را همچون اطاعت خود و رسولش قرار 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مراد از اولی‌الامر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پیش از آن نیز مراد از امر را امری ملکوتی از جنس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که هرگاه چیزی را اراده کند، 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نیز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ما یک امر بیش نیست، همچون یک چشم بر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روحی را بفرمان خود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امور این جهان را از آسمان به سوی زمین تدبیر می‌کند؛ سپس در روزی که مقدار آن هزار سال از سال‌هایی است که شما می‌شمرید، به‌سوی او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می‌دارد که معنای امر، تدبیر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اولی‌الامر همان کسانی هستند که امر، در شب قدر بر ایشان نازل می‌شود و در آن شب همه امور مشخص و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قدر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توصیف شب قدر در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دخان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إِنَّهُ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ما آن را در شبی پربرکت نازل کردیم؛ ما همواره انذارکننده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جدا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بود از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خاطر رحمتی است از سوی پروردگارت که شنونده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بیان می‌دارد که شریعت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امر حکیم است که در شب قدر تعیین می‌شود؛ آنجا که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 را بر شریعت و آیین حقی قرار دادیم؛ از آن پیروی کن و از هوس‌های کسانی که آگاهی ندارند،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تصریح دارد که امر ملکوتی بر بندگان خدا نازل می‌شود و اختصاصی به مرسلین و پیامبران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نحل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بفرمانش بر هر 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آیاتی که ذکر شد، نتیجه گرفته می‌شود که امر، از عالم ملکوت و غیب است؛ با تدبیر آسمان‌ها و زمین مرتبط است؛ تنها به شئون دنیوی و مادی اختصاص ندارد؛ با رسیدن مردم به دستورات خداوند و هدایت و ترساندن آنان مرتبط است؛ شامل اولیای الهی انتخاب‌شده از سوی خداست؛ منحصر در مقام نبوت و پیامبری نیست که این هم به خاطر ارتباط مستقیم آن با مقام هدایت و رساندن به مطلوب است و آن‌چنان‌که</w:t>
      </w:r>
    </w:p>
    <w:p>
      <w:pPr>
        <w:pStyle w:val="BookText"/>
        <w:rPr/>
      </w:pPr>
      <w:r>
        <w:rPr>
          <w:rFonts w:ascii="IRNazanin" w:hAnsi="IRNazanin" w:eastAsia="IRNazanin"/>
          <w:color w:val="111111"/>
          <w:sz w:val="28"/>
          <w:sz w:val="28"/>
          <w:szCs w:val="28"/>
          <w:rtl w:val="true"/>
          <w:lang w:bidi="fa-IR"/>
        </w:rPr>
        <w:t>گفتیم، ملازم مقام خلافت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یقین ذکرشده در این آیه مبارک، برای ائمه اولی‌الامر، اشاره به مقام عصمت آنان در علم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غیر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اولی‌الامری که اطاعتشان واجب باشد و خدا هر پلیدی‌ای را از ایشان جدا ساخته و پاکیزه‌شان کرده باشد، یافت نمی‌شود؛ زیرا همان‌گونه که در سوره قدر و دخان آمده، امر ملکوتی در شب قدر مرتبط با نزول و مقامات پنهانی قرآن است و کسی به این مقامات راه پیدا نخواهد کرد، مگر پاکان؛ چنان‌که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واقعه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آن، قرآن کریمی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محفوظی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دین اسلام، بندگی با اطاعت از خدا حاصل می‌شود و اطاعت خدا نیز با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مؤمنین است 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اولی‌الامر کسانی که حق استنباط، بیان و تفسیر دین مخصوص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خبری از پیروزی یا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شایع می‌سازند، در حالی که اگر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تشخیص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ریشه‌های مسائل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آنچه بیان شد، روشن می‌شود که حد و اندازه اطاعت و پیروی از اولی‌الامر، به همان اندازه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شامل تمام دین است؛ چنان‌که ولایت و اطاعت خداوند نیز همین‌گونه بوده و به بعضی از شئون سیاسی یا اجتماعی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انجام تمامی عبادات و دستورات دینی، اطاعت از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اولی‌الامر است؛ اولی‌الامر نیز همان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زمانی تسلیم امر خدا شده و به او نزدیک می‌شود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شهادت دوم و سوم واسطه‌ای برای رسیدن به شهادت اول یا همان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عبادت بامعرفت که والاترین عبادات است، از این راه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دین 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عبارت است از ولایت و اطاعت از خدا، رسول و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سرپرست و ولی شما، تنها خداست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آنها که ایمان آورده‌اند؛ همان‌ها که نماز را برپا می‌دارند و در حال رکوع، زکات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ولایت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افراد باایمان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اطاعت در اصل از آن خداست و بعد از آن با اجازه و دستور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اولی‌الامر نیز داده می‌شود؛ چنان‌که خداوند تمامی مخلوقاتش را به تواضع و فروتنی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مصداق در جایگاه خلیفة الهی امر کرد؛ یعنی اینکه هر کس به مقام خلیفه الهی برسد، باید در برابر او تسلیم بود و از او پیروی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توجه و نزدیکی به خدای متعال، تنها با اطاعت از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آید، پس اطاعت از اولی‌الامری که با اطاعت از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 نیز راه رسیدن به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قصد نزدیکی در عبادت‌ها برای</w:t>
      </w:r>
    </w:p>
    <w:p>
      <w:pPr>
        <w:pStyle w:val="BookText"/>
        <w:rPr/>
      </w:pPr>
      <w:r>
        <w:rPr>
          <w:rFonts w:ascii="IRNazanin" w:hAnsi="IRNazanin" w:eastAsia="IRNazanin"/>
          <w:color w:val="111111"/>
          <w:sz w:val="28"/>
          <w:sz w:val="28"/>
          <w:szCs w:val="28"/>
          <w:rtl w:val="true"/>
          <w:lang w:bidi="fa-IR"/>
        </w:rPr>
        <w:t>رسیدن به خدا ممکن نیست، مگر با تواضع و فرمانبری در برابر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کسی به وظیفه خود عمل کرده است که امر ولی خدا را در راستای پیروی از امر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عبادات، واجبات الهی،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هدایت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سطوح اعتقادی و عبادی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شد که هر کس خدا را بدون توجه به حجت خدا و ولی امر بپرستد، عملش باطل و پوچ خواهد بود؛ زیرا بدون رعایت مقام‌های سه‌گانه اطاعت، نتیجه‌ای برای او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چنین فردی، شهادت‌های سه‌گانه را به یکدیگر ضمیمه نکرده است و راهی به‌سوی خداوند متعال نمی‌یابد، مگر از راه نشانه‌ها و بیان‌های الهی و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همراهی نام و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سبب توحید در عبادت می‌شود؛ زیرا خداوند پیروی از آنان را هم‌ردیف اطاعت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انکار این واسطه و وسیله، نتیجه‌ای غیر از جدایی انداختن میان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و جدایی شهادت‌های سه‌گانه از یکدیگر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همان عبادت ابلیس‌گونه و مشرکانه است؛ چراکه شیطان برخلاف فرشتگان که اهل عبادت توحیدی بودند و در برابر خدا و خلیفه‌اش خضوع کردند، قصد داشت میان اطاعت خدا و اطاعت خلیفه خدا جدایی بیندازد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مورد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به وجوب اطاعت در تمام دین می‌کند، مشخص می‌شود و همان‌گونه که در تمام دین از خدا اطاعت می‌شود،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این حکم می‌شوند</w:t>
      </w:r>
      <w:r>
        <w:rPr>
          <w:rFonts w:eastAsia="IRNazanin" w:cs="IRNazanin"/>
          <w:color w:val="111111"/>
          <w:sz w:val="28"/>
          <w:szCs w:val="28"/>
          <w:rtl w:val="true"/>
          <w:lang w:bidi="fa-IR"/>
        </w:rPr>
        <w:t>.</w:t>
      </w:r>
      <w:bookmarkStart w:id="231" w:name="pg5580_67409"/>
    </w:p>
    <w:p>
      <w:pPr>
        <w:pStyle w:val="BookText"/>
        <w:rPr/>
      </w:pPr>
      <w:bookmarkEnd w:id="231"/>
      <w:r>
        <w:rPr>
          <w:rFonts w:ascii="IRNazanin" w:hAnsi="IRNazanin" w:eastAsia="IRNazanin"/>
          <w:color w:val="111111"/>
          <w:sz w:val="28"/>
          <w:sz w:val="28"/>
          <w:szCs w:val="28"/>
          <w:rtl w:val="true"/>
          <w:lang w:bidi="fa-IR"/>
        </w:rPr>
        <w:t xml:space="preserve">توجه به خدای متعال از راهی غیر از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خدا، معادل شرک، پلیدی و بت‌پرستی قریشی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نزدیکی به خدای متعال هنگامی که در این چارچوب نباشد، مقبول درگاه الهی واقع نخواهد شد؛ زیرا از طریق نشانه‌ها و درهای الهی که خداوند به پیروی از آنها امر کرده، حرکت نکرده است</w:t>
      </w:r>
      <w:r>
        <w:rPr>
          <w:rFonts w:eastAsia="IRNazanin" w:cs="IRNazanin"/>
          <w:color w:val="111111"/>
          <w:sz w:val="28"/>
          <w:szCs w:val="28"/>
          <w:rtl w:val="true"/>
          <w:lang w:bidi="fa-IR"/>
        </w:rPr>
        <w:t>.</w:t>
      </w:r>
    </w:p>
    <w:p>
      <w:pPr>
        <w:pStyle w:val="Heading3"/>
        <w:numPr>
          <w:ilvl w:val="2"/>
          <w:numId w:val="1"/>
        </w:numPr>
        <w:rPr/>
      </w:pPr>
      <w:bookmarkStart w:id="232" w:name="__RefHeading___Toc2787086_581953129"/>
      <w:bookmarkStart w:id="233" w:name="_Toc84"/>
      <w:bookmarkEnd w:id="232"/>
      <w:r>
        <w:rPr>
          <w:rtl w:val="true"/>
        </w:rPr>
        <w:t>گفتار هشتم</w:t>
      </w:r>
      <w:r>
        <w:rPr>
          <w:rtl w:val="true"/>
        </w:rPr>
        <w:t xml:space="preserve">: </w:t>
      </w:r>
      <w:r>
        <w:rPr>
          <w:rtl w:val="true"/>
        </w:rPr>
        <w:t>توسل، عبادت توحیدی</w:t>
      </w:r>
      <w:bookmarkEnd w:id="233"/>
    </w:p>
    <w:p>
      <w:pPr>
        <w:pStyle w:val="Heading4"/>
        <w:numPr>
          <w:ilvl w:val="3"/>
          <w:numId w:val="1"/>
        </w:numPr>
        <w:rPr/>
      </w:pPr>
      <w:bookmarkStart w:id="234" w:name="__RefHeading___Toc2787088_581953129"/>
      <w:bookmarkStart w:id="235" w:name="_Toc85"/>
      <w:bookmarkEnd w:id="234"/>
      <w:r>
        <w:rPr>
          <w:rtl w:val="true"/>
        </w:rPr>
        <w:t>توسل، نشانه نزدیکی به حق تعالی</w:t>
      </w:r>
      <w:bookmarkEnd w:id="235"/>
    </w:p>
    <w:p>
      <w:pPr>
        <w:pStyle w:val="BookText"/>
        <w:rPr/>
      </w:pPr>
      <w:r>
        <w:rPr>
          <w:rFonts w:ascii="IRNazanin" w:hAnsi="IRNazanin" w:eastAsia="IRNazanin"/>
          <w:color w:val="111111"/>
          <w:sz w:val="28"/>
          <w:sz w:val="28"/>
          <w:szCs w:val="28"/>
          <w:rtl w:val="true"/>
          <w:lang w:bidi="fa-IR"/>
        </w:rPr>
        <w:t xml:space="preserve">براساس قرآن کریم و سنت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چهار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توسل در لغت و اصطلاح؛</w:t>
      </w:r>
    </w:p>
    <w:p>
      <w:pPr>
        <w:pStyle w:val="BookText"/>
        <w:rPr/>
      </w:pPr>
      <w:r>
        <w:rPr>
          <w:rFonts w:ascii="IRNazanin" w:hAnsi="IRNazanin" w:eastAsia="IRNazanin"/>
          <w:color w:val="111111"/>
          <w:sz w:val="28"/>
          <w:sz w:val="28"/>
          <w:szCs w:val="28"/>
          <w:rtl w:val="true"/>
          <w:lang w:bidi="fa-IR"/>
        </w:rPr>
        <w:t>جنبه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عبادتی توحیدی؛</w:t>
      </w:r>
    </w:p>
    <w:p>
      <w:pPr>
        <w:pStyle w:val="BookText"/>
        <w:rPr/>
      </w:pPr>
      <w:r>
        <w:rPr>
          <w:rFonts w:ascii="IRNazanin" w:hAnsi="IRNazanin" w:eastAsia="IRNazanin"/>
          <w:color w:val="111111"/>
          <w:sz w:val="28"/>
          <w:sz w:val="28"/>
          <w:szCs w:val="28"/>
          <w:rtl w:val="true"/>
          <w:lang w:bidi="fa-IR"/>
        </w:rPr>
        <w:t>جنبه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تاریخی بر عبادت بودن توسل؛</w:t>
      </w:r>
    </w:p>
    <w:p>
      <w:pPr>
        <w:pStyle w:val="BookText"/>
        <w:rPr/>
      </w:pPr>
      <w:r>
        <w:rPr>
          <w:rFonts w:ascii="IRNazanin" w:hAnsi="IRNazanin" w:eastAsia="IRNazanin"/>
          <w:color w:val="111111"/>
          <w:sz w:val="28"/>
          <w:sz w:val="28"/>
          <w:szCs w:val="28"/>
          <w:rtl w:val="true"/>
          <w:lang w:bidi="fa-IR"/>
        </w:rPr>
        <w:t>جنبه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چکیده این بحث‌ها و برخی نکات را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که خداوند تبارک و تعالی برای بندگان قرار داده و معین کرده است، عین توحید و ربوبیت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قطع ارتباط و دوری و استکبار در برابر اراده خدای متعال، با کفر و شرک به خدا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واسطه‌ها و حجت‌های الهی، درهای توحید هستند؛ زیرا خضوع، اخلاص، تسلیم بودن و نزدیکی به سوی خدای متعال با انجام دستورهای او در این مسئله به‌دست می‌آید؛ مانند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تو می‌آمدند و از خدا طلب آمرزش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به آنان گفته شود، بیایید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دستور الهی دیگر نیز در آیات قرآن و احادیث شریف وجود دارد که تنها راه نزدیکی بنده به پروردگار را توجه به آیات الهی و وسیله‌ها و واسطه‌های ربانی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خضوع در عبادت و در پیشگاه خداوند متعال، سبب بالا رفتن مقام بنده و نزدیک‌تر شدن او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بنده منکر واسطه‌ای شود که خداوند میان خود و بندگانش قرار داده است، دیگر راهی برای آگاهی یافتن از اوامر و نواهی الهی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تواضع و فروتنی در مقابل خداوند متعال، حالتی خاص و خالص و از روی شناخت خداوند است و رها کردن توسل، نوعی تکبر ورزیدن و جفاست که مناسب با ادب انسان در مقام توحید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کسانی را که توسل را منع کرده و از واسطه قرار دادن ممانعت می‌کنند و خواهان ارتباط مستقیم با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وجود نداشتن صلاحیت برای آن کار، نکوهش کرده و در قرآن مجید 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امیدی به دیدار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کدام از آنها انتظار دارند نامه‌ای جداگانه برای او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به‌خاطر پایین بودن استعدادها و کمبود ظرفیت‌هاست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چاره‌ای جز شفاعت یافتن شخص متوسل ازسوی فردی که به آن توسل یافته،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پیشی گرفتن در مرتبه وجودی میان مخلوقات، بدین معناست که موجودی که از نظر رتبه پیشی گرفته است، نزد خداوند متعال با شرافت‌تر، گرامی‌تر و مقرب‌تر از مخلوق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عقلانی بر لزوم توجه و توسل به مقربان درگاه خداوند دلالت دارد؛ مخلوقاتی گرامی نزد پروردگار که همان اولیای الهی و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با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مراجعه نکردن به ایشان، دوری گزیدن از ایشان، نپذیرفتن ولایت ایشان، فاصله گرفتن از ایشان و قطع ارتباط میان شهادت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عبادت‌ها و مناسک عبادی را به طور کلی به شرک و بت‌پرستی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طواف کردن پیرامون کعبه که در صورت فقدان شهادت دوم و پذیرش ولایت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عبادت غیرخدا تبدیل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تفاوت‌ها میان حج مشرکان و مسلمانان، این است که مشرکان اعمال حج را انجام می‌دهند ولی بدون خضوع و پذیرش ولایت نماینده خداوند متعال؛ اما مسلمانان مناسک حج را همراه با حال خضوع و فروتنی در برابر ولایت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نبوت و رسالت ایشان انجام می‌دهند و به این جهت حج مسلمانان، بندگی و</w:t>
      </w:r>
      <w:bookmarkStart w:id="236" w:name="pg5580_67412"/>
    </w:p>
    <w:p>
      <w:pPr>
        <w:pStyle w:val="BookText"/>
        <w:rPr/>
      </w:pPr>
      <w:bookmarkEnd w:id="236"/>
      <w:r>
        <w:rPr>
          <w:rFonts w:ascii="IRNazanin" w:hAnsi="IRNazanin" w:eastAsia="IRNazanin"/>
          <w:color w:val="111111"/>
          <w:sz w:val="28"/>
          <w:sz w:val="28"/>
          <w:szCs w:val="28"/>
          <w:rtl w:val="true"/>
          <w:lang w:bidi="fa-IR"/>
        </w:rPr>
        <w:t>اطاعت خالص به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انکار وجود واسطه منسوب‌شده از سوی خداوند متعال، از جانب ابلیس صورت گرفت که خود از مدعیان توحید در عبادت بود و انکار این واسطه الهی مستلزم اعتراض بر خداوند متعال است</w:t>
      </w:r>
      <w:r>
        <w:rPr>
          <w:rFonts w:eastAsia="IRNazanin" w:cs="IRNazanin"/>
          <w:color w:val="111111"/>
          <w:sz w:val="28"/>
          <w:szCs w:val="28"/>
          <w:rtl w:val="true"/>
          <w:lang w:bidi="fa-IR"/>
        </w:rPr>
        <w:t>.</w:t>
      </w:r>
    </w:p>
    <w:p>
      <w:pPr>
        <w:pStyle w:val="Heading4"/>
        <w:numPr>
          <w:ilvl w:val="3"/>
          <w:numId w:val="1"/>
        </w:numPr>
        <w:rPr/>
      </w:pPr>
      <w:bookmarkStart w:id="237" w:name="__RefHeading___Toc2787090_581953129"/>
      <w:bookmarkStart w:id="238" w:name="_Toc86"/>
      <w:bookmarkEnd w:id="237"/>
      <w:r>
        <w:rPr>
          <w:rtl w:val="true"/>
        </w:rPr>
        <w:t xml:space="preserve">مشروط بودن طلب آمرزش به توسل به پیامبر اکرم </w:t>
      </w:r>
      <w:r>
        <w:rPr>
          <w:rtl w:val="true"/>
        </w:rPr>
        <w:t>(</w:t>
      </w:r>
      <w:r>
        <w:rPr>
          <w:rtl w:val="true"/>
        </w:rPr>
        <w:t>صلی الله علیه و آله</w:t>
      </w:r>
      <w:r>
        <w:rPr>
          <w:rtl w:val="true"/>
        </w:rPr>
        <w:t>)</w:t>
      </w:r>
      <w:bookmarkEnd w:id="238"/>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مخالفان،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می‌آمدند و از خدا طلب آمرزش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حقیقت این جماعت ناچیز را روشن می‌سازد که ادعا می‌کنند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چراکه آیه شریفه بیان می‌دارد که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شفیع قراردادن ایشان به پیشگاه خداوند و درخواست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مغفرت از گناهان به درگاه خداوند متعال، شرط اساسی و رکن اصلی برای پذیرش توبه و مشمول رحمت خداوند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گفته آن عده اندک، توسل به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قرار دادن ایشان شرک است، چگونه خداوند متعال گنهکاران را به این عمل امر می‌کند؟</w:t>
      </w:r>
    </w:p>
    <w:p>
      <w:pPr>
        <w:pStyle w:val="BookText"/>
        <w:rPr/>
      </w:pPr>
      <w:r>
        <w:rPr>
          <w:rFonts w:ascii="IRNazanin" w:hAnsi="IRNazanin" w:eastAsia="IRNazanin"/>
          <w:color w:val="111111"/>
          <w:sz w:val="28"/>
          <w:sz w:val="28"/>
          <w:szCs w:val="28"/>
          <w:rtl w:val="true"/>
          <w:lang w:bidi="fa-IR"/>
        </w:rPr>
        <w:t xml:space="preserve">واضح است که بخشایش گناهان در شأن و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بخشایش و عفو از خداوند متعال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که بر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دلیل ساکت‌کننده‌ای است برای</w:t>
      </w:r>
    </w:p>
    <w:p>
      <w:pPr>
        <w:pStyle w:val="BookText"/>
        <w:rPr/>
      </w:pPr>
      <w:r>
        <w:rPr>
          <w:rFonts w:ascii="IRNazanin" w:hAnsi="IRNazanin" w:eastAsia="IRNazanin"/>
          <w:color w:val="111111"/>
          <w:sz w:val="28"/>
          <w:sz w:val="28"/>
          <w:szCs w:val="28"/>
          <w:rtl w:val="true"/>
          <w:lang w:bidi="fa-IR"/>
        </w:rPr>
        <w:t>کسانی که حق را عمدا انکار می‌کنند و مشروع بودن توسل و واسطه قراردادن در عبادات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در این آیه کریمه این است که قرآن کریم نمی‌فرماید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آنها طلب مغفرت کن، بلکه می‌فرماید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این موضوع استفاده می‌شود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برای گنهکاران و معصیت‌کاران طلب بخشایش می‌کند که خداوند متعال این جایگاه را به ایشان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ندارد شفاعت‌کننده برای دیگری شفاعت کند، مگر اینکه خداوند به او این اجازه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گفتار خداوند سبحان ذیل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 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شواهد روشنی داریم که بر مشروعیت واسطه قرار دادن و توجه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خواستن از ایشان در استغفار و توبه و بازگشت به سوی خدا،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مغفرت و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به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اما این آمدن در افق قلب و قصد و نیت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و سنی این حدیث از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خطا شد، پشیمان گشت و به پروردگار سبحان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از گناه من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با اینکه هنوز او را خلق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مرا خلق کردی و از روح خود در من دمیدی، آن‌گاه که سرم را بلند کردم، بر پایه‌های عرش این نوشته را دیدم که خدایی نیست، جز الله جل‌جلاله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که تو نامی را در کنار نام خود اضافه نمی‌کنی، مگر اینکه محبوب‌ترین خلق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گفتی ای آدم؛ به‌درستی‌که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 به حق و منزلت او که من تو را آمرزیدم و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خلق نمی‌کردم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این روایت دلالت می‌کند که آمدن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او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به‌سبب توجه قلبی به‌وسیله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به‌سوی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وحدانیت خدا و رسالت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شریف‌ترین و با عظمت‌ترین عبادات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در تفسیرش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ابن‌ابی‌عمیر، از معاویة‌بن‌عمار از ابی‌العباس المکبر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همسر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ابوایمن بود،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مردم را فریب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می‌کند،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شدند؛ تا حدی که رنگ چهره حضرت دگرگون شد؛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ابوایمن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شکم و شهوت داشتی، آیا تو را به غرور و فریب می‌کشاند؟ زمانی که هول و هراس قیامت را ببینی، محتاج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کسی که اهل دوزخ است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هیچ کس از اول خلق تا آخرین آنها نیست، مگر اینکه نیازمند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شفاعتی در امت خود دارد و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شفاعتی در شیعیان ماست؛ شیعیان ما نیز حق شفاعتی در بستگان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یک مؤمن در قبیله‌ای مانند ربیعه و مضر شفاعت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جمعیت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مؤمن حتی برای خادم خود شفاعت</w:t>
      </w:r>
    </w:p>
    <w:p>
      <w:pPr>
        <w:pStyle w:val="BookText"/>
        <w:rPr/>
      </w:pP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به‌خاطر خدمتی که به من کرد و در سرما و گرما از من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کسی است که مبدأ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و از گفتار او در مورد ولایت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شاهد، روایاتی از کتب صحاح نزد اهل سنت است که بیان می‌کند،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مردم در روز قیامت است و او برای کسانی که به ایشان توجه می‌کنند و درخواست شفاعت می‌کنند، شفاعت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دعوت بودیم؛ گوشت سردست به ایشان تعارف شد و حضرت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تکه‌ای با دندان پیشین از آن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قیامت سرور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خداوند در آن روز تمام خلق از اولین تا آخرین را در زمینی هموار و یک‌جا جمع می‌کند و خداوند ناظر آنهاست و او سخن آنها را می‌شنود؟ دراین‌حال خورشید به آنان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چه اتفاقی می‌افتد؟ این همان حادثه‌ای است که به ما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که در چنین حالی به طور مسلم نیازمند شفیعی برای خود در پیشگاه پروردگارتان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از او درخواست شفاعت می‌کنند؛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کس دیگری غیر از من متوسل شوید؛ پس به سوی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همان درخواست را می‌کنند و ایشان می‌فرماید این کار از من ساخته نیست و سراغ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پس از آن نزد من می‌آیند و من زیر عرش پروردگار سجده می‌کنم؛ سپس ندایی از عرش می‌رسد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بلند کن و شفاعت کن که شفاعتت مورد پذیرش قرار می‌گیرد و آنچه می‌خواهی درخواست کن تا به تو عطا کنیم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انس‌بن‌مالک حدیثی را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روز قیامت، مؤمنان کنار هم جمع می‌شوند و به آنان چنین الهام می‌شود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واسطه‌ای ما را نزد پروردگارمان شفاعت کند، از سختی‌های این روز آسوده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نسل انسان‌ها هستی و خداوند تو را به‌دست خود آفرید و به فرشتگان امر فرمود تا به تو سجده کنند و به تو دانش تمامی نام‌ها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در پیشگاه خداوند عزوجل شفاعت کن تا ما از سختی‌های قیامت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که شما می‌خواهید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ترک اولای خود را به یاد می‌آورد و به این جهت از خداوند متعال حیا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زیرا اولین فرستاده‌ای است که خداوند او را برای هدایت مردم به زمین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نزد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که شما می‌خواهید نیستم ایشان نیز خطای خود را و آن درخواستی را که بدون علم و اطلاع از خداوند تقاضا کرد، به یاد می‌آورد و از خداوند حیا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او خلیل 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مردم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کسی که شما می‌خواهید، نیستم؛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او کلیم الله است و خداوند به او تورات عطا فرموده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که شما می‌خواهید نیستم؛ ایشان نیز قتل نفسی که انجام داده بود به یاد می‌آورد و از خداوند حیا می‌کند که چیزی درخواست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سراغ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خدا، رسول او، کلمه پروردگار و روح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سراغ او می‌روند و او نیز خود را معاف می‌دارد و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سراغ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خداوند گناه متقدم و متأخر او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سراغ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من برمی‌خیزم و میان دو صف از مؤمنین راه می‌روم تا اینکه از پروردگارم اجازه بگیرم و به من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پروردگارم را مشاهده کردم، در درگاه الهی به سجده می‌افتم و خداوند تا هر زمان که بخواهد مرا به آن حال رها می‌کند؛ سپس ندا می‌رسد،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هر چه می‌خواهی بگو؛ ما می‌شنویم و آنچه می‌خواهی در خواست کن تا به تو عطا کنیم و شفاعت کن تا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می‌کنم و خداوند را به طریقه‌ای که به من می‌آموزد، شکرگزاری می‌کنم؛ سپس مردم را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حدی برای من تعیین می‌کند؛ پس آنها را به بهشت وارد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بار دوم برمی‌گردم و زمانی که خداوند را مشاهده می‌کنم، به سجده می‌افتم و تا زمانی که او بخواهد مرا به حال خودم رها می‌سازد؛ سپس ندا می‌رسد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هرچه می‌خواهی بگو؛ ما می‌شنویم و آنچه می‌خواهی درخواست کن تا به تو عطا کنیم و شفاعت کن تا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می‌کنم و خداوند متعال را به طریقه‌ای که به من می‌آموزد، سپاسگزاری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حدی برای من تعیین می‌کند؛ پس آنها را به بهشت وارد می‌کنم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برای بار سوم برمی‌گردم و زمانی که خداوند را مشاهده می‌کنم، به سجده می‌افتم و تا زمانی که او بخواهد مرا به حال خودم رها می‌سازد؛ سپس ندا می‌رسد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هرچه می‌خواهی بگو؛ ما می‌شنویم و آنچه می‌خواهی درخواست کن تا به تو عطا کنیم و شفاعت کن تا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می‌کنم و خداوند متعال را به طریقه‌ای که به من می‌آموزد، سپاسگزاری می‌نمایم؛ پس خدا حدی برای من تعیین می‌کند؛ پس آنها را به بهشت وارد می‌کنم و پس از آن برای بار چهارم باز می‌گردم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کسی باقی نمانده است مگر کسانی که قرآن آنها را حبس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نووی از عتبی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مردی عرب آمد و رو به سوی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شنیده‌ام خداوند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نزد تو آمده‌ام و از شما درخواست دارم برای گناهانم طلب بخشایش نمایید و شما را شفیع خود نزد خداوند قرار دادم تا خداوند مرا بیامرزد و 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استخوان‌هایش در زمین هموار دفن گشته</w:t>
      </w:r>
    </w:p>
    <w:p>
      <w:pPr>
        <w:pStyle w:val="BookText"/>
        <w:rPr/>
      </w:pPr>
      <w:r>
        <w:rPr>
          <w:rFonts w:ascii="IRNazanin" w:hAnsi="IRNazanin" w:eastAsia="IRNazanin"/>
          <w:color w:val="111111"/>
          <w:sz w:val="28"/>
          <w:sz w:val="28"/>
          <w:szCs w:val="28"/>
          <w:rtl w:val="true"/>
          <w:lang w:bidi="fa-IR"/>
        </w:rPr>
        <w:t>عتبی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این اشعار را خواند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خواب فرو رفتم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ایشان به من فرمودند به دنبال آن مرد عرب برو و به او از جانب من مژده بده که خداوند او را آمرزید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بیهقی از ابی‌حرب هلالی نقل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انجام مناسک حج، مردی عرب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وقتی به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توشه خود را از روی شتر بر زمین گذاشت و زانوی شترش را بست و</w:t>
      </w:r>
    </w:p>
    <w:p>
      <w:pPr>
        <w:pStyle w:val="BookText"/>
        <w:rPr/>
      </w:pP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مقابل قبر مطهر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سنگین گناه آمده‌ام؛ می‌خواهم شما را در پیشگاه خداوند متعال شفیع خود قرار دهم؛ زیرا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بار سنگین گناهان و خطاها نزد شما هستم و از شما طلب شفاعت دارم تا در حقم دعا نمایی و خدا گناهانم را بیامرزد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ابوجعفر منصور عباسی، دومین خلیفه عباسیان، از مالک‌بن‌انس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می‌خواهم دعا کنم، به سمت قبله بایستم یا به 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ابن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به‌سوی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لازم نیست روی خود را به سمت قبله برگردانی؛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وسیله نجات است؛ همچنان‌که برای پدرت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نجات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رو به‌سوی قبر شریف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از او طلب شفاعت نما که خداوند شفاعت او را می‌پذیرد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نمی‌تواند این آمدن و استغفار را مختص به زمان حیات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زیرا مفاد آموزه‌های قرآنی تا زمانی که قرآن باقی است، باقی و جاویدان است و سیره بر شمول و عدم تعلق به مدت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آمرزش از</w:t>
      </w:r>
      <w:bookmarkStart w:id="239" w:name="pg5580_67420"/>
    </w:p>
    <w:p>
      <w:pPr>
        <w:pStyle w:val="BookText"/>
        <w:rPr/>
      </w:pPr>
      <w:bookmarkEnd w:id="23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به حضور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 به دوران حیات دنیوی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عمل به این‌گونه آیات، باطل و بیهوده خواهد بود و پایه‌های توبه در دین ویران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به‌دست آوردن مقامات معنوی و منزلت و نزدیکی به خداوند متعال، امکان ندارد مگر با توجه و توسل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شرط قبولی عبادات و درستی ایمان بنده است</w:t>
      </w:r>
      <w:r>
        <w:rPr>
          <w:rFonts w:eastAsia="IRNazanin" w:cs="IRNazanin"/>
          <w:color w:val="111111"/>
          <w:sz w:val="28"/>
          <w:szCs w:val="28"/>
          <w:rtl w:val="true"/>
          <w:lang w:bidi="fa-IR"/>
        </w:rPr>
        <w:t>.</w:t>
      </w:r>
    </w:p>
    <w:p>
      <w:pPr>
        <w:pStyle w:val="Heading4"/>
        <w:numPr>
          <w:ilvl w:val="3"/>
          <w:numId w:val="1"/>
        </w:numPr>
        <w:rPr/>
      </w:pPr>
      <w:bookmarkStart w:id="240" w:name="__RefHeading___Toc2787092_581953129"/>
      <w:bookmarkStart w:id="241" w:name="_Toc87"/>
      <w:bookmarkEnd w:id="240"/>
      <w:r>
        <w:rPr>
          <w:rtl w:val="true"/>
        </w:rPr>
        <w:t xml:space="preserve">شرط بودن توسل به پیامبر </w:t>
      </w:r>
      <w:r>
        <w:rPr>
          <w:rtl w:val="true"/>
        </w:rPr>
        <w:t>(</w:t>
      </w:r>
      <w:r>
        <w:rPr>
          <w:rtl w:val="true"/>
        </w:rPr>
        <w:t>صلی الله علیه و آله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این آیه شریفه از شرط بودن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است و به شکل منظم و به‌ترتیب، آنها را بیان می‌کند؛ چراکه مراتب با نگاهی دقیق لحاظ شده که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اعمال و درستی ایمان، به‌سبب آمدن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توجه به ایشان و متوسل شدن به آن حضرت در پذیرفته شدن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و طلب مغفرت و بازگشت به سوی خدا و نزدیک شدن و توجه نمودن به سوی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امضای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توبه توبه‌کنندگان و عبادت عابدان و شفاعت کردن آن حضرت در پذیرفته شدن توبه گنهکاران امت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شرط برای قبولی توبه گنهکار و کسی که به خود ظلم کرده، این نیست که در برابر پروردگار اظهار پشیمانی و ندامت کند؛ بلکه شرط اول، آمدن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به ایشان است و بنده ناگزیر است برای توسل و درخواست شفاعت به پیشگاه خداوند، ابتدا به‌سوی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پس از آن به درگاه خداوند متعال</w:t>
      </w:r>
    </w:p>
    <w:p>
      <w:pPr>
        <w:pStyle w:val="BookText"/>
        <w:rPr/>
      </w:pPr>
      <w:r>
        <w:rPr>
          <w:rFonts w:ascii="IRNazanin" w:hAnsi="IRNazanin" w:eastAsia="IRNazanin"/>
          <w:color w:val="111111"/>
          <w:sz w:val="28"/>
          <w:sz w:val="28"/>
          <w:szCs w:val="28"/>
          <w:rtl w:val="true"/>
          <w:lang w:bidi="fa-IR"/>
        </w:rPr>
        <w:t>اظهار ندامت و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ذکر شده برای این شرایط در آیه مبارکه، دارای مراتب خاص است؛ زیرا این مراتب سه‌گانه با نگاهی دقیق لحاظ شده است؛ نه اینکه به قرینه عطف به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در آخر این آیه شریفه، باب توبه و بازگشت را برای گنهکاران باز گذاشته است؛ چراکه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پناهگاهی برای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به‌این‌جهت چاره‌ای نیست جز اینکه اول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شویم و سپس از خداوند طلب بخشایش و آمرزش کنیم؛ زیرا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باب‌الله است و برای رفتن به سوی الله، باید از باب‌الله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پناه بردن به خداوند متعال با پناه بردن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پناه بردن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خداوند را توبه‌پذیر و مهربان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و بازگشت به سوی خداوند به‌واسطه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 است برای باعظمت‌ترین جایگاه‌های بنده با پروردگارش که همان توبه و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در مورد عباداتی که در درجات پایین‌تر قرار دارد و اندوخته‌ای برای آخرت محسوب می‌شود،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قرار نگیرد؟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خواسته‌های پراکنده دنیایی که کالایی ناچیز در برابر کالای آخرت است، شرط قرار نگیرد؟</w:t>
      </w:r>
    </w:p>
    <w:p>
      <w:pPr>
        <w:pStyle w:val="BookText"/>
        <w:rPr/>
      </w:pPr>
      <w:r>
        <w:rPr>
          <w:rFonts w:ascii="IRNazanin" w:hAnsi="IRNazanin" w:eastAsia="IRNazanin"/>
          <w:color w:val="111111"/>
          <w:sz w:val="28"/>
          <w:sz w:val="28"/>
          <w:szCs w:val="28"/>
          <w:rtl w:val="true"/>
          <w:lang w:bidi="fa-IR"/>
        </w:rPr>
        <w:t xml:space="preserve">طلب بخشش از خداوند متعال، بدون توسل و توجه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و معنی آن این است که برای نجات یافتن باید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سپس طلب بخشایش از خدا نمود و این آمدن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آمرزش الهی موضوعیت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شکی نیست که استغفار و درخواست آمرزش از خدا برای گناهان، نوعی عبادت و حالتی از ارتباط میان بنده و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به حضور ایشان، تأثیری بسزا در پذیرفته شدن آن عبادت، حصول اطمینان در دعا</w:t>
      </w:r>
    </w:p>
    <w:p>
      <w:pPr>
        <w:pStyle w:val="BookText"/>
        <w:rPr/>
      </w:pPr>
      <w:r>
        <w:rPr>
          <w:rFonts w:ascii="IRNazanin" w:hAnsi="IRNazanin" w:eastAsia="IRNazanin"/>
          <w:color w:val="111111"/>
          <w:sz w:val="28"/>
          <w:sz w:val="28"/>
          <w:szCs w:val="28"/>
          <w:rtl w:val="true"/>
          <w:lang w:bidi="fa-IR"/>
        </w:rPr>
        <w:t>و روی آوردن به سمت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بدین معناست که خداوند تبارک و تعالی، شهرها و مکان‌هایی را شرافت داده و امید اجابت دعا با حضور در آن مکان‌ها و ایستادن زیر قبه آن بیشتر است؛ به‌عنوان مثال وقوف در عرفات در روز عرفه یا ایستادن زیر ناودان کعبه مکرمه یا حضور در ملتزم و مستجار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هر رکعت نماز در مسجدالحرام، برابر با چند هزار رکعت نماز است و این یعنی اینکه حضور در بیت‌الله‌الحرام در محکم‌تر شدن رابطه میان بنده و خداوند متعال نقش دارد و وسیله‌ای برای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به‌طورمسلّم روشن است که منظور از ظلم در آیه شریفه، تنها گناهان و خطاهای فردی نیست؛ بلکه این ظلم و گناه شامل تمام انواع ظلم اعم از اجتماعی، سیاسی، اقتصادی، معیشتی یا تجاوز به مقررات حقوقی و مسایل اخلاقی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 سخن آن است که حصول شناخت و به دست آوردن معرفت در مورد این امور فردی و اجتماعی، جز از راه پناه بردن و رفتن به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نوع ظلم و ستم یا انحراف از حق که از فرد یا جامعه درباره این امور محقق می‌شود، چاره‌ای جز رجوع به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تعدّدِ انواع ظلم و ستم، انواع پناه بردن و روی آوردن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موضوع توبه و طلب آمرزش در آیه کریمه، به‌دلیل وجود خصوصیتی در آن نیست؛ بلکه نوعی از عبادت و پرستش خداوند یکتاست؛ زیرا توبه، بازگشت به سوی پروردگار و توجه بیش از پیش به خداوند سبحان و نزدیک‌تر شدن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در بیان شرایط توسل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توبه ندارد؛ بلکه در این جهت، شامل تمام انواع عبادات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به‌ویژه اینکه توبه به طور مشخص یعنی بازگشت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بازگشت به سوی خداوند متعال و درخواست نزدیک‌تر شدن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مجموعه عبادات، تقاضای بازگشت و نزدیکی به خداوند متعال و حرکت در راهی است که مقصد آن نزدیکی به خداوند است؛ پس عبادات نیز نوعی بازگشت و حرکت به‌سوی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عملی جداگانه و مستقل از سایر انواع عبادت‌ها مثل نماز،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توبه عبادتی عام و مطلق است که شامل تمام انواع عبادات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بر این مطلب دلالت دارد که توسل و توجه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شرطی ضروری در همه موقعیت‌هاست؛ نه اینکه مختص به زمان حیات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مقصود از آمدن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حضور جسمانی انسان گناهکار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حضور فیزیکی شخص متوسل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مصادیق ذکرشده در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آمدن، تعبیر کنایی است که هدف از آن، یاری خواستن و متوسل شدن و توجه قلبی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به منظور بیان حقیقت توبه و شرایط عمومی آن نازل شده است که این شرایط برای همه مسلمان‌ها و در همه زمان‌ها مشترک است و ممکن نیست فقط مختص به یک مقطع کوتاه زمانی و دوران حیات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آمدن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ارتباط با آن بزرگوار، به وسیله توجه و بودن در محضر مبارک آن حضرت و سپس استغفار کردن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مطابق با مفاد کلام خداوند متعال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برای خود عبادتگاهی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داشتن نزد پیامبران الهی از علامت‌ها و نشانه‌هایی است که خداوند متعال آنها را برپا داشته، تا به‌وسیله آنها به او نزدیک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شاهد زمانی روشن‌تر خواهد شد که بدانیم وجود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عالمیان رحمت است و این از رحمت‌های عمومی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است و تنها</w:t>
      </w:r>
    </w:p>
    <w:p>
      <w:pPr>
        <w:pStyle w:val="BookText"/>
        <w:rPr/>
      </w:pPr>
      <w:r>
        <w:rPr>
          <w:rFonts w:ascii="IRNazanin" w:hAnsi="IRNazanin" w:eastAsia="IRNazanin"/>
          <w:color w:val="111111"/>
          <w:sz w:val="28"/>
          <w:sz w:val="28"/>
          <w:szCs w:val="28"/>
          <w:rtl w:val="true"/>
          <w:lang w:bidi="fa-IR"/>
        </w:rPr>
        <w:t xml:space="preserve">به کسی که حضور فیزیکی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بیانگر معنای پناه بردن، کمک خواستن، توسل یافتن و توجه قلبی به آن حضرت است و دلالتی بر اختصاص به حضور جسمانی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توجه داشت که این آیه شریفه، در محل بحث به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بلکه یک سنت الهی است که در مورد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مورد عرضه کردن اعمال، به عمومیت داشتن آن به خاندان پیامبر اشاره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پس خداوند و رسولش و مؤمنان بر اعمال شما احاطه دارند و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ایمان آورده‌اند و شامل اولی‌الامر می‌شود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قول خداوند در سوره 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جهاد کنید و حق جهادش را ادا نمایید؛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سنگین و سختی بر شما قرار نداد، از 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تا پیامبر گواه بر شما باشد و شما گواهان بر مردم؛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مسلمان از فرزندان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آنان را برگزید 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مبعوث شد و خداوند متعال آنها را گواهان بر اعمال و عقاید مردم قرار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قبلاً نیز اشاره شد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بر لزوم آمدن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نمازگزاردن کنار محل نماز ایشان و اقبال قلب‌ها به‌سوی خاندان وی تصریح دارد</w:t>
      </w:r>
      <w:r>
        <w:rPr>
          <w:rFonts w:eastAsia="IRNazanin" w:cs="IRNazanin"/>
          <w:color w:val="111111"/>
          <w:sz w:val="28"/>
          <w:szCs w:val="28"/>
          <w:rtl w:val="true"/>
          <w:lang w:bidi="fa-IR"/>
        </w:rPr>
        <w:t>.</w:t>
      </w:r>
      <w:bookmarkStart w:id="242" w:name="pg5580_67425"/>
    </w:p>
    <w:p>
      <w:pPr>
        <w:pStyle w:val="BookText"/>
        <w:rPr/>
      </w:pPr>
      <w:bookmarkEnd w:id="242"/>
      <w:r>
        <w:rPr>
          <w:rFonts w:ascii="IRNazanin" w:hAnsi="IRNazanin" w:eastAsia="IRNazanin"/>
          <w:color w:val="111111"/>
          <w:sz w:val="28"/>
          <w:sz w:val="28"/>
          <w:szCs w:val="28"/>
          <w:rtl w:val="true"/>
          <w:lang w:bidi="fa-IR"/>
        </w:rPr>
        <w:t xml:space="preserve">بنابراین توجه کردن به پیامبر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کردن، عبادت نمودن و رسیدن به مقام‌های الهی، شرط و معاهده‌ای الهی است که بنده برای رسیدن به آنچه که شایسته آن است، باید تمام همت خود را به کار گیرد</w:t>
      </w:r>
      <w:r>
        <w:rPr>
          <w:rFonts w:eastAsia="IRNazanin" w:cs="IRNazanin"/>
          <w:color w:val="111111"/>
          <w:sz w:val="28"/>
          <w:szCs w:val="28"/>
          <w:rtl w:val="true"/>
          <w:lang w:bidi="fa-IR"/>
        </w:rPr>
        <w:t>.</w:t>
      </w:r>
    </w:p>
    <w:p>
      <w:pPr>
        <w:pStyle w:val="Heading4"/>
        <w:numPr>
          <w:ilvl w:val="3"/>
          <w:numId w:val="1"/>
        </w:numPr>
        <w:rPr/>
      </w:pPr>
      <w:bookmarkStart w:id="243" w:name="__RefHeading___Toc2787094_581953129"/>
      <w:bookmarkStart w:id="244" w:name="_Toc88"/>
      <w:bookmarkEnd w:id="243"/>
      <w:r>
        <w:rPr>
          <w:rtl w:val="true"/>
        </w:rPr>
        <w:t xml:space="preserve">توسل به پیامبر اسلام </w:t>
      </w:r>
      <w:r>
        <w:rPr>
          <w:rtl w:val="true"/>
        </w:rPr>
        <w:t>(</w:t>
      </w:r>
      <w:r>
        <w:rPr>
          <w:rtl w:val="true"/>
        </w:rPr>
        <w:t>صلی الله علیه و آله</w:t>
      </w:r>
      <w:r>
        <w:rPr>
          <w:rtl w:val="true"/>
        </w:rPr>
        <w:t xml:space="preserve">) </w:t>
      </w:r>
      <w:r>
        <w:rPr>
          <w:rtl w:val="true"/>
        </w:rPr>
        <w:t>میثاق تمام پیامبران</w:t>
      </w:r>
      <w:bookmarkEnd w:id="244"/>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خاطر بیاورید 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 دانش به شما دادم، سپس پیامبری به سوی شما آمد که آنچه را با شماست تصدیق می‌کند، به او ایمان بیاورید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با شما از گواهانم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از سوره آل عمران، مضمون آیه قبلی از سوره نساء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ذکرشده در این آیه مبارکه، بدین معناست که میان خداوند متعال و پیامبران الهی، معاهده‌ای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معاهده که معاوضه و داد و ستدی در پیمان انجام داده‌اند، مقام نبوت و مقام‌های غیبی الهی است که خداوند متعال آنها را در مقابلِ امر مهم و باارزشی به آنها عطا کرده است که باید به آن ایمان بیاورند؛ آن مسئله، کلام خداوند متعال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رَسُولٌ مُصَدِّقٌ لِما مَعَکُمْ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به سوی شما آمد که آنچه را با شماست، تصدیق می‌کند؛ باید به او ایمان بیاورید و او را یاری نمایید</w:t>
      </w:r>
      <w:r>
        <w:rPr>
          <w:rFonts w:eastAsia="IRNazanin" w:cs="IRNazanin"/>
          <w:color w:val="111111"/>
          <w:sz w:val="28"/>
          <w:szCs w:val="28"/>
          <w:rtl w:val="true"/>
          <w:lang w:bidi="fa-IR"/>
        </w:rPr>
        <w:t>».</w:t>
      </w:r>
      <w:bookmarkStart w:id="245" w:name="pg5580_67426"/>
    </w:p>
    <w:p>
      <w:pPr>
        <w:pStyle w:val="BookText"/>
        <w:rPr/>
      </w:pPr>
      <w:bookmarkEnd w:id="245"/>
      <w:r>
        <w:rPr>
          <w:rFonts w:ascii="IRNazanin" w:hAnsi="IRNazanin" w:eastAsia="IRNazanin"/>
          <w:color w:val="111111"/>
          <w:sz w:val="28"/>
          <w:sz w:val="28"/>
          <w:szCs w:val="28"/>
          <w:rtl w:val="true"/>
          <w:lang w:bidi="fa-IR"/>
        </w:rPr>
        <w:t xml:space="preserve">پس مقام‌های معنوی و بخشش‌های الهی به پیامبران، به شرط ایمان و اعتقاد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کردن ایشان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کسی که فردی را یاری می‌کند، از شخص یاری‌شده تبعیت نیز می‌کند و او را رهبر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پیامبران دنباله‌رو و پیرو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پیشوای تمام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منتخبان خاص الهی و البته مقدم بر تمام مردم بودند و با اعطای مقام نبوت و رسالت و مقام‌های غیبی تکریم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مقام‌ها به واسطه ایمان آنها به ولایت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تعهدشان در مورد یاری رساندن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باسابقه‌ترین مسلمانان و قدیمی‌ترین شیعیان برای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در حدیثی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پیامبری را مبعوث نکرد، مگر اینکه از او عهد و پیمان گرفت که اگر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و او در قید حیات بود،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و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آن پیامبر امر شد که از امت خود پیمان بگیرد که اگر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و آنها زنده بودند، به آن حضرت ایمان بیاورند و او را یاری کرده و از آن حضرت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معلوم می‌شود که تمامی پیامبران به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شدند و مأمور به پیروی از ایشان هستند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46" w:name="__RefHeading___Toc2787096_581953129"/>
      <w:bookmarkStart w:id="247" w:name="_Toc89"/>
      <w:bookmarkEnd w:id="246"/>
      <w:r>
        <w:rPr>
          <w:rtl w:val="true"/>
        </w:rPr>
        <w:t>پیامبران بر دین پیامبر اسلام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بر این معنی دلالت دارد که پیامبران الهی، بعد از ایمان به خداوند متعال،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و یاری ایشان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تمام پیامبران، دین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اسلام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آیه مذکور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آنچه را که شما</w:t>
      </w:r>
    </w:p>
    <w:p>
      <w:pPr>
        <w:pStyle w:val="BookText"/>
        <w:rPr/>
      </w:pPr>
      <w:r>
        <w:rPr>
          <w:rFonts w:ascii="IRNazanin" w:hAnsi="IRNazanin" w:eastAsia="IRNazanin"/>
          <w:color w:val="111111"/>
          <w:sz w:val="28"/>
          <w:sz w:val="28"/>
          <w:szCs w:val="28"/>
          <w:rtl w:val="true"/>
          <w:lang w:bidi="fa-IR"/>
        </w:rPr>
        <w:t>همراه دارید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معنی نیست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پیرو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آیه شریفه، تصدیق کننده است؛ نه ایمان‌آورنده؛ یعنی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مقام‌های پیامبران احاطه و اشراف دارد و آن مقام‌ها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تا گفته شود به آن مقام‌ها 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به‌عکس جایگاه پیامبران در برابر مقام‌های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تمامی پیامبران به مقام‌های آن حضرت ایمان داشته‌اند؛ زیرا این مقام‌ها برای آنها پوشیده بوده است و اشرافی نسبت به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خداوند سبحان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 به پیامبران پیش از خود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هدایتشان کرده؛ پس به هدایت آنها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هدایت‌یافته هیچ یک از پیامبران و رسولان الهی نیست؛ بلکه او به هدایت الهی ره‌یافته و اولین بنده به درگاه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بنده و پیشرو در بندگی خداوند متعال است و در قرآن کریم از هیچ پیامبری غیر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مسلمان تعبیر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در آیات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نماز و تمام عبادات من و زندگی و مرگ من، همه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برای او نیست و به همین مأمور شده‌ام و من نخستین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مأمورم خدا را پرستش کنم در حالی که دینم را برای او خالص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که نخستین مسلمان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سایر پیامبران در قرآن کریم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یعنی یکی از بندگان تسلیم شده خداوند است؛ همچنین باید در نظر داشت که در میان آنها، پیامبران اولوالعزم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از زبان حضرت نوح این معنی را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فَما سَأَلْتُکُمْ مِنْ أَجْرٍ إِنْ أَجْرِیَ إِلاّ عَلَی اللّهِ وَ أُمِرْتُ أَنْ أَکُونَ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نادرستی کرده‌اید،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نمی‌خواهم؛ مزد من تنها با خداست و من مأمورم که از تسلیم‌شدگان در برابر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مسلمان تعبیر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دین خداوند یکی است؛ همان‌طور که خداوند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نزد خداوند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از بندگان، دینی غیر از اسلام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تسلیم‌شده در برابر فرمان حق و اولین کسی است که به میثاق و پیمان الهی پاسخ مثبت داد؛ همان عهد و پیمانی که خداوند از تمام پیامبران و مرسلین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تمام پیامبران، پیش از پیامبر ما این عهد و پیمان را گرفته که امتشان را از آمدن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سازند و به آنها امر کنند تا او را تصدیق نمایند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خصیبی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از تمام پیامبران درباره من پیمان گرفته است و من پیامبری هستم که خداوند رسالت را با من به پایان رسانده است و این گفته خداوند در قرآن کریم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خاتَمَ النَّبِیِّینَ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من قبل از تمام پیامبران بودم و بعد از آنها مبعوث شدم و خداوند آنچه را به آنها عطا فرموده بود، از فضلش به من نیز عنایت کرد و آنچه را که به احدی عنایت نکرده،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تمام پیامبران برای من عهد و پیمان گرفت و از من میثاقی برای کسی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به نبوت نرساند و هیچ رسولی را به رسالت نگمارد، مگر اینکه به او امر کرد به نبوت و رسالت من اقرار کند و اینکه امتش را به بعثت و رسالت من بشارت دهد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بدین جهت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پیامبران و رسولان و امام و پیشوای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بندگی خدا و تسلیم دین حق بودن، پیرو ایشان هستند تا چه رسد به غیر پیامبران از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براین‌اساس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قریش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 بر پیامبران دیگر سبقت گرفتید و شما آخرین پیامبر الهی و خاتم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من اولین کسی هستم که به پروردگارم ایمان آوردم و اولین کسی هستم که به پیمان الهی که از پیامبران گرفته شد، پاسخ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 أَ لَسْتُ بِرَبِّکُمْ قالُوا بَلی</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شما گواه می‌گیرم، آیا من خدای شما نیستم؟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تو خالق و پروردگار ما هستی و من اولین پیامبری بودم که پاسخ دادم بلی و از همه پیامبران در این اقرار سبقت گرفتم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در می‌یابیم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عظیمی نزد خداوند</w:t>
      </w:r>
    </w:p>
    <w:p>
      <w:pPr>
        <w:pStyle w:val="BookText"/>
        <w:rPr/>
      </w:pPr>
      <w:r>
        <w:rPr>
          <w:rFonts w:ascii="IRNazanin" w:hAnsi="IRNazanin" w:eastAsia="IRNazanin"/>
          <w:color w:val="111111"/>
          <w:sz w:val="28"/>
          <w:sz w:val="28"/>
          <w:szCs w:val="28"/>
          <w:rtl w:val="true"/>
          <w:lang w:bidi="fa-IR"/>
        </w:rPr>
        <w:t xml:space="preserve">سبحان دارد و او بهترین خلق و آقای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بعثت او برای تمام امت‌ها و در تمام زمان‌هاست؛ برخلاف دیگر پیامبران و رسولان؛ زیرا بعضی از آنها برای قوم خودشان و در شهر و منطقه‌ای که زندگی می‌کردند مبعوث شده بودند و برخی دیگر از پیامبران برای بعضی از اقوام و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اقرار پیامبران الهی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آن حضرت، برای اعتلای کلمه توحید و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کسانی که به دینی غیر از اسلام ایمان دارند نیز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مثل برخی از یهودیان و مسیحیان در زمان حیات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رحلت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به‌دلیل وجود بشارت‌های فراوان و بسیار واضحی است که در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هدایت‌یافته به هدایت خداوند است و تمام پیامبران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بر ایمان پیامبران است و دیگر پیامبران پیرو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 این بدان معنا نیست که به آنچه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احاطه داشته باشند؛ بلکه ایمان آنان به ذات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شاهد، مطّلع و تصدیق‌کننده تمام آن چیزی است که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پیامبران به ایشان ایمان دارند و این یعنی هیچ یک از مقام‌ها و درجات دیگر پیامبران،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و پوشیده نیست؛ ولی باید در نظر داشت که ایمان سایر پیامبران به ذات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ایمانی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پیامبران، غیب الغیوب است و ایشان از مقام‌های پیامبران دیگر، آگاه بوده و شاهد بر راستی و درستی آن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پیامبران زمانی اهلیت و شأنیت مقام نبوت و رسالت را پیدا کردند که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تمام ارواح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بر آنها ولایت و محبت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 حضرت، شفیع همگان</w:t>
      </w:r>
      <w:bookmarkStart w:id="248" w:name="pg5580_67431"/>
    </w:p>
    <w:p>
      <w:pPr>
        <w:pStyle w:val="BookText"/>
        <w:rPr/>
      </w:pPr>
      <w:bookmarkEnd w:id="248"/>
      <w:r>
        <w:rPr>
          <w:rFonts w:ascii="IRNazanin" w:hAnsi="IRNazanin" w:eastAsia="IRNazanin"/>
          <w:color w:val="111111"/>
          <w:sz w:val="28"/>
          <w:sz w:val="28"/>
          <w:szCs w:val="28"/>
          <w:rtl w:val="true"/>
          <w:lang w:bidi="fa-IR"/>
        </w:rPr>
        <w:t xml:space="preserve">است و پیامبران به آنچه که از مقام و فضیلت رسیدند، جز با اعتقاد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قبولی اعمال و دریچه رحمت گسترده خداوند است؛ همان‌گونه که خداوند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مطالب ذکر شده روشن می‌شود که آیه مبارکه، بر مقام سوم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می‌شود که توجه به درگاه الهی، برای رسیدن به هر مقام یا کسب تقرب و نزدیکی به خدا، جز با توسل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ایشان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جستن به آن حضرت، پس از ایمان به سرور پیامبران و رسولان، بزرگترین رزق‌ها به بنده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کریمه، خطیر بودن این امر الهی را همراه با تأکیدات شدید و محکم بیان می‌کند؛ آن‌گاه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أَقْرَرْتُمْ وَ أَخَذْتُمْ عَلی ذلِکُمْ إِصْرِی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گرفتن اقرار و انجام معاهده و پیمان‌نامه به پایان رسید، خداوند آنها را بر این جریان شاهد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وَ 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w:t>
      </w:r>
    </w:p>
    <w:p>
      <w:pPr>
        <w:pStyle w:val="Heading4"/>
        <w:numPr>
          <w:ilvl w:val="3"/>
          <w:numId w:val="1"/>
        </w:numPr>
        <w:rPr/>
      </w:pPr>
      <w:bookmarkStart w:id="249" w:name="__RefHeading___Toc2787098_581953129"/>
      <w:bookmarkStart w:id="250" w:name="_Toc90"/>
      <w:bookmarkEnd w:id="249"/>
      <w:r>
        <w:rPr>
          <w:rtl w:val="true"/>
        </w:rPr>
        <w:t xml:space="preserve">شراکت اهل بیت پیامبر </w:t>
      </w:r>
      <w:r>
        <w:rPr>
          <w:rtl w:val="true"/>
        </w:rPr>
        <w:t>(</w:t>
      </w:r>
      <w:r>
        <w:rPr>
          <w:rtl w:val="true"/>
        </w:rPr>
        <w:t>صلی الله علیه و آله</w:t>
      </w:r>
      <w:r>
        <w:rPr>
          <w:rtl w:val="true"/>
        </w:rPr>
        <w:t xml:space="preserve">) </w:t>
      </w:r>
      <w:r>
        <w:rPr>
          <w:rtl w:val="true"/>
        </w:rPr>
        <w:t>در میثاق الهی</w:t>
      </w:r>
      <w:bookmarkEnd w:id="250"/>
    </w:p>
    <w:p>
      <w:pPr>
        <w:pStyle w:val="BookText"/>
        <w:rPr/>
      </w:pPr>
      <w:r>
        <w:rPr>
          <w:rFonts w:ascii="IRNazanin" w:hAnsi="IRNazanin" w:eastAsia="IRNazanin"/>
          <w:color w:val="111111"/>
          <w:sz w:val="28"/>
          <w:sz w:val="28"/>
          <w:szCs w:val="28"/>
          <w:rtl w:val="true"/>
          <w:lang w:bidi="fa-IR"/>
        </w:rPr>
        <w:t xml:space="preserve">از بحث گذشته برای ما روشن شد که پیامبران به مقام‌ها و درجاتشان نمی‌رسیدند، مگر با ایمان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و اعتقاد به آنچه که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مسئله، آن است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میثاق الهی و دین حنیف که ایمان به آن و دعوت به سوی آن از همه پیامبران الهی خواسته شده، با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پیروان آن حضرت هستند و به وسیله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شفاعت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خواسته او در مقامشان</w:t>
      </w:r>
    </w:p>
    <w:p>
      <w:pPr>
        <w:pStyle w:val="BookText"/>
        <w:rPr/>
      </w:pPr>
      <w:r>
        <w:rPr>
          <w:rFonts w:ascii="IRNazanin" w:hAnsi="IRNazanin" w:eastAsia="IRNazanin"/>
          <w:color w:val="111111"/>
          <w:sz w:val="28"/>
          <w:sz w:val="28"/>
          <w:szCs w:val="28"/>
          <w:rtl w:val="true"/>
          <w:lang w:bidi="fa-IR"/>
        </w:rPr>
        <w:t>قرار گرفته‌اند و آن مقام و درجه، مقام شفاعت عظمی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متعددی برای همراهی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میثاق که از پیامبران گرفته شد وجود دارد که علاوه بر ذکر آنها به آیاتی که دلالت بر برابری مقام پیامبر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اشاره می‌کنیم؛ مانند آیه مباهله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 تطهیر، آیه طاعت و آیات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دلایل، رجعت پیامبران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در کنار ایشان است؛ همان‌طور که در روایات فراوانی به رجعت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رجعت حضرت عیسی، حضرت ادریس،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با این مضامین از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به نقل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تمام پیامبران و رسولان،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 و در زمان برقراری حکومت جهانی مبارک و عدل‌گستر، به جهاد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آن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آمده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برای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 و سپس با آن حضرت بیعت کرده و پشت سر ایشان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حذیفة بن یمان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التفات می‌کند می‌بیند که حضرت عیسی‌بن‌مریم از آسمان نزول کرده است و گویی از موی سرش آب می‌چکد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بر مردم نماز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شما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مردی از فرزندان من نماز می‌خواند و پس از اینکه نماز</w:t>
      </w:r>
    </w:p>
    <w:p>
      <w:pPr>
        <w:pStyle w:val="BookText"/>
        <w:rPr/>
      </w:pPr>
      <w:r>
        <w:rPr>
          <w:rFonts w:ascii="IRNazanin" w:hAnsi="IRNazanin" w:eastAsia="IRNazanin"/>
          <w:color w:val="111111"/>
          <w:sz w:val="28"/>
          <w:sz w:val="28"/>
          <w:szCs w:val="28"/>
          <w:rtl w:val="true"/>
          <w:lang w:bidi="fa-IR"/>
        </w:rPr>
        <w:t xml:space="preserve">خوانده شد،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می‌خیزد تا 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خود می‌نشیند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یهودی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برابر ایشان ایستاد و با دقت به ایشان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چیزی می‌خواهی؟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بهتر هستید یا موسی‌بن‌عمران که خداوند با او سخن گفت و بر او تورات را نازل فرمود و معجزاتی چون عصا و شکافته شدن دریا و سایه انداختن ابرها بر سر او را به وی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بنده‌ای از خود تعریف کند،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اشتباه شد و خواست توبه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درخواست می‌کنم، از من در گذری و گناهم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او را آمرزید و خطایش را بخشید و زمانی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کشتی شد و ترسید که غرق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نجاتمان دهی؛ پس خداوند او را از آن مهلکه و طوفان نجات داد و زمانی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دید و می‌خواستند او را در آن بیندازند،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محمد و آل محمد مرا از آتش نجات دهی؛ پس خداوند آتش را بر او سرد و ایمن قرار داد و 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انداخت و تبدیل به اژدها شد، خود نیز ترسید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حق محمد و آل محمد مرا از آن ایمن سازی؛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تو مسلماً پیروز و برتر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کند و سپس به من ایمان نیاورد و نبوت من را نپذیرد، ایمانش هیچ فایده‌ای و نبوتش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زمانی که او ظهور کند،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او نازل می‌شود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می‌رود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ابواسحاق ثعلبی در تفسیر قرآن خود در قصه اصحاب کهف این‌گونه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آنها را در جای اولشان و به همان حالت قرار می‌دهد، تا آخر زمان و زمان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می‌کند و خداوند آنها را زنده می‌کند؛ سپس به حالت اولشان باز می‌گرداند و آنها تا روز قیامت بر نمی‌خیزند و حرکت نمی‌کنند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بعضی از روایات این‌گونه آمده که اصحاب کهف از یاران و کارگزاران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آن حضرت را با سه‌هزار فرشته از فرشتگان خود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مفضّل‌بن‌عمر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خارج می‌کند که پانزده نفر آنها از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آنهایی که به راه حق هدایت کرده و به آن عمل نموده‌اند و هفت نفر دیگر از آنها اصحاب کهف هستند و یوشع‌بن‌نون، سلمان، ابودجانه انصاری، مقداد و مالک اشتر؛ اینان در محضر آن حضرت و از یاران و کارگزاران آن حضرت هستند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یاری رساندن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الهی، یاری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یاری رساندن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وظیفه و تکلیفی است که به سبب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دریافت مقام نبوت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پیامبران و پیروی آنها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امر غیبی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بزرگ‌ترین آزمایش‌های پیامبران در مورد آن عهد و میثاقی است که از آنها گرفته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روایاتی است که نشان می‌دهد یاری پیامبران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یاری کردن وصی و پسر عموی او،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مخلوقات، پیامبران و رسولانم برای خودم و به ربوبیتم پیمان گرفتم و برای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نبوتت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ولایتش نیز پیمان گرفتم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روایاتی نیز به یاری کردن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پیشگاه آن حضرت در زمان رجعت ایشان اشاره دارد که یکی از آن روایات، حدیثی است که سعدبن‌عبدالله قمی از فیض‌بن‌ابی‌شیبه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این آیه شریفه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از پیامبران عهد و پیمان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سایر پیامبران، خداوند هیچ پیامبر و رسولی را مبعوث نکرد، جز اینکه به دنیا برگردانده شود تا در رکاب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ابی‌سعید خدری، حدیث دیگری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به‌سوی ما می‌آمد نگاه می‌کردیم؛ حضرت نزدیک ما آمدند در حالی که بند کفششان پاره شده بود و آن را برای تعمیر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مردی هست که با مردم در مورد تأویل آیات قرآن جهاد می‌کند، همچنان‌که من بر نزول قرآن با آنها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فرد من هستم؟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کسی است که در حال تعمیر کفش است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بسیار روشن است که یاری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دلیل نزدیکی خانوادگی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نیست؛</w:t>
      </w:r>
      <w:bookmarkStart w:id="251" w:name="pg5580_67436"/>
    </w:p>
    <w:p>
      <w:pPr>
        <w:pStyle w:val="BookText"/>
        <w:rPr/>
      </w:pPr>
      <w:bookmarkEnd w:id="251"/>
      <w:r>
        <w:rPr>
          <w:rFonts w:ascii="IRNazanin" w:hAnsi="IRNazanin" w:eastAsia="IRNazanin"/>
          <w:color w:val="111111"/>
          <w:sz w:val="28"/>
          <w:sz w:val="28"/>
          <w:szCs w:val="28"/>
          <w:rtl w:val="true"/>
          <w:lang w:bidi="fa-IR"/>
        </w:rPr>
        <w:t>بلکه این موضوع امری الهی و از جانب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ولایت و سروری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مخلوقات است و این عهد و پیمان از تمام فرشتگان و سایر موجودات گرفته شده و تنها مختص به اهل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بزرگان، سفیران الهی خداوند در میان تمام مخلوقات و در تمام مقامات علمی و تکوینی هستند</w:t>
      </w:r>
      <w:r>
        <w:rPr>
          <w:rFonts w:eastAsia="IRNazanin" w:cs="IRNazanin"/>
          <w:color w:val="111111"/>
          <w:sz w:val="28"/>
          <w:szCs w:val="28"/>
          <w:rtl w:val="true"/>
          <w:lang w:bidi="fa-IR"/>
        </w:rPr>
        <w:t>.</w:t>
      </w:r>
    </w:p>
    <w:p>
      <w:pPr>
        <w:pStyle w:val="Heading4"/>
        <w:numPr>
          <w:ilvl w:val="3"/>
          <w:numId w:val="1"/>
        </w:numPr>
        <w:rPr/>
      </w:pPr>
      <w:bookmarkStart w:id="252" w:name="__RefHeading___Toc2787100_581953129"/>
      <w:bookmarkStart w:id="253" w:name="_Toc91"/>
      <w:bookmarkEnd w:id="252"/>
      <w:r>
        <w:rPr>
          <w:rtl w:val="true"/>
        </w:rPr>
        <w:t xml:space="preserve">یکسانی اهل بیت </w:t>
      </w:r>
      <w:r>
        <w:rPr>
          <w:rtl w:val="true"/>
        </w:rPr>
        <w:t>(</w:t>
      </w:r>
      <w:r>
        <w:rPr>
          <w:rtl w:val="true"/>
        </w:rPr>
        <w:t>علیهم السلام</w:t>
      </w:r>
      <w:r>
        <w:rPr>
          <w:rtl w:val="true"/>
        </w:rPr>
        <w:t xml:space="preserve">) </w:t>
      </w:r>
      <w:r>
        <w:rPr>
          <w:rtl w:val="true"/>
        </w:rPr>
        <w:t xml:space="preserve">با پیامبر </w:t>
      </w:r>
      <w:r>
        <w:rPr>
          <w:rtl w:val="true"/>
        </w:rPr>
        <w:t>(</w:t>
      </w:r>
      <w:r>
        <w:rPr>
          <w:rtl w:val="true"/>
        </w:rPr>
        <w:t>صلی الله علیه و آله</w:t>
      </w:r>
      <w:r>
        <w:rPr>
          <w:rtl w:val="true"/>
        </w:rPr>
        <w:t xml:space="preserve">) </w:t>
      </w:r>
      <w:r>
        <w:rPr>
          <w:rtl w:val="true"/>
        </w:rPr>
        <w:t>در طهارت</w:t>
      </w:r>
      <w:bookmarkEnd w:id="253"/>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مبارکه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داده و آنان را شریکان آن حضرت و تابعان ایشان در طهارت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طهارت پیامبر یعنی عصمت ایشان؛ چراکه او سرور پیامبران است و در بالاترین درجه پاکی و عصمت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جنس و سنخ پاکی و عصمت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عصمت و طهارت پیونده داده و به هیچ پیامبری عصمت و پاکی، از نوع عصمت و طهارت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بعد از علم و 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ستیز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به دروغ‌گویان قرار دهیم</w:t>
      </w:r>
      <w:r>
        <w:rPr>
          <w:rFonts w:eastAsia="IRNazanin" w:cs="IRNazanin"/>
          <w:color w:val="111111"/>
          <w:sz w:val="28"/>
          <w:szCs w:val="28"/>
          <w:rtl w:val="true"/>
          <w:lang w:bidi="fa-IR"/>
        </w:rPr>
        <w:t>.</w:t>
      </w:r>
      <w:bookmarkStart w:id="254" w:name="pg5580_67437"/>
    </w:p>
    <w:p>
      <w:pPr>
        <w:pStyle w:val="BookText"/>
        <w:rPr/>
      </w:pPr>
      <w:bookmarkEnd w:id="254"/>
      <w:r>
        <w:rPr>
          <w:rFonts w:ascii="IRNazanin" w:hAnsi="IRNazanin" w:eastAsia="IRNazanin"/>
          <w:color w:val="111111"/>
          <w:sz w:val="28"/>
          <w:sz w:val="28"/>
          <w:szCs w:val="28"/>
          <w:rtl w:val="true"/>
          <w:lang w:bidi="fa-IR"/>
        </w:rPr>
        <w:t xml:space="preserve">بر این اساس به هیچ کس مقام و رتبه ذات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نشده است، مگر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حجت حق بودن، پیوند و ارتباط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بر تمام بشر و تمام ادیان الهی و غیر آن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ابلاغ دین و رسالت، با پیامبر شریک و همراه ایشان هستند؛ زیرا مباهله نوعی پیمان بستن است و در اصل عهد و پیمان باید بدون واسطه و وکالت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تبلیغ دین و رسالت شریک هستند، ولی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یعنی رسالت، تابع و پیرو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به‌واسطه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پیامبران در مقامات معنوی پیوند خورده و پیرو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ایمان داشتن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ایشان، همان پیمان و عهدی است که از همه پیامبران گرفته شد و ایمان به ایشان و یاری کردن آنان، سبب به‌دست آوردن مقام‌ها و درجات عالی نزد خداوند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مبارکه این قاعده به‌دست می‌آید که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صحت ایمان و قبولی توبه و سایر عبادات بوده و وسیله‌ای برای رسیدن به مقام‌های تقرب به خداوند است</w:t>
      </w:r>
      <w:r>
        <w:rPr>
          <w:rFonts w:eastAsia="IRNazanin" w:cs="IRNazanin"/>
          <w:color w:val="111111"/>
          <w:sz w:val="28"/>
          <w:szCs w:val="28"/>
          <w:rtl w:val="true"/>
          <w:lang w:bidi="fa-IR"/>
        </w:rPr>
        <w:t>.</w:t>
      </w:r>
    </w:p>
    <w:p>
      <w:pPr>
        <w:pStyle w:val="Heading4"/>
        <w:numPr>
          <w:ilvl w:val="3"/>
          <w:numId w:val="1"/>
        </w:numPr>
        <w:rPr/>
      </w:pPr>
      <w:bookmarkStart w:id="255" w:name="__RefHeading___Toc2787102_581953129"/>
      <w:bookmarkStart w:id="256" w:name="_Toc92"/>
      <w:bookmarkEnd w:id="255"/>
      <w:r>
        <w:rPr>
          <w:rtl w:val="true"/>
        </w:rPr>
        <w:t xml:space="preserve">پیامبر و اهل بیت </w:t>
      </w:r>
      <w:r>
        <w:rPr>
          <w:rtl w:val="true"/>
        </w:rPr>
        <w:t>(</w:t>
      </w:r>
      <w:r>
        <w:rPr>
          <w:rtl w:val="true"/>
        </w:rPr>
        <w:t>علیهم السلام</w:t>
      </w:r>
      <w:r>
        <w:rPr>
          <w:rtl w:val="true"/>
        </w:rPr>
        <w:t xml:space="preserve">) </w:t>
      </w:r>
      <w:r>
        <w:rPr>
          <w:rtl w:val="true"/>
        </w:rPr>
        <w:t>کلمات تمام شده خداوند</w:t>
      </w:r>
      <w:bookmarkEnd w:id="256"/>
    </w:p>
    <w:p>
      <w:pPr>
        <w:pStyle w:val="BookText"/>
        <w:rPr/>
      </w:pPr>
      <w:r>
        <w:rPr>
          <w:rFonts w:ascii="IRNazanin" w:hAnsi="IRNazanin" w:eastAsia="IRNazanin"/>
          <w:color w:val="111111"/>
          <w:sz w:val="28"/>
          <w:sz w:val="28"/>
          <w:szCs w:val="28"/>
          <w:rtl w:val="true"/>
          <w:lang w:bidi="fa-IR"/>
        </w:rPr>
        <w:t xml:space="preserve">پروردگار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چراکه 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معنی آن علامت و نشانه دلالت‌کننده بر مدلول و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آیات قرآن کریم بر موجودات تکوینی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معنی به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و علامتی است که بر شیء خاص یا معنای خاص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فراوانی در قرآن کریم وجود دارد که بر معنی واژه کلمه دلالت می‌کند که دراینجا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کلمه اطلاق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بِکَلِمَةٍ مِنْهُ اسْمُهُ الْمَسِیحُ 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مسیح، عیسی، پسر مریم 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نیست؛ بلکه یک اطلاق حقیقی است؛ زیرا اصل در معنی کلمه، عبارت است از شیء موجودی که دلالت بر یک معنی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صفات خداوند متعال چه دلالتی عظیم‌تر و بزرگ‌تر از پیامبران و حجت‌های الهی وجود دارد؟ هدایت‌کردن کسانی که به آنها اقتدا می‌شود و مخلوقات به واسطه آنان هدایت می‌شوند، همانند هدایت خداوند است که با کلمات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نیز ناظر به همین معنی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آزمایش‌های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گرفتن از او،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وسایل گوناگون آزمود 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میثاق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کلمات، یعنی آزمایش‌های الهی بود و زمانی که آنها را به پایان رساند و به سرور پیامبران ایمان آورد و تسلیم حق شد، خداوند او را مستحق دریافت مقام امامت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و تصدیق حق، شبیه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کلمات پروردگارش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کلمات نشانه‌های روشن و گویای الهی از پیامبران و اوصیای آنها هستند و اتمام این کلمات، موجب رسیدن به مقامات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 دیگر آن است که بر حجت‌های خداوند تبارک و تعالی از باب تشبیه، 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یافتگان به واسطه آنها هدایت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احادیث و اخبار، از شیعه و سنی وارد شده و در زیارت‌های خاص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لفظ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این احادیث درباره دریافت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آمده است؛ از جمله ابن‌عباس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کلماتی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دریافت کرد و به‌واسطه آنها توبه کرد و توبه‌اش پذیرفته شد سؤال 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نمود که توبه‌اش 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خداوند نیز آن را پذیرفت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حدیث دیگری مفضل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قول خداوند متعال راجع به آیه‌ای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زمانی که خداوند ابراهیم را با کلماتی امتحان کرد و او به</w:t>
      </w:r>
    </w:p>
    <w:p>
      <w:pPr>
        <w:pStyle w:val="BookText"/>
        <w:rPr/>
      </w:pPr>
      <w:r>
        <w:rPr>
          <w:rFonts w:ascii="IRNazanin" w:hAnsi="IRNazanin" w:eastAsia="IRNazanin"/>
          <w:color w:val="111111"/>
          <w:sz w:val="28"/>
          <w:sz w:val="28"/>
          <w:szCs w:val="28"/>
          <w:rtl w:val="true"/>
          <w:lang w:bidi="fa-IR"/>
        </w:rPr>
        <w:t>طور کامل از عهده آنها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کلمات همان است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و به‌وسیله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این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تو می‌خواهم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مرا بپذیری و خداوند نیز توبه او را پذیرفت که پروردگار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دوازدهمین امام که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پایان رسانید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این اسامی مبارک در باطن عالم ملکوت وجود داشت و فرشتگان نیز از آن اطلاع نداشتند؛ سپس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را که باعظمت‌ترین کلمات زنده و صاحب عقل و ادراک است،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تمامی علم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نام‌ها، خاتم‌النبیین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سیدالانبیا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خداوند آدم و بهشت و جهنم را خلق نمی‌کرد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هنگامی که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مصادیق اسماء وجود است، دیگر نام‌ها و کلمات نیز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به‌قرینه روایاتی که به ما رسیده و آیات قرآن،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عقاید اسلامی، مختص به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تمام پیامبران و رسولان الهی به دستورات و عقاید اسلام مبعوث شده‌اند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به‌واسطه آن،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خلیفة‌اللهی و نبوت رسید، همان عهد و پیمانی است که به آن اقرار کرد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 ولایت پیامبر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قبول این ولایت برای رسیدن به مقام‌های بزرگی همچون نبوت و رسالت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و یاور آنها و تسلیم اوامرشان باشد، در دایره دین‌داران قرار می‌گیرد و این عهد و میثاقی است که از پیامبران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نص قرآن کریم، یکی از نشانه‌های دین‌داری، قبول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شیعه و سنی، به‌روشنی بیان می‌دارد که این قسمت از آیه سوم سوره مبارکه مائده، در مورد نصب الهی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خلافت و امامت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این جریان در واقعه غدیر خم به وقوع پیوست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به همین علت، امامت و خلافت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دین بوده و امر ولایت و امامت، جانشین امر نبوت می‌شود؛ در نهایت باید گفت، آنچه که دین با آن کامل می‌شود، امری بنیادین و 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عبارت است از ولایت خدا، ولایت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اولی‌الامر و اطاعت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سرپرست و ولی شما تنها خداست و پیامبر او و آنها که ایمان آورده‌اند؛ همان‌ها که نماز را برپا می‌دارند و در حال رکوع، زکات می‌دهند و کسانی که ولایت خدا و پیامبر او و افراد با 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اطاعت برای خداست؛ ولی به دستور و اذن خداوند متعال، ولایت و اطاعت،</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این مقام را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فرشتگان و دیگر مخلوقات را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مطیع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خلافت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است که همه پیامبران به آن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آیاتی همچون آیه ولایت، ذوی‌القربی و مودت پیامبران را خطاب قرار داده است و مردم مکلف به پیروی از اولی‌الامر، محبت به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درگاه خداوند به‌وسیله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نزولش از آسمان به این آیه قرآن عمل می‌کند و مشمول این خطاب قرآن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ولی خدا و حجت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وارده در مورد احکام فیء و خمس نیز شامل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هرگونه غنیمتی به‌دست آورید، خمس آن برای خدا و برای پیامبر و برای نزدیکان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به طور مشخص نشان می‌دهد که صاحبان خمس، حق تصرف و اختیار در مالیات اقتصادی حکومت اسلامی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خمس، خداوند متعال،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پیامبرند؛ آن هم به‌قرینه اشتراک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مالکیت تصرف در اموال حکومت اسلامی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مسکینان و درراه‌ماندگان از موارد مصرف خمس هستند و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آنها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ولی خدا و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پیامبران واجب است؛ زیرا از میثاق‌ها و پیمان‌هایی است که خداوند با پیامبرانش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پیامبران در برابر دستورات الهی در مورد ایمان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ایشان و خلفایش، جلوه کامل بندگی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از تمام مخلوقاتم و از همه پیامبران و رسولانم، عهد و میثاق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گرفتم برای ربوبیتم، برای نبوت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درنتیجه تمام پیامبران و رسولان الهی، با اقرار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همان بیان،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خداوند از اهل این آبادی‌ها به رسولش بازگرداند، از آن خدا، رسولش، خویشاوندان او، یتیمان، مستمندان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دست‌به‌دست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پیامبر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کرده، خودداری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ثروت‌های زمین است و برای برپایی عدالت مالی و اقتصادی در زمین، باید اموال عمومی سرزمین‌های اسلامی براساس ولایت خدا و پیامبر او و ذوی‌القربی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ذوی‌القربی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متعال دوستی و محبت آنها را اجر و مزد رسالت و زحمات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ذوی‌القربی، امری است بسیار مهم که اگر درست انجام شود، بقیه اصول دین نیز درست رعایت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معادله در آیه شریفه، یعنی عدالت میان دوستی ذوی‌القربی و تمام دین حنیف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مهم، کسی جز اهل بیت معصوم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نزدیک‌تر نیست؛ پس قبولی ولایت آن بزرگواران، سبب نجات از گمراهی و اصلی مهم در دین است که همه پیامبران به آن مبعوث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مباحث پیشین اشاره شد، ولایت، همان دین الهی است که با تسلیم در برابر آن، پیامبران شایستگی رسیدن به مقام نبوت را یافتند و هر پیامبری به یک مرتبه از درجات تسلیم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قبولی ولایت خدا و تسلیم در برابر او، مراتب و درجات مختلفی هست و به حسب درجه بندگی و تسلیم هر پیامبر، مقامی برای او نزد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درجه تسلیم و بندگی، از درجات بالایی برخوردار باشد، آن پیامبر از پیامبران اولوالعزم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بعضی از پیامبران و رسولان را نسبت به دیگر پیامبران و رسولان فضیلت داده و به این مسئله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فَضَّلْنا بَعْضَ النَّبِیِّینَ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پیامبران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پیامبران را پایین‌تر از دیگری قرار داده که در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این مطلب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رسولان را بر بعضی دیگر برتری دادیم؛ خدا با برخی از آنها سخن می‌گفت و بعضی را درجاتی برتر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فضیلت‌ها و برتری‌هایی که بعضی از پیامبران بر بعضی دیگر داشته‌اند، براساس درجه تسلیم و بندگی آنها در پیشگاه خدا و اطاعت آنها از دین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به‌واسطه ولایت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شرطهای رسیدن به درجات و مقامات بالا همچون نبوت و رسالت، تسلیم بودن در مقابل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قلبی به خداوند به‌واسطه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شرط پذیرفتن عبادات دیگر مانند توبه و سرازیر شدن رزق از سوی خدا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مسئولیت‌هایی که خداوند متعال بر عهده پیامبران گذاشته، آزمونی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پاکان و معصومان از فرزندان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باعظمت نائل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خداوند متعال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از پیغمبران، مبعوث به نبوت و رسالت نشد، مگر اینکه تسلیم دین خداوند شد که همان ولایت و سرپرستی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آنان در آیات قرآن به کلمات تعبیر و تصدیق شده است؛ همچنان‌که در شأن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بِکَلِماتِ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 کلمات پروردگارش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انسان‌هایی مانند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حجت‌های خداوند متعال هستند، اطلاق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آن کلماتی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آزمایش شد، از حجت‌های الهی بوده و از جهت مقام، از ابراهیم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حضرت</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سرور پیامبران و عترت پاک او هستند که در آیه مبارکه هم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 که خداوند امامت را در نسل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بطلبند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خداوند متعال، ولایت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اولی‌الامر و نیز تسلیم بودن در برابر آنها، درجاتی دارد و به هر پیامبر به میزان تسلیم بودن و ولایت‌پذیری‌اش درجه و مقام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تسلیم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 تسلیم در برابر خدا و رسولش و اولی‌الامر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با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نقل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سه نوع تکلیف بر عهده مردم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امرشان؛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اختلاف پیدا می‌کنند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منظور از تسلیم، خضوع قلبی و باطنی بسیار است؛ پس اگر این چنین شد، آن‌گاه عبادت خالص خداوند به‌تنهایی و بدون اینکه نفس انسان تکبری بورزد،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صحت اعمال و عبادات انسان، با اخلاص در عبادت محقق</w:t>
      </w:r>
      <w:bookmarkStart w:id="257" w:name="pg5580_67451"/>
    </w:p>
    <w:p>
      <w:pPr>
        <w:pStyle w:val="BookText"/>
        <w:rPr/>
      </w:pPr>
      <w:bookmarkEnd w:id="257"/>
      <w:r>
        <w:rPr>
          <w:rFonts w:ascii="IRNazanin" w:hAnsi="IRNazanin" w:eastAsia="IRNazanin"/>
          <w:color w:val="111111"/>
          <w:sz w:val="28"/>
          <w:sz w:val="28"/>
          <w:szCs w:val="28"/>
          <w:rtl w:val="true"/>
          <w:lang w:bidi="fa-IR"/>
        </w:rPr>
        <w:t>می‌شود و هرگاه این‌گونه شد، درهای رحمت الهی از آسمان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متعال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گنهکاران را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چاره‌ای جز اطاعت در برابر دستورات خداوند متعال، از جمله توجه به پیامبر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ولایت ایشان نخواهد بود</w:t>
      </w:r>
      <w:r>
        <w:rPr>
          <w:rFonts w:eastAsia="IRNazanin" w:cs="IRNazanin"/>
          <w:color w:val="111111"/>
          <w:sz w:val="28"/>
          <w:szCs w:val="28"/>
          <w:rtl w:val="true"/>
          <w:lang w:bidi="fa-IR"/>
        </w:rPr>
        <w:t>.</w:t>
      </w:r>
    </w:p>
    <w:p>
      <w:pPr>
        <w:pStyle w:val="Heading4"/>
        <w:numPr>
          <w:ilvl w:val="3"/>
          <w:numId w:val="1"/>
        </w:numPr>
        <w:rPr/>
      </w:pPr>
      <w:bookmarkStart w:id="258" w:name="__RefHeading___Toc2787104_581953129"/>
      <w:bookmarkStart w:id="259" w:name="_Toc93"/>
      <w:bookmarkEnd w:id="258"/>
      <w:r>
        <w:rPr>
          <w:rtl w:val="true"/>
        </w:rPr>
        <w:t xml:space="preserve">سلام کردن به پیامبر </w:t>
      </w:r>
      <w:r>
        <w:rPr>
          <w:rtl w:val="true"/>
        </w:rPr>
        <w:t>(</w:t>
      </w:r>
      <w:r>
        <w:rPr>
          <w:rtl w:val="true"/>
        </w:rPr>
        <w:t>صلی الله علیه و آله</w:t>
      </w:r>
      <w:r>
        <w:rPr>
          <w:rtl w:val="true"/>
        </w:rPr>
        <w:t xml:space="preserve">) </w:t>
      </w:r>
      <w:r>
        <w:rPr>
          <w:rtl w:val="true"/>
        </w:rPr>
        <w:t>به منزله زیارت</w:t>
      </w:r>
      <w:bookmarkEnd w:id="259"/>
    </w:p>
    <w:p>
      <w:pPr>
        <w:pStyle w:val="BookText"/>
        <w:rPr/>
      </w:pPr>
      <w:r>
        <w:rPr>
          <w:rFonts w:ascii="IRNazanin" w:hAnsi="IRNazanin" w:eastAsia="IRNazanin"/>
          <w:color w:val="111111"/>
          <w:sz w:val="28"/>
          <w:sz w:val="28"/>
          <w:szCs w:val="28"/>
          <w:rtl w:val="true"/>
          <w:lang w:bidi="fa-IR"/>
        </w:rPr>
        <w:t xml:space="preserve">بیشتر مذاهب اسلامی بر این سخن اتفاق نظر دارند که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سلام پایانی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نمازگزار به‌جا آورده است؛ درحالی‌که با این سلام نمازش تمام نمی‌شود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سلام از نمازگزار، بیانگر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تمام امت اسلامی است که در هر روز پنج مرتبه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و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ندای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و مخاطب قرار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ندا درحالی صورت می‌گیرد که نمازگزار مشغول نماز خواندن و نجوا کردن با پروردگار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حضور در محضر پروردگار متعال، نمازگزار با توجه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پروردگار می‌شود؛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نمازگزار، نمازش را با اقرار به رسالت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توحید پروردگار در اذان و اقامه آغاز نمود، دوباره به‌وسیله</w:t>
      </w:r>
      <w:bookmarkStart w:id="260" w:name="pg5580_67453"/>
    </w:p>
    <w:p>
      <w:pPr>
        <w:pStyle w:val="BookText"/>
        <w:rPr/>
      </w:pPr>
      <w:bookmarkEnd w:id="26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خداوند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این نماز که ستون دین، معراج مؤمن به سوی پروردگار و وسیله نجوا کردن با خالق است، با پذیرش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گرامیداشت ایشان و عظمت دادن به او، به پروردگارش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پیامبری که صفاتش را در تورات و انجیلی که نزدشان است، می‌یابند؛ آنها را به معروف دستور می‌دهد و از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پاکیزه را برای آنها حلال می‌شمرد و ناپاکی‌ها را تحریم می‌کند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پس کسانی که به او ایمان آوردند و حمایت و یاریش کردند و از نوری که با او نازل شده پیروی نمودند، آنان رستگاران‌اند</w:t>
      </w:r>
      <w:r>
        <w:rPr>
          <w:rFonts w:eastAsia="IRNazanin" w:cs="IRNazanin"/>
          <w:color w:val="111111"/>
          <w:sz w:val="28"/>
          <w:szCs w:val="28"/>
          <w:rtl w:val="true"/>
          <w:lang w:bidi="fa-IR"/>
        </w:rPr>
        <w:t>.</w:t>
      </w:r>
    </w:p>
    <w:p>
      <w:pPr>
        <w:pStyle w:val="Heading4"/>
        <w:numPr>
          <w:ilvl w:val="3"/>
          <w:numId w:val="1"/>
        </w:numPr>
        <w:rPr/>
      </w:pPr>
      <w:bookmarkStart w:id="261" w:name="__RefHeading___Toc2787106_581953129"/>
      <w:bookmarkStart w:id="262" w:name="_Toc94"/>
      <w:bookmarkEnd w:id="261"/>
      <w:r>
        <w:rPr>
          <w:rtl w:val="true"/>
        </w:rPr>
        <w:t>نابودی و قبولی اعمال</w:t>
      </w:r>
      <w:bookmarkEnd w:id="262"/>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بعضی از شما در برابر بعضی بلند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نابود گردد، در حالی که نمی‌دانید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صدای خود را نزد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می‌کنند، همان کسانی هستند که خداوند دل‌هایشان را برای تقوا خالص نموده و برای آنان آمرزش و پاداش عظیمی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حجره‌ها بلند صدا می‌زنند، بیشترشان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بیان می‌کند که رعایت خضوع و فروتنی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داشتن به ایشان و بزرگداشت آن حضرت، سبب پذیرش اعمال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بلند کردن صدا بالاتر از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ایشان با صدای بلند، نشان‌دهنده بی‌ادبی و بی‌احترامی به آن جناب و رعایت نکردن تجلیل و بزرگداشت اوست که سبب از بین رفتن اعمال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برای فروتنی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ایشان است؛ چراکه ایشان نشانه‌ای بزرگ از آیات پروردگار، علامتی از مظاهر پرستش خداوند و شاخص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به‌روشنی بر عظمت و بزرگی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بیان می‌دارد آن حضرت، گرامی‌ترین انسان‌ها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این مقام بزرگ و قداست معنوی از ناحیه خداوند، به‌منزله هدایت به‌سوی بابی است که باید از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جلوگیری از رسیدن به عظیم‌ترین در پروردگار و بازداشتن از پناه بردن به ایشان، از صفات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w:t>
      </w:r>
      <w:bookmarkStart w:id="263" w:name="pg5580_67457"/>
    </w:p>
    <w:p>
      <w:pPr>
        <w:pStyle w:val="BookText"/>
        <w:rPr/>
      </w:pPr>
      <w:bookmarkEnd w:id="26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پیش‌گفته، روشن می‌شود که تصدیق آیات و کلمات الهی و توجه و خضوع در برابر آنها، عبارت است از تسلیم در برابر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فرمان‌برداری از دستورات آنان و بزرگداشت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احادیث شیعه و سنی گذشت که یکی از کلماتی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دریافت نمود، 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تعبیری که در روایات آمده، این است که نام‌های دیگری نیز در آنجا ذکر شده و به‌وسیله آنها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درگاه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کلماتی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آنها امتحان شد و به مقام امامت رسید، باید در نظر داشت که آن آزمایش، نه با یک کلمه، بلکه با کلمات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جناس مشهور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ازاین‌رو در روایت‌های شیعه و سنی، نام مبارک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بارزترین آن کلمات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نام‌های دیگری نیز وجود دارد که ولایت آنان به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w:t>
      </w:r>
    </w:p>
    <w:p>
      <w:pPr>
        <w:pStyle w:val="Heading4"/>
        <w:numPr>
          <w:ilvl w:val="3"/>
          <w:numId w:val="1"/>
        </w:numPr>
        <w:rPr/>
      </w:pPr>
      <w:bookmarkStart w:id="264" w:name="__RefHeading___Toc2787108_581953129"/>
      <w:bookmarkStart w:id="265" w:name="_Toc95"/>
      <w:bookmarkEnd w:id="264"/>
      <w:r>
        <w:rPr>
          <w:rtl w:val="true"/>
        </w:rPr>
        <w:t>تکذیب آیات الهی، سبب از بین رفتن اعمال</w:t>
      </w:r>
      <w:bookmarkEnd w:id="265"/>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اینکه شتر از سوراخ سوزن بگذرد؛ این‌گونه گنهکاران را جزا می‌دهیم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مبارکه، به بعضی از احکامی که بیانگر تکذیب آیات الهی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همان حجت‌های الهی هستند؛ چراکه خداوند متعال لفظ آیه را برای</w:t>
      </w:r>
    </w:p>
    <w:p>
      <w:pPr>
        <w:pStyle w:val="BookText"/>
        <w:rPr/>
      </w:pPr>
      <w:r>
        <w:rPr>
          <w:rFonts w:ascii="IRNazanin" w:hAnsi="IRNazanin" w:eastAsia="IRNazanin"/>
          <w:color w:val="111111"/>
          <w:sz w:val="28"/>
          <w:sz w:val="28"/>
          <w:szCs w:val="28"/>
          <w:rtl w:val="true"/>
          <w:lang w:bidi="fa-IR"/>
        </w:rPr>
        <w:t xml:space="preserve">حضرت مریم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برده است و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مریم و فرزندش عیسی را آیه و نشانه‌ای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و ایمان به ولایت سیدالانبیا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مقام بزرگ رسیده است، پس خود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باعظمت‌ترین آیات پروردگار هستند، چه جایگاهی خواهند داشت؟</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وزیران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دولت کریمه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توجه به این نکته ضروری است که خدای تعالی،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پاکی، عصمت، ولایت، حجت بودن و سایر مقام‌های معنوی، همسان و همتای یکدیگر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آیه‌ای هستند که ما درصدد بیان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و عظیم‌ترین آیات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آیات الهی را تکذیب و از آنها جلوگیری می‌کنند و در برابرشان استکبار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ابلیس ملعون در برابر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کارهایی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 آنها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 شدن درهای آسمان برای پذیرش کارهای نیک، عبادت‌ها و عقاید، رسیدن به مقام‌های معنوی، خداوند متعال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صعود می‌کند و عمل صالح آن را بالا می‌برد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سخن پاکیزه همان عقاید صحیح است؛ آیه شریفه چنین بیان می‌دارد که ایمان و عقیده، باید در مسیر قبول درگاه الهی باشد و لازمه این صعود، این است که درهای آسمان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درهای آسمان را تصدیق آیات الهی، خضوع در برابر آنها، پناه بردن به ایشان و مانع نشدن در برابرشان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بالا رفتن و عروج به آسمان، به‌ناچار باید به آیات الهی توجه کرد، به</w:t>
      </w:r>
    </w:p>
    <w:p>
      <w:pPr>
        <w:pStyle w:val="BookText"/>
        <w:rPr/>
      </w:pPr>
      <w:r>
        <w:rPr>
          <w:rFonts w:ascii="IRNazanin" w:hAnsi="IRNazanin" w:eastAsia="IRNazanin"/>
          <w:color w:val="111111"/>
          <w:sz w:val="28"/>
          <w:sz w:val="28"/>
          <w:szCs w:val="28"/>
          <w:rtl w:val="true"/>
          <w:lang w:bidi="fa-IR"/>
        </w:rPr>
        <w:t>ایشان پناه برد، از مسیر آنها جلوگیری نکرد و تصدیقشان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به‌صراحت بیان می‌کند که قبول توبه، عبادت و هر عمل نیکویی که باعث نزدیکی به خداوند عزوجل است، محتاج باز شدن درهای آسمان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هیچ‌گاه با استکبار ورزیدن در برابر آیات الهی باز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قبول عبادت‌ها و طی کردن مقام‌های معنوی، تنها ایمان به آیات الهی کافی نیست؛ بلکه به‌ناچار باید نسبت به آیات الهی اظهار مودت، ارتباط، توجه و عنایت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به آنها توسل جست، از ایشان روی نتافت و در مقابل آنها استکبار نورزید؛ چراکه آیه برای باز شدن درهای آسمان و داخل شدن به بهشت دو شرط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ایمان و معرفت نسبت به حجت‌ها و آیات الهی؛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نورزیدن در برابر آنها که خود دربرگیرنده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استکبار نورزیدن، یعنی داشتن فروتنی و تواضع در برابر آنها و دیگری جلوگیری نکردن از مسیر آنها که به قرینه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استکبار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آیات قرآن مجید در بیان سبب کفر ورزیدن ابلیس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به معنای انکار و در مقابل تصدیق است و استکبار در برابر خضوع و تبعیت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مطلب در آیه پنجم سوره منافقین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به آنان گفته شود، بیایید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آشکارا بیان می‌دارد که طلب آمرزش و پذیرش توبه، به آمدن نزد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ویژگی انسان منافق را نیز جلوگیری از</w:t>
      </w:r>
    </w:p>
    <w:p>
      <w:pPr>
        <w:pStyle w:val="BookText"/>
        <w:rPr/>
      </w:pPr>
      <w:r>
        <w:rPr>
          <w:rFonts w:ascii="IRNazanin" w:hAnsi="IRNazanin" w:eastAsia="IRNazanin"/>
          <w:color w:val="111111"/>
          <w:sz w:val="28"/>
          <w:sz w:val="28"/>
          <w:szCs w:val="28"/>
          <w:rtl w:val="true"/>
          <w:lang w:bidi="fa-IR"/>
        </w:rPr>
        <w:t>آیات الهی، استکبار ورزیدن در برابر آیات الهی، دوری از آنها و پناه نبردن به ایشان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بیانگر این مطلب است که برخی از آیات قرآن مجید شاهد برخی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 می‌دارد که برای بازگشت به سوی خداوند و نزدیک شدن به او، ابتدا باید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سپس به آن حضرت توسل جست و از آن حضرت طلب شفاعت نمود تا بدین ترتیب به شفاعت پروردگار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یافتن تنها راه پناهنده شدن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کمک خواستن از آن حضرت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توبه و طلب آمرزش فرد آغاز شده و با استغفار و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و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به منظور محقق شدن توبه، رسیدن به مقام مغفرت الهی و پذیرفته شدن اعمال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راستای آیات گذشته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وَ اسْتَکْبَرُوا عَنْها 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آیات ما را تکذیب کنند و در برابر آن تکبر ورزند، اهل دوزخ‌اند؛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برای این ادعا که مراد از آیات در اینجا همان پیامبران و حجت‌های الهی هستند،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آن، تصدیق منصب‌های الهی و آنچه که به آن فرا می‌خوانند،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تکوینی پروردگار، تصدیق یا تکذیب‌بردار نیستند؛ بلکه تنها غفلت و بی‌توجهی نسبت به آنها صورت می‌گیرد؛ زیرا در آیات تکوینی اختلاف وجود ندارد تا تصدیق یا تکذیب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یا تکذیب، تنها در برابر حجت‌های الهی است که مدعی مقام معنوی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آیه و آیات در محل بحث ما، همان حجت‌های الهی، یعنی پیامبران، رسولان، برگزیدگان و اوصیایی هستند که مقام‌های الهی به آنها نسبت داده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مبارکه، بیان می‌کند که کلید درهای آسمان، همان اقرار به حجت‌ها</w:t>
      </w:r>
      <w:bookmarkStart w:id="266" w:name="pg5580_67466"/>
    </w:p>
    <w:p>
      <w:pPr>
        <w:pStyle w:val="BookText"/>
        <w:rPr/>
      </w:pPr>
      <w:bookmarkEnd w:id="266"/>
      <w:r>
        <w:rPr>
          <w:rFonts w:ascii="IRNazanin" w:hAnsi="IRNazanin" w:eastAsia="IRNazanin"/>
          <w:color w:val="111111"/>
          <w:sz w:val="28"/>
          <w:sz w:val="28"/>
          <w:szCs w:val="28"/>
          <w:rtl w:val="true"/>
          <w:lang w:bidi="fa-IR"/>
        </w:rPr>
        <w:t xml:space="preserve">و آیات الهی است که با توسل یافتن به آنها محقق می‌شود و بارزترین و بزرگ‌ترین آیات الهی،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کلیدهای درهای آسمان در پذیرفته شدن توبه، عبادت، معرفت، ایمان، عقیده و رسیدن به مقام‌های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الهی تصدیق نشوند و محبت، توجه و توسل به آنها قطع شود، هیچ عبادت و توبه‌ای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روی‌گرداندن از این آیات، سبب از بین رفتن اعمال و در نتیجه جلوگیری از ورود به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یَدْخُلُونَ الْجَنَّةَ حَتّی یَلِجَ الْجَمَلُ فِی سَمِّ الْخِیاطِ وَ کَذلِکَ نَجْزِی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اینکه شتر از سوراخ سوزن بگذرد؛ این‌گونه گنهکاران را جزا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شرط نجات در روز قیامت، داشتن ارتباط با آیات الهی و توسل یافتن به آنهاست؛ زیرا آنان مسیرهای غیبی هستند که سبب نزدیکی به خدای تعالی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توجه و عنایت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باز شدن درهای آسمان و تنها راه پذیرش ایمان، توبه و دیگر اعمال و مقام‌های معنوی است</w:t>
      </w:r>
      <w:r>
        <w:rPr>
          <w:rFonts w:eastAsia="IRNazanin" w:cs="IRNazanin"/>
          <w:color w:val="111111"/>
          <w:sz w:val="28"/>
          <w:szCs w:val="28"/>
          <w:rtl w:val="true"/>
          <w:lang w:bidi="fa-IR"/>
        </w:rPr>
        <w:t>.</w:t>
      </w:r>
    </w:p>
    <w:p>
      <w:pPr>
        <w:pStyle w:val="Heading4"/>
        <w:numPr>
          <w:ilvl w:val="3"/>
          <w:numId w:val="1"/>
        </w:numPr>
        <w:rPr/>
      </w:pPr>
      <w:bookmarkStart w:id="267" w:name="__RefHeading___Toc2787110_581953129"/>
      <w:bookmarkStart w:id="268" w:name="_Toc96"/>
      <w:bookmarkEnd w:id="267"/>
      <w:r>
        <w:rPr>
          <w:rtl w:val="true"/>
        </w:rPr>
        <w:t>توجه به جانشین خدا در همه حال، برای پذیرش طاعت ها و رسیدن به مقام های معنوی</w:t>
      </w:r>
      <w:bookmarkEnd w:id="26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آیه‌های متعددی، چگونگی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فرشتگان را برای ما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دربردارنده معانی بزرگی است و به مقام امامت و خلافت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دستور سجده کردن فرشتگان و فروتنی و مطیع بودن آنها، مختص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زیرا این مسئله معادله‌ای همیشگی برای کسی است که به مقام خلافت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این مقام دست یابد، خداوند</w:t>
      </w:r>
    </w:p>
    <w:p>
      <w:pPr>
        <w:pStyle w:val="BookText"/>
        <w:rPr/>
      </w:pPr>
      <w:r>
        <w:rPr>
          <w:rFonts w:ascii="IRNazanin" w:hAnsi="IRNazanin" w:eastAsia="IRNazanin"/>
          <w:color w:val="111111"/>
          <w:sz w:val="28"/>
          <w:sz w:val="28"/>
          <w:szCs w:val="28"/>
          <w:rtl w:val="true"/>
          <w:lang w:bidi="fa-IR"/>
        </w:rPr>
        <w:t>تمامی فرشتگان، حتی مقربان را نیز مطیع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به‌واسطه اطاعت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می‌کنند و در انجام دادن امور مهم و باعظمتی که مرتبط با عالم امکان و وجود است، در برابر ولی خدا خاضع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خضوع، فروتنی واقعی است که بر اساس بالاتر بودن رتبه خلیفه خدای تعالی در عالم تکوین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 خشکیده‌ای که از گل بدبویی گرفته شده، می‌آفرینم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تنها به بیان فعل سجود اکتفا نکرده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بی‌درنگ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تأکید ویژه‌ای بر معنی فروتنی و تعظیم خاص در امور مربوط به جانشین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تمام خلیفه‌های الهی، احترام بسیاری نزد فرشتگان دارند، پس امر به سجده کردن و اظهار فروتنی در برابر جانشین خدا، شامل تمام پیامبران، به‌ویژه پیامبران اولوالعزم و اوصیای پاک ایشان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الهی که از نام‌ها و مقام‌های معنوی خبر می‌دهد، برای فرشتگان دری است به سوی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پس از این آیه شریفه،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فرشتگان همگی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دستور سجده کردن برای تمام فرشتگان بود، ولی خداوند برای بیان آن، تنها به صیغه جمع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اکتفا نکرد؛ بلکه با کلمات تأکیدی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دستور به سجده کردن، شامل</w:t>
      </w:r>
    </w:p>
    <w:p>
      <w:pPr>
        <w:pStyle w:val="BookText"/>
        <w:rPr/>
      </w:pPr>
      <w:r>
        <w:rPr>
          <w:rFonts w:ascii="IRNazanin" w:hAnsi="IRNazanin" w:eastAsia="IRNazanin"/>
          <w:color w:val="111111"/>
          <w:sz w:val="28"/>
          <w:sz w:val="28"/>
          <w:szCs w:val="28"/>
          <w:rtl w:val="true"/>
          <w:lang w:bidi="fa-IR"/>
        </w:rPr>
        <w:t xml:space="preserve">جناب جبرئیل، اسرافیل و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غیب جدا و دور از تشریع عالم مادی است؛ اگرچه با دین الهی بیگانه نیست؛ چنان‌که خداوند متعال نیز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کسانی که در آسمان‌ها و زمین هستند،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عالمی، فرشتگان الهی نیازمند وجود واسطه‌هایی هستند که در برابر آنها فروتنی کنند و برای رساندن اخبار غیب و معرفت پروردگار و عبادت و تقرب به خدای تعالی، میان آنها و خداوند عزوجل واسطه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همان جانشین و ولی خداوند، یعنی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خداوند، فرشتگان را به توجه و عنایت به ایشان و اظهار فروتنی در برابر او مأمور نمود و این خضوع در بازگشت و پذیرفته شدن عبادت‌های آنها و رسیدنشان به مقام‌های عالی معنوی شرط شده بود، تا چه رسد به عالم‌های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فرشتگان و واسطه بهره‌مندی‌های علمی و غیرعلمی آنان از سوی خداوند متعال است و آنان مطیع فرمان‌های او هستند و سرپیچی از دستورهای ایشان برای فرشتگان سزاوار نیست، پس این رابطه در مورد سیدالانبیا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بشریت چگونه خواهد بود؟ آیا فرشتگان مطیع و فرمانبردار دستورهای ایشان نخواهند بود؟</w:t>
      </w:r>
    </w:p>
    <w:p>
      <w:pPr>
        <w:pStyle w:val="BookText"/>
        <w:rPr/>
      </w:pPr>
      <w:r>
        <w:rPr>
          <w:rFonts w:ascii="IRNazanin" w:hAnsi="IRNazanin" w:eastAsia="IRNazanin"/>
          <w:color w:val="111111"/>
          <w:sz w:val="28"/>
          <w:sz w:val="28"/>
          <w:szCs w:val="28"/>
          <w:rtl w:val="true"/>
          <w:lang w:bidi="fa-IR"/>
        </w:rPr>
        <w:t>با این بیان، فرشتگان نیز شامل این فرمان الهی هستند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از رسول او و از پیشوایان معصوم خود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ساکنان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این برداشت از آیه شریف به‌خاطر وحدت و یکپارچگی دین و شمول آن به تمامی مخلوقات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خداوند، پیامبر فرشتگان نیز هست که مقام خبر رساندن و آموزش دادن آنها را بر عهده دارد؛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پیامبرِ معارف دین الهی است؛ اگرچه پیام‌آور شریعتی برای مردم روی زمین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سجده کردن فرشتگان برای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هدایتی صحیح و اطاعتی عملی که بدون آن هیچ‌گونه کمالی برای ایشان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پیروی در مورد هر انسانی صدق نمی‌کند؛ بلکه این موقعیت، مختص مقام خلافت است که خداوند متعال آن را برای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مقام، پیروی فرشتگان و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مشهور علما، ابلیس از طایفه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مضمون امامت است که به معنای پیروی کردن علمی و عملی است و دربردارنده هدایتی است که علاوه بر نشان دادن مسیر، فرد را به مقصد نیز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 ثابت می‌شود که مسائل مربوط به امامت، تنها به انسان‌ها اختصاص ندارد، بلکه شامل فرشتگان و جنیان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بحث معلوم می‌شود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ولایت تکوینی داشت و تمامی امور آنها در تصرف و اختیار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خداوند محدود به کره خاکی زمین نیست و مقید به این عالم نیز نمی‌باشد؛ اگرچه آن خلیفه و جانشین دارای بدن خاکی و از سنخ زمینیان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ولایت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فرشتگان و موجودات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ولایت، جزء دینی است که فراگیر بوده و به یک عالم اختصاص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نبوت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سیدالاوصیا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 به موجودات زمین نیست؛ این بدان معناست که اظهار شهادت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عهده اهل این دنیا نیست؛ زیرا رساندن اخبار غیب و رسیدن به فیض‌های معنوی به طور عام، نیازمند وجود خلیفه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برای رسیدن به مقام‌های معنوی و پذیرفته شدن طاعت‌ها و عبادت‌ها در همه عالم‌ها، به‌ناچار باید به ولی خدا توجه و عنایت داشت؛ زیرا او واسطه و سفیر الهی میان خداوند و همه موجودات در تمامی مقام‌های علمی و تکوینی است</w:t>
      </w:r>
      <w:r>
        <w:rPr>
          <w:rFonts w:eastAsia="IRNazanin" w:cs="IRNazanin"/>
          <w:color w:val="111111"/>
          <w:sz w:val="28"/>
          <w:szCs w:val="28"/>
          <w:rtl w:val="true"/>
          <w:lang w:bidi="fa-IR"/>
        </w:rPr>
        <w:t>.</w:t>
      </w:r>
      <w:bookmarkStart w:id="269" w:name="pg5580_67475"/>
    </w:p>
    <w:p>
      <w:pPr>
        <w:pStyle w:val="Heading4"/>
        <w:numPr>
          <w:ilvl w:val="3"/>
          <w:numId w:val="1"/>
        </w:numPr>
        <w:rPr/>
      </w:pPr>
      <w:bookmarkStart w:id="270" w:name="__RefHeading___Toc2787112_581953129"/>
      <w:bookmarkStart w:id="271" w:name="_Toc97"/>
      <w:bookmarkEnd w:id="269"/>
      <w:bookmarkEnd w:id="270"/>
      <w:r>
        <w:rPr>
          <w:rtl w:val="true"/>
        </w:rPr>
        <w:t xml:space="preserve">جاودانگی رسالت و وساطت رسول اعظم </w:t>
      </w:r>
      <w:r>
        <w:rPr>
          <w:rtl w:val="true"/>
        </w:rPr>
        <w:t>(</w:t>
      </w:r>
      <w:r>
        <w:rPr>
          <w:rtl w:val="true"/>
        </w:rPr>
        <w:t>صلی الله علیه و آله</w:t>
      </w:r>
      <w:r>
        <w:rPr>
          <w:rtl w:val="true"/>
        </w:rPr>
        <w:t xml:space="preserve">) </w:t>
      </w:r>
      <w:r>
        <w:rPr>
          <w:rtl w:val="true"/>
        </w:rPr>
        <w:t>در رساندن وحی الهی به تمام عالم ها</w:t>
      </w:r>
      <w:bookmarkEnd w:id="271"/>
    </w:p>
    <w:p>
      <w:pPr>
        <w:pStyle w:val="BookText"/>
        <w:rPr/>
      </w:pPr>
      <w:r>
        <w:rPr>
          <w:rFonts w:ascii="IRNazanin" w:hAnsi="IRNazanin" w:eastAsia="IRNazanin"/>
          <w:color w:val="111111"/>
          <w:sz w:val="28"/>
          <w:sz w:val="28"/>
          <w:szCs w:val="28"/>
          <w:rtl w:val="true"/>
          <w:lang w:bidi="fa-IR"/>
        </w:rPr>
        <w:t xml:space="preserve">مضمون شهادت دوم و سوم، همان اقرار به جاودانگی وساطت است که به عالم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این از نتایج و پیامدهای شهادت دوم و سوم است که بدون آن توحید انسان به کمال نخواهد رسید و نزدیکی برای مخلوق به‌سوی پروردگار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این گفتیم، جانشین و خلیفه الهی، مقام خبر رساندن و آموزش در دیگر عالم‌ها را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پیامبر دینی برای انسان‌ها و بر روی کره زمین نیست، بلکه او آموزگاری الهی برای معارف دین و سفیر و فرستاده خداوند به سوی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بی‌نیازی از این واسطه الهی در این عالم مادی امکان ندارد؛ چنان‌که سخنگوی این مدعیان این‌گونه می‌پنداشت و در هنگام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 و بیماری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شده است و تنها کتاب خدا برای ما کافی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برخی این سخن را چنین تفسیر کرده‌اند که خلیفه دوم قصد داشته هنگام غلبه درد و ناراحتی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را برای ایشان سبک و آسان کند؛ اما هدف واقعی و پشت پرده، همان از بین بردن آثار و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هدف حقیقی خود را آشکار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می‌خواستم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ایشان را مکتوب کنم؛ ولی به یاد قومی پیش از شما افتادم که چنین کردند و تنها بر همان مطالب نوشته‌شده به دست خودشان گرد آمدند و کتاب خدا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کتاب خداوند را با چیز دیگری در هم نمی‌آمیزم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سپس 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بود همانند آنچه اهل کتاب آرزو کردند؛ ولی من نمی‌گذارم که مردم به جای قرآن با سنت سرگرم شوند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سخنان تنها از روی نادانی و نداشتن شناخت و معرفت نسبت به مقام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بیان شد که نزد این گروه، نتایج و پیامدهای شهادت دوم، با این دستاویز که اینها بر توسل و واسطه آوردن دلالت می‌کند و توسل به غیر خداوند، شرک و کفر است،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درهای آسمان به روی کسانی که آیات خداوند متعال و نام‌ها و کلمات وی را تکذیب می‌کنند و در برابر آن استکبار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که شیطان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شد؛ پس آنها نمی‌توانند خدا را بخوانند و به او نزدیک شوند و دعایشان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هر کدام از آنها انتظار دارد نامه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به‌طور روشن و آشکار بیان می‌کند که بیشتر افراد بشر، این توان و قدرت معنوی را ندارند که به‌خودی‌خود به خداوند نزدیک شوند یا به صورت مستقل و بدون واسطه به آنها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شایسته هیچ انسانی نیست که خدا با او سخن گوید؛ مگر از راه وحی یا از پشت حجاب، یا رسولی می‌فرستد و بفرمان او آنچه را بخواهد وحی می‌کند؛ چراکه او بلند مرتبه و حکیم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الهی پیش از خلق و بعد از خلق هستند و فرشتگان نیز اگرچه خودشان از عالم غیب و اهل آسمان‌ها هستند، ولی به وجود واسطه‌ای علمی میان آنها و خدای تعالی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دلیل‌ها و برهان‌های فراوانی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عقلی روشن شده است که حقیقت موجود انسانی، تنها جنبه جسمی و مادی او نیست؛ بلکه او مجال و مهلتی طولانی‌تر از این دارد و در پشت پرده این حقیقت مادی و زمینی، حقیقتی دور از عالم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همان روح است و پیش از خلقت جسم و آمدن بر روی زمین، وجود داشته است؛ براین‌اساس، ما محتاج به ولی خدا هستیم که به‌واسطه او متوجه درگاه خدای تعالی شویم و او ما را از دستورهای خداوند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مطلب را نپذیرد، دچار تکبر و تجاوز از حد خود شده و نفس خود را بزرگ شمرده است؛ درحالی‌که نفس او کوچک، فقیر و دور از عرصه عظمت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امیدی به دیدار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که در مورد سجده کردن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چنین استفاده می‌شود که نتایج و پیامدهای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جاودانه دینی که شامل فرشتگان، جن‌ها، انسان‌ها، عالم برزخ، آخرت و بهشت و دوزخ می‌شود، در ارتباط است؛ چه رسد به عالم خاکی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واسطه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دوم و سوم، عالم ارواح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مسیر بهره‌مندی و کسب فیض در تکامل عقول دانشمندان امت اسلامی و بالا بردن مراتب علمی آنها در مسائل دینی، همان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چراکه با تلاش بی‌وقفه و مبارک آنان، معارف صحیح و متقن دین مستحکم شده و عقاید فاسدی مانند جبر، تفویض، تجسیم، تشبیه، تعطیل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انداخته شده است</w:t>
      </w:r>
      <w:r>
        <w:rPr>
          <w:rFonts w:eastAsia="IRNazanin" w:cs="IRNazanin"/>
          <w:color w:val="111111"/>
          <w:sz w:val="28"/>
          <w:szCs w:val="28"/>
          <w:rtl w:val="true"/>
          <w:lang w:bidi="fa-IR"/>
        </w:rPr>
        <w:t>.</w:t>
      </w:r>
      <w:bookmarkStart w:id="272" w:name="pg5580_67480"/>
    </w:p>
    <w:p>
      <w:pPr>
        <w:pStyle w:val="BookText"/>
        <w:rPr/>
      </w:pPr>
      <w:bookmarkEnd w:id="272"/>
      <w:r>
        <w:rPr>
          <w:rFonts w:ascii="IRNazanin" w:hAnsi="IRNazanin" w:eastAsia="IRNazanin"/>
          <w:color w:val="111111"/>
          <w:sz w:val="28"/>
          <w:sz w:val="28"/>
          <w:szCs w:val="28"/>
          <w:rtl w:val="true"/>
          <w:lang w:bidi="fa-IR"/>
        </w:rPr>
        <w:t xml:space="preserve">پس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و سفیران ارواح و عقول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 بیان عقلی در مورد نتایج و بازخوردهای شهادت دوم و سوم است که اضافه بر بیانات پیشین که بر پایه آیات مبارک قرآن بود،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قاعده‌ای که درباره آن بحث می‌کردیم، اشاره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کردن به خدای تعالی و تقرب جستن به او در مقام‌های سه‌گانه‌ای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 شامل تمام پیامبران، رسولان، فرشتگان و تمام مخلوقات نیز می‌شود</w:t>
      </w:r>
      <w:r>
        <w:rPr>
          <w:rFonts w:eastAsia="IRNazanin" w:cs="IRNazanin"/>
          <w:color w:val="111111"/>
          <w:sz w:val="28"/>
          <w:szCs w:val="28"/>
          <w:rtl w:val="true"/>
          <w:lang w:bidi="fa-IR"/>
        </w:rPr>
        <w:t>.</w:t>
      </w:r>
    </w:p>
    <w:p>
      <w:pPr>
        <w:pStyle w:val="Heading4"/>
        <w:numPr>
          <w:ilvl w:val="3"/>
          <w:numId w:val="1"/>
        </w:numPr>
        <w:rPr/>
      </w:pPr>
      <w:bookmarkStart w:id="273" w:name="__RefHeading___Toc2787114_581953129"/>
      <w:bookmarkStart w:id="274" w:name="_Toc98"/>
      <w:bookmarkEnd w:id="273"/>
      <w:r>
        <w:rPr>
          <w:rtl w:val="true"/>
        </w:rPr>
        <w:t>اصحاب کهف، نشانه هایی برای عالمیان</w:t>
      </w:r>
      <w:bookmarkEnd w:id="274"/>
    </w:p>
    <w:p>
      <w:pPr>
        <w:pStyle w:val="Heading5"/>
        <w:numPr>
          <w:ilvl w:val="4"/>
          <w:numId w:val="1"/>
        </w:numPr>
        <w:rPr/>
      </w:pPr>
      <w:bookmarkStart w:id="275" w:name="__RefHeading___Toc2787116_581953129"/>
      <w:bookmarkStart w:id="276" w:name="_Toc9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این افراد، کسانی بودند که در کنار قبرهای آنان مسجدی احداث شد که در آن نماز و عبادت خدای متعال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از یکدیگر سؤال کنند؛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خوابیدید؟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دقیقاً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سکه‌ای که دارید به شهر بفرستید، تا بنگرد کدام یک از آنها غذای پاکیزه‌تری دارند و مقداری از آن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کند و هیچ کس را از وضع شما آگاه نسازد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به داستان اصحاب کهف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اصحاب کهفی که خداوند در قرآن کریم آنان را در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این گونه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عجیب‌تری در آسمان‌ها و زمین وجود دارند؛ معجزاتی که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از بهترین نمونه‌های آن است</w:t>
      </w:r>
      <w:r>
        <w:rPr>
          <w:rFonts w:eastAsia="IRNazanin" w:cs="IRNazanin"/>
          <w:color w:val="111111"/>
          <w:sz w:val="28"/>
          <w:szCs w:val="28"/>
          <w:rtl w:val="true"/>
          <w:lang w:bidi="fa-IR"/>
        </w:rPr>
        <w:t>.</w:t>
      </w:r>
      <w:bookmarkStart w:id="277" w:name="pg5580_67482"/>
    </w:p>
    <w:p>
      <w:pPr>
        <w:pStyle w:val="BookText"/>
        <w:rPr/>
      </w:pPr>
      <w:bookmarkEnd w:id="277"/>
      <w:r>
        <w:rPr>
          <w:rFonts w:ascii="IRNazanin" w:hAnsi="IRNazanin" w:eastAsia="IRNazanin"/>
          <w:color w:val="111111"/>
          <w:sz w:val="28"/>
          <w:sz w:val="28"/>
          <w:szCs w:val="28"/>
          <w:rtl w:val="true"/>
          <w:lang w:bidi="fa-IR"/>
        </w:rPr>
        <w:t>مفسران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اصحاب کهف توافق کردند و یکی از خودشان را به همراه پول‌هایشان برای تهیه غذا به شهر فرستادند، مردم شهر از حال آنان باخبر شده و به سوی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که به شهر آمده بود وارد غار شد، از خدا خواست که او و دیگر دوستانش را بمیراند تا بازیچه دست مردم نشوند و خداوند نیز دعایشان را مستجاب کرد و آنان را میراند تا راه ورود به غار بر توده مردم شهر پنهان بماند و دستشان به آنان نرسد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روایات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پادشاهی به نام دقیانوس سلطنت می‌کرد که بت‌پرست بود و زمانی که شنید این جوانمردان بر دین او نیستند، آنان را احضار کرد و آنان از ترس او به سوی این غار گریختند؛</w:t>
      </w:r>
      <w:r>
        <w:rPr>
          <w:rStyle w:val="FootnoteAnchor"/>
          <w:rtl w:val="true"/>
        </w:rPr>
        <w:footnoteReference w:id="221"/>
      </w:r>
      <w:r>
        <w:rPr>
          <w:rFonts w:ascii="IRNazanin" w:hAnsi="IRNazanin" w:eastAsia="IRNazanin"/>
          <w:color w:val="111111"/>
          <w:sz w:val="28"/>
          <w:sz w:val="28"/>
          <w:szCs w:val="28"/>
          <w:rtl w:val="true"/>
          <w:lang w:bidi="fa-IR"/>
        </w:rPr>
        <w:t>زیرا مسیحیان در زمان سلطنت او سخت شکنجه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برای چند قرن به خواب برد و بعد از اینکه آیین مسیحیت فراگیر شد، آنان را از خواب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افراد را بعد از این خواب طولانی بیدار کرد تا با این کار اعتقاد به معاد را که اساس آن زنده شدن دوباره انسان پس از مرگ است، در دل مؤمنان استحکام بخشد</w:t>
      </w:r>
      <w:r>
        <w:rPr>
          <w:rFonts w:eastAsia="IRNazanin" w:cs="IRNazanin"/>
          <w:color w:val="111111"/>
          <w:sz w:val="28"/>
          <w:szCs w:val="28"/>
          <w:rtl w:val="true"/>
          <w:lang w:bidi="fa-IR"/>
        </w:rPr>
        <w:t>.</w:t>
      </w:r>
    </w:p>
    <w:p>
      <w:pPr>
        <w:pStyle w:val="Heading5"/>
        <w:numPr>
          <w:ilvl w:val="4"/>
          <w:numId w:val="1"/>
        </w:numPr>
        <w:rPr/>
      </w:pPr>
      <w:bookmarkStart w:id="278" w:name="__RefHeading___Toc2787118_581953129"/>
      <w:bookmarkStart w:id="279" w:name="_Toc100"/>
      <w:bookmarkEnd w:id="278"/>
      <w:r>
        <w:rPr>
          <w:rtl w:val="true"/>
        </w:rPr>
        <w:t>زنده کردن مردگان از سوی خدا</w:t>
      </w:r>
      <w:bookmarkEnd w:id="279"/>
    </w:p>
    <w:p>
      <w:pPr>
        <w:pStyle w:val="BookText"/>
        <w:rPr/>
      </w:pPr>
      <w:r>
        <w:rPr>
          <w:rFonts w:ascii="IRNazanin" w:hAnsi="IRNazanin" w:eastAsia="IRNazanin"/>
          <w:color w:val="111111"/>
          <w:sz w:val="28"/>
          <w:sz w:val="28"/>
          <w:szCs w:val="28"/>
          <w:rtl w:val="true"/>
          <w:lang w:bidi="fa-IR"/>
        </w:rPr>
        <w:t>اندلسی راجع به این آیه در تفسیرش این چنین آورده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آنان را خوابانیدیم، دوباره بیدارشان کردیم تا نشانه قدرت ما بر میراندن و زنده کردن باشد و شاید مردم از یکدیگر پرس‌وجو کنند و حال عجیب اینان را دیده، به خلقت، بزرگی و قدرت پروردگارشان شناخت پیدا کنند و بر یقین آنها افزوده شده و خداوند را به خاطر نعمت‌های بی‌شماری که به آنها ارزانی داشته شاکر باشند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 کسی که موظف شد تا به شهر بیاید و غذایی برای دیگران از شهر تهیه کند، بزرگ و رئیس آنان، تملیخا نام داشت که یکی از وزیران دقیانوس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پرستش بت‌ها را رها کرد و شک را از دل دیگر یارانش دور ساخت و آنان را به سوی یکتاپرستی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دیدگان مردم، خدای تبارک و تعالی را پرستش کرد تا مردم را از انقلاب خود و رهایی از آیین شرک باخبر سازد سپس بقیه افراد را به سمت آن غار حرکت داد و بذر توحید و یکتاپرستی را در دل‌های آنان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زندگانی دیگری در مکانی دیگر برایشان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از آنان و آنچه جز خدا می‌پرستند کناره‌گیری کردید، به غار پناه برید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می‌گستراند و در این امر، آرامشی برای شما فراهم می‌سازد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آنکه از خواب بیدار شدند، پنداشتند که شاید بخشی از روز یا حداکثر یک روز را خوابیده‌اند و احساس گرسنگی و تشنگی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أَیُّها أَزْکی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بنگرد کدام یک از آنها غذای پاکیزه‌تری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غذایی حلال و پاک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کسانی که در شهر آنها زندگی می‌کردند، با بردن نام بت‌ها، حیوانات را ذبح می‌کردند؛ ولی در میان آنان اشخاصی بودند که ایمان‌شان را مخفی می‌کردند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اینکه آنان در پی غذایی پاک و حلال بودند، خود نشانگر این است که آنان اهل رعایت و مواظبت در امور معنوی نیز بوده‌اند؛ زیرا وقتی آنان در مورد امور ظاهری مراقبت می‌کردند، پس بی‌گمان در مورد نجاسات معنوی نیز اهل مراقبت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شبهه‌ناک و حرام، اثر زیادی در پاکی و زلالی نفس انسان دارد و میل انسان را به خداوند تبارک و تعالی کاهش می‌دهد و مانع</w:t>
      </w:r>
      <w:bookmarkStart w:id="280" w:name="pg5580_67486"/>
    </w:p>
    <w:p>
      <w:pPr>
        <w:pStyle w:val="BookText"/>
        <w:rPr/>
      </w:pPr>
      <w:bookmarkEnd w:id="280"/>
      <w:r>
        <w:rPr>
          <w:rFonts w:ascii="IRNazanin" w:hAnsi="IRNazanin" w:eastAsia="IRNazanin"/>
          <w:color w:val="111111"/>
          <w:sz w:val="28"/>
          <w:sz w:val="28"/>
          <w:szCs w:val="28"/>
          <w:rtl w:val="true"/>
          <w:lang w:bidi="fa-IR"/>
        </w:rPr>
        <w:t>قبولی عبادت‌ها و دعاهای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اصحاب کهف به این جایگاه و وارد شدن آنان به عرصه‌های دیگر که وابسته به عالم‌های نورانی است، فهمیده می‌شود که باید در ابتدا، مقدمات فراوانی را فراهم کرده باشند تا برای درک آن مقام‌های بزرگ و جایگاه‌های بلند لیاقت پیدا کنند</w:t>
      </w:r>
      <w:r>
        <w:rPr>
          <w:rFonts w:eastAsia="IRNazanin" w:cs="IRNazanin"/>
          <w:color w:val="111111"/>
          <w:sz w:val="28"/>
          <w:szCs w:val="28"/>
          <w:rtl w:val="true"/>
          <w:lang w:bidi="fa-IR"/>
        </w:rPr>
        <w:t>.</w:t>
      </w:r>
    </w:p>
    <w:p>
      <w:pPr>
        <w:pStyle w:val="Heading5"/>
        <w:numPr>
          <w:ilvl w:val="4"/>
          <w:numId w:val="1"/>
        </w:numPr>
        <w:rPr/>
      </w:pPr>
      <w:bookmarkStart w:id="281" w:name="__RefHeading___Toc2787120_581953129"/>
      <w:bookmarkStart w:id="282" w:name="_Toc101"/>
      <w:bookmarkEnd w:id="281"/>
      <w:r>
        <w:rPr>
          <w:rtl w:val="true"/>
        </w:rPr>
        <w:t>حیات دوباره و معاد جسمانی</w:t>
      </w:r>
      <w:bookmarkEnd w:id="282"/>
    </w:p>
    <w:p>
      <w:pPr>
        <w:pStyle w:val="BookText"/>
        <w:rPr/>
      </w:pPr>
      <w:r>
        <w:rPr>
          <w:rFonts w:ascii="IRNazanin" w:hAnsi="IRNazanin" w:eastAsia="IRNazanin"/>
          <w:color w:val="111111"/>
          <w:sz w:val="28"/>
          <w:sz w:val="28"/>
          <w:szCs w:val="28"/>
          <w:rtl w:val="true"/>
          <w:lang w:bidi="fa-IR"/>
        </w:rPr>
        <w:t>طبری در تاریخ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فرزندان پادشاه روم بودند و خدا اسلام را نصیب آنها کرد و آنان عده‌ای اندک بودند که از قوم خود کناره گرفتند و به غار پناه بردند و خدا آنها را به مدت طولانی به خواب برد تا اینکه قومشان همگی از بین رفتند و امتی مسلمان به جای آنها آمد که پادشاهی مسلمان داشتند و درباره مسئله روح و جسم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با هم برانگیخته می‌شوند؛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برانگیخته می‌شود و جسم در زمین نابود می‌شود و چیزی از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اختلاف آنان ناخشنود بود؛ خرقه‌ای پوشید و بر خاکستر نشست و سپس خدای عزوجل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اینان را می‌نگری؟ کسی را برانگیز که حقیقت را برای آنها بیان کند و خدا اصحاب کهف را برانگیخت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پایان جهان و برپایی 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میان خود درباره کار خویش نزاع داشتند،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w:t>
      </w:r>
    </w:p>
    <w:p>
      <w:pPr>
        <w:pStyle w:val="BookText"/>
        <w:rPr/>
      </w:pPr>
      <w:r>
        <w:rPr>
          <w:rFonts w:ascii="IRNazanin" w:hAnsi="IRNazanin" w:eastAsia="IRNazanin"/>
          <w:color w:val="111111"/>
          <w:sz w:val="28"/>
          <w:sz w:val="28"/>
          <w:szCs w:val="28"/>
          <w:rtl w:val="true"/>
          <w:lang w:bidi="fa-IR"/>
        </w:rPr>
        <w:t>شوند و از آنها سخن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از رازشان آگاهی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 اتفاق نشانه‌ای از جانب خدای تبارک و تعالی بود تا به آنها نشان دهد که زندگی بعد از مرگ حقیقت داشته، شکی در آن راه ندارد و خداوند متعال تمام مردگان را زنده می‌کند و استخوان‌های پوسیده را حیات دوباره خواهد بخشید؛ چنان‌که به جناب 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نیز پس از گذشت صد سال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درحالی‌که دیوارهای آن، به روی سقف‌ها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تغییر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یک چنین مواد فاسدشدنی را در طول این مدت، حفظ کرده،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خدا بر هر کاری توانا است</w:t>
      </w:r>
      <w:r>
        <w:rPr>
          <w:rFonts w:eastAsia="IRNazanin" w:cs="IRNazanin"/>
          <w:color w:val="111111"/>
          <w:sz w:val="28"/>
          <w:szCs w:val="28"/>
          <w:rtl w:val="true"/>
          <w:lang w:bidi="fa-IR"/>
        </w:rPr>
        <w:t>.</w:t>
      </w:r>
      <w:bookmarkStart w:id="283" w:name="pg5580_67491"/>
    </w:p>
    <w:p>
      <w:pPr>
        <w:pStyle w:val="BookText"/>
        <w:rPr/>
      </w:pPr>
      <w:bookmarkEnd w:id="283"/>
      <w:r>
        <w:rPr>
          <w:rFonts w:ascii="IRNazanin" w:hAnsi="IRNazanin" w:eastAsia="IRNazanin"/>
          <w:color w:val="111111"/>
          <w:sz w:val="28"/>
          <w:sz w:val="28"/>
          <w:szCs w:val="28"/>
          <w:rtl w:val="true"/>
          <w:lang w:bidi="fa-IR"/>
        </w:rPr>
        <w:t xml:space="preserve">روایت شده ابن‌کواء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فرزندی در دنیا آمده که از پدرش بزرگتر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 عزیر؛ زمانی که سوار بر استر از کنار شهری خراب عبور کرد و همراه خود کتاب</w:t>
      </w:r>
      <w:r>
        <w:rPr>
          <w:rStyle w:val="FootnoteAnchor"/>
          <w:rtl w:val="true"/>
        </w:rPr>
        <w:footnoteReference w:id="225"/>
      </w:r>
      <w:r>
        <w:rPr>
          <w:rFonts w:ascii="IRNazanin" w:hAnsi="IRNazanin" w:eastAsia="IRNazanin"/>
          <w:color w:val="111111"/>
          <w:sz w:val="28"/>
          <w:sz w:val="28"/>
          <w:szCs w:val="28"/>
          <w:rtl w:val="true"/>
          <w:lang w:bidi="fa-IR"/>
        </w:rPr>
        <w:t>و کوزه‌ای از آب گوارا داشت و با دیدن این شهر ویران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این شهر مرده را دوباره زنده خواهد کرد؟ پس خداوند برای صد سال او را میراند به صورتی که فرزندش بچه‌دار شد و نسلی از او به‌وجود آمد؛ سپس خداوند او را دوباره زنده کرد و این‌گونه بود که فرزندش از خود عزیر بزرگتر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اینکه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یُحْیِی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او از روی انکار معاد نبود؛ بلکه فقط می‌خواست کیفیت و چگونگی دوباره زنده شدن مردگان را ببیند تا به ایمان و یقینش افزوده شود و با این حالت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آیه سوره کهف راجع به معاد و حیات پس از مرگ آمده، برای نشان دادن قدرت خداوند در زنده کردن مردگان و بازگشت دوباره آنان به عرصه حیات است و اینکه زندگی و مرگ و همه چیز به دست اوست و خداوند بر همه چیز تواناست</w:t>
      </w:r>
      <w:r>
        <w:rPr>
          <w:rFonts w:eastAsia="IRNazanin" w:cs="IRNazanin"/>
          <w:color w:val="111111"/>
          <w:sz w:val="28"/>
          <w:szCs w:val="28"/>
          <w:rtl w:val="true"/>
          <w:lang w:bidi="fa-IR"/>
        </w:rPr>
        <w:t>.</w:t>
      </w:r>
    </w:p>
    <w:p>
      <w:pPr>
        <w:pStyle w:val="Heading5"/>
        <w:numPr>
          <w:ilvl w:val="4"/>
          <w:numId w:val="1"/>
        </w:numPr>
        <w:rPr/>
      </w:pPr>
      <w:bookmarkStart w:id="284" w:name="__RefHeading___Toc2787122_581953129"/>
      <w:bookmarkStart w:id="285" w:name="_Toc102"/>
      <w:bookmarkEnd w:id="284"/>
      <w:r>
        <w:rPr>
          <w:rtl w:val="true"/>
        </w:rPr>
        <w:t xml:space="preserve">حدیث امام صادق </w:t>
      </w:r>
      <w:r>
        <w:rPr>
          <w:rtl w:val="true"/>
        </w:rPr>
        <w:t>(</w:t>
      </w:r>
      <w:r>
        <w:rPr>
          <w:rtl w:val="true"/>
        </w:rPr>
        <w:t>علیه السلام</w:t>
      </w:r>
      <w:r>
        <w:rPr>
          <w:rtl w:val="true"/>
        </w:rPr>
        <w:t xml:space="preserve">) </w:t>
      </w:r>
      <w:r>
        <w:rPr>
          <w:rtl w:val="true"/>
        </w:rPr>
        <w:t>در کتاب احتجاج</w:t>
      </w:r>
      <w:bookmarkEnd w:id="28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بسیاری بعد از مرگ به دنیا بازگشتند؛ یکی از آنها اصحاب کهف بودند که خداوند آنان را میراند و بعد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زمانی که اعتقاد به معاد از سوی مردم نفی می‌شد، برای آنکه قدرتش را به آنان نشان دهد و بدانند که زنده شدن مردگان حقیقت دارد، حجت بر آنان تمام شود و نزاع و اختلاف در این امر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ارواح در آخرت مبعوث خواهند شد و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و هم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حل این اختلاف و اینکه نشان دهد هر دو دوباره زنده خواهند شد، آنان را حیات دوباره بخشید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این کار تنها برای آگاهی دادن به عده‌ای و خارج کردن آنان از حیرت انجام نشد، بلکه برای همگان این حقیقت روشن گردید که آنچه مؤمنان آن قوم ادعا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بازگشت روح و جسم با یکدیگر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و با این کار مؤمنان تأیید و دلگرم شده و منکران تنبیه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درواقع یعنی بدن انسان به طور دقیق با تمامی اجزایش مانند روز اول بعد از پوسیدن و خاک شدن، دوباره ساخته شده 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تشکیک‌هایی که در مورد مسئله معاد جسمانی می‌شود، همه به‌خاطر نقص فهم انسان از درک این امور است که بر ما پوشیده مانده و از دسترس بشر به‌دور افتاده است؛ چراکه این امور از جنس عالم مادی و زمینی نیست و مربوط به عالم نورانی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انسان می‌پندارد که هرگز استخوان‌های او را جمع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شکی در این نیست که منکران و شک‌کنندگان در این عقیده، به این حقیقت همیشگی ایمان نیاوردند تا آنچه برای اصحاب کهف اتفاق افتاد، برای آنان نیز آشکار شد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چیزی است که در عصر ما، این فرقه گمراه به آن عقیده دارند و به دنبال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از ابن‌جریر در بیان اختلاف‌های ذکر شده در قضیه اصحاب کهف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 ایمان و دوم، نظر مشرکان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ساخت مسجد و ساختن بنا در آنجا اختلاف کردند؛ اهل 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مسجدی بسازیم؛ چراکه آنان نیز بر دین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یادبودی بسازیم؛ چراکه ایشان بر سنت ما بودند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شوکانی</w:t>
      </w:r>
      <w:r>
        <w:rPr>
          <w:rStyle w:val="FootnoteAnchor"/>
          <w:rtl w:val="true"/>
        </w:rPr>
        <w:footnoteReference w:id="230"/>
      </w:r>
      <w:r>
        <w:rPr>
          <w:rFonts w:ascii="IRNazanin" w:hAnsi="IRNazanin" w:eastAsia="IRNazanin"/>
          <w:color w:val="111111"/>
          <w:sz w:val="28"/>
          <w:sz w:val="28"/>
          <w:szCs w:val="28"/>
          <w:rtl w:val="true"/>
          <w:lang w:bidi="fa-IR"/>
        </w:rPr>
        <w:t xml:space="preserve">با عنایت به روایتی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 می‌سازد آنچه در کنار آن غار ساخته شد، مسجد بود، به این مطلب اشاره می‌کند که سخن مسلمانان در آن زمان اجرایی شد و گفته شده که حکومت به‌دست اهل ایمان بود؛ درنتیجه نظر آنها اجرایی و عملی شد که البته توجیه اول پسندیده‌تر 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این است که دو طرف درگیری، بر بزرگداشت مقام آن جوانمردان هم‌عقیده بودند و آنچه در آن اختلاف داشتند، چگونگی بزرگداشت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قصد داشتند دیواری بر دهانه غار بسازند، هدفشان این بود که اعتقاد به معاد و زندگی دوباره را به فراموشی بسپارند؛ چراکه طرف‌داران این فکر می‌توانستند همیشه به اصحاب کهف برای اثبات معاد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ساخت دیوار بر دهانه غار، این نشانه برای همیشه پنهان می‌شد و آثار آن نیز در طول زمان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ابْنُوا عَلَیْهِمْ بُنْیاناً 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 شوند و از آنها سخن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حال خود رها سازید تا ارتباط مردم با آنان بریده شده، داستان آنان فراموش شود و از آنان سخنی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با سخنان افراد غیرمؤمن به معاد، سازگار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مدح بوده و عمل و کار آنان را نکوهش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نشانگر این است که ساخت بنا در کنار قبور انسان‌های صالح، از سنت‌های ابراهیمی است؛ برای همین قرآن کریم کارشان را عبادت بت توصیف نکرده است؛ به‌ویژه اگر در دین الهی، ساخت عبادتگاه بر قبر افراد صالح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گروه کوچک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باید فریاد می‌زد که این کار با هدف ما منافات دارد و در اصطلاح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هدف از این رویداد، بالا بردن میزان هدایت به‌سوی</w:t>
      </w:r>
    </w:p>
    <w:p>
      <w:pPr>
        <w:pStyle w:val="BookText"/>
        <w:rPr/>
      </w:pPr>
      <w:r>
        <w:rPr>
          <w:rFonts w:ascii="IRNazanin" w:hAnsi="IRNazanin" w:eastAsia="IRNazanin"/>
          <w:color w:val="111111"/>
          <w:sz w:val="28"/>
          <w:sz w:val="28"/>
          <w:szCs w:val="28"/>
          <w:rtl w:val="true"/>
          <w:lang w:bidi="fa-IR"/>
        </w:rPr>
        <w:t>توحید خداوند عزوجل است، نه ترویج بت‌پرستی؛ اگر غیر از این باشد و خداوند سکوت کند، فعل الهی مخالف هدف اصلی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ظاهر روایت‌هایی که در مورد تحریم قبرها وارد شده</w:t>
      </w:r>
      <w:r>
        <w:rPr>
          <w:rStyle w:val="FootnoteAnchor"/>
          <w:rtl w:val="true"/>
        </w:rPr>
        <w:footnoteReference w:id="231"/>
      </w:r>
      <w:r>
        <w:rPr>
          <w:rFonts w:ascii="IRNazanin" w:hAnsi="IRNazanin" w:eastAsia="IRNazanin"/>
          <w:color w:val="111111"/>
          <w:sz w:val="28"/>
          <w:sz w:val="28"/>
          <w:szCs w:val="28"/>
          <w:rtl w:val="true"/>
          <w:lang w:bidi="fa-IR"/>
        </w:rPr>
        <w:t>فریب خورد؛ بلکه باید در هدف اصلی و حقیقی آنها اندیشه کرد و نهی در روایت‌ها به این خاطر است که قبرها در صدر اسلام، از آن مشرکانی بود که با مسلمانان نسبت خویشاوندی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دسته از روایات استناد می‌کنند، درواقع در پی ویرانی بنای زیارت و نزدیکی به خداوند متعال هستند؛ چراکه این امر، مخالف روایات وارده و سنت شریف نبوی است؛ مانند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قبر و منبرم باغی از باغ‌های بهشت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همچنین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قبرم را زیارت کند، شفاعتم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شفاعتم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بعد از مرگم زیارت کند، همانند کسی است که مرا در حیاتم زیارت کرده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زیارت مادرشان، هم گریه کردند و هم افراد همراه را گریاندند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اجازه خواستم تا برای مادرم طلب مغفرت کنم که اجازه نداد و از پروردگارم اجازه خواستم تا مادرم را زیارت کنم که به من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نظر اینان، وی مؤمن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ادامه هنگام استدلال بر وجوب ساخت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روایت‌ها استناد خواهیم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آنچه قرآن کریم درصدد تبیین آن است، همراه ساختن آموزه‌ها و تعالیم رشددهنده با اصحاب کهف بوده و اینکه بر غار آنها مسجدی ساخته</w:t>
      </w:r>
      <w:bookmarkStart w:id="286" w:name="pg5580_67499"/>
    </w:p>
    <w:p>
      <w:pPr>
        <w:pStyle w:val="BookText"/>
        <w:rPr/>
      </w:pPr>
      <w:bookmarkEnd w:id="286"/>
      <w:r>
        <w:rPr>
          <w:rFonts w:ascii="IRNazanin" w:hAnsi="IRNazanin" w:eastAsia="IRNazanin"/>
          <w:color w:val="111111"/>
          <w:sz w:val="28"/>
          <w:sz w:val="28"/>
          <w:szCs w:val="28"/>
          <w:rtl w:val="true"/>
          <w:lang w:bidi="fa-IR"/>
        </w:rPr>
        <w:t>شده است، به این معناست که ساختن مسجد بر قبرها موجب گسترش خوبی صالحان و نشر آیات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یَتَنازَعُونَ بَیْنَهُمْ أَمْرَهُمْ فَقالُوا ابْنُوا عَلَیْهِمْ بُنْیاناً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میان خود درباره کارشان نزاع داشتند،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بنایی بر آنان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قصد از بین بردن آثار اصحاب کهف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این چراغ و تخریب آن نشانه‌ای است که خداوند به این جوانمردان اعطا کرد؛ چراکه ساخت بنا بر آن مکان، سبب باقی ماندن نشانه الهی و نور خداوند عزوجل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ساخت بنا بر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جاودانگی دین و شریعت سرور پیامبران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نظر شرع است، تنها در مورد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می‌خواهد بگوید که این کار، رکنی از ارکان معارف و تعالیم دین است و تلاش کردن برای از بین بردن این آموزه دینی، باعث از بین رفتن تمام عقیده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مقام از جانب خدای عزوجل نزد پیروان، جاودانه باقی می‌ماند و آن را برای نزدیکی به خداوند سبحان، مصلای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و آباد کردن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زیارت و حرم ساختن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 و شعائر دین است که با آن می‌توان به خدای تعالی نزدیک شد و این کار رکنی از ارکان معارف دین بوده و خود، اعتقاد به نبوت خاتم پیامبران و رسولان است</w:t>
      </w:r>
      <w:r>
        <w:rPr>
          <w:rFonts w:eastAsia="IRNazanin" w:cs="IRNazanin"/>
          <w:color w:val="111111"/>
          <w:sz w:val="28"/>
          <w:szCs w:val="28"/>
          <w:rtl w:val="true"/>
          <w:lang w:bidi="fa-IR"/>
        </w:rPr>
        <w:t>.</w:t>
      </w:r>
    </w:p>
    <w:p>
      <w:pPr>
        <w:pStyle w:val="Heading4"/>
        <w:numPr>
          <w:ilvl w:val="3"/>
          <w:numId w:val="1"/>
        </w:numPr>
        <w:rPr/>
      </w:pPr>
      <w:bookmarkStart w:id="287" w:name="__RefHeading___Toc2787124_581953129"/>
      <w:bookmarkStart w:id="288" w:name="_Toc103"/>
      <w:bookmarkEnd w:id="287"/>
      <w:r>
        <w:rPr>
          <w:rtl w:val="true"/>
        </w:rPr>
        <w:t xml:space="preserve">بزرگداشت پیامبر </w:t>
      </w:r>
      <w:r>
        <w:rPr>
          <w:rtl w:val="true"/>
        </w:rPr>
        <w:t>(</w:t>
      </w:r>
      <w:r>
        <w:rPr>
          <w:rtl w:val="true"/>
        </w:rPr>
        <w:t>صلی الله علیه و آله</w:t>
      </w:r>
      <w:r>
        <w:rPr>
          <w:rtl w:val="true"/>
        </w:rPr>
        <w:t>)</w:t>
      </w:r>
      <w:r>
        <w:rPr>
          <w:rtl w:val="true"/>
        </w:rPr>
        <w:t>، نوعی شرک</w:t>
      </w:r>
      <w:r>
        <w:rPr>
          <w:rtl w:val="true"/>
        </w:rPr>
        <w:t>!</w:t>
      </w:r>
      <w:bookmarkEnd w:id="288"/>
    </w:p>
    <w:p>
      <w:pPr>
        <w:pStyle w:val="Heading5"/>
        <w:numPr>
          <w:ilvl w:val="4"/>
          <w:numId w:val="1"/>
        </w:numPr>
        <w:rPr/>
      </w:pPr>
      <w:bookmarkStart w:id="289" w:name="__RefHeading___Toc2787126_581953129"/>
      <w:bookmarkStart w:id="290" w:name="_Toc104"/>
      <w:bookmarkEnd w:id="289"/>
      <w:r>
        <w:rPr>
          <w:rtl w:val="true"/>
        </w:rPr>
        <w:t>اشاره</w:t>
      </w:r>
      <w:bookmarkEnd w:id="2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به سم‌پراکنی‌های این گروه که با اسم توحید این کار را انجام می‌دهند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حرف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مقام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قرآن کریم در سوره‌های متعددی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تکریم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خدای عزوجل است؛ چراکه بزرگداشت مخلوق خدا، بزرگداشت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بیان می‌کند که آفریننده این مخلوق، چه عظمتی دارد که آن را با این اتقان و نظم و با این صفات و خواص بسیار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کوچک کردن مخلوقات خداوند، کوچک کردن و توهین به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بزرگداشت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فرشتگانش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البیان در مورد بزرگداشت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این تکریم، به‌گونه‌ای است که هیچ بزرگداشتی حتی به آن نزدیک نشده و به مرتبه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فرشتگانش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آن این است که خداوند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فرستاده و ایشان را مورد تمجید نیکوی خویش قرار می‌دهد و او را به بزرگ‌ترین ستایش‌ها تکریم کرده است و فرشتگان نیز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 و پاک‌ترین دعاها را نثار ایشان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حمیدبن‌سعد انصاری و بریدبن‌ابی‌زیاد، برایم از عبدالرحمن بن ابی‌لیلی از کعب‌بن‌عجرة نقل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 نازل شد،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شما را می‌دانستیم، اما درود فرستادن بر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درود فرست؛ چنان‌که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درود فرستادی؛ چراکه تو ستوده و بلندمرتبه‌ای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برکت را جاری کن؛ چنان‌که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جاری کردی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عالمان اسلامی همگی بر این تفسیر، هم‌عقیده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گروه بر این مطلب تکبر ورزیده و به‌سوی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 و به نظرهای کوتاه و ناصواب خویش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آیات ما را تکذیب کنند و در برابر آن تکبّر ورزند، اهل دوزخ‌اند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تعابیر حتی در میان برخی از نوادر عالمان شیعه نیز موجود است؛ چراکه معتقدند توسل به یکی از اولیای الهی بت‌پرستی است؛ درحالی‌که توسل به آنها، توسل به آیات بزرگ الهی بوده و آنها راه‌های رسیدن به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تعابیر شیطانی به‌منظور پوشش دادن به این ادعاها صورت گرفته و هدف نهایی آن جلوگیری از رفتن به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به آیات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نوعی توهین و هتک حرمت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احزاب، مقام‌های بزرگی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 که از درک بشر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تقوای الهی پیشه کنید که خداوند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بعضی از شما در برابر بعضی صدا بلند می‌کنند؛ مبادا اعمال شما نابود گردد، درحالی‌که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بردن صدای خود بر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به‌نحوی که موجب سبک شمردن ایشان باشد، باعث نابودی اعمال می‌شود؛ چراکه فروتنی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ایشان در جایگاه نشانه بزرگ پروردگار، آموزه‌ای از آموزه‌های الهی و نشانی از نمادهای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ندارند، آداب حضور در محضر ایشان را رعایت نمی‌کنند، صدای خویش را از صدای ایشان بالاتر می‌برند و با ایشان مانند یکی از خودشان برخورد می‌کنند، اعمالشان از بین می‌رود؛ چراکه این کار باعث روی‌گردانی از نشانه‌های پروردگار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عرب‌زبان،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به دسته‌ای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نزد این مرد؛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خوشبخت‌ترین مردمان خواهیم بود و اگر پادشاه بود، در کنارش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حجره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درحالی‌که ایشان را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اینجا خداوند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 را از پشت حجره‌ها بلند صدا می‌زنند، بیشترشان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گروهی از بنی‌تیم، زمانی نازل شد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آنان از عرب‌هایی بودند که مراعات ادب و حشمت اشخاص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حجره‌ها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این کار پیامبر را اذیت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پیشه کنید که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در مورد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قول و عمل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مجویید و هرآنچه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دین و دنیا به شما عرضه می‌کند، آن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سخن و عمل خود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بدارد، مانند آن است که بر خدا تقدم یافته است؛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امر می‌کند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یکی از روایت‌هایی که واحدی از ابن‌جریح نقل می‌کند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ابن‌ابی‌ملیکة از عبدالله‌بن‌زبیر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از بنی‌تمیم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پس ابوبکر خطاب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امیرشان قرار بده؛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 امیر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 مخالفت با من هستی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مخالفت با تو را نداشتم و این بگو مگو ادامه یافت تا اینکه صدایشان بالا گرفت و اینجا بود که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صَبَرُوا حَتّی تَخْرُجَ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حدیث را از حسن‌بن‌محمدبن‌صباح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نیز آن را نقل کرده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احمدبن‌حنبل نیز این حدیث را از ابن‌ملیکة با اختلاف در الفاظ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بود که دو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کردن صدایشان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ترمذی در سنن خود از ابن‌ابی‌ملیکه نقل می‌کند، عبدالله‌بن‌زبیر برایش چنین نقل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اقرع‌بن‌حابس به‌نزد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امیر قومش قرار ده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نزاع کردند و</w:t>
      </w:r>
    </w:p>
    <w:p>
      <w:pPr>
        <w:pStyle w:val="BookText"/>
        <w:rPr/>
      </w:pPr>
      <w:r>
        <w:rPr>
          <w:rFonts w:ascii="IRNazanin" w:hAnsi="IRNazanin" w:eastAsia="IRNazanin"/>
          <w:color w:val="111111"/>
          <w:sz w:val="28"/>
          <w:sz w:val="28"/>
          <w:szCs w:val="28"/>
          <w:rtl w:val="true"/>
          <w:lang w:bidi="fa-IR"/>
        </w:rPr>
        <w:t>صدایشان را بالا بردند؛ پس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 مخالفت با من بودی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مخالفت با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اینجا بود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واقعه، عمر هنگامی که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می‌گفت، بسیار آرام صحبت می‌کرد؛ به‌طوری‌که به‌سختی فهمیده می‌شد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مورخان در جریان صلح حدیبیه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قریش عروة‌بن‌مسعود ثقفی را برای مذاکره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لحنی که با یکی از اصحابش سخن می‌گفت برخورد کرد و به او گفت که برای جنگ‌افروزی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 و به روش تعامل و برخورد اصحاب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وضو نمی‌گرفت، مگر اینکه آب وضویش را می‌ربودند و آب مزمزه ایشان را برای تبرک می‌گرفتند و اگر مویی از پیامبر می‌افتاد، آن را برای خود به یادگار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سوی قریش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کسری نزد او رفته‌ام و نزد قیصر نیز بوده‌ام و نجاشی را دیده‌ام؛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پادشاهی را در میان قومی،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دیدم که او را هرگز در ازای چیزی تسلیم نمی‌کنند؛ پس خود دانید هرچه می‌خواهید انجام دهید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این رفتار و برخورد مؤمنان و صحابه نزدیک در 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این چنین ایشان را تکریم و تعظیم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ابن‌حبان با الفاظ دیگری در مورد استحباب به‌کارگیری فرستاده‌ای برای مذاکره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نظر گرفت؛ پس برایش روشن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استنشاق نکرد، مگر اینکه آب دهان مبارکش را کسی به دست می‌گرفت و</w:t>
      </w:r>
    </w:p>
    <w:p>
      <w:pPr>
        <w:pStyle w:val="BookText"/>
        <w:rPr/>
      </w:pPr>
      <w:r>
        <w:rPr>
          <w:rFonts w:ascii="IRNazanin" w:hAnsi="IRNazanin" w:eastAsia="IRNazanin"/>
          <w:color w:val="111111"/>
          <w:sz w:val="28"/>
          <w:sz w:val="28"/>
          <w:szCs w:val="28"/>
          <w:rtl w:val="true"/>
          <w:lang w:bidi="fa-IR"/>
        </w:rPr>
        <w:t xml:space="preserve">آن را به سر و صورت خویش می‌مالید 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کاری امر می‌کرد، به انجام آن مبادرت می‌ورزیدند و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بر سر آب وضوی ایشان با یکدیگر منازعه می‌کردند و زمانی‌که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به احترام ایشان صدای خود را پایین می‌آوردند و از روی تکریم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خیره‌خیره به ایشان نگاه نمی‌کردند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این نکته آشکار می‌شود که بالا بردن صدا بر صدای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از بین رفتن عقیده و نابودی اعمال می‌شود و تکریم و تعظیم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تعظیم آیات پروردگار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صدای خود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می‌کنند، همان کسانی هستند که خداوند دل‌هایشان را برای تقوا خالص نموده و برای آنان آمرزش و پاداش عظیمی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و فراخواندن، زمانی عبادت محسوب می‌شود که با اعتقاد به استقلال در قدرت و غنی به ذات بودن معبود انجام گیرد؛ و اگر بداند که او هم قدرت و توان خود را از جانب پروردگار متعال به‌دست آورده است و خداوند نیز به‌خاطر جایگاه و نزدیکی او، این توان و قدرت را به وی داده است و این تکریم بنده از جانب خداوند، به‌خاطر آبرومندی و نزدیکی به خودش می‌باشد و تمام این امور، بخششی از جانب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بااین‌حال صدا زدن این غیر، توجه کردن و خواستن خداوند متعال است؛ چراکه خواستن نزدیکان پروردگار، درواقع خواستن خداست؛ همان‌گونه که روی‌گردانی و پشت کردن به نزدیکان درگاه الهی، درواقع دوری کردن از محضر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کردن آن غیر، صدا زدن خدا به‌وسیله آیات بزرگ اوست و خواندن خدا با نام‌های نیکویی است که به آنها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غیر از این گروه ناچیز، ادعای کفر و شرک بودن این مطلب را ندارد؛ چراکه ادعا می‌کنند فراخواندن و یاری خواستن از زندگان، شرک است؛ چه رسد به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فرد با این کار، مهدورالدم شده و قتلش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همه موجودات احاطه داشته و بر همه آنان سیطره دارد؛ او مالک حقیقی آن چیزهایی است که به آنها داده و بر توانایی آنها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مالکیت بخشیدن، یکی از مخلوقات خداوند است و کسی که چیزی به او داده شده و آنچه که عطا شده، همگی در حدوث و بقاء به خداوند متعال محتاج‌اند پس چگونه ممکن است که مخلوقی در فعلش مستقل باشد، ولی در وجودش نیازمند و محتاج به قیومیت خداوند تبارک و تعالی؟</w:t>
      </w:r>
    </w:p>
    <w:p>
      <w:pPr>
        <w:pStyle w:val="BookText"/>
        <w:rPr/>
      </w:pPr>
      <w:r>
        <w:rPr>
          <w:rFonts w:ascii="IRNazanin" w:hAnsi="IRNazanin" w:eastAsia="IRNazanin"/>
          <w:color w:val="111111"/>
          <w:sz w:val="28"/>
          <w:sz w:val="28"/>
          <w:szCs w:val="28"/>
          <w:rtl w:val="true"/>
          <w:lang w:bidi="fa-IR"/>
        </w:rPr>
        <w:t>در ادامه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بر صفات ذات دلالت دارند و کسی که در فهم صفات فعل عاجز باشد، صفات ذات را هم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صفات ذات، بدون فهم عظمت خلقت در مخلوقات شناخته نخواهد شد؛ پس این مخلوقات بزرگ، نشانگر بزرگی و عظمت صفات فعلی پروردگارند و درنتیجه عظمت مخلوق، بر بزرگی صفت ذاتی دلالت دارد که غیب‌الغیوب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راه و روش، نگاه به آیات فعلی پروردگار است؛ از آن جهت که مخلوق خدای متعال هستند و مرتبط و نیازمند به او و رهنمون به‌سوی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مخلوقات و باعظمت‌ترین آن نشانه‌ها،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خداوند با بزرگداشت ایشان و اعطای مقام‌های تکوینی، آنان را مورد محبت خویش قرار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درنتیجه،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درهای عبادت و اسباب نزدیکی به خداوند و از مظاهر دین است و روی‌گردانی از آن آیات الهی و رها ساختن و انکار این مظاهر دینی، باعث از بین رفتن اعمال و خسران در دنیا و آخرت</w:t>
      </w:r>
      <w:bookmarkStart w:id="291" w:name="pg5580_67516"/>
    </w:p>
    <w:p>
      <w:pPr>
        <w:pStyle w:val="BookText"/>
        <w:rPr/>
      </w:pPr>
      <w:bookmarkEnd w:id="29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به‌تنهایی نیز کافی نیست؛ بلکه باید شرط دیگری برای قبولی اعمال به آن ضمیمه شود که عبارت است از توجه پیدا کردن به ایشان و روی آوردن به‌وسیله زیارت و تمسک به آنان</w:t>
      </w:r>
      <w:r>
        <w:rPr>
          <w:rFonts w:eastAsia="IRNazanin" w:cs="IRNazanin"/>
          <w:color w:val="111111"/>
          <w:sz w:val="28"/>
          <w:szCs w:val="28"/>
          <w:rtl w:val="true"/>
          <w:lang w:bidi="fa-IR"/>
        </w:rPr>
        <w:t>.</w:t>
      </w:r>
    </w:p>
    <w:p>
      <w:pPr>
        <w:pStyle w:val="Heading5"/>
        <w:numPr>
          <w:ilvl w:val="4"/>
          <w:numId w:val="1"/>
        </w:numPr>
        <w:rPr/>
      </w:pPr>
      <w:bookmarkStart w:id="292" w:name="__RefHeading___Toc2787128_581953129"/>
      <w:bookmarkStart w:id="293" w:name="_Toc105"/>
      <w:bookmarkEnd w:id="292"/>
      <w:r>
        <w:rPr>
          <w:rtl w:val="true"/>
        </w:rPr>
        <w:t>فتواهای شیطانی برای تخریب قبه نبوی</w:t>
      </w:r>
      <w:bookmarkEnd w:id="293"/>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دل‌های شما بعد از این واقعه سخت شد؛ همچون سنگ یا سخت‌تر؛ چراکه پاره‌ای از سنگ‌ها می‌شکافد و از آن نهرها جاری می‌شود و پاره‌ای از آنها شکاف برمی‌دارد و آب از آن تراوش می‌کند و پاره‌ای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می‌تپد و نه سرچشمه علم و دانش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درباره دل‌های مریض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دل‌های آنان یک نوع بیماری است؛ خداوند بر بیماری آنان افزوده و به خاطر دروغ‌هایی که می‌گفتند، عذاب دردناکی در انتظار آنهاست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از صفات افرادی است که با خدا و رسولش ستیز کرده و از امامانی گمراه و منحرف پیروی می‌کنند؛ چراکه جرئت و حماقت کرده و در فتوایشان به طور صریح از تخریب قبه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توحید سخن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القائات زهرآگین آنها بر اسلام و مسلمانان است که به‌منظور جلوگیری از این مظاهر مقدس دینی صورت می‌گیرد؛ مظاهری که دوام یاد آنها باعث برپا ماندن اصل دین و تعالیم توحیدی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سیره عملی مبارک خود همین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چیزهایی که مایه تأسف است،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قرن‌هاست بر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پابرجا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سبز مرتفع و قبر شریف، با پنجره‌هایی مسی، زیورها و دیگر چیزهایی که خود صاحب قبر به آن راضی نیست،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زیارت مسجد شریف نبوی رفتم و برای عرض سلام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مشرف شدم، در پایین دیوار شمالی قبر، محراب کوچکی دیدم و در پشت آن نیز قسمتی از زمین مسجد را دیدم که کمی مرتفع نیز بود که به این مسئله اشاره داشت که این مکان، مختص نماز خواندن در پشت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چگونه این تفکر بت‌پرستی در دوران تسلط دولت توحیدی بر این مکان سایه افکنده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وی سپس ادعا می‌کند که این افعال، بت‌پرستی است؛ برخلاف احادیث نبوی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قبر و منبرم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آنجا عبادت شده و می‌توان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مشاهد مشرفه که محل عبادت پروردگار، نزدیکی به او و رسیدن به مقام‌های بالاست نیز همین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این‌گونه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 مشاهدی که بر قبرها بنا شده، واجب است و باقی گذاردن آنها بعد از اینکه انسان قادر به تخریب و ویران کردن آنهاست، حتی برای یک روز هم جایز نیست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خداوند بر دل و گوش و چشم بعضی از اینها مهر زده و اینان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دشمنی و کینه کرده‌اند و می‌گویند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می‌گویم مردم ششصد سال است که بر هیچ اعتقادی نبوده‌اند و این اجتهاد من است و من از تقلید خارج هستم و می‌گویم که اختلاف علماء در این مسئله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به بندگان صالح خدا توسل یابد، تکفیر می‌کنم و من بوصیری را به‌خاطر این سخنش که</w:t>
      </w:r>
    </w:p>
    <w:p>
      <w:pPr>
        <w:pStyle w:val="BookText"/>
        <w:rPr/>
      </w:pPr>
      <w:r>
        <w:rPr>
          <w:rFonts w:ascii="IRNazanin" w:hAnsi="IRNazanin" w:eastAsia="IRNazanin"/>
          <w:color w:val="111111"/>
          <w:sz w:val="28"/>
          <w:sz w:val="28"/>
          <w:szCs w:val="28"/>
          <w:rtl w:val="true"/>
          <w:lang w:bidi="fa-IR"/>
        </w:rPr>
        <w:t xml:space="preserve">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گرامی‌ترین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تکفیر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می‌کنم که اگر می‌توانستم، قبه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می‌کردم و اگر می‌توانستم، ناودان کعبه را بر می‌داشتم و ناودانی چوبی برایش می‌گذاشتم، و من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می‌دارم و زیارت قبر پدر و مادر و دیگران را نیز صحیح نمی‌دانم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دل‌های ایشان مرده و پرقساوت شده که پیرو هوای نفس و از رهروان شیطان و حزبش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افکنده است؟ با این حال چه کسی می‌تواند غیر از خدا او را هدایت کند؟ آیا متذکر نمی‌شوید؟</w:t>
      </w:r>
    </w:p>
    <w:p>
      <w:pPr>
        <w:pStyle w:val="BookText"/>
        <w:rPr/>
      </w:pPr>
      <w:r>
        <w:rPr>
          <w:rFonts w:ascii="IRNazanin" w:hAnsi="IRNazanin" w:eastAsia="IRNazanin"/>
          <w:color w:val="111111"/>
          <w:sz w:val="28"/>
          <w:sz w:val="28"/>
          <w:szCs w:val="28"/>
          <w:rtl w:val="true"/>
          <w:lang w:bidi="fa-IR"/>
        </w:rPr>
        <w:t>حافظ تقی‌الدین سبکی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اهل علم، عوام را در تمام شئون زندگی‌شان از بدعت‌ها نهی می‌کنند و آنها را زمانی که در جایی، بدعتی از ایشان پدیدار شود، به‌سوی سنت در زیارت و دیگر اعمال ارشاد می‌دارند و هیچ گاه آنان را به‌خاطر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ایشان در زمره مشرکان به حساب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مشرک بدانند و حال آنکه خداوند، آنان را از شرک رهایی بخشیده و ایمان را در دل‌هایشان جای داده است؟ اولین کسی که آنها را به‌خاطر این امور به شرک متهم ساخته، ابن‌تیمیه است و بعد از او کسانی راه او را ادامه داده‌اند که از روی نیاز، در پی غارت و مباح دانستن اموال و خون مسلمانان هستند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در ایمان و اعتقاد به خداوند، به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w:t>
      </w:r>
      <w:bookmarkStart w:id="294" w:name="pg5580_67522"/>
    </w:p>
    <w:p>
      <w:pPr>
        <w:pStyle w:val="BookText"/>
        <w:rPr/>
      </w:pPr>
      <w:bookmarkEnd w:id="294"/>
      <w:r>
        <w:rPr>
          <w:rFonts w:ascii="IRNazanin" w:hAnsi="IRNazanin" w:eastAsia="IRNazanin"/>
          <w:color w:val="111111"/>
          <w:sz w:val="28"/>
          <w:sz w:val="28"/>
          <w:szCs w:val="28"/>
          <w:rtl w:val="true"/>
          <w:lang w:bidi="fa-IR"/>
        </w:rPr>
        <w:t>این امر در میان تمام عبادت‌ها از بافضیلت‌ترین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جستن از توجه به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انکار شهادت دوم و دعوت به شرک با نام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سلفی‌ها از فهم آن ناتوان‌اند؛ چراکه منکر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ادبیات کتاب‌هایشان در ترسیم بنای توحید، هیچ رنگ و اثری از همراهی شهادت دوم و نتایج و دستاوردهای آن، با رنگ و آثار شهادت اول دیده نمی‌شود؛ پس در تفسیر شهادت اول، به توحید بسنده می‌کنند و بر چگونگی رکن بودن نتایج شهادت دوم در ارکان توحید، هیچ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نحوه ارتباط میان نتایج هر یک از شهادت اول و دوم در ترسیم و تبیین اصل توحید نیز راهی نیافتند و از همین جا معلوم می‌شود که توسل و توجه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ضرورت بوده و تنها یک امر مختار شرعی نیست</w:t>
      </w:r>
      <w:r>
        <w:rPr>
          <w:rFonts w:eastAsia="IRNazanin" w:cs="IRNazanin"/>
          <w:color w:val="111111"/>
          <w:sz w:val="28"/>
          <w:szCs w:val="28"/>
          <w:rtl w:val="true"/>
          <w:lang w:bidi="fa-IR"/>
        </w:rPr>
        <w:t>.</w:t>
      </w:r>
    </w:p>
    <w:p>
      <w:pPr>
        <w:pStyle w:val="Heading3"/>
        <w:numPr>
          <w:ilvl w:val="2"/>
          <w:numId w:val="1"/>
        </w:numPr>
        <w:rPr/>
      </w:pPr>
      <w:bookmarkStart w:id="295" w:name="__RefHeading___Toc2787130_581953129"/>
      <w:bookmarkStart w:id="296" w:name="_Toc106"/>
      <w:bookmarkEnd w:id="295"/>
      <w:r>
        <w:rPr>
          <w:rtl w:val="true"/>
        </w:rPr>
        <w:t>گفتار نهم</w:t>
      </w:r>
      <w:r>
        <w:rPr>
          <w:rtl w:val="true"/>
        </w:rPr>
        <w:t xml:space="preserve">: </w:t>
      </w:r>
      <w:r>
        <w:rPr>
          <w:rtl w:val="true"/>
        </w:rPr>
        <w:t xml:space="preserve">احادیث پیامبر </w:t>
      </w:r>
      <w:r>
        <w:rPr>
          <w:rtl w:val="true"/>
        </w:rPr>
        <w:t>(</w:t>
      </w:r>
      <w:r>
        <w:rPr>
          <w:rtl w:val="true"/>
        </w:rPr>
        <w:t>صلی الله علیه و آله</w:t>
      </w:r>
      <w:r>
        <w:rPr>
          <w:rtl w:val="true"/>
        </w:rPr>
        <w:t>)</w:t>
      </w:r>
      <w:bookmarkEnd w:id="296"/>
    </w:p>
    <w:p>
      <w:pPr>
        <w:pStyle w:val="Heading4"/>
        <w:numPr>
          <w:ilvl w:val="3"/>
          <w:numId w:val="1"/>
        </w:numPr>
        <w:rPr/>
      </w:pPr>
      <w:bookmarkStart w:id="297" w:name="__RefHeading___Toc2787132_581953129"/>
      <w:bookmarkStart w:id="298" w:name="_Toc107"/>
      <w:bookmarkEnd w:id="297"/>
      <w:r>
        <w:rPr>
          <w:rtl w:val="true"/>
        </w:rPr>
        <w:t>اول</w:t>
      </w:r>
      <w:r>
        <w:rPr>
          <w:rtl w:val="true"/>
        </w:rPr>
        <w:t xml:space="preserve">: </w:t>
      </w:r>
      <w:r>
        <w:rPr>
          <w:rtl w:val="true"/>
        </w:rPr>
        <w:t xml:space="preserve">وصیت پیامبر </w:t>
      </w:r>
      <w:r>
        <w:rPr>
          <w:rtl w:val="true"/>
        </w:rPr>
        <w:t>(</w:t>
      </w:r>
      <w:r>
        <w:rPr>
          <w:rtl w:val="true"/>
        </w:rPr>
        <w:t>صلی الله علیه و آله</w:t>
      </w:r>
      <w:r>
        <w:rPr>
          <w:rtl w:val="true"/>
        </w:rPr>
        <w:t xml:space="preserve">) </w:t>
      </w:r>
      <w:r>
        <w:rPr>
          <w:rtl w:val="true"/>
        </w:rPr>
        <w:t xml:space="preserve">به امام علی </w:t>
      </w:r>
      <w:r>
        <w:rPr>
          <w:rtl w:val="true"/>
        </w:rPr>
        <w:t>(</w:t>
      </w:r>
      <w:r>
        <w:rPr>
          <w:rtl w:val="true"/>
        </w:rPr>
        <w:t>علیه السلام</w:t>
      </w:r>
      <w:r>
        <w:rPr>
          <w:rtl w:val="true"/>
        </w:rPr>
        <w:t xml:space="preserve">) </w:t>
      </w:r>
      <w:r>
        <w:rPr>
          <w:rtl w:val="true"/>
        </w:rPr>
        <w:t>درباره محل دفن</w:t>
      </w:r>
      <w:bookmarkEnd w:id="298"/>
    </w:p>
    <w:p>
      <w:pPr>
        <w:pStyle w:val="Heading5"/>
        <w:numPr>
          <w:ilvl w:val="4"/>
          <w:numId w:val="1"/>
        </w:numPr>
        <w:rPr/>
      </w:pPr>
      <w:bookmarkStart w:id="299" w:name="__RefHeading___Toc2787134_581953129"/>
      <w:bookmarkStart w:id="300" w:name="_Toc10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در همان خانه خودشان دفن شوند و روح مطهر ایشان در همان اتاق شریفی که مشترک میان او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اتاقی که در ابتدای هجرت به مدینه منوره،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عزیزش به آنجا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اتاقی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عایشه با برداشتن دیواری که میان اتاق او و اتاق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به اتاق خود ملحق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دفن کردن ایشان در اتاق شریفش، به منزله احداث بناء در اطراف قبر شریف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خود دلیل روشنی است بر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محلی برای عبادت و پرستش خداوند قرار داد تا علامت و نشانه‌ای برای این دین حنیف باشد</w:t>
      </w:r>
      <w:r>
        <w:rPr>
          <w:rFonts w:eastAsia="IRNazanin" w:cs="IRNazanin"/>
          <w:color w:val="111111"/>
          <w:sz w:val="28"/>
          <w:szCs w:val="28"/>
          <w:rtl w:val="true"/>
          <w:lang w:bidi="fa-IR"/>
        </w:rPr>
        <w:t>.</w:t>
      </w:r>
      <w:bookmarkStart w:id="301" w:name="pg5580_67525"/>
    </w:p>
    <w:p>
      <w:pPr>
        <w:pStyle w:val="BookText"/>
        <w:rPr/>
      </w:pPr>
      <w:bookmarkEnd w:id="301"/>
      <w:r>
        <w:rPr>
          <w:rFonts w:ascii="IRNazanin" w:hAnsi="IRNazanin" w:eastAsia="IRNazanin"/>
          <w:color w:val="111111"/>
          <w:sz w:val="28"/>
          <w:sz w:val="28"/>
          <w:szCs w:val="28"/>
          <w:rtl w:val="true"/>
          <w:lang w:bidi="fa-IR"/>
        </w:rPr>
        <w:t xml:space="preserve">این امری قطعی و از ضروریات دین است و کسی جز انسانی لجباز و متکبر که از هواهای نفسانی و بدعت‌ها پیروی می‌کند، منکر آن نمی‌شود؛ زیرا از همان لحظات اول در جریان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 شریف ایشان در اتاقی که مختص به آن حضرت بود، قرار گرفت و دیوارهای اتاق شریف، همانند اضلاع ضریحی بود که امروزه بر روی قبرهای مطهر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معلوم می‌شود که حفظ و نگهداری بنای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سنتی قطعی در دین است و انکار آن جز با هدف از بین بردن این نشانه و مبارزه با دومین پایه و ستون دین که همان شهادت دوم است، صورت نمی‌گیرد</w:t>
      </w:r>
      <w:r>
        <w:rPr>
          <w:rFonts w:eastAsia="IRNazanin" w:cs="IRNazanin"/>
          <w:color w:val="111111"/>
          <w:sz w:val="28"/>
          <w:szCs w:val="28"/>
          <w:rtl w:val="true"/>
          <w:lang w:bidi="fa-IR"/>
        </w:rPr>
        <w:t>.</w:t>
      </w:r>
    </w:p>
    <w:p>
      <w:pPr>
        <w:pStyle w:val="Heading5"/>
        <w:numPr>
          <w:ilvl w:val="4"/>
          <w:numId w:val="1"/>
        </w:numPr>
        <w:rPr/>
      </w:pPr>
      <w:bookmarkStart w:id="302" w:name="__RefHeading___Toc2787136_581953129"/>
      <w:bookmarkStart w:id="303" w:name="_Toc109"/>
      <w:bookmarkEnd w:id="302"/>
      <w:r>
        <w:rPr>
          <w:rtl w:val="true"/>
        </w:rPr>
        <w:t>سیره و روش مسلمانان در مورد قبرهای پیامبران</w:t>
      </w:r>
      <w:bookmarkEnd w:id="303"/>
    </w:p>
    <w:p>
      <w:pPr>
        <w:pStyle w:val="BookText"/>
        <w:rPr/>
      </w:pPr>
      <w:r>
        <w:rPr>
          <w:rFonts w:ascii="IRNazanin" w:hAnsi="IRNazanin" w:eastAsia="IRNazanin"/>
          <w:color w:val="111111"/>
          <w:sz w:val="28"/>
          <w:sz w:val="28"/>
          <w:szCs w:val="28"/>
          <w:rtl w:val="true"/>
          <w:lang w:bidi="fa-IR"/>
        </w:rPr>
        <w:t>سیره مسلمانان در مورد قبرهای پیامبران در سرزمین شام 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قبرها، قبر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مسلمانان از زمانی که سرزمین شام را فتح کردند تا هم‌اکنون، بر حفظ، نگهداری و استحکام بخشیدن به آن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قبرهای دیگر می‌توان به قبر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بیت‌الله‌الحرام و درون حجر دفن شده است؛ همچنین قبر مادرش جناب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درون حجر دفن کرد و ایشان به خاطر اینکه قبر مادرش زیر پای طواف کنندگان لگدمال نشود، دیوار حجر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برخی روایت‌ها از شیعه و سنی بر این مضمون دلالت می‌کند و ما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کلینی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معاویة‌بن‌عمار نقل می‌کند که 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حجر، جزء خانه کعبه است یا از کعبه چیزی داخل 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به اندازه سر ناخنی داخل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درون آن دفن و برای جلوگیری از لگدکردن قبر، در اطراف آن حجر را احداث کرد که درون آن قبرهای پیامبران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مناسک حج را به پایان رساند، خداوند عزوجل به او دستور رفتن داد که در این میان، 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خانه کعبه دفن کرد و دیوار حجر را در اطراف آن بنا کرد تا اینکه قبرش لگدمال نشود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خانه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درون آن قبر هاجر و قبر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بعضی روایت‌ها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کعبه هفتاد پیامبر مدفون هستند، که به این سیره جاری میان مسلمان‌ها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رکن یمانی و حجرالاسود، هفتاد پیامبر دفن شده‌اند که از شدت گرسنگی و سختی رحلت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در کافی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خیف هفتصد پیامبر نماز خوانده‌اند و میان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مملو از قبرهای پیامبران است و قبر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حرم الهی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قرطبی به نقل از ابن‌عباس آمده است که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مسجدالحرام تنها دو قبر وجود دارد؛ یکی قبر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قبر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حجر و قبر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حجرالاسود</w:t>
      </w:r>
      <w:bookmarkStart w:id="304" w:name="pg5580_67529"/>
    </w:p>
    <w:p>
      <w:pPr>
        <w:pStyle w:val="BookText"/>
        <w:rPr/>
      </w:pPr>
      <w:bookmarkEnd w:id="304"/>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عبدالله‌بن‌ضمره سلولی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تا چاه زمزم، قبر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که برای حج خانه خدا به آنجا آمدند و در آن مکان دفن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همگی آنها باد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ابن‌عباس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موجوداتی که کعبه را طواف کردند، فرشتگان خدا بودند و میان حجرالاسود تا رکن یمانی، قبرهای بسیاری از پیامبران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مورد آزار و اذیت قوم خودش قرار می‌گرفت، از میان آنها هجرت می‌کرد و در کنار خانه خدا به عبادت می‌پرداخت تا از این دنیا رحلت نماید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کلامی را مانند عبارت پیش‌گفته نقل می‌کند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05" w:name="__RefHeading___Toc2787138_581953129"/>
      <w:bookmarkStart w:id="306" w:name="_Toc110"/>
      <w:bookmarkEnd w:id="305"/>
      <w:r>
        <w:rPr>
          <w:rtl w:val="true"/>
        </w:rPr>
        <w:t>عبادتگاه بودن قبرهای پیامبران در مسجدالحرام</w:t>
      </w:r>
      <w:bookmarkEnd w:id="3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و خاک‌سپاری پیکر مطهر پیامبران در کنار بیت‌الله‌الحرام، سنتی قطعی و دلیلی آشکار بر رجحان انجام عبادت و بندگی در کنار قبرهای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دلیلی روشن بر برتری انجام طواف این قبرها و تحقق انواع عبادت‌ها در کنار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قبرها قبر ذی‌کفل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دانیال در شوشتر، آن کسی که در زمان خلافت خلیفه دوم با راهنمایی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جناب عزیر در العماره در جنوب عراق، زکریا در حلب، یحیی در شام، شعیب در اردن، شیث در لبنان و دیگر قبرهای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شام و فلسطین بناهای مستحکمی دارند اشاره کرد</w:t>
      </w:r>
      <w:r>
        <w:rPr>
          <w:rFonts w:eastAsia="IRNazanin" w:cs="IRNazanin"/>
          <w:color w:val="111111"/>
          <w:sz w:val="28"/>
          <w:szCs w:val="28"/>
          <w:rtl w:val="true"/>
          <w:lang w:bidi="fa-IR"/>
        </w:rPr>
        <w:t>.</w:t>
      </w:r>
      <w:bookmarkStart w:id="307" w:name="pg5580_67531"/>
    </w:p>
    <w:p>
      <w:pPr>
        <w:pStyle w:val="Heading5"/>
        <w:numPr>
          <w:ilvl w:val="4"/>
          <w:numId w:val="1"/>
        </w:numPr>
        <w:rPr/>
      </w:pPr>
      <w:bookmarkStart w:id="308" w:name="__RefHeading___Toc2787140_581953129"/>
      <w:bookmarkStart w:id="309" w:name="_Toc111"/>
      <w:bookmarkEnd w:id="307"/>
      <w:bookmarkEnd w:id="308"/>
      <w:r>
        <w:rPr>
          <w:rtl w:val="true"/>
        </w:rPr>
        <w:t>حفظ قبرهای پیامبران از ویرانی، یا عمران و آبادسازی آنها</w:t>
      </w:r>
      <w:bookmarkEnd w:id="309"/>
    </w:p>
    <w:p>
      <w:pPr>
        <w:pStyle w:val="BookText"/>
        <w:rPr/>
      </w:pPr>
      <w:r>
        <w:rPr>
          <w:rFonts w:ascii="IRNazanin" w:hAnsi="IRNazanin" w:eastAsia="IRNazanin"/>
          <w:color w:val="111111"/>
          <w:sz w:val="28"/>
          <w:sz w:val="28"/>
          <w:szCs w:val="28"/>
          <w:rtl w:val="true"/>
          <w:lang w:bidi="fa-IR"/>
        </w:rPr>
        <w:t>به عبارت دیگر حفظ و نگهداری این قبرها از نابود شدن، جز با بازدید و مواظبت همیشگی و آباد ساختن آنها از طریق زیارت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روش عالمان اسلامی در طول قرن‌های متمادی با نگارش کتاب‌های مختلف و گزارش کردن احوال این قبرها برداشت می‌شود</w:t>
      </w:r>
      <w:r>
        <w:rPr>
          <w:rFonts w:eastAsia="IRNazanin" w:cs="IRNazanin"/>
          <w:color w:val="111111"/>
          <w:sz w:val="28"/>
          <w:szCs w:val="28"/>
          <w:rtl w:val="true"/>
          <w:lang w:bidi="fa-IR"/>
        </w:rPr>
        <w:t>.</w:t>
      </w:r>
    </w:p>
    <w:p>
      <w:pPr>
        <w:pStyle w:val="Heading4"/>
        <w:numPr>
          <w:ilvl w:val="3"/>
          <w:numId w:val="1"/>
        </w:numPr>
        <w:rPr/>
      </w:pPr>
      <w:bookmarkStart w:id="310" w:name="__RefHeading___Toc2787142_581953129"/>
      <w:bookmarkStart w:id="311" w:name="_Toc112"/>
      <w:bookmarkEnd w:id="310"/>
      <w:r>
        <w:rPr>
          <w:rtl w:val="true"/>
        </w:rPr>
        <w:t>دوم</w:t>
      </w:r>
      <w:r>
        <w:rPr>
          <w:rtl w:val="true"/>
        </w:rPr>
        <w:t xml:space="preserve">: </w:t>
      </w:r>
      <w:r>
        <w:rPr>
          <w:rtl w:val="true"/>
        </w:rPr>
        <w:t xml:space="preserve">روضه شریف در کنار قبر پیامبر </w:t>
      </w:r>
      <w:r>
        <w:rPr>
          <w:rtl w:val="true"/>
        </w:rPr>
        <w:t>(</w:t>
      </w:r>
      <w:r>
        <w:rPr>
          <w:rtl w:val="true"/>
        </w:rPr>
        <w:t>صلی الله علیه و آله</w:t>
      </w:r>
      <w:r>
        <w:rPr>
          <w:rtl w:val="true"/>
        </w:rPr>
        <w:t>)</w:t>
      </w:r>
      <w:r>
        <w:rPr>
          <w:rtl w:val="true"/>
        </w:rPr>
        <w:t>، جایگاهی برای عبادت مسلمانان</w:t>
      </w:r>
      <w:bookmarkEnd w:id="311"/>
    </w:p>
    <w:p>
      <w:pPr>
        <w:pStyle w:val="Heading5"/>
        <w:numPr>
          <w:ilvl w:val="4"/>
          <w:numId w:val="1"/>
        </w:numPr>
        <w:rPr/>
      </w:pPr>
      <w:bookmarkStart w:id="312" w:name="__RefHeading___Toc2787144_581953129"/>
      <w:bookmarkStart w:id="313" w:name="_Toc11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کلامی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مستفیض بیان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قبر و منبر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خانه و منبر من باغی از باغ‌های بهشت است و منبر من بر روی حوض کوثر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مسند احمدبن‌حنبل با لفظ دیگری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این خانه‌های من و منبرم، باغی از باغ‌های بهشت است و منبر من بر روی باغچه‌ای از باغچه‌های بهشت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چنان‌که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بیهقی از محمدبن‌المکندر نقل کرده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جابربن‌عبدالله انصاری را در کنار قبر مطهر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دیدم؛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ریختن اشک از چشمان است؛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منبر و قبرم باغی از باغ‌های بهشت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متواتر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متعددی مانند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جابربن‌عبدالله انصاری، عایشه، ام‌سلمه، عبدالله‌بن‌عمر، ابوسعید خدری، سعد،</w:t>
      </w:r>
      <w:bookmarkStart w:id="314" w:name="pg5580_67533"/>
    </w:p>
    <w:p>
      <w:pPr>
        <w:pStyle w:val="BookText"/>
        <w:rPr/>
      </w:pPr>
      <w:bookmarkEnd w:id="314"/>
      <w:r>
        <w:rPr>
          <w:rFonts w:ascii="IRNazanin" w:hAnsi="IRNazanin" w:eastAsia="IRNazanin"/>
          <w:color w:val="111111"/>
          <w:sz w:val="28"/>
          <w:sz w:val="28"/>
          <w:szCs w:val="28"/>
          <w:rtl w:val="true"/>
          <w:lang w:bidi="fa-IR"/>
        </w:rPr>
        <w:t>زبیر، عبدالله‌بن‌زید و عمربن‌خطاب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متواتر بر این مطلب دلالت دارد که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علامت و نشانه‌ای همیشگی تا روز قیامت برای پرستش خداوند متعال قرار داده شده است؛ چنان‌که تمام شهر مدینه،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بودن به‌معنی جایگاه پرستش قرار گرفتن، محل قداست و تبرک‌جستن، و پناهگاه‌بودن آنجاست؛ تا چه رسد به مسجد شریف نبوی و نیز تا چه رسد به میان قبر و منبر ایشان که به مراتب از سایر مکان‌ها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عبادت و پرستش قرار دادن یک مکان، با وقف مقایسه نمی‌شود؛ زیرا محل عبادت قرار دادن سرزمین‌های خاص که تنها به اختیار شارع است، همیشگی و تا روز قیامت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شارع، هاله‌ای از قداست و عظمت را به آن ارزانی داشته است، بدون در نظر گرفتن مسجد بودن آن، مکان‌هایی برای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وضعیت در مورد چند برابر شدن پاداش عبادت در دیگر مناطق حرم مکه معظمه، اگرچه جزء مسجدالحرام نباشد،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عبادت در مسجدالحرام چندهزار برابر است؛ چنان‌که عبادت در سرتاسر سرزمین مکه چندبرابر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محل عبادت و پرستش قرار گرفتن، با مسئله وقف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بودن مسجدالحرام، همانند سایر مسجدها نیست؛ بلکه از جنبه جایگاه عبادت قرار گرفتن آن است؛ همچنان‌که وضعیت در مورد منا و مزدلفه نیز این‌گونه است و تا ابد جایگاه عبادت و پرستش قرار گرفته‌اند</w:t>
      </w:r>
      <w:r>
        <w:rPr>
          <w:rFonts w:eastAsia="IRNazanin" w:cs="IRNazanin"/>
          <w:color w:val="111111"/>
          <w:sz w:val="28"/>
          <w:szCs w:val="28"/>
          <w:rtl w:val="true"/>
          <w:lang w:bidi="fa-IR"/>
        </w:rPr>
        <w:t>.</w:t>
      </w:r>
    </w:p>
    <w:p>
      <w:pPr>
        <w:pStyle w:val="Heading5"/>
        <w:numPr>
          <w:ilvl w:val="4"/>
          <w:numId w:val="1"/>
        </w:numPr>
        <w:rPr/>
      </w:pPr>
      <w:bookmarkStart w:id="315" w:name="__RefHeading___Toc2787146_581953129"/>
      <w:bookmarkStart w:id="316" w:name="_Toc114"/>
      <w:bookmarkEnd w:id="315"/>
      <w:r>
        <w:rPr>
          <w:rtl w:val="true"/>
        </w:rPr>
        <w:t>برتری مشاهد مشرفّه در نظر بیشتر دانشمندان اهل سنت</w:t>
      </w:r>
      <w:bookmarkEnd w:id="316"/>
    </w:p>
    <w:p>
      <w:pPr>
        <w:pStyle w:val="BookText"/>
        <w:rPr/>
      </w:pP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معتقدند شهر مدینه بر مکه فضیلت دارد، به چند دلیل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این سخن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قبر و منبر من، باغی از باغ‌های بهشت است</w:t>
      </w:r>
      <w:r>
        <w:rPr>
          <w:rFonts w:eastAsia="IRNazanin" w:cs="IRNazanin"/>
          <w:color w:val="111111"/>
          <w:sz w:val="28"/>
          <w:szCs w:val="28"/>
          <w:rtl w:val="true"/>
          <w:lang w:bidi="fa-IR"/>
        </w:rPr>
        <w:t>.</w:t>
      </w:r>
      <w:bookmarkStart w:id="317" w:name="pg5580_67536"/>
    </w:p>
    <w:p>
      <w:pPr>
        <w:pStyle w:val="BookText"/>
        <w:rPr/>
      </w:pPr>
      <w:bookmarkEnd w:id="317"/>
      <w:r>
        <w:rPr>
          <w:rFonts w:ascii="IRNazanin" w:hAnsi="IRNazanin" w:eastAsia="IRNazanin"/>
          <w:color w:val="111111"/>
          <w:sz w:val="28"/>
          <w:sz w:val="28"/>
          <w:szCs w:val="28"/>
          <w:rtl w:val="true"/>
          <w:lang w:bidi="fa-IR"/>
        </w:rPr>
        <w:t xml:space="preserve">این دلالت می‌کند که این افراد از این حدیث متواتر چنین فهمیده‌اند که محل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الهی برای عبادت و پرستش قرار داده شده و حرمت آن بر حرم مکه معظمه برتری 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دلیل دیگر بر این مطلب آن چیزی است که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الهی و نیز فرشتگان از جانب خداوند نازل می‌شوند و در نزد خداوند محبوبیت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قبر آرمیده است، نزد خداوند محبوبیتی دارد که عقل‌ها از ادراک آن عاجزند و این ویژگی، تنها مختص به آن مکان شریف است؛ پس دراین‌حال، چگونه برترین مکان‌ها نباشد؟</w:t>
      </w:r>
      <w:r>
        <w:rPr>
          <w:rStyle w:val="FootnoteAnchor"/>
          <w:rtl w:val="true"/>
        </w:rPr>
        <w:footnoteReference w:id="258"/>
      </w:r>
    </w:p>
    <w:p>
      <w:pPr>
        <w:pStyle w:val="Heading5"/>
        <w:numPr>
          <w:ilvl w:val="4"/>
          <w:numId w:val="1"/>
        </w:numPr>
        <w:rPr/>
      </w:pPr>
      <w:bookmarkStart w:id="318" w:name="__RefHeading___Toc2787148_581953129"/>
      <w:bookmarkStart w:id="319" w:name="_Toc115"/>
      <w:bookmarkEnd w:id="318"/>
      <w:r>
        <w:rPr>
          <w:rtl w:val="true"/>
        </w:rPr>
        <w:t xml:space="preserve">برتری خاک قبر شریف پیامبر </w:t>
      </w:r>
      <w:r>
        <w:rPr>
          <w:rtl w:val="true"/>
        </w:rPr>
        <w:t>(</w:t>
      </w:r>
      <w:r>
        <w:rPr>
          <w:rtl w:val="true"/>
        </w:rPr>
        <w:t>صلی الله علیه و آله</w:t>
      </w:r>
      <w:r>
        <w:rPr>
          <w:rtl w:val="true"/>
        </w:rPr>
        <w:t xml:space="preserve">) </w:t>
      </w:r>
      <w:r>
        <w:rPr>
          <w:rtl w:val="true"/>
        </w:rPr>
        <w:t>بر سایر سرزمین‌ها</w:t>
      </w:r>
      <w:bookmarkEnd w:id="319"/>
    </w:p>
    <w:p>
      <w:pPr>
        <w:pStyle w:val="BookText"/>
        <w:rPr/>
      </w:pPr>
      <w:r>
        <w:rPr>
          <w:rFonts w:ascii="IRNazanin" w:hAnsi="IRNazanin" w:eastAsia="IRNazanin"/>
          <w:color w:val="111111"/>
          <w:sz w:val="28"/>
          <w:sz w:val="28"/>
          <w:szCs w:val="28"/>
          <w:rtl w:val="true"/>
          <w:lang w:bidi="fa-IR"/>
        </w:rPr>
        <w:t xml:space="preserve">سمهودی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 می‌شود، آن تربتی که اعضای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گرفته است، از کعبه شریف‌تر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هم‌عقیده‌اند که کعبه معظمه از شهر مدینه برتر است؛ به‌استثنای خاکی که اعضای پیکر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ابن‌عقیل حنبلی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بقعه‌ای که پیکر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 از عرش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اتفاق نظر دارند که بقعه دربر دارنده اعضای شریف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مطلق بافضیلت‌ترین نقاط روی زمین، حتی نسبت به موضع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بقعه شریف که اعضای پاک بدن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bookmarkStart w:id="320" w:name="pg5580_67538"/>
    </w:p>
    <w:p>
      <w:pPr>
        <w:pStyle w:val="BookText"/>
        <w:rPr/>
      </w:pPr>
      <w:bookmarkEnd w:id="320"/>
      <w:r>
        <w:rPr>
          <w:rFonts w:ascii="IRNazanin" w:hAnsi="IRNazanin" w:eastAsia="IRNazanin"/>
          <w:color w:val="111111"/>
          <w:sz w:val="28"/>
          <w:sz w:val="28"/>
          <w:szCs w:val="28"/>
          <w:rtl w:val="true"/>
          <w:lang w:bidi="fa-IR"/>
        </w:rPr>
        <w:t>بافضیلت‌تر از تمامی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بگوید، سرتاسر کره زمین از تمامی آسمان‌ها باشرافت‌تر است، سخن گزافی نگفته است؛ زیرا بدن مطهر ایشان درون زمین قرار گرفته است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321" w:name="__RefHeading___Toc2787150_581953129"/>
      <w:bookmarkStart w:id="322" w:name="_Toc116"/>
      <w:bookmarkEnd w:id="321"/>
      <w:r>
        <w:rPr>
          <w:rtl w:val="true"/>
        </w:rPr>
        <w:t xml:space="preserve">روضه شریف میان خانه‌های پیامبر </w:t>
      </w:r>
      <w:r>
        <w:rPr>
          <w:rtl w:val="true"/>
        </w:rPr>
        <w:t>(</w:t>
      </w:r>
      <w:r>
        <w:rPr>
          <w:rtl w:val="true"/>
        </w:rPr>
        <w:t>صلی الله علیه و آله</w:t>
      </w:r>
      <w:r>
        <w:rPr>
          <w:rtl w:val="true"/>
        </w:rPr>
        <w:t>)</w:t>
      </w:r>
      <w:r>
        <w:rPr>
          <w:rtl w:val="true"/>
        </w:rPr>
        <w:t>، دربردارنده قبرهای فرزندان پاک ایشان</w:t>
      </w:r>
      <w:bookmarkEnd w:id="322"/>
    </w:p>
    <w:p>
      <w:pPr>
        <w:pStyle w:val="BookText"/>
        <w:rPr/>
      </w:pPr>
      <w:r>
        <w:rPr>
          <w:rFonts w:ascii="IRNazanin" w:hAnsi="IRNazanin" w:eastAsia="IRNazanin"/>
          <w:color w:val="111111"/>
          <w:sz w:val="28"/>
          <w:sz w:val="28"/>
          <w:szCs w:val="28"/>
          <w:rtl w:val="true"/>
          <w:lang w:bidi="fa-IR"/>
        </w:rPr>
        <w:t>پیش از این گذشت که تعبیر حدیث در کتاب مسند احمد، چنین بود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خانه‌های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به این معناست که باید میان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ایشان، باغی از باغ‌های بهشتی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ازسوی‌دیگر در حدیث‌های متعددی خانه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مانند آنچه که در ذیل 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ابن‌ابی‌حاتم از مجاهد در ذیل این آیه نقل می‌کند که آن خانه‌ها،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ابن‌مردویه از انس‌بن‌مالک و بریده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تلاوت فرمود؛ سپس مردی از میان جمعیت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 کدام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ابوبکر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خانه‌هاست؟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برترین آنهاست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اینها روایت‌های فراوانی وجود دارد که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مکان‌های شریف، محلی برای عبادت، زیارت و متوسل شدن به ایشان قرار</w:t>
      </w:r>
    </w:p>
    <w:p>
      <w:pPr>
        <w:pStyle w:val="BookText"/>
        <w:rPr/>
      </w:pPr>
      <w:r>
        <w:rPr>
          <w:rFonts w:ascii="IRNazanin" w:hAnsi="IRNazanin" w:eastAsia="IRNazanin"/>
          <w:color w:val="111111"/>
          <w:sz w:val="28"/>
          <w:sz w:val="28"/>
          <w:szCs w:val="28"/>
          <w:rtl w:val="true"/>
          <w:lang w:bidi="fa-IR"/>
        </w:rPr>
        <w:t>داده شده است؛ زیرا این جایگاه‌ها از مظاهر پرستش الهی هستند و این وجه از تعلیل، از صیغه جمع ذکرشده در آیه شریفه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در مورد این قاعده قرآنی در بحث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جمیل‌بن‌درّاج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منبر و خانه‌های من، باغی از باغ‌های بهشت است و منبرم بر روی باغچه‌های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در مسجد من، برابر با هزار رکعت نماز در سایر مساجد، به‌جز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باغ‌های بهشتی است و جزء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خانه‌ها، مختص به خانه‌های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شامل اصحاب کساء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برترین آنهاست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پس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خانه علی، فاطمه، حسن، حسین و امامان دیگر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و این خانه‌ها برترین و بافضیلت‌ترین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تعابیر متعدد و گوناگون حدیث، روشن می‌شود که مقصود از این کلام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منبرم و خانه‌های من، 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به نحو مجموعی و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زمینی که در حدیث، اطراف آن مشخص شده،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درصورتی مفاد این روایت کامل خواهد بود که عنوان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عموم استغراقی دربرگیرنده خانه علی، فاطمه و فرزندان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 بیان حدیث با عبارت‌های گوناگون که گاهی در مورد منبر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باغچه‌ای از باغچه‌های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بر روی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بر این مطلب دلالت دارد که هر طرف از این محدوده معین، بر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استغراقی است و این عنوان داخل در حکم مغیی است؛ یعنی بخشی از روضه و باغ بهشتی، منبر است و بخشی از آن خانه‌ها هستند و بخشی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عنوان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همان‌گونه‌که در روایات شیعه و سنی در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مراد از آن، خانه‌های پیامبران است که خانه آقای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آنهاست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برترین آن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سیوطی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 به نقل از ابن‌مردویه از انس‌بن‌مالک و بریده، این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مطلب را تقویت می‌کند، این است که انتساب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انتساب خانه‌های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قوی‌تر و تمام‌تر است و داخل شدن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حقیقی و واقعی است؛ نه اینکه بخواهد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درنتیجه به‌حسب مفاد اوّلی حدیث، عنوان عام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قبرهای فرزندان مطهر ایشان را نیز دربر می‌گیرد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روایت‌هایی رسیده است که مواضع قبرهای آنان از باغ‌های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خواندن نماز و انجام عبادت، به‌ویژه در کنار سر مبارک آنها</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در روایت‌های مستفیض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اجازه گرفتن برای زیارت حرم‌های شریف آنان،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در مقابل دری از درهای خانه‌های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من است و خانه او، خانه من است؛ هر کس آن را مورد هتک و بی‌حرمتی قرار دهد، حجاب الهی را هتک کرده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این حدیث، تشویق و ترغیب به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و اینکه آن قبرها، مکان‌های مقدسی است که خداوند متعال آنها را محل عبادت و اسباب و وسایلی برای نزدیک شدن به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متواتر که از جهت سند و دلالت به طور قطع به آن اطمینان داریم، با مضمون آیات قرآن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ابراهیم، عبادتگاهی برای خود انتخاب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امر در مورد مقام و منزلت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او باعظمت‌تر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خواهد بود؟ همچنین در مورد پیکر پاک ایشان چه باید گفت؟ حال آنکه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پیکر شریف ایشان نیست؛ بلکه فقط پاهای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مفاد این حدیث شریف و قطعی، با یک امر قطعی و ضروری از ضروریات مسلمان‌ها مطابقت دارد و آن عبارت است از اینکه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عبادت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می‌توان چنین استفاده کرد که آبادسازی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نماز و دعا در کنار آن و تبرک جستن به آن، از درهای عبادت خداوند متعال است</w:t>
      </w:r>
      <w:r>
        <w:rPr>
          <w:rFonts w:eastAsia="IRNazanin" w:cs="IRNazanin"/>
          <w:color w:val="111111"/>
          <w:sz w:val="28"/>
          <w:szCs w:val="28"/>
          <w:rtl w:val="true"/>
          <w:lang w:bidi="fa-IR"/>
        </w:rPr>
        <w:t>.</w:t>
      </w:r>
      <w:bookmarkStart w:id="323" w:name="pg5580_67546"/>
    </w:p>
    <w:p>
      <w:pPr>
        <w:pStyle w:val="Heading5"/>
        <w:numPr>
          <w:ilvl w:val="4"/>
          <w:numId w:val="1"/>
        </w:numPr>
        <w:rPr/>
      </w:pPr>
      <w:bookmarkStart w:id="324" w:name="__RefHeading___Toc2787152_581953129"/>
      <w:bookmarkStart w:id="325" w:name="_Toc117"/>
      <w:bookmarkEnd w:id="323"/>
      <w:bookmarkEnd w:id="324"/>
      <w:r>
        <w:rPr>
          <w:rtl w:val="true"/>
        </w:rPr>
        <w:t xml:space="preserve">محل عبادت قرار دادن مدینه از سوی رسول خدا </w:t>
      </w:r>
      <w:r>
        <w:rPr>
          <w:rtl w:val="true"/>
        </w:rPr>
        <w:t>(</w:t>
      </w:r>
      <w:r>
        <w:rPr>
          <w:rtl w:val="true"/>
        </w:rPr>
        <w:t>صلی الله علیه و آله</w:t>
      </w:r>
      <w:r>
        <w:rPr>
          <w:rtl w:val="true"/>
        </w:rPr>
        <w:t xml:space="preserve">) </w:t>
      </w:r>
      <w:r>
        <w:rPr>
          <w:rtl w:val="true"/>
        </w:rPr>
        <w:t>به‌اضافه عبادتگاه قرار دادن قبر</w:t>
      </w:r>
      <w:bookmarkEnd w:id="325"/>
    </w:p>
    <w:p>
      <w:pPr>
        <w:pStyle w:val="BookText"/>
        <w:rPr/>
      </w:pP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حرم مکه معظمه از سوی حضرت آدم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و پرستش قرار گرفت، حرم مدینه نیز از سوی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قرار گرفت و نیز همان‌طورکه مسجدالحرام و کعبه معظمه، محل و جایگاه عبادت شد، به همان صورت مسجد نبوی و قبر شریف آن حضرت نیز از سوی سیدالانبیا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عبادت قرار گرفت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روایتی در باب حرم‌بودن مدینه از انس‌بن‌مالک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فلان مکان تا فلان مکان حرم است و کسی نباید درختان آن را قطع کند و نباید امر جدید، غیرمعمول و ناشناخته‌ای در سنت وارد شود و هرکس چنین کند، لعنت خداوند، فرشتگان و تمامی مردم بر او باد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احمدبن‌حنبل در مسند خویش حدیثی را از ابی‌مالک اشجعی و او از رافع‌بن‌خدیج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سخنی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میان آمد؛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حرم قرار داد و من هم میان این دو رشته کوه مدینه را حرم قرار می‌دهم</w:t>
      </w:r>
      <w:r>
        <w:rPr>
          <w:rFonts w:eastAsia="IRNazanin" w:cs="IRNazanin"/>
          <w:color w:val="111111"/>
          <w:sz w:val="28"/>
          <w:szCs w:val="28"/>
          <w:rtl w:val="true"/>
          <w:lang w:bidi="fa-IR"/>
        </w:rPr>
        <w:t>».</w:t>
      </w:r>
      <w:r>
        <w:rPr>
          <w:rStyle w:val="FootnoteAnchor"/>
          <w:rtl w:val="true"/>
        </w:rPr>
        <w:footnoteReference w:id="26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انسان عاقل و زیرک، مخفی نمی‌نماند که محل عبادت قرار گرفتن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مدینه، باشرافت‌تر و باعظمت‌تر از سایر مشاعر و محل‌های عبادت مانند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در روایت‌ها آمده است که حرمت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حضرت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می‌شود که انکار این جایگاه عظیم، آفتی از آفات دین خواهد بود</w:t>
      </w:r>
      <w:r>
        <w:rPr>
          <w:rFonts w:eastAsia="IRNazanin" w:cs="IRNazanin"/>
          <w:color w:val="111111"/>
          <w:sz w:val="28"/>
          <w:szCs w:val="28"/>
          <w:rtl w:val="true"/>
          <w:lang w:bidi="fa-IR"/>
        </w:rPr>
        <w:t>.</w:t>
      </w:r>
      <w:bookmarkStart w:id="326" w:name="pg5580_67548"/>
    </w:p>
    <w:p>
      <w:pPr>
        <w:pStyle w:val="BookText"/>
        <w:rPr/>
      </w:pPr>
      <w:bookmarkEnd w:id="326"/>
      <w:r>
        <w:rPr>
          <w:rFonts w:ascii="IRNazanin" w:hAnsi="IRNazanin" w:eastAsia="IRNazanin"/>
          <w:color w:val="111111"/>
          <w:sz w:val="28"/>
          <w:sz w:val="28"/>
          <w:szCs w:val="28"/>
          <w:rtl w:val="true"/>
          <w:lang w:bidi="fa-IR"/>
        </w:rPr>
        <w:t xml:space="preserve">چنان‌که گفتیم، مفاد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حال چگونه اینان به این بیان‌ها تمسک می‌کنند؟ علاوه‌براین، حدیث ذکرشده در مورد قبر شریف ایشان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 مستفیضی که در مورد زیارت قبر مادر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یعنی همان سنتی که ایشان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قبرهای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عموم روایت‌های اخصی است که گمانه‌زنی درباره آنها انسان را به زحمت و مشقت می‌اندازد و خاص، مقدم بر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اگر ما بر اساس توهم، تعارضی میان روایت‌ها ببینیم، همان‌طور که در بحث قرآنی پیش از این بیان شد، آبادسازی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قبرهای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آیات قرآن مجید است و با احکام ضروری و قطعی دین که از شهادت دوم و سوم به‌دست می‌آید نیز مطابق است</w:t>
      </w:r>
      <w:r>
        <w:rPr>
          <w:rFonts w:eastAsia="IRNazanin" w:cs="IRNazanin"/>
          <w:color w:val="111111"/>
          <w:sz w:val="28"/>
          <w:szCs w:val="28"/>
          <w:rtl w:val="true"/>
          <w:lang w:bidi="fa-IR"/>
        </w:rPr>
        <w:t>.</w:t>
      </w:r>
    </w:p>
    <w:p>
      <w:pPr>
        <w:pStyle w:val="Heading5"/>
        <w:numPr>
          <w:ilvl w:val="4"/>
          <w:numId w:val="1"/>
        </w:numPr>
        <w:rPr/>
      </w:pPr>
      <w:bookmarkStart w:id="327" w:name="__RefHeading___Toc2787154_581953129"/>
      <w:bookmarkStart w:id="328" w:name="_Toc118"/>
      <w:bookmarkEnd w:id="327"/>
      <w:r>
        <w:rPr>
          <w:rtl w:val="true"/>
        </w:rPr>
        <w:t>تعیین محدوده روضه شریف</w:t>
      </w:r>
      <w:bookmarkEnd w:id="328"/>
    </w:p>
    <w:p>
      <w:pPr>
        <w:pStyle w:val="BookText"/>
        <w:rPr/>
      </w:pPr>
      <w:r>
        <w:rPr>
          <w:rFonts w:ascii="IRNazanin" w:hAnsi="IRNazanin" w:eastAsia="IRNazanin"/>
          <w:color w:val="111111"/>
          <w:sz w:val="28"/>
          <w:sz w:val="28"/>
          <w:szCs w:val="28"/>
          <w:rtl w:val="true"/>
          <w:lang w:bidi="fa-IR"/>
        </w:rPr>
        <w:t>آنچه که در بیشتر روایت‌های ذکرشده از سوی شیعه و سنی ملاحظه می‌شود، بیان حدیث نبوی با این عبارت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 من و خانه‌های من، باغی از باغ‌های بهشتی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اتاق‌های همسران ایشان تقسیم شده است که در جهت قبله و قبر شریف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محل عبور زیارت کنندگان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جهت پشت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سکوی مرتفعی که پایان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متصل به پنجره‌های ضریح از قسمت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آن سکوی مرتفع، خانه 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سوده دختر زمعه، قرار گرفته که در آن محراب تهجد و نماز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به‌طوری‌که قبله محراب تهجد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خانه‌های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بود واقع می‌شود که این اتاق‌ها در دو بخش شمالی و جنوبی تقسیم‌بندی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اتاقی که پیکر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شد، همان اتاقی است که میان ایشان 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بود که در ابتدای ورود به مدینه و قبل از ازدواج ایشان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ابن‌ابی‌الحدید در شرح نهج البلاغه ذکر می‌کند،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 کردن کوچک‌ترین سوراخ و منفذی را در آن اتاق به عایشه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روایت‌های شیعه و اهل 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خانه‌های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آن روایت را بیان کرده است ومانند آنچه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فرمود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براین‌اساس 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 خواندن در آن از روضه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محدوده روضه شریف، روشن می‌شود که اندازه آن بیشتر از آن حدّ و اندازه‌ای است که در کتاب‌های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آنچه عالمان در تعریف محدوده روضه شریف بیان کرده‌اند، این است که آنها بر همان اندازه‌ای اکتفا کرده‌اند که از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قبر من و منبرم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آنچه در الفاظ متعدد حدیث بیشتر بیان شده، اقتضا می‌کند که حد روضه شریف از جهت طولی تا بعد از پنجره‌های ضریح و از طرف شمال تا آخر سکوی مرتفعی که متصل به آن است،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استظهار را تأیید می‌کند، روایتی با سند صحیح از علی‌بن‌جعفر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خانه علی و</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آن خانه، بهترین مکان روضه است؛ زیرا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روضه هستند و نیز غایت داخل در مغیی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سیوطی در الدر المنثور ذیل این آیه شریفه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خانه‌هایی که خداوند اذن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دیوارهای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آورده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سیوطی به همین مطلب اشاره 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مؤید این مطلب آن است که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ستونی که در مقابل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زیاد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عمومیت و شمول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استفاده می‌شود که شامل قبرهای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الشهداء، امام کاظم، امام رضا، امام جواد،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خانه‌هایی که خداوند اذن داده است بالا بروند، همان خانه‌های پیامبران و خانه‌های اوست که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از برترین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از حسین‌بن‌ثویر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آداب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آب فرات غسل کن و لباس‌های پاک و نظیف خود را بپوش؛ سپس پابرهنه به سمت حرم حرکت کن، زیرا تو در حرمی از حرم‌های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w:t>
      </w:r>
      <w:r>
        <w:rPr>
          <w:rFonts w:eastAsia="IRNazanin" w:cs="IRNazanin"/>
          <w:color w:val="111111"/>
          <w:sz w:val="28"/>
          <w:szCs w:val="28"/>
          <w:rtl w:val="true"/>
          <w:lang w:bidi="fa-IR"/>
        </w:rPr>
        <w:t>.</w:t>
      </w:r>
      <w:r>
        <w:rPr>
          <w:rStyle w:val="FootnoteAnchor"/>
          <w:rtl w:val="true"/>
        </w:rPr>
        <w:footnoteReference w:id="27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روایت‌های مستفیضی که در این زمینه وارد شده است می‌فرماید</w:t>
      </w:r>
      <w:r>
        <w:rPr>
          <w:rFonts w:eastAsia="IRNazanin" w:cs="IRNazanin"/>
          <w:color w:val="111111"/>
          <w:sz w:val="28"/>
          <w:szCs w:val="28"/>
          <w:rtl w:val="true"/>
          <w:lang w:bidi="fa-IR"/>
        </w:rPr>
        <w:t>:</w:t>
      </w:r>
      <w:bookmarkStart w:id="329" w:name="pg5580_67554"/>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روایت صحیح از ابوهاشم جعفری آمده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حضرت محمدبن‌علی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کوه سرزمین طوس، قطعه‌ای است که از بهشت گرفته شده است؛ هر کس در آن داخل شود از اهوال روز قیامت ایمن خواهد بود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330" w:name="__RefHeading___Toc2787156_581953129"/>
      <w:bookmarkStart w:id="331" w:name="_Toc119"/>
      <w:bookmarkEnd w:id="330"/>
      <w:r>
        <w:rPr>
          <w:rtl w:val="true"/>
        </w:rPr>
        <w:t>روایت‌هایی در مورد قداست زمین کربلا</w:t>
      </w:r>
      <w:bookmarkEnd w:id="331"/>
    </w:p>
    <w:p>
      <w:pPr>
        <w:pStyle w:val="BookText"/>
        <w:rPr/>
      </w:pPr>
      <w:r>
        <w:rPr>
          <w:rFonts w:ascii="IRNazanin" w:hAnsi="IRNazanin" w:eastAsia="IRNazanin"/>
          <w:color w:val="111111"/>
          <w:sz w:val="28"/>
          <w:sz w:val="28"/>
          <w:szCs w:val="28"/>
          <w:rtl w:val="true"/>
          <w:lang w:bidi="fa-IR"/>
        </w:rPr>
        <w:t>ابوعامر، خطیب و سخنران اهل حجاز، می‌گوید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آنجا را آباد سازد، خداوند چه پاداشی به او خواهد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و او از پدرش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سرزمین عراق کشته شده و در آنجا مدفون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قبرهای ما را زیارت کند و آنها را آباد نماید و از آنجا سرکشی و مواظبت نماید، خداوند چه پاداشی به او خواهد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 تو را قطعه زمینی از زمین‌های بهشتی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قلب‌های انسان‌های نجیب و بندگان برگزیده‌اش را مشتاق شما ساخت و در این راه و در مسیر عمران قبرهای شما، مشقت‌ها و آزار و اذیت‌های فراوانی را متحمل می‌شوند و به‌قصد نزدیکی به پروردگار متعال و ابراز دوستی به رسولش، بسیار به زیارت قبرهای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به‌طور ویژه به شفاعت من نائل شده و بر حوض کوثر بر من وارد خواهند شد و در بهشت به زیارت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قبرهای شما را آباد سازد و از آنها مراقبت و مواظبت کند، مانند آن است که حضرت سلیمان‌بن‌داوود را در ساخت بیت‌المقدس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قبرهای شما بیاید، برای او معادل ثواب هفتاد حج بعد از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و مانند روزی که از مادرش متولد شده، از گناهانش پاک می‌شود تا</w:t>
      </w:r>
    </w:p>
    <w:p>
      <w:pPr>
        <w:pStyle w:val="BookText"/>
        <w:rPr/>
      </w:pPr>
      <w:r>
        <w:rPr>
          <w:rFonts w:ascii="IRNazanin" w:hAnsi="IRNazanin" w:eastAsia="IRNazanin"/>
          <w:color w:val="111111"/>
          <w:sz w:val="28"/>
          <w:sz w:val="28"/>
          <w:szCs w:val="28"/>
          <w:rtl w:val="true"/>
          <w:lang w:bidi="fa-IR"/>
        </w:rPr>
        <w:t>وقتی که از زیارت شما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و به دوستان و دوستداران خود مژده بده که چشم‌روشنی‌ها و نعمت‌هایی در انتظار آنان است که هیچ چشمی آن را ندیده و نیز گوشی نشنیده و حتی بر قلب انسانی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انسان‌های پست و فرومایه، زیارت‌کنندگان قبرهای شما را سرزنش و ملامت می‌کنند؛ همان‌گونه که زن بدکار ملامت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شرورترین افراد امت من هستند که خداوند آنها را از شفاعتم بهره‌مند نسازد و حوض کوثر بر من وارد نشوند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همین روایت را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تهذیب الاحکام و در باب 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کوفه آورده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روایت‌های مستفیضی در مورد آداب زیارت امامان از فرزندان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دلالت بر آن دارد که بقعه‌های قبرهای آنها از حرم خداوند متعال و حرم رسول اوست و آنها از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اجازه خواستن قبل از ورود به حرم‌های شریف آنها، به این نکته اشاره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مقابل دری از خانه‌های پیامبرت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درودها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و مردم را از وارد شدن به آن خانه‌ها بدون اجازه پیامبرت منع کردی</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این نوع از دعا و اجازه خواستن، قبرهای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به‌منزله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 به‌جهت روایت‌هایی که پیش از این بیان شد،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ابن‌جنید و بعضی از متأخرین مانند علامه شیخ حسین عصفور، به رجحان تمام بودن نماز برای مسافر در کنار قبرهای هر یک از امامان فتوا داده‌اند؛ نه اینکه این مسئله اختصاص به آن مواضع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نبوی، مسجدالحرام، مسجد کوفه و حرم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با این تقریب که علت</w:t>
      </w:r>
      <w:bookmarkStart w:id="332" w:name="pg5580_67559"/>
    </w:p>
    <w:p>
      <w:pPr>
        <w:pStyle w:val="BookText"/>
        <w:rPr/>
      </w:pPr>
      <w:bookmarkEnd w:id="332"/>
      <w:r>
        <w:rPr>
          <w:rFonts w:ascii="IRNazanin" w:hAnsi="IRNazanin" w:eastAsia="IRNazanin"/>
          <w:color w:val="111111"/>
          <w:sz w:val="28"/>
          <w:sz w:val="28"/>
          <w:szCs w:val="28"/>
          <w:rtl w:val="true"/>
          <w:lang w:bidi="fa-IR"/>
        </w:rPr>
        <w:t>بهتر بودن خواندن نماز به صورت کامل در آن مواضع چهارگانه، چند برابر شدن ثواب نماز است و این علت در سایر مکان‌های متبرکه‌ای که هر یک از دیگر امامان در آنجا مدفون‌اند نیز موجود است</w:t>
      </w:r>
      <w:r>
        <w:rPr>
          <w:rFonts w:eastAsia="IRNazanin" w:cs="IRNazanin"/>
          <w:color w:val="111111"/>
          <w:sz w:val="28"/>
          <w:szCs w:val="28"/>
          <w:rtl w:val="true"/>
          <w:lang w:bidi="fa-IR"/>
        </w:rPr>
        <w:t>.</w:t>
      </w:r>
    </w:p>
    <w:p>
      <w:pPr>
        <w:pStyle w:val="Heading4"/>
        <w:numPr>
          <w:ilvl w:val="3"/>
          <w:numId w:val="1"/>
        </w:numPr>
        <w:rPr/>
      </w:pPr>
      <w:bookmarkStart w:id="333" w:name="__RefHeading___Toc2787158_581953129"/>
      <w:bookmarkStart w:id="334" w:name="_Toc120"/>
      <w:bookmarkEnd w:id="333"/>
      <w:r>
        <w:rPr>
          <w:rtl w:val="true"/>
        </w:rPr>
        <w:t>سوم</w:t>
      </w:r>
      <w:r>
        <w:rPr>
          <w:rtl w:val="true"/>
        </w:rPr>
        <w:t xml:space="preserve">: </w:t>
      </w:r>
      <w:r>
        <w:rPr>
          <w:rtl w:val="true"/>
        </w:rPr>
        <w:t xml:space="preserve">اقامه ماتم و عزا کنار قبرهای اهل بیت </w:t>
      </w:r>
      <w:r>
        <w:rPr>
          <w:rtl w:val="true"/>
        </w:rPr>
        <w:t>(</w:t>
      </w:r>
      <w:r>
        <w:rPr>
          <w:rtl w:val="true"/>
        </w:rPr>
        <w:t>علیهم السلام</w:t>
      </w:r>
      <w:r>
        <w:rPr>
          <w:rtl w:val="true"/>
        </w:rPr>
        <w:t>)</w:t>
      </w:r>
      <w:r>
        <w:rPr>
          <w:rtl w:val="true"/>
        </w:rPr>
        <w:t xml:space="preserve">، سنتی از رسول خدا </w:t>
      </w:r>
      <w:r>
        <w:rPr>
          <w:rtl w:val="true"/>
        </w:rPr>
        <w:t>(</w:t>
      </w:r>
      <w:r>
        <w:rPr>
          <w:rtl w:val="true"/>
        </w:rPr>
        <w:t>صلی الله علیه و آله</w:t>
      </w:r>
      <w:r>
        <w:rPr>
          <w:rtl w:val="true"/>
        </w:rPr>
        <w:t>)</w:t>
      </w:r>
      <w:bookmarkEnd w:id="334"/>
    </w:p>
    <w:p>
      <w:pPr>
        <w:pStyle w:val="Heading5"/>
        <w:numPr>
          <w:ilvl w:val="4"/>
          <w:numId w:val="1"/>
        </w:numPr>
        <w:rPr/>
      </w:pPr>
      <w:bookmarkStart w:id="335" w:name="__RefHeading___Toc2787160_581953129"/>
      <w:bookmarkStart w:id="336" w:name="_Toc12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احمدبن‌حنبل در مسندش از ابوهریره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مادرش آمنه رفت و در آنجا گریست و اطرافیان او هم گریه کردند؛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اجازه خواستم تا برای مادرم طلب آمرزش کنم؛ ولی به من اجازه داده نشد و از خداوند اجازه خواستم تا قبر او را زیارت کنم و به من اجازه داده شد؛ پس شما نیز به زیارت قبرهای مردگان بروید، زیرا شما را به یاد مرگ و آخرت می‌اندازد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شبیه این روایت را مسلم در کتاب صحیح خود در باب اجازه خواستن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زیارت مادرش، آورده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حاکم در مستدرک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هزار سربازی که سر خود را پوشیده بودند، به زیارت قبر مادرش رفت که همگی در آن روز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طبق قواعد و شرایط مسلم و بخاری صحیح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اگرچه مضمون ابتدای این احادیث از نظر ما بی‌اعتبار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می‌گوید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استغفار برای مادرش منع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مادر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راستگو و درستکار و دارای مراتب عالی در توحید و ایمان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نسل پدران و مادران خداپرست و عابد بود</w:t>
      </w:r>
      <w:bookmarkStart w:id="337" w:name="pg5580_67561"/>
    </w:p>
    <w:p>
      <w:pPr>
        <w:pStyle w:val="BookText"/>
        <w:rPr/>
      </w:pPr>
      <w:bookmarkEnd w:id="337"/>
      <w:r>
        <w:rPr>
          <w:rFonts w:ascii="IRNazanin" w:hAnsi="IRNazanin" w:eastAsia="IRNazanin"/>
          <w:color w:val="111111"/>
          <w:sz w:val="28"/>
          <w:sz w:val="28"/>
          <w:szCs w:val="28"/>
          <w:rtl w:val="true"/>
          <w:lang w:bidi="fa-IR"/>
        </w:rPr>
        <w:t>و در اصلاب پاکیزه و رحم‌های پاک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که در ابتدای این احادیث وجود دارد، از توجه و استدلال به ذیل آن احادیث جلوگیری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از احادیث متواتری که در مورد زیارت قبر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باد و خداوند ما را با او محشور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به‌دست می‌آید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از دست دادن مادرش، مجلس عزا و ماتم در کنار قبر ایشان برپا کرد و سنتی بزرگ را در معرض دید عموم مسلمانان قرار داد تا سرآغاز حرکتی در برپا کردن مجلس‌های عزا و ماتم در کنار قبرهای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مصیبت‌های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این حدیث متواتر نزد اهل سنت این است که کسی که گریه کرد،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اطرافیان را نیز به گریه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مسلم پس از بیان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نسائی از قتیبه و او از محمدبن‌عبید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نیز از ابی‌بکربن‌ابی‌شیبه از محمدبن‌عبید نقل کرده است که تمامی این افراد از موثقان هستند و این حدیث بی‌گمان صحیح است؛ به‌ویژه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اطرافیان را نیز به گریه درآورد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38" w:name="__RefHeading___Toc2787162_581953129"/>
      <w:bookmarkStart w:id="339" w:name="_Toc122"/>
      <w:bookmarkEnd w:id="338"/>
      <w:r>
        <w:rPr>
          <w:rtl w:val="true"/>
        </w:rPr>
        <w:t xml:space="preserve">برپایی دعا و انجام عبادت نزد قبرهای اهل بیت </w:t>
      </w:r>
      <w:r>
        <w:rPr>
          <w:rtl w:val="true"/>
        </w:rPr>
        <w:t>(</w:t>
      </w:r>
      <w:r>
        <w:rPr>
          <w:rtl w:val="true"/>
        </w:rPr>
        <w:t>علیهم السلام</w:t>
      </w:r>
      <w:r>
        <w:rPr>
          <w:rtl w:val="true"/>
        </w:rPr>
        <w:t xml:space="preserve">) </w:t>
      </w:r>
      <w:r>
        <w:rPr>
          <w:rtl w:val="true"/>
        </w:rPr>
        <w:t xml:space="preserve">از سوی پیامبر </w:t>
      </w:r>
      <w:r>
        <w:rPr>
          <w:rtl w:val="true"/>
        </w:rPr>
        <w:t>(</w:t>
      </w:r>
      <w:r>
        <w:rPr>
          <w:rtl w:val="true"/>
        </w:rPr>
        <w:t>صلی الله علیه و آله</w:t>
      </w:r>
      <w:r>
        <w:rPr>
          <w:rtl w:val="true"/>
        </w:rPr>
        <w:t>)</w:t>
      </w:r>
      <w:bookmarkEnd w:id="339"/>
    </w:p>
    <w:p>
      <w:pPr>
        <w:pStyle w:val="BookText"/>
        <w:rPr/>
      </w:pPr>
      <w:r>
        <w:rPr>
          <w:rFonts w:ascii="IRNazanin" w:hAnsi="IRNazanin" w:eastAsia="IRNazanin"/>
          <w:color w:val="111111"/>
          <w:sz w:val="28"/>
          <w:sz w:val="28"/>
          <w:szCs w:val="28"/>
          <w:rtl w:val="true"/>
          <w:lang w:bidi="fa-IR"/>
        </w:rPr>
        <w:t>هیثمی در مجمع الزوائد، روایتی را از ابن‌عباس نقل می‌کند که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غزوه تبوک و انجام عمره مفرده، زمانی‌که از ارتفاعات کوه عسفان پایین آمد، 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گردنه تکیه بزنید تا نزد شما برگردم؛ سپس به‌سوی قبر مادرش حرکت کرد و در آنجا به‌مدت زیادی با پروردگار خویش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اشک از 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صدای گریه حضرت بلند شد؛ به‌طوری که اصحاب نیز از گریه ایشان به گریه افتادند</w:t>
      </w:r>
      <w:r>
        <w:rPr>
          <w:rFonts w:eastAsia="IRNazanin" w:cs="IRNazanin"/>
          <w:color w:val="111111"/>
          <w:sz w:val="28"/>
          <w:szCs w:val="28"/>
          <w:rtl w:val="true"/>
          <w:lang w:bidi="fa-IR"/>
        </w:rPr>
        <w:t>.</w:t>
      </w:r>
      <w:bookmarkStart w:id="340" w:name="pg5580_67563"/>
    </w:p>
    <w:p>
      <w:pPr>
        <w:pStyle w:val="BookText"/>
        <w:rPr/>
      </w:pPr>
      <w:bookmarkEnd w:id="340"/>
      <w:r>
        <w:rPr>
          <w:rFonts w:ascii="IRNazanin" w:hAnsi="IRNazanin" w:eastAsia="IRNazanin"/>
          <w:color w:val="111111"/>
          <w:sz w:val="28"/>
          <w:sz w:val="28"/>
          <w:szCs w:val="28"/>
          <w:rtl w:val="true"/>
          <w:lang w:bidi="fa-IR"/>
        </w:rPr>
        <w:t>هیثمی در پایان می‌گوید که این روایت را طبرانی نیز در معجم الکبیر آورده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عبارت این حدیث آشکار می‌شود که سنت دعا و مناجات نزد 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کردند؛ چنان‌که شدت گرفتن گریه ایشان نیز سنتی در اقامه عزا نزد 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متواتر با الفاظ و عبارت‌های گوناگون نقل شده است که دلالت می‌کند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مادرش و اقامه عزا و انجام دعا و مناجات در آنجا، چندین مرتبه تکرار شده است</w:t>
      </w:r>
      <w:r>
        <w:rPr>
          <w:rFonts w:eastAsia="IRNazanin" w:cs="IRNazanin"/>
          <w:color w:val="111111"/>
          <w:sz w:val="28"/>
          <w:szCs w:val="28"/>
          <w:rtl w:val="true"/>
          <w:lang w:bidi="fa-IR"/>
        </w:rPr>
        <w:t>.</w:t>
      </w:r>
    </w:p>
    <w:p>
      <w:pPr>
        <w:pStyle w:val="Heading5"/>
        <w:numPr>
          <w:ilvl w:val="4"/>
          <w:numId w:val="1"/>
        </w:numPr>
        <w:rPr/>
      </w:pPr>
      <w:bookmarkStart w:id="341" w:name="__RefHeading___Toc2787164_581953129"/>
      <w:bookmarkStart w:id="342" w:name="_Toc123"/>
      <w:bookmarkEnd w:id="341"/>
      <w:r>
        <w:rPr>
          <w:rtl w:val="true"/>
        </w:rPr>
        <w:t xml:space="preserve">برخی از سنت‌های پیامبر </w:t>
      </w:r>
      <w:r>
        <w:rPr>
          <w:rtl w:val="true"/>
        </w:rPr>
        <w:t>(</w:t>
      </w:r>
      <w:r>
        <w:rPr>
          <w:rtl w:val="true"/>
        </w:rPr>
        <w:t>صلی الله علیه و آله</w:t>
      </w:r>
      <w:r>
        <w:rPr>
          <w:rtl w:val="true"/>
        </w:rPr>
        <w:t xml:space="preserve">) </w:t>
      </w:r>
      <w:r>
        <w:rPr>
          <w:rtl w:val="true"/>
        </w:rPr>
        <w:t xml:space="preserve">در زیارت قبر مادرش </w:t>
      </w:r>
      <w:r>
        <w:rPr>
          <w:rtl w:val="true"/>
        </w:rPr>
        <w:t>(</w:t>
      </w:r>
      <w:r>
        <w:rPr>
          <w:rtl w:val="true"/>
        </w:rPr>
        <w:t>علیها السلام</w:t>
      </w:r>
      <w:r>
        <w:rPr>
          <w:rtl w:val="true"/>
        </w:rPr>
        <w:t>)</w:t>
      </w:r>
      <w:bookmarkEnd w:id="342"/>
    </w:p>
    <w:p>
      <w:pPr>
        <w:pStyle w:val="BookText"/>
        <w:rPr/>
      </w:pPr>
      <w:r>
        <w:rPr>
          <w:rFonts w:ascii="IRNazanin" w:hAnsi="IRNazanin" w:eastAsia="IRNazanin"/>
          <w:color w:val="111111"/>
          <w:sz w:val="28"/>
          <w:sz w:val="28"/>
          <w:szCs w:val="28"/>
          <w:rtl w:val="true"/>
          <w:lang w:bidi="fa-IR"/>
        </w:rPr>
        <w:t>از این عبارت حدیث متواتر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گریه‌اش شدت یافت و اطرافیان را نیز به گریه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و سفر کردن به منظور زیارت 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دارد؛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زیارت قبر مادرشان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برپایی عزا و ماتم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جایگاه‌هایی برای عبادت و مناجات با پروردگار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کردن مجلس عزا و گریه کردن و به گریه درآوردن بر مصیبت‌های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بزرگی بود که بارها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 و 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مجلس در عزا و ماتم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هر یک از آنها مصادر و منابعی را از اهل سنت نقل کرده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مادرش را ذکر کرده‌اند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ابن‌حجرعسقلانی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قبری نشست و به مدت طولانی در جوار آن مناجات نمود؛ سپس حضرت به گریه افتاد و ما نیز از گریه او به گریه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من در کنار آن هستم، قبر مادر من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طبری چنین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مکه شد، بر موضع قبری ایستاد که قبر مادرش بود و آن‌قدر آنجا ایستاد تا اینکه آفتاب بدن او را داغ کرد؛ به امید اینکه از جانب خداوند به او اجازه داده شود تا برای مادرش استغفار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طبرانی از عکرمه و از ابن‌عباس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غزوه تبوک باز می‌گشتند و عمره‌ای را به‌جا آوردند، از ارتفاعات کوه عسفان پایین آمدند و قبر مادرشان را زیارت کردند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این روایت‌ها یکدیگر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العینی در عمدة القاری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نزد قبرهای شهدا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به‌خاطر صبری که داشتید، سرای جاویدان آخرت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ابوبکر، عمر و عثمان نیز این کار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ابن‌ابی‌الدنیا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همراه با هزار رزمنده که صورت خود را پوشانده بودند، در روز فتح مکه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ابن‌ابی‌شیبه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عبدالله‌بن‌مسعود و انس‌بن‌مالک نقل می‌کند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حمزه، عموی گرامیش را در هر جمعه زیارت می‌کرد و نیز عمر،</w:t>
      </w:r>
    </w:p>
    <w:p>
      <w:pPr>
        <w:pStyle w:val="BookText"/>
        <w:rPr/>
      </w:pPr>
      <w:r>
        <w:rPr>
          <w:rFonts w:ascii="IRNazanin" w:hAnsi="IRNazanin" w:eastAsia="IRNazanin"/>
          <w:color w:val="111111"/>
          <w:sz w:val="28"/>
          <w:sz w:val="28"/>
          <w:szCs w:val="28"/>
          <w:rtl w:val="true"/>
          <w:lang w:bidi="fa-IR"/>
        </w:rPr>
        <w:t>قبر پدرش را زیارت می‌کرد و در کنار آن می‌ایستاد و برای او دعا می‌کرد؛ عایشه نیز قبر برادرش عبدالرحمن را در مکه زیارت می‌کرد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متواتر چنین استفاده می‌شود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پایه‌گذار سنت زیارت قبرهای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روایت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دلیلی برای عمومیت نفی ثواب در زیارت غیر مساجد سه‌گانه قرار داده‌اند؛ نزد بیشتر دانشمندان اهل سنت، همان‌گونه که پیش از این بیان کردیم، حمل بر فضیلت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روایت صحیحی را از یاسر خادم نقل می‌کند که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قبری نباید رفت جز قبرهای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به‌وسیله سم، مظلومانه به شهادت می‌رسم و در مکان غریبی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به‌قصد زیارت من مسافرت کند، دعایش به اجابت می‌رسد و گناهان او آمرزیده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نووی در شرح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 و درست پیش اصحاب ما و آنچه که امام‌الحرمین و محققان در نظر گرفته‌اند، این است که سفر کردن به مسجدی غیر از آن مساجد سه‌گانه، نه حرام است و 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آن است که فضیلت کامل و تام، فقط در سفر کردن به این سه مسجد است؛ والله اعلم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اهل سنت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حج به جا آورد و مرا زیارت نکند،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با الفاظ و عبارت‌های دیگری نیز بیان شده است که مفاد آنها تعیین وقت مشخصی برای یکی از موسم‌های زیارت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روایت استدلال به ظاهر این حدیث را باطل می‌کند</w:t>
      </w:r>
      <w:r>
        <w:rPr>
          <w:rFonts w:eastAsia="IRNazanin" w:cs="IRNazanin"/>
          <w:color w:val="111111"/>
          <w:sz w:val="28"/>
          <w:szCs w:val="28"/>
          <w:rtl w:val="true"/>
          <w:lang w:bidi="fa-IR"/>
        </w:rPr>
        <w:t>.</w:t>
      </w:r>
      <w:bookmarkStart w:id="343" w:name="pg5580_67567"/>
    </w:p>
    <w:p>
      <w:pPr>
        <w:pStyle w:val="BookText"/>
        <w:rPr/>
      </w:pPr>
      <w:bookmarkEnd w:id="343"/>
      <w:r>
        <w:rPr>
          <w:rFonts w:ascii="IRNazanin" w:hAnsi="IRNazanin" w:eastAsia="IRNazanin"/>
          <w:color w:val="111111"/>
          <w:sz w:val="28"/>
          <w:sz w:val="28"/>
          <w:szCs w:val="28"/>
          <w:rtl w:val="true"/>
          <w:lang w:bidi="fa-IR"/>
        </w:rPr>
        <w:t xml:space="preserve">این درحالی است که روایت‌های متواتری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و آباد ساختن آنجا و قبرهای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دینی و از مظاهر بزرگ عبادت و پرستش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این زمینه نگاشته که در آنها صدها 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علاوه آن چیزی است که مرحوم مجلسی صاحب بحارالانوار در ابواب مزار و میرزای نوری در مستدرک الوسائل از اصول نقل شده از اصحاب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محدثان برتر دیگری نیز در این زمینه و در ابواب احکام مساجد و غیره، روایت‌هایی را در کتاب‌های حدیثی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بالاترین درجه تواتر در میان روایت‌ها رسیده است و از این جهت این مطلب از پایه‌های اساسی در شعائر دینی و آموزه‌های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به‌حدی‌که ایشان شیعیان را به زیارت قبرهای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آبادسازی آنها، حتی در صورت خوف بر جان برانگیخته‌اند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گستردگی و وسعتِ رکنیت این مطلب در دین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و روشی است که نزد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اول و دوم هجری تاکنون دست‌به‌دست منتقل شده است</w:t>
      </w:r>
      <w:r>
        <w:rPr>
          <w:rFonts w:eastAsia="IRNazanin" w:cs="IRNazanin"/>
          <w:color w:val="111111"/>
          <w:sz w:val="28"/>
          <w:szCs w:val="28"/>
          <w:rtl w:val="true"/>
          <w:lang w:bidi="fa-IR"/>
        </w:rPr>
        <w:t>.</w:t>
      </w:r>
    </w:p>
    <w:p>
      <w:pPr>
        <w:pStyle w:val="Heading4"/>
        <w:numPr>
          <w:ilvl w:val="3"/>
          <w:numId w:val="1"/>
        </w:numPr>
        <w:rPr/>
      </w:pPr>
      <w:bookmarkStart w:id="344" w:name="__RefHeading___Toc2787166_581953129"/>
      <w:bookmarkStart w:id="345" w:name="_Toc124"/>
      <w:bookmarkEnd w:id="344"/>
      <w:r>
        <w:rPr>
          <w:rtl w:val="true"/>
        </w:rPr>
        <w:t>چهارم</w:t>
      </w:r>
      <w:r>
        <w:rPr>
          <w:rtl w:val="true"/>
        </w:rPr>
        <w:t xml:space="preserve">: </w:t>
      </w:r>
      <w:r>
        <w:rPr>
          <w:rtl w:val="true"/>
        </w:rPr>
        <w:t xml:space="preserve">جواز زیارت قبرها از سوی پیامبر </w:t>
      </w:r>
      <w:r>
        <w:rPr>
          <w:rtl w:val="true"/>
        </w:rPr>
        <w:t>(</w:t>
      </w:r>
      <w:r>
        <w:rPr>
          <w:rtl w:val="true"/>
        </w:rPr>
        <w:t>صلی الله علیه و آله</w:t>
      </w:r>
      <w:r>
        <w:rPr>
          <w:rtl w:val="true"/>
        </w:rPr>
        <w:t>)</w:t>
      </w:r>
      <w:bookmarkEnd w:id="345"/>
    </w:p>
    <w:p>
      <w:pPr>
        <w:pStyle w:val="BookText"/>
        <w:rPr/>
      </w:pPr>
      <w:r>
        <w:rPr>
          <w:rFonts w:ascii="IRNazanin" w:hAnsi="IRNazanin" w:eastAsia="IRNazanin"/>
          <w:color w:val="111111"/>
          <w:sz w:val="28"/>
          <w:sz w:val="28"/>
          <w:szCs w:val="28"/>
          <w:rtl w:val="true"/>
          <w:lang w:bidi="fa-IR"/>
        </w:rPr>
        <w:t xml:space="preserve">ابن‌ماجه از ابن‌ابی‌ملیکه و از عایشه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زیارت قبرها را دادند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اصل این روایت، چنان‌که غزالی در احیاء العلوم نقل کرده است، بدین گونه است که عبدالله‌بن‌ابی ملیکه می‌گوید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عایشه از سوی قبرستان برمی‌گشت؛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ام‌المؤمنین از کجا می‌آیی؟ گفت</w:t>
      </w:r>
      <w:r>
        <w:rPr>
          <w:rFonts w:eastAsia="IRNazanin" w:cs="IRNazanin"/>
          <w:color w:val="111111"/>
          <w:sz w:val="28"/>
          <w:szCs w:val="28"/>
          <w:rtl w:val="true"/>
          <w:lang w:bidi="fa-IR"/>
        </w:rPr>
        <w:t>:</w:t>
      </w:r>
      <w:bookmarkStart w:id="346" w:name="pg5580_67568"/>
    </w:p>
    <w:p>
      <w:pPr>
        <w:pStyle w:val="BookText"/>
        <w:rPr/>
      </w:pPr>
      <w:bookmarkEnd w:id="346"/>
      <w:r>
        <w:rPr>
          <w:rFonts w:ascii="IRNazanin" w:hAnsi="IRNazanin" w:eastAsia="IRNazanin"/>
          <w:color w:val="111111"/>
          <w:sz w:val="28"/>
          <w:sz w:val="28"/>
          <w:szCs w:val="28"/>
          <w:rtl w:val="true"/>
          <w:lang w:bidi="fa-IR"/>
        </w:rPr>
        <w:t>از قبر برادرم عبدالرحمن بن‌ابی‌بکر؛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قبرها را منع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ابتدا از زیارت قبرها منع کرد، ولی پس از آن، امر به زیارت قبرها نمود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این روایت بر عمومیت اذن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قبرها دلالت دارد که شامل بانوان نیز می‌شود؛ چنان‌که بیان راویان حدیث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ابن‌ماجه از عبدالله‌بن‌مسعود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شما را از زیارت قبرها منع کردم؛ اما حال می‌گویم به زیارت آنها بروید؛ زیرا موجب زهد در دنیا و به یاد آوردن آخرت می‌شود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همچنین ابوداوود در سنن از ابن‌بریده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شما را از زیارت قبور نهی کردم، اما اینک می‌گویم که به زیارت آنها بروید؛ چراکه زیارت قبرها یاد مرگ و آخرت را در انسان زنده می‌کند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47" w:name="__RefHeading___Toc2787168_581953129"/>
      <w:bookmarkStart w:id="348" w:name="_Toc125"/>
      <w:bookmarkEnd w:id="347"/>
      <w:r>
        <w:rPr>
          <w:rtl w:val="true"/>
        </w:rPr>
        <w:t>پنجم</w:t>
      </w:r>
      <w:r>
        <w:rPr>
          <w:rtl w:val="true"/>
        </w:rPr>
        <w:t xml:space="preserve">: </w:t>
      </w:r>
      <w:r>
        <w:rPr>
          <w:rtl w:val="true"/>
        </w:rPr>
        <w:t xml:space="preserve">تعیین موسم حج برای زیارت قبر پیامبر </w:t>
      </w:r>
      <w:r>
        <w:rPr>
          <w:rtl w:val="true"/>
        </w:rPr>
        <w:t>(</w:t>
      </w:r>
      <w:r>
        <w:rPr>
          <w:rtl w:val="true"/>
        </w:rPr>
        <w:t>صلی الله علیه و آله</w:t>
      </w:r>
      <w:r>
        <w:rPr>
          <w:rtl w:val="true"/>
        </w:rPr>
        <w:t xml:space="preserve">) </w:t>
      </w:r>
      <w:r>
        <w:rPr>
          <w:rtl w:val="true"/>
        </w:rPr>
        <w:t>از سوی خود ایشان</w:t>
      </w:r>
      <w:bookmarkEnd w:id="348"/>
    </w:p>
    <w:p>
      <w:pPr>
        <w:pStyle w:val="Heading5"/>
        <w:numPr>
          <w:ilvl w:val="4"/>
          <w:numId w:val="1"/>
        </w:numPr>
        <w:rPr/>
      </w:pPr>
      <w:bookmarkStart w:id="349" w:name="__RefHeading___Toc2787170_581953129"/>
      <w:bookmarkStart w:id="350" w:name="_Toc126"/>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یکی از دلیل‌های این مطلب، روایت مستفیضی است که 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حج به جا آورد و مرا زیارت نکند، به من جفا کرده است و هر کس قبر مرا زیارت کند، شفاعت من بر او واجب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این تعیین وقت برای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انجام مناسک حج است، اگرچه منحصر به همین مورد نیست، ولی یکی از زمان‌های زیارت، پس از اعمال حج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روایت‌ها چنین عبارتی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پس از مرگ،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کند، گویا در زمان حیاتم مرا زیارت کرده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هیثمی در مجمع الزوائد از ابن‌عمر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مرا زیارت کند، شفاعت من بر او واجب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این روایت را بزاز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عبدالله‌بن‌عمر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فقط به قصد زیارتم به نزد من آید و حاجتی جز این نداشته باشد، بر من واجب است که در روز قیامت از او شفاعت کنم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این حدیث به طور آشکار انسان را بر خالص کردن قصد از سفر و مهاجرت 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 معجم‌الکبیر و الاوسط آورده است که در سند آن حفص‌بن‌ابی‌داوود قاری قرار گرفته که احمد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عبدالله‌بن‌عمر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مرا پس از مرگم زیارت کند، مانند کسی است که در زمان حیاتم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مجمع الزوائد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در معجم الصغیر و الاوسط نقل کرده است و در سند آن عایشه، دختر یونس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بابی با این عنوان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صورت بر روی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متقی هندی در کنز العمال از ابن‌عباس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قصد انجام مناسک حج به سوی مکه بیاید و پس از آن مرا در مسجدم زیارت کند، برای او پاداش دو حج نیکو و پذیرفته‌شده ثبت می‌شود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بر خالص کردن هدف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51" w:name="pg5580_67570"/>
    </w:p>
    <w:p>
      <w:pPr>
        <w:pStyle w:val="BookText"/>
        <w:rPr/>
      </w:pPr>
      <w:bookmarkEnd w:id="351"/>
      <w:r>
        <w:rPr>
          <w:rFonts w:ascii="IRNazanin" w:hAnsi="IRNazanin" w:eastAsia="IRNazanin"/>
          <w:color w:val="111111"/>
          <w:sz w:val="28"/>
          <w:sz w:val="28"/>
          <w:szCs w:val="28"/>
          <w:rtl w:val="true"/>
          <w:lang w:bidi="fa-IR"/>
        </w:rPr>
        <w:t xml:space="preserve">حدیث، بدعت‌های وهابیت را باطل می‌کند که می‌گویند قصد سفر به مدینه منوره، تنها باید به قصد مسجد نبوی باشد، نه به هدف زیارت قبر شریف ایشان و نه به قصد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بدعت‌ها را بر تخیلات خود پایه‌ریزی کرده‌اند که در برداشت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رفتن به مسجد نبوی با زیارت ایشان تلازم دارد؛ حتی رفتن به مسجدالحرام با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متلازم است که این خود بر امر به سفر کردن به قصد زیارت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5"/>
        <w:numPr>
          <w:ilvl w:val="4"/>
          <w:numId w:val="1"/>
        </w:numPr>
        <w:rPr/>
      </w:pPr>
      <w:bookmarkStart w:id="352" w:name="__RefHeading___Toc2787172_581953129"/>
      <w:bookmarkStart w:id="353" w:name="_Toc127"/>
      <w:bookmarkEnd w:id="352"/>
      <w:r>
        <w:rPr>
          <w:rtl w:val="true"/>
        </w:rPr>
        <w:t>انجام دادن حج و زیارت قبر پیامبر</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54" w:name="__RefHeading___Toc2787174_581953129"/>
      <w:bookmarkStart w:id="355" w:name="_Toc128"/>
      <w:bookmarkEnd w:id="354"/>
      <w:r>
        <w:rPr>
          <w:rtl w:val="true"/>
        </w:rPr>
        <w:t>واهل بیت</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به ما می‌فهماند که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پاداشی معادل چندین برابر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معنی نباید چنین برداشت شود که اعمال حج، ناچیز شمرده شده و حج نادیده گرفته شود؛ بلکه معنای حدیث، تأکید ویژه‌ای بر اهمیت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اهمیت و ضرورت ضمیمه کردن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حج را بیان می‌کند؛ همچنین بیان می‌دارد که ولایت، رکنی از ارکان دین، مانند حج، نماز، روزه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برترین رکن‌هاست، بدون اینکه نسبت به سایر رکن‌ها کوتاهی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مطلب، روایت‌هایی است که بارها مسلمانان را به زیارت قبرهای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پاداش فراوان آن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معنای قرار گرفتن در معرض هلاکت به‌خاطر ترک حج نخواهد بود؛ چنان‌که سلفیان و وهابیان، این‌گونه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است، درحالی‌که در روایت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یک سال حج را ترک کنند، نابود خواهند 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سختی‌ها و بلاها را از شیعیانی که توفیق انجام مناسک حج را ندارند، به‌برکت شیعیانی که حج به جا می‌آورند،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فریضه حج را ترک کنند،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کلام خداوند در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لَفَسَدَتِ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بعضی از مردم را به‌وسیله بعضی دیگر دفع نمی‌کرد، زمین را فساد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برپایی مراسم حج از طرف مسلمانان و مؤمنان، بدون ملاحظه استطاعت، یک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علت فقر و مشکلات اقتصادی از انجام حج عاجز باشند، بر حاکم اسلامی لازم است که با دادن هزینه‌های آن از بیت‌المال، عده‌ای را به منظور انجام حج اعزام نماید تا این فریضه الهی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برای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بیت‌المال هزینه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اسلامی واجب است دو شهر مکه معظمه و مدینه منوره را با سکونت دادن عده‌ای از مسلمان‌ها آباد و پررونق نگه دارد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مسکن‌گزیدن و اقامت دائمی کنار بیت‌الله‌الحرام و مدینه منوره و سایر شهرهایی که قبور مطهر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واقع شده است، جهاد در راه خدا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مجموع این روایت‌ها به‌دست می‌آید، این است که بر مسلمانان واجب است که نسبت به برپایی و آبادساختن همه آموزه‌های دینی و ارکان شریعت اقدام کنند؛ نه اینکه نسبت به بعضی از آنها به‌حساب بعضی دیگر اقدامی صورت پذیرد، یا اینکه تنها به برخی از آنها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 در مسندش روایتی از داوودبن‌ابی‌صالح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مروان به‌سمت مسجد نبوی آمد و مردی را دید که صورتش را روی قبر مطهر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کار می‌کنی؟ آن مرد صورتش را بلند کرد و او کسی جز ابوایوب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به زیارت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سنگی مشاهده نمی‌کنم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این روایت به‌صورت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را احمد و داوودبن‌ابی‌صالح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 است غیر از ولیدبن‌کثیر، کسی از داوودبن‌ابی‌صالح روایت نقل نکرده است و کثیربن‌زید از او روایت نقل کرده و کسی آن را تضعیف ننموده است؛ چنان‌که در مسند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مسلمان‌ها را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می‌کند، خط بطلانی بر سخنان پوچ و باطل سلفیان خواهد بود که سفر کردن به غیر از مساجد سه‌گانه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دانشمندان اسلامی در مورد جواز سفر کردن به غیر از مساجد سه‌گانه مانند رفتن به زیارت بندگان صالح خداوند، خواه زنده یا مرده باشند و نیز رفتن به سرزمین‌های ویژه به قصد تبرک جستن از آنجا و نماز خواندن در آنها،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صحیح نزد امام‌الحرمین و غیر او از شافعیان، این است که سفر کردن،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داده‌اند؛ یکی از آنها این است که مراد از روایت، این است که فضیلت تام و کامل در سفر کردن به این سه مسجد است؛ بر خلاف غیر آنها و سفر کردن</w:t>
      </w:r>
      <w:bookmarkStart w:id="356" w:name="pg5580_67573"/>
    </w:p>
    <w:p>
      <w:pPr>
        <w:pStyle w:val="BookText"/>
        <w:rPr/>
      </w:pPr>
      <w:bookmarkEnd w:id="356"/>
      <w:r>
        <w:rPr>
          <w:rFonts w:ascii="IRNazanin" w:hAnsi="IRNazanin" w:eastAsia="IRNazanin"/>
          <w:color w:val="111111"/>
          <w:sz w:val="28"/>
          <w:sz w:val="28"/>
          <w:szCs w:val="28"/>
          <w:rtl w:val="true"/>
          <w:lang w:bidi="fa-IR"/>
        </w:rPr>
        <w:t>به غیر از آن سه مسجد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احمد که در آینده بدان اشاره خواهد شد، لفظی آمده است که ظهور در تحریم ندارد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آنچه این استظهار را تقویت می‌کند، روایت‌هایی است که با عبارت‌های گوناگون از ابوهریره نقل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سفر، جز به سوی سه مسجد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سه مسجد باید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را بخاری در صحیح خود آورده است</w:t>
      </w:r>
      <w:r>
        <w:rPr>
          <w:rStyle w:val="FootnoteAnchor"/>
          <w:rtl w:val="true"/>
        </w:rPr>
        <w:footnoteReference w:id="301"/>
      </w:r>
      <w:r>
        <w:rPr>
          <w:rFonts w:ascii="IRNazanin" w:hAnsi="IRNazanin" w:eastAsia="IRNazanin"/>
          <w:color w:val="111111"/>
          <w:sz w:val="28"/>
          <w:sz w:val="28"/>
          <w:szCs w:val="28"/>
          <w:rtl w:val="true"/>
          <w:lang w:bidi="fa-IR"/>
        </w:rPr>
        <w:t>و روایت دوم را مسلم از طریق دیگری از ابوهریره بیان نموده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روایت اول را مؤلفان کتاب‌های سنن و نیز غیر آنها بیان کرده‌اند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بزاز این دو عبارت حدیث را نقل کرده است و بر این نکته تأکید می‌کند که حدیث در جهت بیان اهمیت و فضیلت مساجد سه‌گانه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استظهار را تقویت می‌کند، احادیث مستفیضه‌ای است که نزد شیعه و اهل سنت بر چند برابر بودن پاداش نماز در مسجد نبوی و مسجدالحرام دلالت دارد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357" w:name="__RefHeading___Toc2787176_581953129"/>
      <w:bookmarkStart w:id="358" w:name="_Toc129"/>
      <w:bookmarkEnd w:id="357"/>
      <w:r>
        <w:rPr>
          <w:rtl w:val="true"/>
        </w:rPr>
        <w:t>باعظمت‌تر بودن مسجد کوفه از بیت‌المقدس</w:t>
      </w:r>
      <w:bookmarkEnd w:id="35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پاداش نماز در مسجد کوفه از بیت‌المقدس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جواز تمام خواندن نماز برای مسافر در مواضع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 نبوی، مسجد کوفه و حائر</w:t>
      </w:r>
      <w:bookmarkStart w:id="359" w:name="pg5580_67574"/>
    </w:p>
    <w:p>
      <w:pPr>
        <w:pStyle w:val="BookText"/>
        <w:rPr/>
      </w:pPr>
      <w:bookmarkEnd w:id="359"/>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ثواب و پاداش عظیم آن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پیش از این گذشت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شیعه و اهل سنت آن را نقل کرده‌اند،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قبر و خانه‌های من،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محدوده شامل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قبر ایشان و قبرهای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و به‌همین‌جهت فضیلت و پاداش فراوانی برای نماز در کنار قبر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تفاوتی آشکار میان استظهاری که بیشتر دانشمندان اهل سنت به آن معتقدند و آنچه که سلفی‌ها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مشهور نزد دانشمندان اهل سنت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نفی کمال تام و نهایی حمل کرده‌اند؛ درحالی‌که وهابیت حدیث را بر نهی تحریمی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نکته مهمی اشاره دارد که روش پوچ و باطل ایشان در استظهار حدیث، خود سبب بروز بحران در این فهم دور از ادب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 ظاهر الفاظ و عبارت‌های حدیث پافشاری کرده و جمود می‌ورزند و هیچ‌گونه توجهی به سایر طرقی که حدیث از آن نقل شده است و نیز شواهد و قرائنی که وجود دارد،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بلایی بزرگ در روش استظهار در ادله است؛ وگرنه نظیر این تعبیر به طور فراوان در گفت‌وگوها استفاده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بردباری‌ای مانند صبر و شکیبایی نیست</w:t>
      </w:r>
      <w:r>
        <w:rPr>
          <w:rFonts w:eastAsia="IRNazanin" w:cs="IRNazanin"/>
          <w:color w:val="111111"/>
          <w:sz w:val="28"/>
          <w:szCs w:val="28"/>
          <w:rtl w:val="true"/>
          <w:lang w:bidi="fa-IR"/>
        </w:rPr>
        <w:t>».</w:t>
      </w:r>
    </w:p>
    <w:p>
      <w:pPr>
        <w:pStyle w:val="Heading5"/>
        <w:numPr>
          <w:ilvl w:val="4"/>
          <w:numId w:val="1"/>
        </w:numPr>
        <w:rPr/>
      </w:pPr>
      <w:bookmarkStart w:id="360" w:name="__RefHeading___Toc2787178_581953129"/>
      <w:bookmarkStart w:id="361" w:name="_Toc130"/>
      <w:bookmarkEnd w:id="360"/>
      <w:r>
        <w:rPr>
          <w:rtl w:val="true"/>
        </w:rPr>
        <w:t xml:space="preserve">آباد سازی قبر پیامبر </w:t>
      </w:r>
      <w:r>
        <w:rPr>
          <w:rtl w:val="true"/>
        </w:rPr>
        <w:t>(</w:t>
      </w:r>
      <w:r>
        <w:rPr>
          <w:rtl w:val="true"/>
        </w:rPr>
        <w:t>صلی الله علیه و آله</w:t>
      </w:r>
      <w:r>
        <w:rPr>
          <w:rtl w:val="true"/>
        </w:rPr>
        <w:t>)</w:t>
      </w:r>
      <w:r>
        <w:rPr>
          <w:rtl w:val="true"/>
        </w:rPr>
        <w:t>، تداوم‌بخش شهادت دوم</w:t>
      </w:r>
      <w:bookmarkEnd w:id="361"/>
    </w:p>
    <w:p>
      <w:pPr>
        <w:pStyle w:val="BookText"/>
        <w:rPr/>
      </w:pPr>
      <w:r>
        <w:rPr>
          <w:rFonts w:ascii="IRNazanin" w:hAnsi="IRNazanin" w:eastAsia="IRNazanin"/>
          <w:color w:val="111111"/>
          <w:sz w:val="28"/>
          <w:sz w:val="28"/>
          <w:szCs w:val="28"/>
          <w:rtl w:val="true"/>
          <w:lang w:bidi="fa-IR"/>
        </w:rPr>
        <w:t>گذشته از آنچه گفته شد، این احادیث را آیات قرآن مجید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w:t>
      </w:r>
      <w:r>
        <w:rPr>
          <w:rFonts w:eastAsia="Amiri" w:cs="Amiri" w:ascii="Amiri" w:hAnsi="Amiri"/>
          <w:color w:val="111111"/>
          <w:sz w:val="28"/>
          <w:szCs w:val="28"/>
          <w:rtl w:val="true"/>
          <w:lang w:bidi="ar-SA"/>
        </w:rPr>
        <w:t>)</w:t>
      </w:r>
      <w:bookmarkStart w:id="362" w:name="pg5580_67575"/>
    </w:p>
    <w:p>
      <w:pPr>
        <w:pStyle w:val="BookText"/>
        <w:rPr/>
      </w:pPr>
      <w:bookmarkEnd w:id="362"/>
      <w:r>
        <w:rPr>
          <w:rFonts w:ascii="IRNazanin" w:hAnsi="IRNazanin" w:eastAsia="IRNazanin"/>
          <w:color w:val="111111"/>
          <w:sz w:val="28"/>
          <w:sz w:val="28"/>
          <w:szCs w:val="28"/>
          <w:rtl w:val="true"/>
          <w:lang w:bidi="fa-IR"/>
        </w:rPr>
        <w:t xml:space="preserve">اگر اینان هنگامی که به خود ظلم کردند، به نزد تو می‌آمدند و از خدا طلب آمرزش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آنها طلب آمرزش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یَسْتَغْفِرْ لَکُمْ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آنان گفته می‌شود بیایید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کریمه، دلالت می‌کند که آمدن به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ویژه و مؤکد خداوند متعال است تا افراد در آن مکان شریف به‌منظور کسب توبه و طلب آمرزش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به‌عبارت‌دیگر تشویق و ترغیب قرآن کریم و سنت متواتر و مستفیض بر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آن است که قبر آن حضرت را از مظاهر عبادت و پرستش پروردگار و از علامت‌ها و نشانه‌های بزرگ دینی قرار دهیم تا اینکه این سنت الهی از بین نرود و بلکه نام و یاد مبارک ایشان در جایگاه پایه و اساس دین و حقیقت شهادت به رسالت، همواره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معلوم می‌شود که آباد کردن قبر شریف ایشان از نشانه‌های بزرگ برای استمرار دین، در میان جامعه بشری و همه عالمیان تا روز قیامت است</w:t>
      </w:r>
      <w:r>
        <w:rPr>
          <w:rFonts w:eastAsia="IRNazanin" w:cs="IRNazanin"/>
          <w:color w:val="111111"/>
          <w:sz w:val="28"/>
          <w:szCs w:val="28"/>
          <w:rtl w:val="true"/>
          <w:lang w:bidi="fa-IR"/>
        </w:rPr>
        <w:t>.</w:t>
      </w:r>
    </w:p>
    <w:p>
      <w:pPr>
        <w:pStyle w:val="Heading5"/>
        <w:numPr>
          <w:ilvl w:val="4"/>
          <w:numId w:val="1"/>
        </w:numPr>
        <w:rPr/>
      </w:pPr>
      <w:bookmarkStart w:id="363" w:name="__RefHeading___Toc2787180_581953129"/>
      <w:bookmarkStart w:id="364" w:name="_Toc131"/>
      <w:bookmarkEnd w:id="363"/>
      <w:r>
        <w:rPr>
          <w:rtl w:val="true"/>
        </w:rPr>
        <w:t xml:space="preserve">از بین بردن قبر شریف پیامبر </w:t>
      </w:r>
      <w:r>
        <w:rPr>
          <w:rtl w:val="true"/>
        </w:rPr>
        <w:t>(</w:t>
      </w:r>
      <w:r>
        <w:rPr>
          <w:rtl w:val="true"/>
        </w:rPr>
        <w:t>صلی الله علیه و آله</w:t>
      </w:r>
      <w:r>
        <w:rPr>
          <w:rtl w:val="true"/>
        </w:rPr>
        <w:t>)</w:t>
      </w:r>
      <w:r>
        <w:rPr>
          <w:rtl w:val="true"/>
        </w:rPr>
        <w:t>، به فراموشی کشاندن یاد اوست</w:t>
      </w:r>
      <w:bookmarkEnd w:id="364"/>
    </w:p>
    <w:p>
      <w:pPr>
        <w:pStyle w:val="BookText"/>
        <w:rPr/>
      </w:pPr>
      <w:r>
        <w:rPr>
          <w:rFonts w:ascii="IRNazanin" w:hAnsi="IRNazanin" w:eastAsia="IRNazanin"/>
          <w:color w:val="111111"/>
          <w:sz w:val="28"/>
          <w:sz w:val="28"/>
          <w:szCs w:val="28"/>
          <w:rtl w:val="true"/>
          <w:lang w:bidi="fa-IR"/>
        </w:rPr>
        <w:t xml:space="preserve">دعوت به محو و ناپدید کردن قبر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درحقیقت دعوت به نابودی دین و شریعت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هدف اصلی یهود و نصاری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اشکال موجود در نظر اینان درباره محو و ناپدید کردن قبرهای پیامبران و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این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 و نصاری را لعنت کند که قبرهای پیامبران خود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 را بکشد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و آباد کردن قبرهای پیامبران و رسولان الهی، به‌منظور جاویدان ساختن یاد و</w:t>
      </w:r>
    </w:p>
    <w:p>
      <w:pPr>
        <w:pStyle w:val="BookText"/>
        <w:rPr/>
      </w:pPr>
      <w:r>
        <w:rPr>
          <w:rFonts w:ascii="IRNazanin" w:hAnsi="IRNazanin" w:eastAsia="IRNazanin"/>
          <w:color w:val="111111"/>
          <w:sz w:val="28"/>
          <w:sz w:val="28"/>
          <w:szCs w:val="28"/>
          <w:rtl w:val="true"/>
          <w:lang w:bidi="fa-IR"/>
        </w:rPr>
        <w:t>نام آنها، امری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بر زنده بودن نام و یاد آنها و الگوشدن آنها برای بشریت و سرچشمه نور الهی قرار گرفتن آنها، تأکید می‌کند؛ چنان‌که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ابراهیم، جایگاه عبادتی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دعوت قرآن مجید، چگونه دین، ما را به محو کردن قبرهای پیامبران فرا می‌خواند؟ مگر اینکه بگوییم این حدیث شریف به‌منظور زشت و ناپسند شمردن کارهای یهود و نصاری درباره خدا قرار دادن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یهودیان، صادر شده است؛ یا اینکه بگوییم یهود و نصاری قبرهای انبیا را ویران ساختند و روی آنها سجده کردند و نماز خواندند که منجر به یکسان شدن آن قبرها با خاک و از بین رفتن علامت بودن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محمدبن‌مقاتل از عبدالله از ابوبکربن‌عیاش و او از سفیان تمار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درحالی‌که بالاتر از سطح زمین بود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احمدبن‌حنبل روایتی را در مسندش از شعبی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همراه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من نقل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که به‌طور جداگانه در گوشه‌ای قرار گرفته بود عبور کرد؛ پس در مقابل آن به نماز ایستاد و همراهان وی نیز برای نماز تشکیل صف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تو این حدیث را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Style w:val="FootnoteAnchor"/>
          <w:rtl w:val="true"/>
        </w:rPr>
        <w:footnoteReference w:id="30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صحیح ابن‌حبان با اسناد خودش از ابن‌عباس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که در گوشه‌ای تنها واقع شده بود عبور کرد و ایشان بر آن نماز خواند و ما نیز با ایشان نماز خواندیم</w:t>
      </w:r>
      <w:r>
        <w:rPr>
          <w:rFonts w:eastAsia="IRNazanin" w:cs="IRNazanin"/>
          <w:color w:val="111111"/>
          <w:sz w:val="28"/>
          <w:szCs w:val="28"/>
          <w:rtl w:val="true"/>
          <w:lang w:bidi="fa-IR"/>
        </w:rPr>
        <w:t>».</w:t>
      </w:r>
      <w:r>
        <w:rPr>
          <w:rStyle w:val="FootnoteAnchor"/>
          <w:rtl w:val="true"/>
        </w:rPr>
        <w:footnoteReference w:id="308"/>
      </w:r>
      <w:bookmarkStart w:id="365" w:name="pg5580_67577"/>
    </w:p>
    <w:p>
      <w:pPr>
        <w:pStyle w:val="BookText"/>
        <w:rPr/>
      </w:pPr>
      <w:bookmarkEnd w:id="365"/>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به‌طور روشن بیان می‌دارد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قبری که در ناحیه‌ای به‌صورت منفرد واقع شده بود نماز خواندند و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اگر قبر تازه احداث شده باشد یا در قسمتی واقع شده که نبش نشده بود، نماز خواندن روی آن جایز است؛ اما خاک قبرهایی که نبش شده و زیرورو شده‌اند، نجس است و نماز خواندن روی نجاست جایز نیست؛ مگر اینکه انسان بر روی شیء پاکیزه‌ای بایستد و بر روی قبری که نبش شده نماز بخواند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روایت‌ها این معنا را تقویت می‌کند که مقصود از اینکه نباید قبرها را مسجد قرار دهیم، درحقیقت دوری گزیدن از موارد آلودگی و کثافات به هنگام خواندن نماز است</w:t>
      </w:r>
      <w:r>
        <w:rPr>
          <w:rFonts w:eastAsia="IRNazanin" w:cs="IRNazanin"/>
          <w:color w:val="111111"/>
          <w:sz w:val="28"/>
          <w:szCs w:val="28"/>
          <w:rtl w:val="true"/>
          <w:lang w:bidi="fa-IR"/>
        </w:rPr>
        <w:t>.</w:t>
      </w:r>
    </w:p>
    <w:p>
      <w:pPr>
        <w:pStyle w:val="Heading4"/>
        <w:numPr>
          <w:ilvl w:val="3"/>
          <w:numId w:val="1"/>
        </w:numPr>
        <w:rPr/>
      </w:pPr>
      <w:bookmarkStart w:id="366" w:name="__RefHeading___Toc2787182_581953129"/>
      <w:bookmarkStart w:id="367" w:name="_Toc132"/>
      <w:bookmarkEnd w:id="366"/>
      <w:r>
        <w:rPr>
          <w:rtl w:val="true"/>
        </w:rPr>
        <w:t>ششم</w:t>
      </w:r>
      <w:r>
        <w:rPr>
          <w:rtl w:val="true"/>
        </w:rPr>
        <w:t xml:space="preserve">: </w:t>
      </w:r>
      <w:r>
        <w:rPr>
          <w:rtl w:val="true"/>
        </w:rPr>
        <w:t>وجود حیات برزخی برای اهل قبور</w:t>
      </w:r>
      <w:bookmarkEnd w:id="367"/>
    </w:p>
    <w:p>
      <w:pPr>
        <w:pStyle w:val="BookText"/>
        <w:rPr/>
      </w:pPr>
      <w:r>
        <w:rPr>
          <w:rFonts w:ascii="IRNazanin" w:hAnsi="IRNazanin" w:eastAsia="IRNazanin"/>
          <w:color w:val="111111"/>
          <w:sz w:val="28"/>
          <w:sz w:val="28"/>
          <w:szCs w:val="28"/>
          <w:rtl w:val="true"/>
          <w:lang w:bidi="fa-IR"/>
        </w:rPr>
        <w:t>روایت‌هایی به‌طور پراکنده به ما رسیده است که بر مسئله وجود حیات برزخی برای اهل قبور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روایتی است که مسلم در صحیح خود از ابوهریره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یا زن سیاه‌چهره‌ای مدتی در مسجد برای نماز شرکت می‌کرد؛ پس از مدتی که آن شخص غایب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یا از آن جوان پرس‌وجو کرد و سراغ او را گرفت؛ به ایشان عرض شد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مطلع نساختید؟ گویا اصحاب فقدان آن زن یا آن جوان را کوچک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قبر آن راهنمایی کنید؛ پس اصحاب ایشان را به کنار قبر او بردند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قبرهای شما سرشار از ظلمت و تاریکی بر اهل آنهاست و خداوند متعال با نماز من، آن خانه قبر را نورانی می‌سازد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چنان‌که ابن‌حبان به این نکته اشاره کرده است و در پایان روایت چنین می‌افزاید 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مخالفین به این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احتجاج کرده‌اند که این از ویژگی‌های پیامبر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ازاین‌جهت که می‌خواهند منکر این ویژگی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درحالی‌که این روایت در این مسئله، بسیار روشن است و به‌طور واضح بر وجود حیات برزخی دلالت 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انسانی که محبوب میت در دار دنیا بوده است، به زیارت میت می‌رود، میت با او بسیار انس و الفت می‌گیرد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روایتی در وفاء الوفاء از ابن‌عباس نقل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 مؤمنی از کنار قبر برادر مؤمن خود که او را پیش از این می‌شناخت عبور نمی‌کند و سلام نمی‌دهد، جز اینکه میت نیز او را می‌شناسد و جواب سلام او را می‌دهد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روایت دیگر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دستور دادند تا جنازه‌های مشرکان در چاه قلیب ریخته شود؛ سپس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ما به حقانیت وعده‌های پروردگارمان پی بردیم؛ آیا شما نیز وعده‌های پروردگارتان را حق یافتید؟ در این میان عمر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سخن می‌گویی؟ با اجسادی که روح در آن وجود ندارد؟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که می‌گویم از آنها شنواتر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زنده کرد تا بشنوند و از این سخن حسرت ببرند و مورد بازخواست و توبیخ قرار گرفته و پشیمان گردند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این اظهار تعجب و اعتراض صورت گرفته از ناحیه بعضی از اصحاب، به‌سبب جهل آنها نسبت به وجود حیات برزخی برای مردگان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و تعجب را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آنها شنواتر نیستید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حدیث با خطاب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پس از نابودی آنها</w:t>
      </w:r>
    </w:p>
    <w:p>
      <w:pPr>
        <w:pStyle w:val="BookText"/>
        <w:rPr/>
      </w:pPr>
      <w:r>
        <w:rPr>
          <w:rFonts w:ascii="IRNazanin" w:hAnsi="IRNazanin" w:eastAsia="IRNazanin"/>
          <w:color w:val="111111"/>
          <w:sz w:val="28"/>
          <w:sz w:val="28"/>
          <w:szCs w:val="28"/>
          <w:rtl w:val="true"/>
          <w:lang w:bidi="fa-IR"/>
        </w:rPr>
        <w:t xml:space="preserve">مطابقت دارد که خداوند در آیات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رِسالاتِ رَبِّی وَ نَصَحْتُ لَکُمْ فَکَیْفَ آسی عَلی قَوْمٍ 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زمین‌لرزه آنها را فرا گرفت و صبحگاهان به‌صورت اجسادی بی‌جان در خانه‌هاشان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نابود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زیانکار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رسالت‌های پروردگارم را به شما ابلاغ کردم و برای شما خیرخواهی نمودم؛ بااین‌حال، چگونه بر حال قوم بی‌ایمان تأسف بخورم؟</w:t>
      </w:r>
    </w:p>
    <w:p>
      <w:pPr>
        <w:pStyle w:val="BookText"/>
        <w:rPr/>
      </w:pPr>
      <w:r>
        <w:rPr>
          <w:rFonts w:ascii="IRNazanin" w:hAnsi="IRNazanin" w:eastAsia="IRNazanin"/>
          <w:color w:val="111111"/>
          <w:sz w:val="28"/>
          <w:sz w:val="28"/>
          <w:szCs w:val="28"/>
          <w:rtl w:val="true"/>
          <w:lang w:bidi="fa-IR"/>
        </w:rPr>
        <w:t xml:space="preserve">همچنین سخنانی که بر زبان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که قرآن مجید در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زمین‌لرزه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بی‌جانشان در خانه‌هاشان باقی مانده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کردم و شرط خیرخواهی را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خیرخواهان را دوست ندارید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به این نتیجه می‌رسیم، کسی که معتقد است انسان به محض مردن از این زندگی جدا می‌شود و نه سخنی را می‌شنود و نه سودی می‌رساند، در مورد حیات برزخی که متفاوت با زندگی مادی دنیاست،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کرده‌اند، آشکار می‌سازد که نفس انسان در عالم برزخ، حواسی را در اختیار دارد که چندین برابر حواس عالم مادی دنیاست و بر این اساس، آنچه را که می‌گوییم، می‌شنوند و زیارت آنان پس از مرگ، بخشی از ایمانی است که هر انسان مؤمنی باید به آن پایبند باشد</w:t>
      </w:r>
      <w:r>
        <w:rPr>
          <w:rFonts w:eastAsia="IRNazanin" w:cs="IRNazanin"/>
          <w:color w:val="111111"/>
          <w:sz w:val="28"/>
          <w:szCs w:val="28"/>
          <w:rtl w:val="true"/>
          <w:lang w:bidi="fa-IR"/>
        </w:rPr>
        <w:t>.</w:t>
      </w:r>
      <w:bookmarkStart w:id="368" w:name="pg5580_67580"/>
    </w:p>
    <w:p>
      <w:pPr>
        <w:pStyle w:val="Heading2"/>
        <w:numPr>
          <w:ilvl w:val="1"/>
          <w:numId w:val="1"/>
        </w:numPr>
        <w:rPr/>
      </w:pPr>
      <w:bookmarkStart w:id="369" w:name="__RefHeading___Toc2787184_581953129"/>
      <w:bookmarkStart w:id="370" w:name="_Toc133"/>
      <w:bookmarkEnd w:id="368"/>
      <w:bookmarkEnd w:id="369"/>
      <w:r>
        <w:rPr>
          <w:rtl w:val="true"/>
        </w:rPr>
        <w:t>کتابنامه</w:t>
      </w:r>
      <w:bookmarkEnd w:id="370"/>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الطبرسی، النجف الأشرف، 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الجنائز، ناصرالدین بن محمد الألبانی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أصول الأحکام، ابن‌حزم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الغزالی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الأذکار النوویة، یحیی بن شرف النووی،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الشیخ المفید،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الاستذکار،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 الشافعی، ط الثانیة،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ط الأولی،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المقریزی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محمدباقر المجلسی،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المتقی الهندی، قم، مطبعة الخیام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طهران، مؤسسة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ابن‌عساکر،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الطوسی، ط الأولی، بیروت، دار إحیاء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 الساجد من إتخاذ القبور مساجد، ناصرالدین الألبانی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الحرانی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فی شرح الترمذی، المبارکفوری، ط الأولی، بیروت، دارالکتب العلمیة،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الاعتقاد فی أدران الإلحاد، محمد بن إسماعیل بن صلاح الصنعانی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ابن‌کثیر، ابن‌کثیر، بیروت، دار 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الأندلسی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 أبواسحاق الثعلبی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بن عیاش السلمی السمر قندی، طهران، 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أبی عبد الله محمد بن أحمد الأنصاری القرطبی، دار إحیاء التراث،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القمی، ط الثالثة، 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العلامة الطباطبائی،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العلامة الشیخ عبد علی بن جمعة العروسی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تقیید العلم، أحمد بن علی بن ثابت الخطیب البغدادی أبوبکر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الحبیر، ابن‌حجر العسقلانی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الصدوق، قم، جماعة المدرسین،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الصدوق أبی جعفر محمد بن علی بن الحسن بن بابویة، ط الثانیة،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ابن‌جریر الطبری،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أمیرالمؤمنین،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الصدوق، قم، جماعة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جلال‌الدین السیوطی، ط الأولی، بیروت، دار المعرفة،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إخلاص کلمة التوحید، الشوکانی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ذکری الشیعة فی أحکام الشریعة، الشهید الأول محمد بن مکی جمال‌الدین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المحتار علی الدر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ابن‌عابدین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الأخنائی، ابن‌تیمیة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الشخصیة، الشیخ محمد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الطالبین، الإمام العلامة محیی‌الدین بن شرف النووی الدمشقی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الفتال النیسابوری،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ابن الجوزی، ط الأولی، بیروت، دارالفکر،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 ابن‌القیم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السجستانی، ط الأولی،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قطنی، علی بن عمر الدار قطنی، ط الأولی، بیروت، دار الکتب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عبدالله بن بهرام الدارمی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ط الأولی،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ابن‌هشام، ط الأولی، دار ابن‌حزم،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الصقیل، الحافظ تقی‌الدین السبکی، مکتبة زهران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السید المرعشی، قم، مکتبة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اللدنیة، القسطلانی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مسلم،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المعتزلی، ط الأولی، دار إحیاء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الإیمان، البیهقی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القاضی عیاض،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ابن‌حبان، محمد بن حبان التمیمی البستی، ط الثانیة، بیروت، 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فی أخبار المهدی المنتظر، یوسف بن یحیی بن علی المقدسی الشافعی السلمی، طبعة مصر،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النجف الأشرف، المکتبة الحیدریة،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القاری، العینی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ط الأولی، بیروت، مؤسسة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الخصام، 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الأمینی، بیروت، دار الکتاب العربی،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ابن‌حجر العسقلانی، ط الثانی،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العزیز فی شرح الوجیز، عبدالکریم الرافعی،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الشوکانی،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المعین، الملیباری الهندی، ط الأولی، بیروت، دارالفکر،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احمدبن‌حنبل،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الفواکه الدوانی علی رسالة ابن أبی زید القیروانی، أحمد بن غنیم بن سالم النفراوی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 الجلیلة فی التوسل و الوسیلة، ابن‌تیمیة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القوانین الفقهیة، ابن الجزی الکلبی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ط الثالثة، طهران، دارالکتب الإسلامیة،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ط الأولی، مؤسسة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المصنف، أبوبکر عبدالرزاق الصنعانی،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الشیخ جعفر کاشف الغطاء، ط حجریة، مهدی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الخزاز الطوسی، بیروت، دار 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التقوی، العلامة الشیخ محمد أمین زین‌الدین، المطبعة الشرقیة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ابن‌حجر العسقلانی، ط الثانیة، بیروت،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ابن‌طاووس الحسینی، قم، مطبعة مهر،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ط الثانیة، قم، جماعة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الطبرسی، ط الأولی، بیروت، مؤسسة الأعلمی،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الهیثمی، 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النووی،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البرقی،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الحسینی، المکتبة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البصائر، الحسن بن سلیمان الحلی، ط الأولی، النجف الأشرف، المطبعة الحیدریة،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المحدث النوری، ط الأولی، مؤسسة أهل 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النیسابوری،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احمدبن‌حنبل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الصدوق، النشر الإسلامی،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الطبرانی،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ط الثانیة، القاهرة، مکتبة ابن‌تیمیة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الصدوق أبی جعفر محمد بن علی بن الحسین بن بابویه، قم، مؤسسة الإمام المهدی،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المهدی، الحافظ أبونعیم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أمیرالمؤمنین، ابن المغازلی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منسک المروزی، احمدبن‌حنبل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ابن تیمیة الحرانی الدمشقی، دارالآثار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عبدالله مالک بن 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ط الأولی، بیروت، دارالمعرفة،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الزرندی الحنفی، ط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 الشوکانی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الحسین بن حمدان الخصیبی، ط الرابعة، بیروت، مؤسسة البلاغ،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العاملی، ط الثانیة، مؤسسة آل البیت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الوسیلة إلی نیل الفضیلة، ابن‌حمزة، ط الأولی، قم، مکتبة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 السمهودی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القندوزی الحنفی، ط الأولی، دار الأسوة،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باب قول النبی ثلاث اقسم انّهن حق،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ابومحمد حسن حرانی،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 ابومخنف لوطبن‌یحیی،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ابوجعفر محمد بن جریر طبری،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محمدبن‌یعقوب،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روضه الواعظین، نیشابوری،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ابن‌جوزی،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احمدبن‌حنبل،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علی‌بن‌ابی‌طالب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مسلم‌بن‌الحجاج النیشابوری،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الأمر بتسویة القبر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ابوعبدالرحمن احمد النسائی، کتاب الجَنائز، باب الساعات التی نهی عنها عن إقبار الموتی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الحاکم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عدم جواز نبش القبور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أبی‌داوود السجستانی،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زیارت کردن زنان از قبرها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این مطلب دلالت دارد، در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نماز بر جنازه‌ها و نیز در حکم به هموار نمودن در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باب‌ها و در حکم به مسطح نمودن قبرها در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امر به کندن کفش‌ها در قبرستان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مسند عبدالله‌بن‌مسعود،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ابن‌تیمیه،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اللحد و نصب اللبن علی المیت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النووی،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بشرح جامع الترمذی، المبارکفوری،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جاء فی تسویة القبر؛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عمدة‌القاری، العینی،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الجنائز، باب المیت یصلی علی قبره بعد حین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اختلاف العلماء فی أفضلیة تسنیم القبر او تسطیحه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مشرکی الجاهلیة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الصلاة علی جنازة فی المسجد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مشرکی الجاهلیة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درجاتی دارد؛ یعنی دور بودن از رحمت پروردگار متعال دارای درجاتی است، چنان‌که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بعد و 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نیز دارای درجاتی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افعال انسان در تأثیرگذاری بر دوری از رحمت پروردگار، براساس شدت و ضعف آن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حاصل از انجام یک مکروه ضعیف، کمتر از دوری حاصل از مکروه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دوری به ترتیب در مورد حرام، گناه کبیره، کفر، انکار و عناد بیشتر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علی‌بن‌ابی‌طالب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بحث پنجم، زیارة القبور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ابن‌ماجة، محمدبن‌ماجة،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زیارة القبور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ابوعیسی محمدبن‌عیسی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الرخصة فی زیارة القبور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زیارة النساء للقبور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کراهیة زیارة القبور للنساء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الأمر بخلع النعال فی القبور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فی کراهیة زیارة النساء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الجنائز،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استدلال حافظ به علی زیارة النساء للقبور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یقول اذا دخل مقبرة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کانت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قبر عمها حمزة کل جمعة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ابن‌حجر،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المستحب فی حال الاختیار ان یدفن کل میت فی قبر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تفصیل حکم زیارة القبور للنساء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کراهیة زیارة القبور للنساء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الساعات التی نهی عن إقبار الموتی فیهن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فی کراهیة زیارة القبور للنساء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کتاب الجنائز،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مرض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الجنائز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عبدالله بن عباس‌بن عبدالمطلب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النهی عن اتخاذ القبور مساجد؛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ذکر ما کان یفعله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أبی‌هریرة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 السیدة عایشة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مالک‌بن‌أنس،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جامع الصلاة،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أبی هریرة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زیارة القبور،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فی جزیرة العرب و اخراج الکفرة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لاتجعل قبری وثنا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اتخاذ القبور مساجد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الصلاة بین القبور و اتخاذها مساجد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إباحة الصلاة علی قبر المدفون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 أبی‌عبیدة بن‌الجراح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 السیدة عائشة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زیارة النساء للقبور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النهی عن الصلاة إلی القبور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مشرکی الجاهلیة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لاتشد الرحال الا الی ثلاثة مساجد و باب سفر المرأة مع محرم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قوله لا تشدّ الرحال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لاتشد الرحال الا الی ثلاثة مساجد و باب سفرالمرأة مع محرم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سفر المرأة مع المحرم إلی الحجّ و غیره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المجلسی،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ثواب الهدایة و التعلیم وفضلهما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فی إخلاص کلمة التوحید، باب التوسل إلی الله سبحانه بأحد من خلقه،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والوسیلة،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منسک المروزی، المروزی،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الرد علی الاخنائی،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من ادران الالحاد،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مرض النبی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فی الجنائز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هجرة النبی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اتخاذ القبور مساجد؛ سنن أبی‌داوود، باب فی زیارت القبور، 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مسند ابی‌هریرة،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ذکر ما جاء فی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الواجب علی الناس بعدما یقضون مناسکهم أن یأتوا الإمام،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إتباع الحج بالزیارة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الثالث البداء والنسخ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هل کان إبلیس من الملائکة ام لا عن قصص الانبیاء و روی نظیره عن تفسیر العیاشی ایضا،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حدیث جابربن‌سمرة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وروده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ذکر ثواب زیارة الإمام؛ علل الشرائع، باب العلة التی من أجلها وجبت زیارة النبی و الأئمة بعد الحج فلیختم حجّه بزیارتنا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حدیث الأربعمائة،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أولاده و أزواجه؛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 إذ جعلنا البیت مثابة للناس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إتباع الحج بالزیارة؛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العلة التی من أجلها وجبت زیارة النبی؛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ذکر ثواب زیارة الإمام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ذکر ثواب زیاره الإمام؛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فان أحصرتم فما استیسر من الهدی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الواجب علی الناس بعد ما یقضون مناسکهم أن یأتوا الإمام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باب من جهل حق أهل البیت،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دیگری البته با اندکی اختلاف در الفاظ حدیث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إِنِّی أَسْکَنْتُ مِنْ ذُرِّیَّتِی،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الخامس والخمسون، الرجوع من منی،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الواجب علی الناس بعد ما یقضون مناسکهم أن یأتوا الإمام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معرفة الإمام و الرد إلیه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باب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وجوب صلوات الخمس، 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الصفوة والنور والرحمة، باب الحبّ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ستایش مخصوص خداوندی است که پروردگار جهانیان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بخشنده و بخشایشگر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عام و خاصش همگان را فرا گرفته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خداوندی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روز جزاست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تنها تو را می‌پرستیم و تنها از تو یاری می‌جوییم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را به راه راست هدایت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کسانی که آنان را مشمول نعمت خود ساختی، نه کسانی که بر آنان غضب کرده‌ای و نه گمراهان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الشیخ الصدوق، الرکوع و ذکره،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الواجب علی الناس بعدما یقضون مناسکهم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ابن‌حمزه طوسی،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آداب دخول مسجدالحرام،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شیخ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کلام امام این است، کسی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کند، مانند کسی است که خدا را در عرش زیارت کرده باشد، یعنی زائر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و پاداش بسیار در قیامت دارد، مثل اینکه خدا او را به آسمان بالابرده باشد و او را به عرشش که بر دوش ملائکه است، نزدیک کرده باشد و بعضی از ملائکه‌اش را برای تکریم وی به او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البته بر خلاف آن چیزی است که مشبّهه می‌گویند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ثواب من زار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عاشوراء؛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تأکّد استحباب زیارة الحسین،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عبادتگاهی برای خود انتخاب کنید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تفسیر قوله وَ إِذْ جَعَلْنَا الْبَیْتَ مَثابَةً لِلنّاسِ،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شروط فی الجهاد والمصالحه مع اهل الحرب،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ابن هشام،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سجود بنی اسرائیل للعجل،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الطبری،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شیخ عباس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تفسیر قوله إِذْ قالَتِ الْمَلائِکَةُ یا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اصْطَفاکِ وَ طَهَّرَکِ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فی تفسیرقوله ولقد همت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تفسیر قوله تعالی هَلْ أَتاکَ حَدِیثُ مُوسی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ابن‌جوزی،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کوفه المواضع التی یستحب فیها الصلاة،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سوره‌نور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آیه نور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استغفار آدم بحق محمد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بیانه فی قوله تعالی اَللّهُ نُورُ السَّماواتِ وَ الْأَرْضِ،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بیانه فی قوله تعالی اَللّهُ نُورُ السَّماواتِ وَ الْأَرْضِ،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مغازلی،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ثالث، تأویل آیة النور،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خانه‌هایی قرار دارد که خداوند اذن فرموده دیوارهای آن را بالا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دستبرد شیاطین و هوسبازان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خانه‌هایی که نام خدا در آنها برده می‌شود و صبح و شام در آنها تسبیح او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که نه تجارت و نه معامله‌ای، آنان را از یاد خدا و برپاداشتن نماز و ادای زکات غافل نمی‌کند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ما ینتفع به من المیتة،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باشند که هیچ تجارت و داد و ستدی ایشان را از یاد خدا و گزاردن نماز و دادن زکات باز ندارد و از روزی که دل‌ها و دیده‌ها در آن دگرگون شود، بیم دارند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الیه،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نور،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ابن‌حنبل،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عبدالله بن‌زبیر بن‌عوام، حدیث قطبة‌بن‌مالک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حنفی،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ابن‌عساکر،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سوره صف،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استحباب الإشارة بالمسبحة و تعین لفظ التشهد،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شیخ طوسی، باب فرائض الصلاة و من ترک شیئا،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الرافعی،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ذکر وجوب الصلاة علی النبی،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بدء الخلق،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کیفیة الصلاة علی محمد،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السنة فی الصلاة الصبح أن یقنت،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النووی،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شعار أصحاب الحدیث ابن‌اسحاق الحاکم،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الخراز القمی،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المجلد الثالث، مسند انس بن مالک، ح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الأذکار النوویة،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الفواکه الدوانی،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تسلیماً کثیراً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حسین بن حمدان الخصیبی،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موی سر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می‌درخشد؛ گویا به سرش روغن مالیده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المتّقی الهندی،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سیرة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قیامه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بدء خلقه و ما جری له فی المیثاق،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الحسن بن سلیمان الحلی،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النسائی، الترغیب فی نصرة علی،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ابن‌مغازلی،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احقاق الحق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التسلیم،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ابن‌ابی‌الحدید فی شرح النهج،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فیما وضع الشیعة و البکریة من الأحادیث؛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سلسلة الموضوعات فی الخلافة،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فی آداب العلماء،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تدوین القرآن،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الاحکام، ابن‌حزم،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اندلسی،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بحارالأنوار 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کتاب می‌باشد، 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را لعن کرد، به خاطر اینکه پیامبران را کشتند و بعد از آن قبرهاشان را سجده‌گاه قرار دادند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الشیخ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المعجم، الطبرانی،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الساجد من اتخاذ القبور مساجد، البانی،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ابن القیّم،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الشخصیة، للشیخ محمدبن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الشیخ وبیان حقیقة دعوته و رد ما الصق به من 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الصقیل،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حج ابراهیم و اسماعیل و بناءهما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الحج، باب حج ابراهیم و اسماعیل وبناءهما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حج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اجعلنا مسلمین لک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سعیدبن‌جبیرعن ابن‌عباس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سبب النهی عن کثرة السؤال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عبدالله بن‌زید بن‌عاصم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سوره بقره،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حجج من قال بأفضلیة المدینة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المنبر و الروضة و مقام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نزدیکان مانند فرزند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رابطه‌ای نسبی و جدایی‌ناپذیر است؛ بر خلاف رابطه زوجیت که امری اعتباری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فصل دوازدهم، درحکمت تعیین مقدار معینی از زمین به عنوان حرم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حدیث ابی‌مالک اشجعی؛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بدء الخلق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 أبواب أحکام 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المنبر و الروضة و مقام النبی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المزار،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المزار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الکوفة و المواضع التی یستحب فیه الصلاة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کیفیة الإستئذان و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ابوهریره،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 بریدة أسلمی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استئذان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عزوجل فی زیارة قبر أمه؛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فی زیارة المشرکین؛ 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المحرم یموت کیف یصنع 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استئذان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فی زیارة قبر أمّه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شیطان المؤمن، باب فی أهل الجاهلیة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شعب الإیمان،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فی زیارة القبور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زیارة القبور؛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یقول اذا دخل المقبرة؛ 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الدلیل علی تحریم إتباع الجنائز للنساء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فی زیارة قبور المشرکین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المحرم یموت کیف یصنع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الاکمال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زیارة سیدنا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لاتجعل قبری وثنا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الاکمال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ان ترک الخطیئة الاسیر؛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عدم جواز تعطیل الکعبة عن الحج؛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دَفْعُ اللّهِ النّاسَ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الإجبار علی الحج؛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وجوب إجبار الوالی الناس علی الحج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ابوایوب انصاری؛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ابکوا علی الدین اذا ولیه غیر اهله؛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لاتجعل قبری وثنا؛ ولایة المناصب،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مدینة، ابن‌عساکر،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أی المساجد أفضل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الصلاة فی المسجد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بیان أن المسجد الذی أسس علی التقوی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سفر المراة مع المحرم، باب لاتشدّ الرحال الا الی ثلاثة؛ ارواء الغلیل، محمد ناصر الالبانی،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النهی عن شدّ الرحال؛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تفضیل الصلاة فی مسجده؛ أحکام الجنائز، باب صیغة السلام عند الدخول؛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اسمه سلمة؛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من یکنی ابونجیح؛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لاتشدّ الرحال الاالی ثلاثة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لاتشدّ الرحال الا إلی ثلاثة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صلاة المسافر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عبدالله‌بن‌عباس؛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الجنائز؛ 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الشعبی عن ابن‌عباس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إباحة الصلاة علی قبر المدفون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إباحة الصلاة علی قبر المدفون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القیام للجنازة؛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أبی هریرة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المیت یسمع خفق النعال؛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کنس المسجد و التقاط الخرق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السیرة النبویة، للشامی،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قتل أبی جهل، باب قصة غزوة بدر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76027</Words>
  <Characters>301508</Characters>
  <CharactersWithSpaces>375712</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2026-08-19T02:54:33Z</dcterms:created>
  <dc:creator>ghaemiyeh.com</dc:creator>
  <dc:description/>
  <dc:language>en-US</dc:language>
  <cp:lastModifiedBy/>
  <dcterms:modified xsi:type="dcterms:W3CDTF">2026-08-19T06:24:41Z</dcterms:modified>
  <cp:revision>1</cp:revision>
  <dc:subject/>
  <dc:title>زیارتگاه های اهل بیت علیهم السلام جایگاه تعظیم شعائر الهی</dc:title>
</cp:coreProperties>
</file>

<file path=docProps/custom.xml><?xml version="1.0" encoding="utf-8"?>
<Properties xmlns="http://schemas.openxmlformats.org/officeDocument/2006/custom-properties" xmlns:vt="http://schemas.openxmlformats.org/officeDocument/2006/docPropsVTypes"/>
</file>