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آرامش بهشتی در پرتو اصلاح الگوی مصرف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6294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066296_581953129">
            <w:r>
              <w:rPr>
                <w:webHidden/>
                <w:rStyle w:val="IndexLink"/>
                <w:rtl w:val="true"/>
              </w:rPr>
              <w:t>سخن مؤسّسه</w:t>
            </w:r>
            <w:r>
              <w:rPr>
                <w:rStyle w:val="IndexLink"/>
                <w:rtl w:val="true"/>
              </w:rPr>
              <w:t>:</w:t>
              <w:tab/>
            </w:r>
            <w:r>
              <w:rPr>
                <w:rStyle w:val="IndexLink"/>
              </w:rPr>
              <w:t>7</w:t>
            </w:r>
          </w:hyperlink>
        </w:p>
        <w:p>
          <w:pPr>
            <w:pStyle w:val="Contents2"/>
            <w:tabs>
              <w:tab w:val="clear" w:pos="8743"/>
              <w:tab w:val="right" w:pos="9026" w:leader="dot"/>
            </w:tabs>
            <w:rPr/>
          </w:pPr>
          <w:hyperlink w:anchor="__RefHeading___Toc2066298_581953129">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2066300_581953129">
            <w:r>
              <w:rPr>
                <w:webHidden/>
                <w:rStyle w:val="IndexLink"/>
                <w:rtl w:val="true"/>
              </w:rPr>
              <w:t>تعادل و اقتصاد سالم</w:t>
            </w:r>
            <w:r>
              <w:rPr>
                <w:rStyle w:val="IndexLink"/>
                <w:rtl w:val="true"/>
              </w:rPr>
              <w:tab/>
            </w:r>
            <w:r>
              <w:rPr>
                <w:rStyle w:val="IndexLink"/>
              </w:rPr>
              <w:t>10</w:t>
            </w:r>
          </w:hyperlink>
        </w:p>
        <w:p>
          <w:pPr>
            <w:pStyle w:val="Contents2"/>
            <w:tabs>
              <w:tab w:val="clear" w:pos="8743"/>
              <w:tab w:val="right" w:pos="9026" w:leader="dot"/>
            </w:tabs>
            <w:rPr/>
          </w:pPr>
          <w:hyperlink w:anchor="__RefHeading___Toc2066302_581953129">
            <w:r>
              <w:rPr>
                <w:webHidden/>
                <w:rStyle w:val="IndexLink"/>
                <w:rtl w:val="true"/>
              </w:rPr>
              <w:t>نکوهش فقر</w:t>
            </w:r>
            <w:r>
              <w:rPr>
                <w:rStyle w:val="IndexLink"/>
                <w:rtl w:val="true"/>
              </w:rPr>
              <w:tab/>
            </w:r>
            <w:r>
              <w:rPr>
                <w:rStyle w:val="IndexLink"/>
              </w:rPr>
              <w:t>10</w:t>
            </w:r>
          </w:hyperlink>
        </w:p>
        <w:p>
          <w:pPr>
            <w:pStyle w:val="Contents2"/>
            <w:tabs>
              <w:tab w:val="clear" w:pos="8743"/>
              <w:tab w:val="right" w:pos="9026" w:leader="dot"/>
            </w:tabs>
            <w:rPr/>
          </w:pPr>
          <w:hyperlink w:anchor="__RefHeading___Toc2066304_581953129">
            <w:r>
              <w:rPr>
                <w:webHidden/>
                <w:rStyle w:val="IndexLink"/>
                <w:rtl w:val="true"/>
              </w:rPr>
              <w:t>عوامل فقر</w:t>
            </w:r>
            <w:r>
              <w:rPr>
                <w:rStyle w:val="IndexLink"/>
                <w:rtl w:val="true"/>
              </w:rPr>
              <w:tab/>
            </w:r>
            <w:r>
              <w:rPr>
                <w:rStyle w:val="IndexLink"/>
              </w:rPr>
              <w:t>11</w:t>
            </w:r>
          </w:hyperlink>
        </w:p>
        <w:p>
          <w:pPr>
            <w:pStyle w:val="Contents2"/>
            <w:tabs>
              <w:tab w:val="clear" w:pos="8743"/>
              <w:tab w:val="right" w:pos="9026" w:leader="dot"/>
            </w:tabs>
            <w:rPr/>
          </w:pPr>
          <w:hyperlink w:anchor="__RefHeading___Toc2066306_581953129">
            <w:r>
              <w:rPr>
                <w:webHidden/>
                <w:rStyle w:val="IndexLink"/>
                <w:rtl w:val="true"/>
              </w:rPr>
              <w:t>خردمندان و بزرگان جامعه هشدار دهند</w:t>
            </w:r>
            <w:r>
              <w:rPr>
                <w:rStyle w:val="IndexLink"/>
                <w:rtl w:val="true"/>
              </w:rPr>
              <w:tab/>
            </w:r>
            <w:r>
              <w:rPr>
                <w:rStyle w:val="IndexLink"/>
              </w:rPr>
              <w:t>12</w:t>
            </w:r>
          </w:hyperlink>
        </w:p>
        <w:p>
          <w:pPr>
            <w:pStyle w:val="Contents2"/>
            <w:tabs>
              <w:tab w:val="clear" w:pos="8743"/>
              <w:tab w:val="right" w:pos="9026" w:leader="dot"/>
            </w:tabs>
            <w:rPr/>
          </w:pPr>
          <w:hyperlink w:anchor="__RefHeading___Toc2066308_581953129">
            <w:r>
              <w:rPr>
                <w:webHidden/>
                <w:rStyle w:val="IndexLink"/>
                <w:rtl w:val="true"/>
              </w:rPr>
              <w:t>حاکمان و نخبگان آغازگران مبارزه ی فرهنگی هستند</w:t>
            </w:r>
            <w:r>
              <w:rPr>
                <w:rStyle w:val="IndexLink"/>
                <w:rtl w:val="true"/>
              </w:rPr>
              <w:tab/>
            </w:r>
            <w:r>
              <w:rPr>
                <w:rStyle w:val="IndexLink"/>
              </w:rPr>
              <w:t>13</w:t>
            </w:r>
          </w:hyperlink>
        </w:p>
        <w:p>
          <w:pPr>
            <w:pStyle w:val="Contents2"/>
            <w:tabs>
              <w:tab w:val="clear" w:pos="8743"/>
              <w:tab w:val="right" w:pos="9026" w:leader="dot"/>
            </w:tabs>
            <w:rPr/>
          </w:pPr>
          <w:hyperlink w:anchor="__RefHeading___Toc2066310_581953129">
            <w:r>
              <w:rPr>
                <w:webHidden/>
                <w:rStyle w:val="IndexLink"/>
                <w:rtl w:val="true"/>
              </w:rPr>
              <w:t>بخش اوّل</w:t>
            </w:r>
            <w:r>
              <w:rPr>
                <w:rStyle w:val="IndexLink"/>
                <w:rtl w:val="true"/>
              </w:rPr>
              <w:t xml:space="preserve">: </w:t>
            </w:r>
            <w:r>
              <w:rPr>
                <w:rStyle w:val="IndexLink"/>
                <w:rtl w:val="true"/>
              </w:rPr>
              <w:t>اسلام دین بهره بری از نعمت ها یا رهبانیت و پرهیز از نعمت ؟</w:t>
            </w:r>
            <w:r>
              <w:rPr>
                <w:rStyle w:val="IndexLink"/>
                <w:rtl w:val="true"/>
              </w:rPr>
              <w:t>!</w:t>
              <w:tab/>
            </w:r>
            <w:r>
              <w:rPr>
                <w:rStyle w:val="IndexLink"/>
              </w:rPr>
              <w:t>14</w:t>
            </w:r>
          </w:hyperlink>
        </w:p>
        <w:p>
          <w:pPr>
            <w:pStyle w:val="Contents3"/>
            <w:tabs>
              <w:tab w:val="clear" w:pos="8459"/>
              <w:tab w:val="right" w:pos="9026" w:leader="dot"/>
            </w:tabs>
            <w:rPr/>
          </w:pPr>
          <w:hyperlink w:anchor="__RefHeading___Toc2066312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066314_581953129">
            <w:r>
              <w:rPr>
                <w:webHidden/>
                <w:rStyle w:val="IndexLink"/>
                <w:rtl w:val="true"/>
              </w:rPr>
              <w:t>سرآغاز</w:t>
            </w:r>
            <w:r>
              <w:rPr>
                <w:rStyle w:val="IndexLink"/>
                <w:rtl w:val="true"/>
              </w:rPr>
              <w:tab/>
            </w:r>
            <w:r>
              <w:rPr>
                <w:rStyle w:val="IndexLink"/>
              </w:rPr>
              <w:t>15</w:t>
            </w:r>
          </w:hyperlink>
        </w:p>
        <w:p>
          <w:pPr>
            <w:pStyle w:val="Contents3"/>
            <w:tabs>
              <w:tab w:val="clear" w:pos="8459"/>
              <w:tab w:val="right" w:pos="9026" w:leader="dot"/>
            </w:tabs>
            <w:rPr/>
          </w:pPr>
          <w:hyperlink w:anchor="__RefHeading___Toc2066316_581953129">
            <w:r>
              <w:rPr>
                <w:webHidden/>
                <w:rStyle w:val="IndexLink"/>
                <w:rtl w:val="true"/>
              </w:rPr>
              <w:t>«</w:t>
            </w:r>
            <w:r>
              <w:rPr>
                <w:rStyle w:val="IndexLink"/>
              </w:rPr>
              <w:t>1</w:t>
            </w:r>
            <w:r>
              <w:rPr>
                <w:rStyle w:val="IndexLink"/>
                <w:rtl w:val="true"/>
              </w:rPr>
              <w:t>»</w:t>
            </w:r>
            <w:r>
              <w:rPr>
                <w:rStyle w:val="IndexLink"/>
                <w:rtl w:val="true"/>
              </w:rPr>
              <w:t>اسلام دین بهره بری است</w:t>
            </w:r>
            <w:r>
              <w:rPr>
                <w:rStyle w:val="IndexLink"/>
                <w:rtl w:val="true"/>
              </w:rPr>
              <w:tab/>
            </w:r>
            <w:r>
              <w:rPr>
                <w:rStyle w:val="IndexLink"/>
              </w:rPr>
              <w:t>15</w:t>
            </w:r>
          </w:hyperlink>
        </w:p>
        <w:p>
          <w:pPr>
            <w:pStyle w:val="Contents3"/>
            <w:tabs>
              <w:tab w:val="clear" w:pos="8459"/>
              <w:tab w:val="right" w:pos="9026" w:leader="dot"/>
            </w:tabs>
            <w:rPr/>
          </w:pPr>
          <w:hyperlink w:anchor="__RefHeading___Toc2066318_581953129">
            <w:r>
              <w:rPr>
                <w:webHidden/>
                <w:rStyle w:val="IndexLink"/>
                <w:rtl w:val="true"/>
              </w:rPr>
              <w:t>«</w:t>
            </w:r>
            <w:r>
              <w:rPr>
                <w:rStyle w:val="IndexLink"/>
              </w:rPr>
              <w:t>2</w:t>
            </w:r>
            <w:r>
              <w:rPr>
                <w:rStyle w:val="IndexLink"/>
                <w:rtl w:val="true"/>
              </w:rPr>
              <w:t>»</w:t>
            </w:r>
            <w:r>
              <w:rPr>
                <w:rStyle w:val="IndexLink"/>
                <w:rtl w:val="true"/>
              </w:rPr>
              <w:t>اسلام دین رهبانیت نیست</w:t>
            </w:r>
            <w:r>
              <w:rPr>
                <w:rStyle w:val="IndexLink"/>
                <w:rtl w:val="true"/>
              </w:rPr>
              <w:tab/>
            </w:r>
            <w:r>
              <w:rPr>
                <w:rStyle w:val="IndexLink"/>
              </w:rPr>
              <w:t>23</w:t>
            </w:r>
          </w:hyperlink>
        </w:p>
        <w:p>
          <w:pPr>
            <w:pStyle w:val="Contents4"/>
            <w:tabs>
              <w:tab w:val="clear" w:pos="8176"/>
              <w:tab w:val="right" w:pos="9026" w:leader="dot"/>
            </w:tabs>
            <w:rPr/>
          </w:pPr>
          <w:hyperlink w:anchor="__RefHeading___Toc2066320_581953129">
            <w:r>
              <w:rPr>
                <w:webHidden/>
                <w:rStyle w:val="IndexLink"/>
                <w:rtl w:val="true"/>
              </w:rPr>
              <w:t>مفهوم رهبانیت</w:t>
            </w:r>
            <w:r>
              <w:rPr>
                <w:rStyle w:val="IndexLink"/>
                <w:rtl w:val="true"/>
              </w:rPr>
              <w:t>:</w:t>
              <w:tab/>
            </w:r>
            <w:r>
              <w:rPr>
                <w:rStyle w:val="IndexLink"/>
              </w:rPr>
              <w:t>23</w:t>
            </w:r>
          </w:hyperlink>
        </w:p>
        <w:p>
          <w:pPr>
            <w:pStyle w:val="Contents3"/>
            <w:tabs>
              <w:tab w:val="clear" w:pos="8459"/>
              <w:tab w:val="right" w:pos="9026" w:leader="dot"/>
            </w:tabs>
            <w:rPr/>
          </w:pPr>
          <w:hyperlink w:anchor="__RefHeading___Toc2066322_581953129">
            <w:r>
              <w:rPr>
                <w:webHidden/>
                <w:rStyle w:val="IndexLink"/>
                <w:rtl w:val="true"/>
              </w:rPr>
              <w:t>«</w:t>
            </w:r>
            <w:r>
              <w:rPr>
                <w:rStyle w:val="IndexLink"/>
              </w:rPr>
              <w:t>3</w:t>
            </w:r>
            <w:r>
              <w:rPr>
                <w:rStyle w:val="IndexLink"/>
                <w:rtl w:val="true"/>
              </w:rPr>
              <w:t>»</w:t>
            </w:r>
            <w:r>
              <w:rPr>
                <w:rStyle w:val="IndexLink"/>
                <w:rtl w:val="true"/>
              </w:rPr>
              <w:t>رهبانیت مسلمانان، جهاد، نماز، روزه، نشستن در مسجد و</w:t>
            </w:r>
            <w:r>
              <w:rPr>
                <w:rStyle w:val="IndexLink"/>
                <w:rtl w:val="true"/>
              </w:rPr>
              <w:t>...</w:t>
              <w:tab/>
            </w:r>
            <w:r>
              <w:rPr>
                <w:rStyle w:val="IndexLink"/>
              </w:rPr>
              <w:t>27</w:t>
            </w:r>
          </w:hyperlink>
        </w:p>
        <w:p>
          <w:pPr>
            <w:pStyle w:val="Contents2"/>
            <w:tabs>
              <w:tab w:val="clear" w:pos="8743"/>
              <w:tab w:val="right" w:pos="9026" w:leader="dot"/>
            </w:tabs>
            <w:rPr/>
          </w:pPr>
          <w:hyperlink w:anchor="__RefHeading___Toc2066324_581953129">
            <w:r>
              <w:rPr>
                <w:webHidden/>
                <w:rStyle w:val="IndexLink"/>
                <w:rtl w:val="true"/>
              </w:rPr>
              <w:t>بخش دوّم</w:t>
            </w:r>
            <w:r>
              <w:rPr>
                <w:rStyle w:val="IndexLink"/>
                <w:rtl w:val="true"/>
              </w:rPr>
              <w:t xml:space="preserve">: </w:t>
            </w:r>
            <w:r>
              <w:rPr>
                <w:rStyle w:val="IndexLink"/>
                <w:rtl w:val="true"/>
              </w:rPr>
              <w:t>بایسته ها و نبایسته های عملی، اخلاقی و روحی در مصرف</w:t>
            </w:r>
            <w:r>
              <w:rPr>
                <w:rStyle w:val="IndexLink"/>
                <w:rtl w:val="true"/>
              </w:rPr>
              <w:tab/>
            </w:r>
            <w:r>
              <w:rPr>
                <w:rStyle w:val="IndexLink"/>
              </w:rPr>
              <w:t>31</w:t>
            </w:r>
          </w:hyperlink>
        </w:p>
        <w:p>
          <w:pPr>
            <w:pStyle w:val="Contents3"/>
            <w:tabs>
              <w:tab w:val="clear" w:pos="8459"/>
              <w:tab w:val="right" w:pos="9026" w:leader="dot"/>
            </w:tabs>
            <w:rPr/>
          </w:pPr>
          <w:hyperlink w:anchor="__RefHeading___Toc2066326_581953129">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066328_581953129">
            <w:r>
              <w:rPr>
                <w:webHidden/>
                <w:rStyle w:val="IndexLink"/>
                <w:rtl w:val="true"/>
              </w:rPr>
              <w:t>(</w:t>
            </w:r>
            <w:r>
              <w:rPr>
                <w:rStyle w:val="IndexLink"/>
                <w:rtl w:val="true"/>
              </w:rPr>
              <w:t>فصل اوّل</w:t>
            </w:r>
            <w:r>
              <w:rPr>
                <w:rStyle w:val="IndexLink"/>
                <w:rtl w:val="true"/>
              </w:rPr>
              <w:t>):</w:t>
            </w:r>
            <w:r>
              <w:rPr>
                <w:rStyle w:val="IndexLink"/>
                <w:rtl w:val="true"/>
              </w:rPr>
              <w:t>موارد مصرف و بایسته های آن</w:t>
            </w:r>
            <w:r>
              <w:rPr>
                <w:rStyle w:val="IndexLink"/>
                <w:rtl w:val="true"/>
              </w:rPr>
              <w:t>(</w:t>
            </w:r>
            <w:r>
              <w:rPr>
                <w:rStyle w:val="IndexLink"/>
                <w:rtl w:val="true"/>
              </w:rPr>
              <w:t>در چه راهی مصرف کنیم</w:t>
            </w:r>
            <w:r>
              <w:rPr>
                <w:rStyle w:val="IndexLink"/>
                <w:rtl w:val="true"/>
              </w:rPr>
              <w:t>)</w:t>
              <w:tab/>
            </w:r>
            <w:r>
              <w:rPr>
                <w:rStyle w:val="IndexLink"/>
              </w:rPr>
              <w:t>32</w:t>
            </w:r>
          </w:hyperlink>
        </w:p>
        <w:p>
          <w:pPr>
            <w:pStyle w:val="Contents4"/>
            <w:tabs>
              <w:tab w:val="clear" w:pos="8176"/>
              <w:tab w:val="right" w:pos="9026" w:leader="dot"/>
            </w:tabs>
            <w:rPr/>
          </w:pPr>
          <w:hyperlink w:anchor="__RefHeading___Toc2066330_581953129">
            <w:r>
              <w:rPr>
                <w:webHidden/>
                <w:rStyle w:val="IndexLink"/>
                <w:rtl w:val="true"/>
              </w:rPr>
              <w:t>«</w:t>
            </w:r>
            <w:r>
              <w:rPr>
                <w:rStyle w:val="IndexLink"/>
              </w:rPr>
              <w:t>1</w:t>
            </w:r>
            <w:r>
              <w:rPr>
                <w:rStyle w:val="IndexLink"/>
                <w:rtl w:val="true"/>
              </w:rPr>
              <w:t>»</w:t>
            </w:r>
            <w:r>
              <w:rPr>
                <w:rStyle w:val="IndexLink"/>
                <w:rtl w:val="true"/>
              </w:rPr>
              <w:t>موارد مهم و تأکید شده در مصرف</w:t>
            </w:r>
            <w:r>
              <w:rPr>
                <w:rStyle w:val="IndexLink"/>
                <w:rtl w:val="true"/>
              </w:rPr>
              <w:tab/>
            </w:r>
            <w:r>
              <w:rPr>
                <w:rStyle w:val="IndexLink"/>
              </w:rPr>
              <w:t>32</w:t>
            </w:r>
          </w:hyperlink>
        </w:p>
        <w:p>
          <w:pPr>
            <w:pStyle w:val="Contents4"/>
            <w:tabs>
              <w:tab w:val="clear" w:pos="8176"/>
              <w:tab w:val="right" w:pos="9026" w:leader="dot"/>
            </w:tabs>
            <w:rPr/>
          </w:pPr>
          <w:hyperlink w:anchor="__RefHeading___Toc2066332_581953129">
            <w:r>
              <w:rPr>
                <w:webHidden/>
                <w:rStyle w:val="IndexLink"/>
                <w:rtl w:val="true"/>
              </w:rPr>
              <w:t>«</w:t>
            </w:r>
            <w:r>
              <w:rPr>
                <w:rStyle w:val="IndexLink"/>
              </w:rPr>
              <w:t>2</w:t>
            </w:r>
            <w:r>
              <w:rPr>
                <w:rStyle w:val="IndexLink"/>
                <w:rtl w:val="true"/>
              </w:rPr>
              <w:t>»</w:t>
            </w:r>
            <w:r>
              <w:rPr>
                <w:rStyle w:val="IndexLink"/>
                <w:rtl w:val="true"/>
              </w:rPr>
              <w:t>احسان و انفاق و صدقه</w:t>
            </w:r>
            <w:r>
              <w:rPr>
                <w:rStyle w:val="IndexLink"/>
                <w:rtl w:val="true"/>
              </w:rPr>
              <w:tab/>
            </w:r>
            <w:r>
              <w:rPr>
                <w:rStyle w:val="IndexLink"/>
              </w:rPr>
              <w:t>38</w:t>
            </w:r>
          </w:hyperlink>
        </w:p>
        <w:p>
          <w:pPr>
            <w:pStyle w:val="Contents5"/>
            <w:tabs>
              <w:tab w:val="clear" w:pos="7892"/>
              <w:tab w:val="right" w:pos="9026" w:leader="dot"/>
            </w:tabs>
            <w:rPr/>
          </w:pPr>
          <w:hyperlink w:anchor="__RefHeading___Toc2066334_58195312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2066336_581953129">
            <w:r>
              <w:rPr>
                <w:webHidden/>
                <w:rStyle w:val="IndexLink"/>
                <w:rtl w:val="true"/>
              </w:rPr>
              <w:t>الف</w:t>
            </w:r>
            <w:r>
              <w:rPr>
                <w:rStyle w:val="IndexLink"/>
                <w:rtl w:val="true"/>
              </w:rPr>
              <w:t xml:space="preserve">) </w:t>
            </w:r>
            <w:r>
              <w:rPr>
                <w:rStyle w:val="IndexLink"/>
                <w:rtl w:val="true"/>
              </w:rPr>
              <w:t>فضیلت انفاق و احسان و صدقات، و آثار دنیوی و اخروی آن‌ها</w:t>
            </w:r>
            <w:r>
              <w:rPr>
                <w:rStyle w:val="IndexLink"/>
                <w:rtl w:val="true"/>
              </w:rPr>
              <w:tab/>
            </w:r>
            <w:r>
              <w:rPr>
                <w:rStyle w:val="IndexLink"/>
              </w:rPr>
              <w:t>38</w:t>
            </w:r>
          </w:hyperlink>
        </w:p>
        <w:p>
          <w:pPr>
            <w:pStyle w:val="Contents5"/>
            <w:tabs>
              <w:tab w:val="clear" w:pos="7892"/>
              <w:tab w:val="right" w:pos="9026" w:leader="dot"/>
            </w:tabs>
            <w:rPr/>
          </w:pPr>
          <w:hyperlink w:anchor="__RefHeading___Toc2066338_581953129">
            <w:r>
              <w:rPr>
                <w:webHidden/>
                <w:rStyle w:val="IndexLink"/>
                <w:rtl w:val="true"/>
              </w:rPr>
              <w:t>ب</w:t>
            </w:r>
            <w:r>
              <w:rPr>
                <w:rStyle w:val="IndexLink"/>
                <w:rtl w:val="true"/>
              </w:rPr>
              <w:t xml:space="preserve">) </w:t>
            </w:r>
            <w:r>
              <w:rPr>
                <w:rStyle w:val="IndexLink"/>
                <w:rtl w:val="true"/>
              </w:rPr>
              <w:t>انفاق واجب</w:t>
            </w:r>
            <w:r>
              <w:rPr>
                <w:rStyle w:val="IndexLink"/>
                <w:rtl w:val="true"/>
              </w:rPr>
              <w:tab/>
            </w:r>
            <w:r>
              <w:rPr>
                <w:rStyle w:val="IndexLink"/>
              </w:rPr>
              <w:t>51</w:t>
            </w:r>
          </w:hyperlink>
        </w:p>
        <w:p>
          <w:pPr>
            <w:pStyle w:val="Contents5"/>
            <w:tabs>
              <w:tab w:val="clear" w:pos="7892"/>
              <w:tab w:val="right" w:pos="9026" w:leader="dot"/>
            </w:tabs>
            <w:rPr/>
          </w:pPr>
          <w:hyperlink w:anchor="__RefHeading___Toc2066340_581953129">
            <w:r>
              <w:rPr>
                <w:webHidden/>
                <w:rStyle w:val="IndexLink"/>
                <w:rtl w:val="true"/>
              </w:rPr>
              <w:t>ج</w:t>
            </w:r>
            <w:r>
              <w:rPr>
                <w:rStyle w:val="IndexLink"/>
                <w:rtl w:val="true"/>
              </w:rPr>
              <w:t xml:space="preserve">) </w:t>
            </w:r>
            <w:r>
              <w:rPr>
                <w:rStyle w:val="IndexLink"/>
                <w:rtl w:val="true"/>
              </w:rPr>
              <w:t>پیامدهای امساک و خودداری از انفاق</w:t>
            </w:r>
            <w:r>
              <w:rPr>
                <w:rStyle w:val="IndexLink"/>
                <w:rtl w:val="true"/>
              </w:rPr>
              <w:tab/>
            </w:r>
            <w:r>
              <w:rPr>
                <w:rStyle w:val="IndexLink"/>
              </w:rPr>
              <w:t>53</w:t>
            </w:r>
          </w:hyperlink>
        </w:p>
        <w:p>
          <w:pPr>
            <w:pStyle w:val="Contents5"/>
            <w:tabs>
              <w:tab w:val="clear" w:pos="7892"/>
              <w:tab w:val="right" w:pos="9026" w:leader="dot"/>
            </w:tabs>
            <w:rPr/>
          </w:pPr>
          <w:hyperlink w:anchor="__RefHeading___Toc2066342_581953129">
            <w:r>
              <w:rPr>
                <w:webHidden/>
                <w:rStyle w:val="IndexLink"/>
                <w:rtl w:val="true"/>
              </w:rPr>
              <w:t>د</w:t>
            </w:r>
            <w:r>
              <w:rPr>
                <w:rStyle w:val="IndexLink"/>
                <w:rtl w:val="true"/>
              </w:rPr>
              <w:t xml:space="preserve">) </w:t>
            </w:r>
            <w:r>
              <w:rPr>
                <w:rStyle w:val="IndexLink"/>
                <w:rtl w:val="true"/>
              </w:rPr>
              <w:t>سائل را رد نکنیم</w:t>
            </w:r>
            <w:r>
              <w:rPr>
                <w:rStyle w:val="IndexLink"/>
                <w:rtl w:val="true"/>
              </w:rPr>
              <w:tab/>
            </w:r>
            <w:r>
              <w:rPr>
                <w:rStyle w:val="IndexLink"/>
              </w:rPr>
              <w:t>55</w:t>
            </w:r>
          </w:hyperlink>
        </w:p>
        <w:p>
          <w:pPr>
            <w:pStyle w:val="Contents5"/>
            <w:tabs>
              <w:tab w:val="clear" w:pos="7892"/>
              <w:tab w:val="right" w:pos="9026" w:leader="dot"/>
            </w:tabs>
            <w:rPr/>
          </w:pPr>
          <w:hyperlink w:anchor="__RefHeading___Toc2066344_581953129">
            <w:r>
              <w:rPr>
                <w:webHidden/>
                <w:rStyle w:val="IndexLink"/>
                <w:rtl w:val="true"/>
              </w:rPr>
              <w:t>ه</w:t>
            </w:r>
            <w:r>
              <w:rPr>
                <w:rStyle w:val="IndexLink"/>
                <w:rtl w:val="true"/>
              </w:rPr>
              <w:t xml:space="preserve">) </w:t>
            </w:r>
            <w:r>
              <w:rPr>
                <w:rStyle w:val="IndexLink"/>
                <w:rtl w:val="true"/>
              </w:rPr>
              <w:t>از چه مالی ببخشیم؟</w:t>
            </w:r>
            <w:r>
              <w:rPr>
                <w:rStyle w:val="IndexLink"/>
                <w:rtl w:val="true"/>
              </w:rPr>
              <w:tab/>
            </w:r>
            <w:r>
              <w:rPr>
                <w:rStyle w:val="IndexLink"/>
              </w:rPr>
              <w:t>58</w:t>
            </w:r>
          </w:hyperlink>
        </w:p>
        <w:p>
          <w:pPr>
            <w:pStyle w:val="Contents5"/>
            <w:tabs>
              <w:tab w:val="clear" w:pos="7892"/>
              <w:tab w:val="right" w:pos="9026" w:leader="dot"/>
            </w:tabs>
            <w:rPr/>
          </w:pPr>
          <w:hyperlink w:anchor="__RefHeading___Toc2066346_581953129">
            <w:r>
              <w:rPr>
                <w:webHidden/>
                <w:rStyle w:val="IndexLink"/>
                <w:rtl w:val="true"/>
              </w:rPr>
              <w:t xml:space="preserve">و </w:t>
            </w:r>
            <w:r>
              <w:rPr>
                <w:rStyle w:val="IndexLink"/>
                <w:rtl w:val="true"/>
              </w:rPr>
              <w:t xml:space="preserve">) </w:t>
            </w:r>
            <w:r>
              <w:rPr>
                <w:rStyle w:val="IndexLink"/>
                <w:rtl w:val="true"/>
              </w:rPr>
              <w:t xml:space="preserve">آفات انفاق </w:t>
            </w:r>
            <w:r>
              <w:rPr>
                <w:rStyle w:val="IndexLink"/>
                <w:rtl w:val="true"/>
              </w:rPr>
              <w:t>«</w:t>
            </w:r>
            <w:r>
              <w:rPr>
                <w:rStyle w:val="IndexLink"/>
                <w:rtl w:val="true"/>
              </w:rPr>
              <w:t>آنچه در انفاق باید از آن پرهیز کرد</w:t>
            </w:r>
            <w:r>
              <w:rPr>
                <w:rStyle w:val="IndexLink"/>
                <w:rtl w:val="true"/>
              </w:rPr>
              <w:t>»</w:t>
              <w:tab/>
            </w:r>
            <w:r>
              <w:rPr>
                <w:rStyle w:val="IndexLink"/>
              </w:rPr>
              <w:t>61</w:t>
            </w:r>
          </w:hyperlink>
        </w:p>
        <w:p>
          <w:pPr>
            <w:pStyle w:val="Contents4"/>
            <w:tabs>
              <w:tab w:val="clear" w:pos="8176"/>
              <w:tab w:val="right" w:pos="9026" w:leader="dot"/>
            </w:tabs>
            <w:rPr/>
          </w:pPr>
          <w:hyperlink w:anchor="__RefHeading___Toc2066348_581953129">
            <w:r>
              <w:rPr>
                <w:webHidden/>
                <w:rStyle w:val="IndexLink"/>
                <w:rtl w:val="true"/>
              </w:rPr>
              <w:t>«</w:t>
            </w:r>
            <w:r>
              <w:rPr>
                <w:rStyle w:val="IndexLink"/>
              </w:rPr>
              <w:t>3</w:t>
            </w:r>
            <w:r>
              <w:rPr>
                <w:rStyle w:val="IndexLink"/>
                <w:rtl w:val="true"/>
              </w:rPr>
              <w:t>»</w:t>
            </w:r>
            <w:r>
              <w:rPr>
                <w:rStyle w:val="IndexLink"/>
                <w:rtl w:val="true"/>
              </w:rPr>
              <w:t>مواسات</w:t>
            </w:r>
            <w:r>
              <w:rPr>
                <w:rStyle w:val="IndexLink"/>
                <w:rtl w:val="true"/>
              </w:rPr>
              <w:tab/>
            </w:r>
            <w:r>
              <w:rPr>
                <w:rStyle w:val="IndexLink"/>
              </w:rPr>
              <w:t>63</w:t>
            </w:r>
          </w:hyperlink>
        </w:p>
        <w:p>
          <w:pPr>
            <w:pStyle w:val="Contents5"/>
            <w:tabs>
              <w:tab w:val="clear" w:pos="7892"/>
              <w:tab w:val="right" w:pos="9026" w:leader="dot"/>
            </w:tabs>
            <w:rPr/>
          </w:pPr>
          <w:hyperlink w:anchor="__RefHeading___Toc2066350_581953129">
            <w:r>
              <w:rPr>
                <w:webHidden/>
                <w:rStyle w:val="IndexLink"/>
                <w:rtl w:val="true"/>
              </w:rPr>
              <w:t>الف</w:t>
            </w:r>
            <w:r>
              <w:rPr>
                <w:rStyle w:val="IndexLink"/>
                <w:rtl w:val="true"/>
              </w:rPr>
              <w:t xml:space="preserve">) </w:t>
            </w:r>
            <w:r>
              <w:rPr>
                <w:rStyle w:val="IndexLink"/>
                <w:rtl w:val="true"/>
              </w:rPr>
              <w:t>مفهوم مواسات</w:t>
            </w:r>
            <w:r>
              <w:rPr>
                <w:rStyle w:val="IndexLink"/>
                <w:rtl w:val="true"/>
              </w:rPr>
              <w:tab/>
            </w:r>
            <w:r>
              <w:rPr>
                <w:rStyle w:val="IndexLink"/>
              </w:rPr>
              <w:t>63</w:t>
            </w:r>
          </w:hyperlink>
        </w:p>
        <w:p>
          <w:pPr>
            <w:pStyle w:val="Contents5"/>
            <w:tabs>
              <w:tab w:val="clear" w:pos="7892"/>
              <w:tab w:val="right" w:pos="9026" w:leader="dot"/>
            </w:tabs>
            <w:rPr/>
          </w:pPr>
          <w:hyperlink w:anchor="__RefHeading___Toc2066352_581953129">
            <w:r>
              <w:rPr>
                <w:webHidden/>
                <w:rStyle w:val="IndexLink"/>
                <w:rtl w:val="true"/>
              </w:rPr>
              <w:t>ب</w:t>
            </w:r>
            <w:r>
              <w:rPr>
                <w:rStyle w:val="IndexLink"/>
                <w:rtl w:val="true"/>
              </w:rPr>
              <w:t xml:space="preserve">) </w:t>
            </w:r>
            <w:r>
              <w:rPr>
                <w:rStyle w:val="IndexLink"/>
                <w:rtl w:val="true"/>
              </w:rPr>
              <w:t>اهمیت و عظمت مواسات</w:t>
            </w:r>
            <w:r>
              <w:rPr>
                <w:rStyle w:val="IndexLink"/>
                <w:rtl w:val="true"/>
              </w:rPr>
              <w:tab/>
            </w:r>
            <w:r>
              <w:rPr>
                <w:rStyle w:val="IndexLink"/>
              </w:rPr>
              <w:t>63</w:t>
            </w:r>
          </w:hyperlink>
        </w:p>
        <w:p>
          <w:pPr>
            <w:pStyle w:val="Contents4"/>
            <w:tabs>
              <w:tab w:val="clear" w:pos="8176"/>
              <w:tab w:val="right" w:pos="9026" w:leader="dot"/>
            </w:tabs>
            <w:rPr/>
          </w:pPr>
          <w:hyperlink w:anchor="__RefHeading___Toc2066354_581953129">
            <w:r>
              <w:rPr>
                <w:webHidden/>
                <w:rStyle w:val="IndexLink"/>
                <w:rtl w:val="true"/>
              </w:rPr>
              <w:t>«</w:t>
            </w:r>
            <w:r>
              <w:rPr>
                <w:rStyle w:val="IndexLink"/>
              </w:rPr>
              <w:t>4</w:t>
            </w:r>
            <w:r>
              <w:rPr>
                <w:rStyle w:val="IndexLink"/>
                <w:rtl w:val="true"/>
              </w:rPr>
              <w:t>»</w:t>
            </w:r>
            <w:r>
              <w:rPr>
                <w:rStyle w:val="IndexLink"/>
                <w:rtl w:val="true"/>
              </w:rPr>
              <w:t>هزینه کردن برای خانواده و توسعه در زندگی</w:t>
            </w:r>
            <w:r>
              <w:rPr>
                <w:rStyle w:val="IndexLink"/>
                <w:rtl w:val="true"/>
              </w:rPr>
              <w:tab/>
            </w:r>
            <w:r>
              <w:rPr>
                <w:rStyle w:val="IndexLink"/>
              </w:rPr>
              <w:t>69</w:t>
            </w:r>
          </w:hyperlink>
        </w:p>
        <w:p>
          <w:pPr>
            <w:pStyle w:val="Contents4"/>
            <w:tabs>
              <w:tab w:val="clear" w:pos="8176"/>
              <w:tab w:val="right" w:pos="9026" w:leader="dot"/>
            </w:tabs>
            <w:rPr/>
          </w:pPr>
          <w:hyperlink w:anchor="__RefHeading___Toc2066356_581953129">
            <w:r>
              <w:rPr>
                <w:webHidden/>
                <w:rStyle w:val="IndexLink"/>
                <w:rtl w:val="true"/>
              </w:rPr>
              <w:t>«</w:t>
            </w:r>
            <w:r>
              <w:rPr>
                <w:rStyle w:val="IndexLink"/>
              </w:rPr>
              <w:t>5</w:t>
            </w:r>
            <w:r>
              <w:rPr>
                <w:rStyle w:val="IndexLink"/>
                <w:rtl w:val="true"/>
              </w:rPr>
              <w:t>»</w:t>
            </w:r>
            <w:r>
              <w:rPr>
                <w:rStyle w:val="IndexLink"/>
                <w:rtl w:val="true"/>
              </w:rPr>
              <w:t>برآوردن حوائج</w:t>
            </w:r>
            <w:r>
              <w:rPr>
                <w:rStyle w:val="IndexLink"/>
                <w:rtl w:val="true"/>
              </w:rPr>
              <w:tab/>
            </w:r>
            <w:r>
              <w:rPr>
                <w:rStyle w:val="IndexLink"/>
              </w:rPr>
              <w:t>73</w:t>
            </w:r>
          </w:hyperlink>
        </w:p>
        <w:p>
          <w:pPr>
            <w:pStyle w:val="Contents5"/>
            <w:tabs>
              <w:tab w:val="clear" w:pos="7892"/>
              <w:tab w:val="right" w:pos="9026" w:leader="dot"/>
            </w:tabs>
            <w:rPr/>
          </w:pPr>
          <w:hyperlink w:anchor="__RefHeading___Toc2066358_581953129">
            <w:r>
              <w:rPr>
                <w:webHidden/>
                <w:rStyle w:val="IndexLink"/>
                <w:rtl w:val="true"/>
              </w:rPr>
              <w:t>الف</w:t>
            </w:r>
            <w:r>
              <w:rPr>
                <w:rStyle w:val="IndexLink"/>
                <w:rtl w:val="true"/>
              </w:rPr>
              <w:t xml:space="preserve">) </w:t>
            </w:r>
            <w:r>
              <w:rPr>
                <w:rStyle w:val="IndexLink"/>
                <w:rtl w:val="true"/>
              </w:rPr>
              <w:t>اهمّیّت و پاداش برآوردن نیازهای دیگران</w:t>
            </w:r>
            <w:r>
              <w:rPr>
                <w:rStyle w:val="IndexLink"/>
                <w:rtl w:val="true"/>
              </w:rPr>
              <w:tab/>
            </w:r>
            <w:r>
              <w:rPr>
                <w:rStyle w:val="IndexLink"/>
              </w:rPr>
              <w:t>73</w:t>
            </w:r>
          </w:hyperlink>
        </w:p>
        <w:p>
          <w:pPr>
            <w:pStyle w:val="Contents5"/>
            <w:tabs>
              <w:tab w:val="clear" w:pos="7892"/>
              <w:tab w:val="right" w:pos="9026" w:leader="dot"/>
            </w:tabs>
            <w:rPr/>
          </w:pPr>
          <w:hyperlink w:anchor="__RefHeading___Toc2066360_581953129">
            <w:r>
              <w:rPr>
                <w:webHidden/>
                <w:rStyle w:val="IndexLink"/>
                <w:rtl w:val="true"/>
              </w:rPr>
              <w:t>ب</w:t>
            </w:r>
            <w:r>
              <w:rPr>
                <w:rStyle w:val="IndexLink"/>
                <w:rtl w:val="true"/>
              </w:rPr>
              <w:t xml:space="preserve">) </w:t>
            </w:r>
            <w:r>
              <w:rPr>
                <w:rStyle w:val="IndexLink"/>
                <w:rtl w:val="true"/>
              </w:rPr>
              <w:t>جزای کسی که در حال توانمندی، حاجت مؤمن را برآورده نمی‌کند</w:t>
            </w:r>
            <w:r>
              <w:rPr>
                <w:rStyle w:val="IndexLink"/>
                <w:rtl w:val="true"/>
              </w:rPr>
              <w:tab/>
            </w:r>
            <w:r>
              <w:rPr>
                <w:rStyle w:val="IndexLink"/>
              </w:rPr>
              <w:t>82</w:t>
            </w:r>
          </w:hyperlink>
        </w:p>
        <w:p>
          <w:pPr>
            <w:pStyle w:val="Contents4"/>
            <w:tabs>
              <w:tab w:val="clear" w:pos="8176"/>
              <w:tab w:val="right" w:pos="9026" w:leader="dot"/>
            </w:tabs>
            <w:rPr/>
          </w:pPr>
          <w:hyperlink w:anchor="__RefHeading___Toc2066362_581953129">
            <w:r>
              <w:rPr>
                <w:webHidden/>
                <w:rStyle w:val="IndexLink"/>
                <w:rtl w:val="true"/>
              </w:rPr>
              <w:t>«</w:t>
            </w:r>
            <w:r>
              <w:rPr>
                <w:rStyle w:val="IndexLink"/>
              </w:rPr>
              <w:t>6</w:t>
            </w:r>
            <w:r>
              <w:rPr>
                <w:rStyle w:val="IndexLink"/>
                <w:rtl w:val="true"/>
              </w:rPr>
              <w:t>»</w:t>
            </w:r>
            <w:r>
              <w:rPr>
                <w:rStyle w:val="IndexLink"/>
                <w:rtl w:val="true"/>
              </w:rPr>
              <w:t>قرض دادن</w:t>
            </w:r>
            <w:r>
              <w:rPr>
                <w:rStyle w:val="IndexLink"/>
                <w:rtl w:val="true"/>
              </w:rPr>
              <w:tab/>
            </w:r>
            <w:r>
              <w:rPr>
                <w:rStyle w:val="IndexLink"/>
              </w:rPr>
              <w:t>85</w:t>
            </w:r>
          </w:hyperlink>
        </w:p>
        <w:p>
          <w:pPr>
            <w:pStyle w:val="Contents5"/>
            <w:tabs>
              <w:tab w:val="clear" w:pos="7892"/>
              <w:tab w:val="right" w:pos="9026" w:leader="dot"/>
            </w:tabs>
            <w:rPr/>
          </w:pPr>
          <w:hyperlink w:anchor="__RefHeading___Toc2066364_581953129">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066366_581953129">
            <w:r>
              <w:rPr>
                <w:webHidden/>
                <w:rStyle w:val="IndexLink"/>
                <w:rtl w:val="true"/>
              </w:rPr>
              <w:t>الف</w:t>
            </w:r>
            <w:r>
              <w:rPr>
                <w:rStyle w:val="IndexLink"/>
                <w:rtl w:val="true"/>
              </w:rPr>
              <w:t xml:space="preserve">) </w:t>
            </w:r>
            <w:r>
              <w:rPr>
                <w:rStyle w:val="IndexLink"/>
                <w:rtl w:val="true"/>
              </w:rPr>
              <w:t>اهمّیّت و پاداش قرض دادن و جزای ترک آن</w:t>
            </w:r>
            <w:r>
              <w:rPr>
                <w:rStyle w:val="IndexLink"/>
                <w:rtl w:val="true"/>
              </w:rPr>
              <w:tab/>
            </w:r>
            <w:r>
              <w:rPr>
                <w:rStyle w:val="IndexLink"/>
              </w:rPr>
              <w:t>85</w:t>
            </w:r>
          </w:hyperlink>
        </w:p>
        <w:p>
          <w:pPr>
            <w:pStyle w:val="Contents5"/>
            <w:tabs>
              <w:tab w:val="clear" w:pos="7892"/>
              <w:tab w:val="right" w:pos="9026" w:leader="dot"/>
            </w:tabs>
            <w:rPr/>
          </w:pPr>
          <w:hyperlink w:anchor="__RefHeading___Toc2066368_581953129">
            <w:r>
              <w:rPr>
                <w:webHidden/>
                <w:rStyle w:val="IndexLink"/>
                <w:rtl w:val="true"/>
              </w:rPr>
              <w:t>ب</w:t>
            </w:r>
            <w:r>
              <w:rPr>
                <w:rStyle w:val="IndexLink"/>
                <w:rtl w:val="true"/>
              </w:rPr>
              <w:t xml:space="preserve">) </w:t>
            </w:r>
            <w:r>
              <w:rPr>
                <w:rStyle w:val="IndexLink"/>
                <w:rtl w:val="true"/>
              </w:rPr>
              <w:t>شاهد یا وثیقه گرفتن برای دین، و تعیین زمان بازگرداندن آن</w:t>
            </w:r>
            <w:r>
              <w:rPr>
                <w:rStyle w:val="IndexLink"/>
                <w:rtl w:val="true"/>
              </w:rPr>
              <w:tab/>
            </w:r>
            <w:r>
              <w:rPr>
                <w:rStyle w:val="IndexLink"/>
              </w:rPr>
              <w:t>89</w:t>
            </w:r>
          </w:hyperlink>
        </w:p>
        <w:p>
          <w:pPr>
            <w:pStyle w:val="Contents5"/>
            <w:tabs>
              <w:tab w:val="clear" w:pos="7892"/>
              <w:tab w:val="right" w:pos="9026" w:leader="dot"/>
            </w:tabs>
            <w:rPr/>
          </w:pPr>
          <w:hyperlink w:anchor="__RefHeading___Toc2066370_581953129">
            <w:r>
              <w:rPr>
                <w:webHidden/>
                <w:rStyle w:val="IndexLink"/>
                <w:rtl w:val="true"/>
              </w:rPr>
              <w:t>ج</w:t>
            </w:r>
            <w:r>
              <w:rPr>
                <w:rStyle w:val="IndexLink"/>
                <w:rtl w:val="true"/>
              </w:rPr>
              <w:t xml:space="preserve">) </w:t>
            </w:r>
            <w:r>
              <w:rPr>
                <w:rStyle w:val="IndexLink"/>
                <w:rtl w:val="true"/>
              </w:rPr>
              <w:t>فضیلت مهلت دادن به مدیون و یا گذشتن از دین</w:t>
            </w:r>
            <w:r>
              <w:rPr>
                <w:rStyle w:val="IndexLink"/>
                <w:rtl w:val="true"/>
              </w:rPr>
              <w:tab/>
            </w:r>
            <w:r>
              <w:rPr>
                <w:rStyle w:val="IndexLink"/>
              </w:rPr>
              <w:t>92</w:t>
            </w:r>
          </w:hyperlink>
        </w:p>
        <w:p>
          <w:pPr>
            <w:pStyle w:val="Contents4"/>
            <w:tabs>
              <w:tab w:val="clear" w:pos="8176"/>
              <w:tab w:val="right" w:pos="9026" w:leader="dot"/>
            </w:tabs>
            <w:rPr/>
          </w:pPr>
          <w:hyperlink w:anchor="__RefHeading___Toc2066372_581953129">
            <w:r>
              <w:rPr>
                <w:webHidden/>
                <w:rStyle w:val="IndexLink"/>
                <w:rtl w:val="true"/>
              </w:rPr>
              <w:t>«</w:t>
            </w:r>
            <w:r>
              <w:rPr>
                <w:rStyle w:val="IndexLink"/>
              </w:rPr>
              <w:t>7</w:t>
            </w:r>
            <w:r>
              <w:rPr>
                <w:rStyle w:val="IndexLink"/>
                <w:rtl w:val="true"/>
              </w:rPr>
              <w:t>»</w:t>
            </w:r>
            <w:r>
              <w:rPr>
                <w:rStyle w:val="IndexLink"/>
                <w:rtl w:val="true"/>
              </w:rPr>
              <w:t>ادای دَین</w:t>
            </w:r>
            <w:r>
              <w:rPr>
                <w:rStyle w:val="IndexLink"/>
                <w:rtl w:val="true"/>
              </w:rPr>
              <w:tab/>
            </w:r>
            <w:r>
              <w:rPr>
                <w:rStyle w:val="IndexLink"/>
              </w:rPr>
              <w:t>101</w:t>
            </w:r>
          </w:hyperlink>
        </w:p>
        <w:p>
          <w:pPr>
            <w:pStyle w:val="Contents5"/>
            <w:tabs>
              <w:tab w:val="clear" w:pos="7892"/>
              <w:tab w:val="right" w:pos="9026" w:leader="dot"/>
            </w:tabs>
            <w:rPr/>
          </w:pPr>
          <w:hyperlink w:anchor="__RefHeading___Toc2066374_581953129">
            <w:r>
              <w:rPr>
                <w:webHidden/>
                <w:rStyle w:val="IndexLink"/>
                <w:rtl w:val="true"/>
              </w:rPr>
              <w:t>الف</w:t>
            </w:r>
            <w:r>
              <w:rPr>
                <w:rStyle w:val="IndexLink"/>
                <w:rtl w:val="true"/>
              </w:rPr>
              <w:t xml:space="preserve">) </w:t>
            </w:r>
            <w:r>
              <w:rPr>
                <w:rStyle w:val="IndexLink"/>
                <w:rtl w:val="true"/>
              </w:rPr>
              <w:t>سفارش اسلام به بازگرداندن دین و قرض و قصد آن را داشتن</w:t>
            </w:r>
            <w:r>
              <w:rPr>
                <w:rStyle w:val="IndexLink"/>
                <w:rtl w:val="true"/>
              </w:rPr>
              <w:tab/>
            </w:r>
            <w:r>
              <w:rPr>
                <w:rStyle w:val="IndexLink"/>
              </w:rPr>
              <w:t>101</w:t>
            </w:r>
          </w:hyperlink>
        </w:p>
        <w:p>
          <w:pPr>
            <w:pStyle w:val="Contents5"/>
            <w:tabs>
              <w:tab w:val="clear" w:pos="7892"/>
              <w:tab w:val="right" w:pos="9026" w:leader="dot"/>
            </w:tabs>
            <w:rPr/>
          </w:pPr>
          <w:hyperlink w:anchor="__RefHeading___Toc2066376_581953129">
            <w:r>
              <w:rPr>
                <w:webHidden/>
                <w:rStyle w:val="IndexLink"/>
                <w:rtl w:val="true"/>
              </w:rPr>
              <w:t>ب</w:t>
            </w:r>
            <w:r>
              <w:rPr>
                <w:rStyle w:val="IndexLink"/>
                <w:rtl w:val="true"/>
              </w:rPr>
              <w:t xml:space="preserve">) </w:t>
            </w:r>
            <w:r>
              <w:rPr>
                <w:rStyle w:val="IndexLink"/>
                <w:rtl w:val="true"/>
              </w:rPr>
              <w:t>نکوهش عدم پرداخت دین و قرض یا قصد پرداخت نداشتن</w:t>
            </w:r>
            <w:r>
              <w:rPr>
                <w:rStyle w:val="IndexLink"/>
                <w:rtl w:val="true"/>
              </w:rPr>
              <w:tab/>
            </w:r>
            <w:r>
              <w:rPr>
                <w:rStyle w:val="IndexLink"/>
              </w:rPr>
              <w:t>106</w:t>
            </w:r>
          </w:hyperlink>
        </w:p>
        <w:p>
          <w:pPr>
            <w:pStyle w:val="Contents5"/>
            <w:tabs>
              <w:tab w:val="clear" w:pos="7892"/>
              <w:tab w:val="right" w:pos="9026" w:leader="dot"/>
            </w:tabs>
            <w:rPr/>
          </w:pPr>
          <w:hyperlink w:anchor="__RefHeading___Toc2066378_581953129">
            <w:r>
              <w:rPr>
                <w:webHidden/>
                <w:rStyle w:val="IndexLink"/>
                <w:rtl w:val="true"/>
              </w:rPr>
              <w:t>ج</w:t>
            </w:r>
            <w:r>
              <w:rPr>
                <w:rStyle w:val="IndexLink"/>
                <w:rtl w:val="true"/>
              </w:rPr>
              <w:t xml:space="preserve">) </w:t>
            </w:r>
            <w:r>
              <w:rPr>
                <w:rStyle w:val="IndexLink"/>
                <w:rtl w:val="true"/>
              </w:rPr>
              <w:t>مستثنیات دین</w:t>
            </w:r>
            <w:r>
              <w:rPr>
                <w:rStyle w:val="IndexLink"/>
                <w:rtl w:val="true"/>
              </w:rPr>
              <w:tab/>
            </w:r>
            <w:r>
              <w:rPr>
                <w:rStyle w:val="IndexLink"/>
              </w:rPr>
              <w:t>109</w:t>
            </w:r>
          </w:hyperlink>
        </w:p>
        <w:p>
          <w:pPr>
            <w:pStyle w:val="Contents4"/>
            <w:tabs>
              <w:tab w:val="clear" w:pos="8176"/>
              <w:tab w:val="right" w:pos="9026" w:leader="dot"/>
            </w:tabs>
            <w:rPr/>
          </w:pPr>
          <w:hyperlink w:anchor="__RefHeading___Toc2066380_581953129">
            <w:r>
              <w:rPr>
                <w:webHidden/>
                <w:rStyle w:val="IndexLink"/>
                <w:rtl w:val="true"/>
              </w:rPr>
              <w:t>«</w:t>
            </w:r>
            <w:r>
              <w:rPr>
                <w:rStyle w:val="IndexLink"/>
              </w:rPr>
              <w:t>8</w:t>
            </w:r>
            <w:r>
              <w:rPr>
                <w:rStyle w:val="IndexLink"/>
                <w:rtl w:val="true"/>
              </w:rPr>
              <w:t>»</w:t>
            </w:r>
            <w:r>
              <w:rPr>
                <w:rStyle w:val="IndexLink"/>
                <w:rtl w:val="true"/>
              </w:rPr>
              <w:t>سرپرستی یتیمان و بی نوایان</w:t>
            </w:r>
            <w:r>
              <w:rPr>
                <w:rStyle w:val="IndexLink"/>
                <w:rtl w:val="true"/>
              </w:rPr>
              <w:tab/>
            </w:r>
            <w:r>
              <w:rPr>
                <w:rStyle w:val="IndexLink"/>
              </w:rPr>
              <w:t>111</w:t>
            </w:r>
          </w:hyperlink>
        </w:p>
        <w:p>
          <w:pPr>
            <w:pStyle w:val="Contents4"/>
            <w:tabs>
              <w:tab w:val="clear" w:pos="8176"/>
              <w:tab w:val="right" w:pos="9026" w:leader="dot"/>
            </w:tabs>
            <w:rPr/>
          </w:pPr>
          <w:hyperlink w:anchor="__RefHeading___Toc2066382_581953129">
            <w:r>
              <w:rPr>
                <w:webHidden/>
                <w:rStyle w:val="IndexLink"/>
                <w:rtl w:val="true"/>
              </w:rPr>
              <w:t>«</w:t>
            </w:r>
            <w:r>
              <w:rPr>
                <w:rStyle w:val="IndexLink"/>
              </w:rPr>
              <w:t>9</w:t>
            </w:r>
            <w:r>
              <w:rPr>
                <w:rStyle w:val="IndexLink"/>
                <w:rtl w:val="true"/>
              </w:rPr>
              <w:t>»</w:t>
            </w:r>
            <w:r>
              <w:rPr>
                <w:rStyle w:val="IndexLink"/>
                <w:rtl w:val="true"/>
              </w:rPr>
              <w:t>زینت و تجمّل در اسلام</w:t>
            </w:r>
            <w:r>
              <w:rPr>
                <w:rStyle w:val="IndexLink"/>
                <w:rtl w:val="true"/>
              </w:rPr>
              <w:tab/>
            </w:r>
            <w:r>
              <w:rPr>
                <w:rStyle w:val="IndexLink"/>
              </w:rPr>
              <w:t>113</w:t>
            </w:r>
          </w:hyperlink>
        </w:p>
        <w:p>
          <w:pPr>
            <w:pStyle w:val="Contents3"/>
            <w:tabs>
              <w:tab w:val="clear" w:pos="8459"/>
              <w:tab w:val="right" w:pos="9026" w:leader="dot"/>
            </w:tabs>
            <w:rPr/>
          </w:pPr>
          <w:hyperlink w:anchor="__RefHeading___Toc2066384_581953129">
            <w:r>
              <w:rPr>
                <w:webHidden/>
                <w:rStyle w:val="IndexLink"/>
                <w:rtl w:val="true"/>
              </w:rPr>
              <w:t>(</w:t>
            </w:r>
            <w:r>
              <w:rPr>
                <w:rStyle w:val="IndexLink"/>
                <w:rtl w:val="true"/>
              </w:rPr>
              <w:t>فصل دوّم</w:t>
            </w:r>
            <w:r>
              <w:rPr>
                <w:rStyle w:val="IndexLink"/>
                <w:rtl w:val="true"/>
              </w:rPr>
              <w:t>):</w:t>
            </w:r>
            <w:r>
              <w:rPr>
                <w:rStyle w:val="IndexLink"/>
                <w:rtl w:val="true"/>
              </w:rPr>
              <w:t>کیفیت مصرف و بایسته های آن</w:t>
            </w:r>
            <w:r>
              <w:rPr>
                <w:rStyle w:val="IndexLink"/>
                <w:rtl w:val="true"/>
              </w:rPr>
              <w:t>(</w:t>
            </w:r>
            <w:r>
              <w:rPr>
                <w:rStyle w:val="IndexLink"/>
                <w:rtl w:val="true"/>
              </w:rPr>
              <w:t>چگونه مصرف کنیم</w:t>
            </w:r>
            <w:r>
              <w:rPr>
                <w:rStyle w:val="IndexLink"/>
                <w:rtl w:val="true"/>
              </w:rPr>
              <w:t>)</w:t>
              <w:tab/>
            </w:r>
            <w:r>
              <w:rPr>
                <w:rStyle w:val="IndexLink"/>
              </w:rPr>
              <w:t>118</w:t>
            </w:r>
          </w:hyperlink>
        </w:p>
        <w:p>
          <w:pPr>
            <w:pStyle w:val="Contents4"/>
            <w:tabs>
              <w:tab w:val="clear" w:pos="8176"/>
              <w:tab w:val="right" w:pos="9026" w:leader="dot"/>
            </w:tabs>
            <w:rPr/>
          </w:pPr>
          <w:hyperlink w:anchor="__RefHeading___Toc2066386_58195312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2066388_581953129">
            <w:r>
              <w:rPr>
                <w:webHidden/>
                <w:rStyle w:val="IndexLink"/>
                <w:rtl w:val="true"/>
              </w:rPr>
              <w:t>«</w:t>
            </w:r>
            <w:r>
              <w:rPr>
                <w:rStyle w:val="IndexLink"/>
              </w:rPr>
              <w:t>1</w:t>
            </w:r>
            <w:r>
              <w:rPr>
                <w:rStyle w:val="IndexLink"/>
                <w:rtl w:val="true"/>
              </w:rPr>
              <w:t>»</w:t>
            </w:r>
            <w:r>
              <w:rPr>
                <w:rStyle w:val="IndexLink"/>
                <w:rtl w:val="true"/>
              </w:rPr>
              <w:t>اهمّیّت مدیریت صحیح و آینده نگری در مصرف</w:t>
            </w:r>
            <w:r>
              <w:rPr>
                <w:rStyle w:val="IndexLink"/>
                <w:rtl w:val="true"/>
              </w:rPr>
              <w:tab/>
            </w:r>
            <w:r>
              <w:rPr>
                <w:rStyle w:val="IndexLink"/>
              </w:rPr>
              <w:t>119</w:t>
            </w:r>
          </w:hyperlink>
        </w:p>
        <w:p>
          <w:pPr>
            <w:pStyle w:val="Contents4"/>
            <w:tabs>
              <w:tab w:val="clear" w:pos="8176"/>
              <w:tab w:val="right" w:pos="9026" w:leader="dot"/>
            </w:tabs>
            <w:rPr/>
          </w:pPr>
          <w:hyperlink w:anchor="__RefHeading___Toc2066390_581953129">
            <w:r>
              <w:rPr>
                <w:webHidden/>
                <w:rStyle w:val="IndexLink"/>
                <w:rtl w:val="true"/>
              </w:rPr>
              <w:t>«</w:t>
            </w:r>
            <w:r>
              <w:rPr>
                <w:rStyle w:val="IndexLink"/>
              </w:rPr>
              <w:t>2</w:t>
            </w:r>
            <w:r>
              <w:rPr>
                <w:rStyle w:val="IndexLink"/>
                <w:rtl w:val="true"/>
              </w:rPr>
              <w:t>»</w:t>
            </w:r>
            <w:r>
              <w:rPr>
                <w:rStyle w:val="IndexLink"/>
                <w:rtl w:val="true"/>
              </w:rPr>
              <w:t>اقتصاد</w:t>
            </w:r>
            <w:r>
              <w:rPr>
                <w:rStyle w:val="IndexLink"/>
                <w:rtl w:val="true"/>
              </w:rPr>
              <w:tab/>
            </w:r>
            <w:r>
              <w:rPr>
                <w:rStyle w:val="IndexLink"/>
              </w:rPr>
              <w:t>124</w:t>
            </w:r>
          </w:hyperlink>
        </w:p>
        <w:p>
          <w:pPr>
            <w:pStyle w:val="Contents5"/>
            <w:tabs>
              <w:tab w:val="clear" w:pos="7892"/>
              <w:tab w:val="right" w:pos="9026" w:leader="dot"/>
            </w:tabs>
            <w:rPr/>
          </w:pPr>
          <w:hyperlink w:anchor="__RefHeading___Toc2066392_581953129">
            <w:r>
              <w:rPr>
                <w:webHidden/>
                <w:rStyle w:val="IndexLink"/>
                <w:rtl w:val="true"/>
              </w:rPr>
              <w:t xml:space="preserve">الف </w:t>
            </w:r>
            <w:r>
              <w:rPr>
                <w:rStyle w:val="IndexLink"/>
                <w:rtl w:val="true"/>
              </w:rPr>
              <w:t xml:space="preserve">- </w:t>
            </w:r>
            <w:r>
              <w:rPr>
                <w:rStyle w:val="IndexLink"/>
                <w:rtl w:val="true"/>
              </w:rPr>
              <w:t>مفهوم اقتصاد</w:t>
            </w:r>
            <w:r>
              <w:rPr>
                <w:rStyle w:val="IndexLink"/>
                <w:rtl w:val="true"/>
              </w:rPr>
              <w:tab/>
            </w:r>
            <w:r>
              <w:rPr>
                <w:rStyle w:val="IndexLink"/>
              </w:rPr>
              <w:t>124</w:t>
            </w:r>
          </w:hyperlink>
        </w:p>
        <w:p>
          <w:pPr>
            <w:pStyle w:val="Contents5"/>
            <w:tabs>
              <w:tab w:val="clear" w:pos="7892"/>
              <w:tab w:val="right" w:pos="9026" w:leader="dot"/>
            </w:tabs>
            <w:rPr/>
          </w:pPr>
          <w:hyperlink w:anchor="__RefHeading___Toc2066394_581953129">
            <w:r>
              <w:rPr>
                <w:webHidden/>
                <w:rStyle w:val="IndexLink"/>
                <w:rtl w:val="true"/>
              </w:rPr>
              <w:t xml:space="preserve">ب </w:t>
            </w:r>
            <w:r>
              <w:rPr>
                <w:rStyle w:val="IndexLink"/>
                <w:rtl w:val="true"/>
              </w:rPr>
              <w:t xml:space="preserve">- </w:t>
            </w:r>
            <w:r>
              <w:rPr>
                <w:rStyle w:val="IndexLink"/>
                <w:rtl w:val="true"/>
              </w:rPr>
              <w:t xml:space="preserve">سفارش دین به میانه‌روی در ابعاد مختلف زندگی </w:t>
            </w:r>
            <w:r>
              <w:rPr>
                <w:rStyle w:val="IndexLink"/>
                <w:rtl w:val="true"/>
              </w:rPr>
              <w:t>(</w:t>
            </w:r>
            <w:r>
              <w:rPr>
                <w:rStyle w:val="IndexLink"/>
                <w:rtl w:val="true"/>
              </w:rPr>
              <w:t>خوراک، پوشاک، انفاق و</w:t>
            </w:r>
            <w:r>
              <w:rPr>
                <w:rStyle w:val="IndexLink"/>
                <w:rtl w:val="true"/>
              </w:rPr>
              <w:t>...)</w:t>
              <w:tab/>
            </w:r>
            <w:r>
              <w:rPr>
                <w:rStyle w:val="IndexLink"/>
              </w:rPr>
              <w:t>126</w:t>
            </w:r>
          </w:hyperlink>
        </w:p>
        <w:p>
          <w:pPr>
            <w:pStyle w:val="Contents5"/>
            <w:tabs>
              <w:tab w:val="clear" w:pos="7892"/>
              <w:tab w:val="right" w:pos="9026" w:leader="dot"/>
            </w:tabs>
            <w:rPr/>
          </w:pPr>
          <w:hyperlink w:anchor="__RefHeading___Toc2066396_581953129">
            <w:r>
              <w:rPr>
                <w:webHidden/>
                <w:rStyle w:val="IndexLink"/>
                <w:rtl w:val="true"/>
              </w:rPr>
              <w:t xml:space="preserve">ج </w:t>
            </w:r>
            <w:r>
              <w:rPr>
                <w:rStyle w:val="IndexLink"/>
                <w:rtl w:val="true"/>
              </w:rPr>
              <w:t xml:space="preserve">- </w:t>
            </w:r>
            <w:r>
              <w:rPr>
                <w:rStyle w:val="IndexLink"/>
                <w:rtl w:val="true"/>
              </w:rPr>
              <w:t>پیامدهای رعایت و عدم رعایت اقتصاد</w:t>
            </w:r>
            <w:r>
              <w:rPr>
                <w:rStyle w:val="IndexLink"/>
                <w:rtl w:val="true"/>
              </w:rPr>
              <w:tab/>
            </w:r>
            <w:r>
              <w:rPr>
                <w:rStyle w:val="IndexLink"/>
              </w:rPr>
              <w:t>131</w:t>
            </w:r>
          </w:hyperlink>
        </w:p>
        <w:p>
          <w:pPr>
            <w:pStyle w:val="Contents4"/>
            <w:tabs>
              <w:tab w:val="clear" w:pos="8176"/>
              <w:tab w:val="right" w:pos="9026" w:leader="dot"/>
            </w:tabs>
            <w:rPr/>
          </w:pPr>
          <w:hyperlink w:anchor="__RefHeading___Toc2066398_581953129">
            <w:r>
              <w:rPr>
                <w:webHidden/>
                <w:rStyle w:val="IndexLink"/>
                <w:rtl w:val="true"/>
              </w:rPr>
              <w:t>(</w:t>
            </w:r>
            <w:r>
              <w:rPr>
                <w:rStyle w:val="IndexLink"/>
              </w:rPr>
              <w:t>3</w:t>
            </w:r>
            <w:r>
              <w:rPr>
                <w:rStyle w:val="IndexLink"/>
                <w:rtl w:val="true"/>
              </w:rPr>
              <w:t>)</w:t>
            </w:r>
            <w:r>
              <w:rPr>
                <w:rStyle w:val="IndexLink"/>
                <w:rtl w:val="true"/>
              </w:rPr>
              <w:t>قناعت</w:t>
            </w:r>
            <w:r>
              <w:rPr>
                <w:rStyle w:val="IndexLink"/>
                <w:rtl w:val="true"/>
              </w:rPr>
              <w:tab/>
            </w:r>
            <w:r>
              <w:rPr>
                <w:rStyle w:val="IndexLink"/>
              </w:rPr>
              <w:t>133</w:t>
            </w:r>
          </w:hyperlink>
        </w:p>
        <w:p>
          <w:pPr>
            <w:pStyle w:val="Contents5"/>
            <w:tabs>
              <w:tab w:val="clear" w:pos="7892"/>
              <w:tab w:val="right" w:pos="9026" w:leader="dot"/>
            </w:tabs>
            <w:rPr/>
          </w:pPr>
          <w:hyperlink w:anchor="__RefHeading___Toc2066400_581953129">
            <w:r>
              <w:rPr>
                <w:webHidden/>
                <w:rStyle w:val="IndexLink"/>
                <w:rtl w:val="true"/>
              </w:rPr>
              <w:t>الف</w:t>
            </w:r>
            <w:r>
              <w:rPr>
                <w:rStyle w:val="IndexLink"/>
                <w:rtl w:val="true"/>
              </w:rPr>
              <w:t xml:space="preserve">) </w:t>
            </w:r>
            <w:r>
              <w:rPr>
                <w:rStyle w:val="IndexLink"/>
                <w:rtl w:val="true"/>
              </w:rPr>
              <w:t>مهفوم قناعت</w:t>
            </w:r>
            <w:r>
              <w:rPr>
                <w:rStyle w:val="IndexLink"/>
                <w:rtl w:val="true"/>
              </w:rPr>
              <w:tab/>
            </w:r>
            <w:r>
              <w:rPr>
                <w:rStyle w:val="IndexLink"/>
              </w:rPr>
              <w:t>133</w:t>
            </w:r>
          </w:hyperlink>
        </w:p>
        <w:p>
          <w:pPr>
            <w:pStyle w:val="Contents5"/>
            <w:tabs>
              <w:tab w:val="clear" w:pos="7892"/>
              <w:tab w:val="right" w:pos="9026" w:leader="dot"/>
            </w:tabs>
            <w:rPr/>
          </w:pPr>
          <w:hyperlink w:anchor="__RefHeading___Toc2066402_581953129">
            <w:r>
              <w:rPr>
                <w:webHidden/>
                <w:rStyle w:val="IndexLink"/>
                <w:rtl w:val="true"/>
              </w:rPr>
              <w:t>ب</w:t>
            </w:r>
            <w:r>
              <w:rPr>
                <w:rStyle w:val="IndexLink"/>
                <w:rtl w:val="true"/>
              </w:rPr>
              <w:t xml:space="preserve">) </w:t>
            </w:r>
            <w:r>
              <w:rPr>
                <w:rStyle w:val="IndexLink"/>
                <w:rtl w:val="true"/>
              </w:rPr>
              <w:t>اهمّیّت قناعت</w:t>
            </w:r>
            <w:r>
              <w:rPr>
                <w:rStyle w:val="IndexLink"/>
                <w:rtl w:val="true"/>
              </w:rPr>
              <w:tab/>
            </w:r>
            <w:r>
              <w:rPr>
                <w:rStyle w:val="IndexLink"/>
              </w:rPr>
              <w:t>134</w:t>
            </w:r>
          </w:hyperlink>
        </w:p>
        <w:p>
          <w:pPr>
            <w:pStyle w:val="Contents5"/>
            <w:tabs>
              <w:tab w:val="clear" w:pos="7892"/>
              <w:tab w:val="right" w:pos="9026" w:leader="dot"/>
            </w:tabs>
            <w:rPr/>
          </w:pPr>
          <w:hyperlink w:anchor="__RefHeading___Toc2066404_581953129">
            <w:r>
              <w:rPr>
                <w:webHidden/>
                <w:rStyle w:val="IndexLink"/>
                <w:rtl w:val="true"/>
              </w:rPr>
              <w:t>ج</w:t>
            </w:r>
            <w:r>
              <w:rPr>
                <w:rStyle w:val="IndexLink"/>
                <w:rtl w:val="true"/>
              </w:rPr>
              <w:t xml:space="preserve">) </w:t>
            </w:r>
            <w:r>
              <w:rPr>
                <w:rStyle w:val="IndexLink"/>
                <w:rtl w:val="true"/>
              </w:rPr>
              <w:t>آثار و برکات مادی و روحی قناعت</w:t>
            </w:r>
            <w:r>
              <w:rPr>
                <w:rStyle w:val="IndexLink"/>
                <w:rtl w:val="true"/>
              </w:rPr>
              <w:tab/>
            </w:r>
            <w:r>
              <w:rPr>
                <w:rStyle w:val="IndexLink"/>
              </w:rPr>
              <w:t>139</w:t>
            </w:r>
          </w:hyperlink>
        </w:p>
        <w:p>
          <w:pPr>
            <w:pStyle w:val="Contents5"/>
            <w:tabs>
              <w:tab w:val="clear" w:pos="7892"/>
              <w:tab w:val="right" w:pos="9026" w:leader="dot"/>
            </w:tabs>
            <w:rPr/>
          </w:pPr>
          <w:hyperlink w:anchor="__RefHeading___Toc2066406_581953129">
            <w:r>
              <w:rPr>
                <w:webHidden/>
                <w:rStyle w:val="IndexLink"/>
                <w:rtl w:val="true"/>
              </w:rPr>
              <w:t>د</w:t>
            </w:r>
            <w:r>
              <w:rPr>
                <w:rStyle w:val="IndexLink"/>
                <w:rtl w:val="true"/>
              </w:rPr>
              <w:t xml:space="preserve">) </w:t>
            </w:r>
            <w:r>
              <w:rPr>
                <w:rStyle w:val="IndexLink"/>
                <w:rtl w:val="true"/>
              </w:rPr>
              <w:t>رابطه‌ی بی‌نیازی با قناعت</w:t>
            </w:r>
            <w:r>
              <w:rPr>
                <w:rStyle w:val="IndexLink"/>
                <w:rtl w:val="true"/>
              </w:rPr>
              <w:tab/>
            </w:r>
            <w:r>
              <w:rPr>
                <w:rStyle w:val="IndexLink"/>
              </w:rPr>
              <w:t>144</w:t>
            </w:r>
          </w:hyperlink>
        </w:p>
        <w:p>
          <w:pPr>
            <w:pStyle w:val="Contents4"/>
            <w:tabs>
              <w:tab w:val="clear" w:pos="8176"/>
              <w:tab w:val="right" w:pos="9026" w:leader="dot"/>
            </w:tabs>
            <w:rPr/>
          </w:pPr>
          <w:hyperlink w:anchor="__RefHeading___Toc2066408_581953129">
            <w:r>
              <w:rPr>
                <w:webHidden/>
                <w:rStyle w:val="IndexLink"/>
                <w:rtl w:val="true"/>
              </w:rPr>
              <w:t>(</w:t>
            </w:r>
            <w:r>
              <w:rPr>
                <w:rStyle w:val="IndexLink"/>
              </w:rPr>
              <w:t>4</w:t>
            </w:r>
            <w:r>
              <w:rPr>
                <w:rStyle w:val="IndexLink"/>
                <w:rtl w:val="true"/>
              </w:rPr>
              <w:t>)</w:t>
            </w:r>
            <w:r>
              <w:rPr>
                <w:rStyle w:val="IndexLink"/>
                <w:rtl w:val="true"/>
              </w:rPr>
              <w:t xml:space="preserve">بسنده کردن به مقدار مورد نیاز </w:t>
            </w:r>
            <w:r>
              <w:rPr>
                <w:rStyle w:val="IndexLink"/>
                <w:rtl w:val="true"/>
              </w:rPr>
              <w:t>(</w:t>
            </w:r>
            <w:r>
              <w:rPr>
                <w:rStyle w:val="IndexLink"/>
                <w:rtl w:val="true"/>
              </w:rPr>
              <w:t>کفاف</w:t>
            </w:r>
            <w:r>
              <w:rPr>
                <w:rStyle w:val="IndexLink"/>
                <w:rtl w:val="true"/>
              </w:rPr>
              <w:t xml:space="preserve">) </w:t>
            </w:r>
            <w:r>
              <w:rPr>
                <w:rStyle w:val="IndexLink"/>
                <w:rtl w:val="true"/>
              </w:rPr>
              <w:t>و بی نیازی جستن از دیگران</w:t>
            </w:r>
            <w:r>
              <w:rPr>
                <w:rStyle w:val="IndexLink"/>
                <w:rtl w:val="true"/>
              </w:rPr>
              <w:tab/>
            </w:r>
            <w:r>
              <w:rPr>
                <w:rStyle w:val="IndexLink"/>
              </w:rPr>
              <w:t>147</w:t>
            </w:r>
          </w:hyperlink>
        </w:p>
        <w:p>
          <w:pPr>
            <w:pStyle w:val="Contents5"/>
            <w:tabs>
              <w:tab w:val="clear" w:pos="7892"/>
              <w:tab w:val="right" w:pos="9026" w:leader="dot"/>
            </w:tabs>
            <w:rPr/>
          </w:pPr>
          <w:hyperlink w:anchor="__RefHeading___Toc2066410_581953129">
            <w:r>
              <w:rPr>
                <w:webHidden/>
                <w:rStyle w:val="IndexLink"/>
                <w:rtl w:val="true"/>
              </w:rPr>
              <w:t>الف</w:t>
            </w:r>
            <w:r>
              <w:rPr>
                <w:rStyle w:val="IndexLink"/>
                <w:rtl w:val="true"/>
              </w:rPr>
              <w:t xml:space="preserve">) </w:t>
            </w:r>
            <w:r>
              <w:rPr>
                <w:rStyle w:val="IndexLink"/>
                <w:rtl w:val="true"/>
              </w:rPr>
              <w:t>مفهوم کفاف</w:t>
            </w:r>
            <w:r>
              <w:rPr>
                <w:rStyle w:val="IndexLink"/>
                <w:rtl w:val="true"/>
              </w:rPr>
              <w:tab/>
            </w:r>
            <w:r>
              <w:rPr>
                <w:rStyle w:val="IndexLink"/>
              </w:rPr>
              <w:t>147</w:t>
            </w:r>
          </w:hyperlink>
        </w:p>
        <w:p>
          <w:pPr>
            <w:pStyle w:val="Contents5"/>
            <w:tabs>
              <w:tab w:val="clear" w:pos="7892"/>
              <w:tab w:val="right" w:pos="9026" w:leader="dot"/>
            </w:tabs>
            <w:rPr/>
          </w:pPr>
          <w:hyperlink w:anchor="__RefHeading___Toc2066412_581953129">
            <w:r>
              <w:rPr>
                <w:webHidden/>
                <w:rStyle w:val="IndexLink"/>
                <w:rtl w:val="true"/>
              </w:rPr>
              <w:t>ب</w:t>
            </w:r>
            <w:r>
              <w:rPr>
                <w:rStyle w:val="IndexLink"/>
                <w:rtl w:val="true"/>
              </w:rPr>
              <w:t xml:space="preserve">) </w:t>
            </w:r>
            <w:r>
              <w:rPr>
                <w:rStyle w:val="IndexLink"/>
                <w:rtl w:val="true"/>
              </w:rPr>
              <w:t>اهمّیّت بسنده کردن به مقدار کفاف و بی‌نیازی جستن از مردم، و آثار آن</w:t>
            </w:r>
            <w:r>
              <w:rPr>
                <w:rStyle w:val="IndexLink"/>
                <w:rtl w:val="true"/>
              </w:rPr>
              <w:tab/>
            </w:r>
            <w:r>
              <w:rPr>
                <w:rStyle w:val="IndexLink"/>
              </w:rPr>
              <w:t>147</w:t>
            </w:r>
          </w:hyperlink>
        </w:p>
        <w:p>
          <w:pPr>
            <w:pStyle w:val="Contents5"/>
            <w:tabs>
              <w:tab w:val="clear" w:pos="7892"/>
              <w:tab w:val="right" w:pos="9026" w:leader="dot"/>
            </w:tabs>
            <w:rPr/>
          </w:pPr>
          <w:hyperlink w:anchor="__RefHeading___Toc2066414_581953129">
            <w:r>
              <w:rPr>
                <w:webHidden/>
                <w:rStyle w:val="IndexLink"/>
                <w:rtl w:val="true"/>
              </w:rPr>
              <w:t>ج</w:t>
            </w:r>
            <w:r>
              <w:rPr>
                <w:rStyle w:val="IndexLink"/>
                <w:rtl w:val="true"/>
              </w:rPr>
              <w:t xml:space="preserve">) </w:t>
            </w:r>
            <w:r>
              <w:rPr>
                <w:rStyle w:val="IndexLink"/>
                <w:rtl w:val="true"/>
              </w:rPr>
              <w:t>نهی از اظهار فقر و درخواست از مردم، و نکوهش چشم داشتن به مال آن‌ها</w:t>
            </w:r>
            <w:r>
              <w:rPr>
                <w:rStyle w:val="IndexLink"/>
                <w:rtl w:val="true"/>
              </w:rPr>
              <w:tab/>
            </w:r>
            <w:r>
              <w:rPr>
                <w:rStyle w:val="IndexLink"/>
              </w:rPr>
              <w:t>162</w:t>
            </w:r>
          </w:hyperlink>
        </w:p>
        <w:p>
          <w:pPr>
            <w:pStyle w:val="Contents4"/>
            <w:tabs>
              <w:tab w:val="clear" w:pos="8176"/>
              <w:tab w:val="right" w:pos="9026" w:leader="dot"/>
            </w:tabs>
            <w:rPr/>
          </w:pPr>
          <w:hyperlink w:anchor="__RefHeading___Toc2066416_581953129">
            <w:r>
              <w:rPr>
                <w:webHidden/>
                <w:rStyle w:val="IndexLink"/>
                <w:rtl w:val="true"/>
              </w:rPr>
              <w:t>(</w:t>
            </w:r>
            <w:r>
              <w:rPr>
                <w:rStyle w:val="IndexLink"/>
              </w:rPr>
              <w:t>5</w:t>
            </w:r>
            <w:r>
              <w:rPr>
                <w:rStyle w:val="IndexLink"/>
                <w:rtl w:val="true"/>
              </w:rPr>
              <w:t>)</w:t>
            </w:r>
            <w:r>
              <w:rPr>
                <w:rStyle w:val="IndexLink"/>
                <w:rtl w:val="true"/>
              </w:rPr>
              <w:t>رعایت تناسب با زمان و مکان</w:t>
            </w:r>
            <w:r>
              <w:rPr>
                <w:rStyle w:val="IndexLink"/>
                <w:rtl w:val="true"/>
              </w:rPr>
              <w:tab/>
            </w:r>
            <w:r>
              <w:rPr>
                <w:rStyle w:val="IndexLink"/>
              </w:rPr>
              <w:t>173</w:t>
            </w:r>
          </w:hyperlink>
        </w:p>
        <w:p>
          <w:pPr>
            <w:pStyle w:val="Contents4"/>
            <w:tabs>
              <w:tab w:val="clear" w:pos="8176"/>
              <w:tab w:val="right" w:pos="9026" w:leader="dot"/>
            </w:tabs>
            <w:rPr/>
          </w:pPr>
          <w:hyperlink w:anchor="__RefHeading___Toc2066418_581953129">
            <w:r>
              <w:rPr>
                <w:webHidden/>
                <w:rStyle w:val="IndexLink"/>
                <w:rtl w:val="true"/>
              </w:rPr>
              <w:t>(</w:t>
            </w:r>
            <w:r>
              <w:rPr>
                <w:rStyle w:val="IndexLink"/>
              </w:rPr>
              <w:t>6</w:t>
            </w:r>
            <w:r>
              <w:rPr>
                <w:rStyle w:val="IndexLink"/>
                <w:rtl w:val="true"/>
              </w:rPr>
              <w:t>)</w:t>
            </w:r>
            <w:r>
              <w:rPr>
                <w:rStyle w:val="IndexLink"/>
                <w:rtl w:val="true"/>
              </w:rPr>
              <w:t>شکر نعمت</w:t>
            </w:r>
            <w:r>
              <w:rPr>
                <w:rStyle w:val="IndexLink"/>
                <w:rtl w:val="true"/>
              </w:rPr>
              <w:tab/>
            </w:r>
            <w:r>
              <w:rPr>
                <w:rStyle w:val="IndexLink"/>
              </w:rPr>
              <w:t>177</w:t>
            </w:r>
          </w:hyperlink>
        </w:p>
        <w:p>
          <w:pPr>
            <w:pStyle w:val="Contents5"/>
            <w:tabs>
              <w:tab w:val="clear" w:pos="7892"/>
              <w:tab w:val="right" w:pos="9026" w:leader="dot"/>
            </w:tabs>
            <w:rPr/>
          </w:pPr>
          <w:hyperlink w:anchor="__RefHeading___Toc2066420_581953129">
            <w:r>
              <w:rPr>
                <w:webHidden/>
                <w:rStyle w:val="IndexLink"/>
                <w:rtl w:val="true"/>
              </w:rPr>
              <w:t>الف</w:t>
            </w:r>
            <w:r>
              <w:rPr>
                <w:rStyle w:val="IndexLink"/>
                <w:rtl w:val="true"/>
              </w:rPr>
              <w:t xml:space="preserve">) </w:t>
            </w:r>
            <w:r>
              <w:rPr>
                <w:rStyle w:val="IndexLink"/>
                <w:rtl w:val="true"/>
              </w:rPr>
              <w:t>اهمّیّت شکر و تأکید دین برآن</w:t>
            </w:r>
            <w:r>
              <w:rPr>
                <w:rStyle w:val="IndexLink"/>
                <w:rtl w:val="true"/>
              </w:rPr>
              <w:tab/>
            </w:r>
            <w:r>
              <w:rPr>
                <w:rStyle w:val="IndexLink"/>
              </w:rPr>
              <w:t>177</w:t>
            </w:r>
          </w:hyperlink>
        </w:p>
        <w:p>
          <w:pPr>
            <w:pStyle w:val="Contents5"/>
            <w:tabs>
              <w:tab w:val="clear" w:pos="7892"/>
              <w:tab w:val="right" w:pos="9026" w:leader="dot"/>
            </w:tabs>
            <w:rPr/>
          </w:pPr>
          <w:hyperlink w:anchor="__RefHeading___Toc2066422_581953129">
            <w:r>
              <w:rPr>
                <w:webHidden/>
                <w:rStyle w:val="IndexLink"/>
                <w:rtl w:val="true"/>
              </w:rPr>
              <w:t>ب</w:t>
            </w:r>
            <w:r>
              <w:rPr>
                <w:rStyle w:val="IndexLink"/>
                <w:rtl w:val="true"/>
              </w:rPr>
              <w:t xml:space="preserve">) </w:t>
            </w:r>
            <w:r>
              <w:rPr>
                <w:rStyle w:val="IndexLink"/>
                <w:rtl w:val="true"/>
              </w:rPr>
              <w:t>ثواب شکر و آثار آن</w:t>
            </w:r>
            <w:r>
              <w:rPr>
                <w:rStyle w:val="IndexLink"/>
                <w:rtl w:val="true"/>
              </w:rPr>
              <w:tab/>
            </w:r>
            <w:r>
              <w:rPr>
                <w:rStyle w:val="IndexLink"/>
              </w:rPr>
              <w:t>181</w:t>
            </w:r>
          </w:hyperlink>
        </w:p>
        <w:p>
          <w:pPr>
            <w:pStyle w:val="Contents5"/>
            <w:tabs>
              <w:tab w:val="clear" w:pos="7892"/>
              <w:tab w:val="right" w:pos="9026" w:leader="dot"/>
            </w:tabs>
            <w:rPr/>
          </w:pPr>
          <w:hyperlink w:anchor="__RefHeading___Toc2066424_581953129">
            <w:r>
              <w:rPr>
                <w:webHidden/>
                <w:rStyle w:val="IndexLink"/>
                <w:rtl w:val="true"/>
              </w:rPr>
              <w:t>ج</w:t>
            </w:r>
            <w:r>
              <w:rPr>
                <w:rStyle w:val="IndexLink"/>
                <w:rtl w:val="true"/>
              </w:rPr>
              <w:t xml:space="preserve">) </w:t>
            </w:r>
            <w:r>
              <w:rPr>
                <w:rStyle w:val="IndexLink"/>
                <w:rtl w:val="true"/>
              </w:rPr>
              <w:t xml:space="preserve">تشکر از واسطه‌ی نعمت </w:t>
            </w:r>
            <w:r>
              <w:rPr>
                <w:rStyle w:val="IndexLink"/>
                <w:rtl w:val="true"/>
              </w:rPr>
              <w:t>(</w:t>
            </w:r>
            <w:r>
              <w:rPr>
                <w:rStyle w:val="IndexLink"/>
                <w:rtl w:val="true"/>
              </w:rPr>
              <w:t>مخلوق</w:t>
            </w:r>
            <w:r>
              <w:rPr>
                <w:rStyle w:val="IndexLink"/>
                <w:rtl w:val="true"/>
              </w:rPr>
              <w:t xml:space="preserve">) </w:t>
            </w:r>
            <w:r>
              <w:rPr>
                <w:rStyle w:val="IndexLink"/>
                <w:rtl w:val="true"/>
              </w:rPr>
              <w:t>و جبران لطف او</w:t>
            </w:r>
            <w:r>
              <w:rPr>
                <w:rStyle w:val="IndexLink"/>
                <w:rtl w:val="true"/>
              </w:rPr>
              <w:tab/>
            </w:r>
            <w:r>
              <w:rPr>
                <w:rStyle w:val="IndexLink"/>
              </w:rPr>
              <w:t>190</w:t>
            </w:r>
          </w:hyperlink>
        </w:p>
        <w:p>
          <w:pPr>
            <w:pStyle w:val="Contents5"/>
            <w:tabs>
              <w:tab w:val="clear" w:pos="7892"/>
              <w:tab w:val="right" w:pos="9026" w:leader="dot"/>
            </w:tabs>
            <w:rPr/>
          </w:pPr>
          <w:hyperlink w:anchor="__RefHeading___Toc2066426_581953129">
            <w:r>
              <w:rPr>
                <w:webHidden/>
                <w:rStyle w:val="IndexLink"/>
                <w:rtl w:val="true"/>
              </w:rPr>
              <w:t>د</w:t>
            </w:r>
            <w:r>
              <w:rPr>
                <w:rStyle w:val="IndexLink"/>
                <w:rtl w:val="true"/>
              </w:rPr>
              <w:t xml:space="preserve">) </w:t>
            </w:r>
            <w:r>
              <w:rPr>
                <w:rStyle w:val="IndexLink"/>
                <w:rtl w:val="true"/>
              </w:rPr>
              <w:t>چگونگی شکر</w:t>
            </w:r>
            <w:r>
              <w:rPr>
                <w:rStyle w:val="IndexLink"/>
                <w:rtl w:val="true"/>
              </w:rPr>
              <w:tab/>
            </w:r>
            <w:r>
              <w:rPr>
                <w:rStyle w:val="IndexLink"/>
              </w:rPr>
              <w:t>195</w:t>
            </w:r>
          </w:hyperlink>
        </w:p>
        <w:p>
          <w:pPr>
            <w:pStyle w:val="Contents4"/>
            <w:tabs>
              <w:tab w:val="clear" w:pos="8176"/>
              <w:tab w:val="right" w:pos="9026" w:leader="dot"/>
            </w:tabs>
            <w:rPr/>
          </w:pPr>
          <w:hyperlink w:anchor="__RefHeading___Toc2066428_581953129">
            <w:r>
              <w:rPr>
                <w:webHidden/>
                <w:rStyle w:val="IndexLink"/>
                <w:rtl w:val="true"/>
              </w:rPr>
              <w:t>(</w:t>
            </w:r>
            <w:r>
              <w:rPr>
                <w:rStyle w:val="IndexLink"/>
              </w:rPr>
              <w:t>7</w:t>
            </w:r>
            <w:r>
              <w:rPr>
                <w:rStyle w:val="IndexLink"/>
                <w:rtl w:val="true"/>
              </w:rPr>
              <w:t>)</w:t>
            </w:r>
            <w:r>
              <w:rPr>
                <w:rStyle w:val="IndexLink"/>
                <w:rtl w:val="true"/>
              </w:rPr>
              <w:t>اظهار نعمت</w:t>
            </w:r>
            <w:r>
              <w:rPr>
                <w:rStyle w:val="IndexLink"/>
                <w:rtl w:val="true"/>
              </w:rPr>
              <w:tab/>
            </w:r>
            <w:r>
              <w:rPr>
                <w:rStyle w:val="IndexLink"/>
              </w:rPr>
              <w:t>202</w:t>
            </w:r>
          </w:hyperlink>
        </w:p>
        <w:p>
          <w:pPr>
            <w:pStyle w:val="Contents3"/>
            <w:tabs>
              <w:tab w:val="clear" w:pos="8459"/>
              <w:tab w:val="right" w:pos="9026" w:leader="dot"/>
            </w:tabs>
            <w:rPr/>
          </w:pPr>
          <w:hyperlink w:anchor="__RefHeading___Toc2066430_581953129">
            <w:r>
              <w:rPr>
                <w:webHidden/>
                <w:rStyle w:val="IndexLink"/>
                <w:rtl w:val="true"/>
              </w:rPr>
              <w:t>(</w:t>
            </w:r>
            <w:r>
              <w:rPr>
                <w:rStyle w:val="IndexLink"/>
                <w:rtl w:val="true"/>
              </w:rPr>
              <w:t>فصل سوّم</w:t>
            </w:r>
            <w:r>
              <w:rPr>
                <w:rStyle w:val="IndexLink"/>
                <w:rtl w:val="true"/>
              </w:rPr>
              <w:t>):</w:t>
            </w:r>
            <w:r>
              <w:rPr>
                <w:rStyle w:val="IndexLink"/>
                <w:rtl w:val="true"/>
              </w:rPr>
              <w:t>پرهیزها و نبایسته های عملی و اخلاقی مرتبط با مصرف</w:t>
            </w:r>
            <w:r>
              <w:rPr>
                <w:rStyle w:val="IndexLink"/>
                <w:rtl w:val="true"/>
              </w:rPr>
              <w:tab/>
            </w:r>
            <w:r>
              <w:rPr>
                <w:rStyle w:val="IndexLink"/>
              </w:rPr>
              <w:t>206</w:t>
            </w:r>
          </w:hyperlink>
        </w:p>
        <w:p>
          <w:pPr>
            <w:pStyle w:val="Contents4"/>
            <w:tabs>
              <w:tab w:val="clear" w:pos="8176"/>
              <w:tab w:val="right" w:pos="9026" w:leader="dot"/>
            </w:tabs>
            <w:rPr/>
          </w:pPr>
          <w:hyperlink w:anchor="__RefHeading___Toc2066432_581953129">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2066434_581953129">
            <w:r>
              <w:rPr>
                <w:webHidden/>
                <w:rStyle w:val="IndexLink"/>
                <w:rtl w:val="true"/>
              </w:rPr>
              <w:t>(</w:t>
            </w:r>
            <w:r>
              <w:rPr>
                <w:rStyle w:val="IndexLink"/>
              </w:rPr>
              <w:t>1</w:t>
            </w:r>
            <w:r>
              <w:rPr>
                <w:rStyle w:val="IndexLink"/>
                <w:rtl w:val="true"/>
              </w:rPr>
              <w:t>)</w:t>
            </w:r>
            <w:r>
              <w:rPr>
                <w:rStyle w:val="IndexLink"/>
                <w:rtl w:val="true"/>
              </w:rPr>
              <w:t>کفران نعمت</w:t>
            </w:r>
            <w:r>
              <w:rPr>
                <w:rStyle w:val="IndexLink"/>
                <w:rtl w:val="true"/>
              </w:rPr>
              <w:tab/>
            </w:r>
            <w:r>
              <w:rPr>
                <w:rStyle w:val="IndexLink"/>
              </w:rPr>
              <w:t>207</w:t>
            </w:r>
          </w:hyperlink>
        </w:p>
        <w:p>
          <w:pPr>
            <w:pStyle w:val="Contents5"/>
            <w:tabs>
              <w:tab w:val="clear" w:pos="7892"/>
              <w:tab w:val="right" w:pos="9026" w:leader="dot"/>
            </w:tabs>
            <w:rPr/>
          </w:pPr>
          <w:hyperlink w:anchor="__RefHeading___Toc2066436_581953129">
            <w:r>
              <w:rPr>
                <w:webHidden/>
                <w:rStyle w:val="IndexLink"/>
                <w:rtl w:val="true"/>
              </w:rPr>
              <w:t>الف</w:t>
            </w:r>
            <w:r>
              <w:rPr>
                <w:rStyle w:val="IndexLink"/>
                <w:rtl w:val="true"/>
              </w:rPr>
              <w:t xml:space="preserve">) </w:t>
            </w:r>
            <w:r>
              <w:rPr>
                <w:rStyle w:val="IndexLink"/>
                <w:rtl w:val="true"/>
              </w:rPr>
              <w:t>نکوهش کفران نعمت و جزای آن</w:t>
            </w:r>
            <w:r>
              <w:rPr>
                <w:rStyle w:val="IndexLink"/>
                <w:rtl w:val="true"/>
              </w:rPr>
              <w:tab/>
            </w:r>
            <w:r>
              <w:rPr>
                <w:rStyle w:val="IndexLink"/>
              </w:rPr>
              <w:t>207</w:t>
            </w:r>
          </w:hyperlink>
        </w:p>
        <w:p>
          <w:pPr>
            <w:pStyle w:val="Contents5"/>
            <w:tabs>
              <w:tab w:val="clear" w:pos="7892"/>
              <w:tab w:val="right" w:pos="9026" w:leader="dot"/>
            </w:tabs>
            <w:rPr/>
          </w:pPr>
          <w:hyperlink w:anchor="__RefHeading___Toc2066438_581953129">
            <w:r>
              <w:rPr>
                <w:webHidden/>
                <w:rStyle w:val="IndexLink"/>
                <w:rtl w:val="true"/>
              </w:rPr>
              <w:t>ب</w:t>
            </w:r>
            <w:r>
              <w:rPr>
                <w:rStyle w:val="IndexLink"/>
                <w:rtl w:val="true"/>
              </w:rPr>
              <w:t xml:space="preserve">) </w:t>
            </w:r>
            <w:r>
              <w:rPr>
                <w:rStyle w:val="IndexLink"/>
                <w:rtl w:val="true"/>
              </w:rPr>
              <w:t>نمونه‌هایی از کفران نعمت</w:t>
            </w:r>
            <w:r>
              <w:rPr>
                <w:rStyle w:val="IndexLink"/>
                <w:rtl w:val="true"/>
              </w:rPr>
              <w:tab/>
            </w:r>
            <w:r>
              <w:rPr>
                <w:rStyle w:val="IndexLink"/>
              </w:rPr>
              <w:t>211</w:t>
            </w:r>
          </w:hyperlink>
        </w:p>
        <w:p>
          <w:pPr>
            <w:pStyle w:val="Contents4"/>
            <w:tabs>
              <w:tab w:val="clear" w:pos="8176"/>
              <w:tab w:val="right" w:pos="9026" w:leader="dot"/>
            </w:tabs>
            <w:rPr/>
          </w:pPr>
          <w:hyperlink w:anchor="__RefHeading___Toc2066440_581953129">
            <w:r>
              <w:rPr>
                <w:webHidden/>
                <w:rStyle w:val="IndexLink"/>
                <w:rtl w:val="true"/>
              </w:rPr>
              <w:t>(</w:t>
            </w:r>
            <w:r>
              <w:rPr>
                <w:rStyle w:val="IndexLink"/>
              </w:rPr>
              <w:t>2</w:t>
            </w:r>
            <w:r>
              <w:rPr>
                <w:rStyle w:val="IndexLink"/>
                <w:rtl w:val="true"/>
              </w:rPr>
              <w:t>)</w:t>
            </w:r>
            <w:r>
              <w:rPr>
                <w:rStyle w:val="IndexLink"/>
                <w:rtl w:val="true"/>
              </w:rPr>
              <w:t>اسراف و تبذیر</w:t>
            </w:r>
            <w:r>
              <w:rPr>
                <w:rStyle w:val="IndexLink"/>
                <w:rtl w:val="true"/>
              </w:rPr>
              <w:tab/>
            </w:r>
            <w:r>
              <w:rPr>
                <w:rStyle w:val="IndexLink"/>
              </w:rPr>
              <w:t>216</w:t>
            </w:r>
          </w:hyperlink>
        </w:p>
        <w:p>
          <w:pPr>
            <w:pStyle w:val="Contents5"/>
            <w:tabs>
              <w:tab w:val="clear" w:pos="7892"/>
              <w:tab w:val="right" w:pos="9026" w:leader="dot"/>
            </w:tabs>
            <w:rPr/>
          </w:pPr>
          <w:hyperlink w:anchor="__RefHeading___Toc2066442_581953129">
            <w:r>
              <w:rPr>
                <w:webHidden/>
                <w:rStyle w:val="IndexLink"/>
                <w:rtl w:val="true"/>
              </w:rPr>
              <w:t>الف</w:t>
            </w:r>
            <w:r>
              <w:rPr>
                <w:rStyle w:val="IndexLink"/>
                <w:rtl w:val="true"/>
              </w:rPr>
              <w:t xml:space="preserve">) </w:t>
            </w:r>
            <w:r>
              <w:rPr>
                <w:rStyle w:val="IndexLink"/>
                <w:rtl w:val="true"/>
              </w:rPr>
              <w:t>مفهوم اسراف و تبذیر و تفاوت آن‌ها</w:t>
            </w:r>
            <w:r>
              <w:rPr>
                <w:rStyle w:val="IndexLink"/>
                <w:rtl w:val="true"/>
              </w:rPr>
              <w:tab/>
            </w:r>
            <w:r>
              <w:rPr>
                <w:rStyle w:val="IndexLink"/>
              </w:rPr>
              <w:t>216</w:t>
            </w:r>
          </w:hyperlink>
        </w:p>
        <w:p>
          <w:pPr>
            <w:pStyle w:val="Contents5"/>
            <w:tabs>
              <w:tab w:val="clear" w:pos="7892"/>
              <w:tab w:val="right" w:pos="9026" w:leader="dot"/>
            </w:tabs>
            <w:rPr/>
          </w:pPr>
          <w:hyperlink w:anchor="__RefHeading___Toc2066444_581953129">
            <w:r>
              <w:rPr>
                <w:webHidden/>
                <w:rStyle w:val="IndexLink"/>
                <w:rtl w:val="true"/>
              </w:rPr>
              <w:t>ب</w:t>
            </w:r>
            <w:r>
              <w:rPr>
                <w:rStyle w:val="IndexLink"/>
                <w:rtl w:val="true"/>
              </w:rPr>
              <w:t xml:space="preserve">) </w:t>
            </w:r>
            <w:r>
              <w:rPr>
                <w:rStyle w:val="IndexLink"/>
                <w:rtl w:val="true"/>
              </w:rPr>
              <w:t>نکوهش اسراف و تبذیر</w:t>
            </w:r>
            <w:r>
              <w:rPr>
                <w:rStyle w:val="IndexLink"/>
                <w:rtl w:val="true"/>
              </w:rPr>
              <w:tab/>
            </w:r>
            <w:r>
              <w:rPr>
                <w:rStyle w:val="IndexLink"/>
              </w:rPr>
              <w:t>217</w:t>
            </w:r>
          </w:hyperlink>
        </w:p>
        <w:p>
          <w:pPr>
            <w:pStyle w:val="Contents5"/>
            <w:tabs>
              <w:tab w:val="clear" w:pos="7892"/>
              <w:tab w:val="right" w:pos="9026" w:leader="dot"/>
            </w:tabs>
            <w:rPr/>
          </w:pPr>
          <w:hyperlink w:anchor="__RefHeading___Toc2066446_581953129">
            <w:r>
              <w:rPr>
                <w:webHidden/>
                <w:rStyle w:val="IndexLink"/>
                <w:rtl w:val="true"/>
              </w:rPr>
              <w:t>ج</w:t>
            </w:r>
            <w:r>
              <w:rPr>
                <w:rStyle w:val="IndexLink"/>
                <w:rtl w:val="true"/>
              </w:rPr>
              <w:t xml:space="preserve">) </w:t>
            </w:r>
            <w:r>
              <w:rPr>
                <w:rStyle w:val="IndexLink"/>
                <w:rtl w:val="true"/>
              </w:rPr>
              <w:t>پیامدهای دنیوی و اخروی اسراف و تبذیر</w:t>
            </w:r>
            <w:r>
              <w:rPr>
                <w:rStyle w:val="IndexLink"/>
                <w:rtl w:val="true"/>
              </w:rPr>
              <w:tab/>
            </w:r>
            <w:r>
              <w:rPr>
                <w:rStyle w:val="IndexLink"/>
              </w:rPr>
              <w:t>220</w:t>
            </w:r>
          </w:hyperlink>
        </w:p>
        <w:p>
          <w:pPr>
            <w:pStyle w:val="Contents5"/>
            <w:tabs>
              <w:tab w:val="clear" w:pos="7892"/>
              <w:tab w:val="right" w:pos="9026" w:leader="dot"/>
            </w:tabs>
            <w:rPr/>
          </w:pPr>
          <w:hyperlink w:anchor="__RefHeading___Toc2066448_581953129">
            <w:r>
              <w:rPr>
                <w:webHidden/>
                <w:rStyle w:val="IndexLink"/>
                <w:rtl w:val="true"/>
              </w:rPr>
              <w:t>د</w:t>
            </w:r>
            <w:r>
              <w:rPr>
                <w:rStyle w:val="IndexLink"/>
                <w:rtl w:val="true"/>
              </w:rPr>
              <w:t xml:space="preserve">) </w:t>
            </w:r>
            <w:r>
              <w:rPr>
                <w:rStyle w:val="IndexLink"/>
                <w:rtl w:val="true"/>
              </w:rPr>
              <w:t>نمونه‌هایی از اسراف و پرهیز از اسراف</w:t>
            </w:r>
            <w:r>
              <w:rPr>
                <w:rStyle w:val="IndexLink"/>
                <w:rtl w:val="true"/>
              </w:rPr>
              <w:tab/>
            </w:r>
            <w:r>
              <w:rPr>
                <w:rStyle w:val="IndexLink"/>
              </w:rPr>
              <w:t>222</w:t>
            </w:r>
          </w:hyperlink>
        </w:p>
        <w:p>
          <w:pPr>
            <w:pStyle w:val="Contents4"/>
            <w:tabs>
              <w:tab w:val="clear" w:pos="8176"/>
              <w:tab w:val="right" w:pos="9026" w:leader="dot"/>
            </w:tabs>
            <w:rPr/>
          </w:pPr>
          <w:hyperlink w:anchor="__RefHeading___Toc2066450_581953129">
            <w:r>
              <w:rPr>
                <w:webHidden/>
                <w:rStyle w:val="IndexLink"/>
                <w:rtl w:val="true"/>
              </w:rPr>
              <w:t>(</w:t>
            </w:r>
            <w:r>
              <w:rPr>
                <w:rStyle w:val="IndexLink"/>
              </w:rPr>
              <w:t>3</w:t>
            </w:r>
            <w:r>
              <w:rPr>
                <w:rStyle w:val="IndexLink"/>
                <w:rtl w:val="true"/>
              </w:rPr>
              <w:t>)</w:t>
            </w:r>
            <w:r>
              <w:rPr>
                <w:rStyle w:val="IndexLink"/>
                <w:rtl w:val="true"/>
              </w:rPr>
              <w:t>اقتار</w:t>
            </w:r>
            <w:r>
              <w:rPr>
                <w:rStyle w:val="IndexLink"/>
                <w:rtl w:val="true"/>
              </w:rPr>
              <w:tab/>
            </w:r>
            <w:r>
              <w:rPr>
                <w:rStyle w:val="IndexLink"/>
              </w:rPr>
              <w:t>229</w:t>
            </w:r>
          </w:hyperlink>
        </w:p>
        <w:p>
          <w:pPr>
            <w:pStyle w:val="Contents5"/>
            <w:tabs>
              <w:tab w:val="clear" w:pos="7892"/>
              <w:tab w:val="right" w:pos="9026" w:leader="dot"/>
            </w:tabs>
            <w:rPr/>
          </w:pPr>
          <w:hyperlink w:anchor="__RefHeading___Toc2066452_581953129">
            <w:r>
              <w:rPr>
                <w:webHidden/>
                <w:rStyle w:val="IndexLink"/>
                <w:rtl w:val="true"/>
              </w:rPr>
              <w:t>الف</w:t>
            </w:r>
            <w:r>
              <w:rPr>
                <w:rStyle w:val="IndexLink"/>
                <w:rtl w:val="true"/>
              </w:rPr>
              <w:t xml:space="preserve">) </w:t>
            </w:r>
            <w:r>
              <w:rPr>
                <w:rStyle w:val="IndexLink"/>
                <w:rtl w:val="true"/>
              </w:rPr>
              <w:t>مفهوم اقتار</w:t>
            </w:r>
            <w:r>
              <w:rPr>
                <w:rStyle w:val="IndexLink"/>
                <w:rtl w:val="true"/>
              </w:rPr>
              <w:tab/>
            </w:r>
            <w:r>
              <w:rPr>
                <w:rStyle w:val="IndexLink"/>
              </w:rPr>
              <w:t>229</w:t>
            </w:r>
          </w:hyperlink>
        </w:p>
        <w:p>
          <w:pPr>
            <w:pStyle w:val="Contents5"/>
            <w:tabs>
              <w:tab w:val="clear" w:pos="7892"/>
              <w:tab w:val="right" w:pos="9026" w:leader="dot"/>
            </w:tabs>
            <w:rPr/>
          </w:pPr>
          <w:hyperlink w:anchor="__RefHeading___Toc2066454_581953129">
            <w:r>
              <w:rPr>
                <w:webHidden/>
                <w:rStyle w:val="IndexLink"/>
                <w:rtl w:val="true"/>
              </w:rPr>
              <w:t>ب</w:t>
            </w:r>
            <w:r>
              <w:rPr>
                <w:rStyle w:val="IndexLink"/>
                <w:rtl w:val="true"/>
              </w:rPr>
              <w:t xml:space="preserve">) </w:t>
            </w:r>
            <w:r>
              <w:rPr>
                <w:rStyle w:val="IndexLink"/>
                <w:rtl w:val="true"/>
              </w:rPr>
              <w:t>نکوهش اقتار</w:t>
            </w:r>
            <w:r>
              <w:rPr>
                <w:rStyle w:val="IndexLink"/>
                <w:rtl w:val="true"/>
              </w:rPr>
              <w:tab/>
            </w:r>
            <w:r>
              <w:rPr>
                <w:rStyle w:val="IndexLink"/>
              </w:rPr>
              <w:t>230</w:t>
            </w:r>
          </w:hyperlink>
        </w:p>
        <w:p>
          <w:pPr>
            <w:pStyle w:val="Contents4"/>
            <w:tabs>
              <w:tab w:val="clear" w:pos="8176"/>
              <w:tab w:val="right" w:pos="9026" w:leader="dot"/>
            </w:tabs>
            <w:rPr/>
          </w:pPr>
          <w:hyperlink w:anchor="__RefHeading___Toc2066456_581953129">
            <w:r>
              <w:rPr>
                <w:webHidden/>
                <w:rStyle w:val="IndexLink"/>
                <w:rtl w:val="true"/>
              </w:rPr>
              <w:t>(</w:t>
            </w:r>
            <w:r>
              <w:rPr>
                <w:rStyle w:val="IndexLink"/>
              </w:rPr>
              <w:t>4</w:t>
            </w:r>
            <w:r>
              <w:rPr>
                <w:rStyle w:val="IndexLink"/>
                <w:rtl w:val="true"/>
              </w:rPr>
              <w:t>)</w:t>
            </w:r>
            <w:r>
              <w:rPr>
                <w:rStyle w:val="IndexLink"/>
                <w:rtl w:val="true"/>
              </w:rPr>
              <w:t>بخل</w:t>
            </w:r>
            <w:r>
              <w:rPr>
                <w:rStyle w:val="IndexLink"/>
                <w:rtl w:val="true"/>
              </w:rPr>
              <w:tab/>
            </w:r>
            <w:r>
              <w:rPr>
                <w:rStyle w:val="IndexLink"/>
              </w:rPr>
              <w:t>232</w:t>
            </w:r>
          </w:hyperlink>
        </w:p>
        <w:p>
          <w:pPr>
            <w:pStyle w:val="Contents5"/>
            <w:tabs>
              <w:tab w:val="clear" w:pos="7892"/>
              <w:tab w:val="right" w:pos="9026" w:leader="dot"/>
            </w:tabs>
            <w:rPr/>
          </w:pPr>
          <w:hyperlink w:anchor="__RefHeading___Toc2066458_581953129">
            <w:r>
              <w:rPr>
                <w:webHidden/>
                <w:rStyle w:val="IndexLink"/>
                <w:rtl w:val="true"/>
              </w:rPr>
              <w:t>الف</w:t>
            </w:r>
            <w:r>
              <w:rPr>
                <w:rStyle w:val="IndexLink"/>
                <w:rtl w:val="true"/>
              </w:rPr>
              <w:t xml:space="preserve">) </w:t>
            </w:r>
            <w:r>
              <w:rPr>
                <w:rStyle w:val="IndexLink"/>
                <w:rtl w:val="true"/>
              </w:rPr>
              <w:t>مفهوم بخل و شحّ و تفاوت آن دو</w:t>
            </w:r>
            <w:r>
              <w:rPr>
                <w:rStyle w:val="IndexLink"/>
                <w:rtl w:val="true"/>
              </w:rPr>
              <w:tab/>
            </w:r>
            <w:r>
              <w:rPr>
                <w:rStyle w:val="IndexLink"/>
              </w:rPr>
              <w:t>232</w:t>
            </w:r>
          </w:hyperlink>
        </w:p>
        <w:p>
          <w:pPr>
            <w:pStyle w:val="Contents5"/>
            <w:tabs>
              <w:tab w:val="clear" w:pos="7892"/>
              <w:tab w:val="right" w:pos="9026" w:leader="dot"/>
            </w:tabs>
            <w:rPr/>
          </w:pPr>
          <w:hyperlink w:anchor="__RefHeading___Toc2066460_581953129">
            <w:r>
              <w:rPr>
                <w:webHidden/>
                <w:rStyle w:val="IndexLink"/>
                <w:rtl w:val="true"/>
              </w:rPr>
              <w:t>ب</w:t>
            </w:r>
            <w:r>
              <w:rPr>
                <w:rStyle w:val="IndexLink"/>
                <w:rtl w:val="true"/>
              </w:rPr>
              <w:t xml:space="preserve">) </w:t>
            </w:r>
            <w:r>
              <w:rPr>
                <w:rStyle w:val="IndexLink"/>
                <w:rtl w:val="true"/>
              </w:rPr>
              <w:t>نکوهش بخل و پیامدهای آن</w:t>
            </w:r>
            <w:r>
              <w:rPr>
                <w:rStyle w:val="IndexLink"/>
                <w:rtl w:val="true"/>
              </w:rPr>
              <w:tab/>
            </w:r>
            <w:r>
              <w:rPr>
                <w:rStyle w:val="IndexLink"/>
              </w:rPr>
              <w:t>233</w:t>
            </w:r>
          </w:hyperlink>
        </w:p>
        <w:p>
          <w:pPr>
            <w:pStyle w:val="Contents4"/>
            <w:tabs>
              <w:tab w:val="clear" w:pos="8176"/>
              <w:tab w:val="right" w:pos="9026" w:leader="dot"/>
            </w:tabs>
            <w:rPr/>
          </w:pPr>
          <w:hyperlink w:anchor="__RefHeading___Toc2066462_581953129">
            <w:r>
              <w:rPr>
                <w:webHidden/>
                <w:rStyle w:val="IndexLink"/>
                <w:rtl w:val="true"/>
              </w:rPr>
              <w:t>(</w:t>
            </w:r>
            <w:r>
              <w:rPr>
                <w:rStyle w:val="IndexLink"/>
              </w:rPr>
              <w:t>5</w:t>
            </w:r>
            <w:r>
              <w:rPr>
                <w:rStyle w:val="IndexLink"/>
                <w:rtl w:val="true"/>
              </w:rPr>
              <w:t xml:space="preserve">) </w:t>
            </w:r>
            <w:r>
              <w:rPr>
                <w:rStyle w:val="IndexLink"/>
                <w:rtl w:val="true"/>
              </w:rPr>
              <w:t>شحّ</w:t>
            </w:r>
            <w:r>
              <w:rPr>
                <w:rStyle w:val="IndexLink"/>
                <w:rtl w:val="true"/>
              </w:rPr>
              <w:tab/>
            </w:r>
            <w:r>
              <w:rPr>
                <w:rStyle w:val="IndexLink"/>
              </w:rPr>
              <w:t>244</w:t>
            </w:r>
          </w:hyperlink>
        </w:p>
        <w:p>
          <w:pPr>
            <w:pStyle w:val="Contents5"/>
            <w:tabs>
              <w:tab w:val="clear" w:pos="7892"/>
              <w:tab w:val="right" w:pos="9026" w:leader="dot"/>
            </w:tabs>
            <w:rPr/>
          </w:pPr>
          <w:hyperlink w:anchor="__RefHeading___Toc2066464_581953129">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2066466_581953129">
            <w:r>
              <w:rPr>
                <w:webHidden/>
                <w:rStyle w:val="IndexLink"/>
                <w:rtl w:val="true"/>
              </w:rPr>
              <w:t>نکوهش شحّ و آثار دنیوی و اخروی آن</w:t>
            </w:r>
            <w:r>
              <w:rPr>
                <w:rStyle w:val="IndexLink"/>
                <w:rtl w:val="true"/>
              </w:rPr>
              <w:tab/>
            </w:r>
            <w:r>
              <w:rPr>
                <w:rStyle w:val="IndexLink"/>
              </w:rPr>
              <w:t>244</w:t>
            </w:r>
          </w:hyperlink>
        </w:p>
        <w:p>
          <w:pPr>
            <w:pStyle w:val="Contents3"/>
            <w:tabs>
              <w:tab w:val="clear" w:pos="8459"/>
              <w:tab w:val="right" w:pos="9026" w:leader="dot"/>
            </w:tabs>
            <w:rPr/>
          </w:pPr>
          <w:hyperlink w:anchor="__RefHeading___Toc2066468_581953129">
            <w:r>
              <w:rPr>
                <w:webHidden/>
                <w:rStyle w:val="IndexLink"/>
                <w:rtl w:val="true"/>
              </w:rPr>
              <w:t>(</w:t>
            </w:r>
            <w:r>
              <w:rPr>
                <w:rStyle w:val="IndexLink"/>
                <w:rtl w:val="true"/>
              </w:rPr>
              <w:t>فصل چهارم</w:t>
            </w:r>
            <w:r>
              <w:rPr>
                <w:rStyle w:val="IndexLink"/>
                <w:rtl w:val="true"/>
              </w:rPr>
              <w:t>):</w:t>
            </w:r>
            <w:r>
              <w:rPr>
                <w:rStyle w:val="IndexLink"/>
                <w:rtl w:val="true"/>
              </w:rPr>
              <w:t>فرهنگ سازی پرهیز از اسراف</w:t>
            </w:r>
            <w:r>
              <w:rPr>
                <w:rStyle w:val="IndexLink"/>
                <w:rtl w:val="true"/>
              </w:rPr>
              <w:tab/>
            </w:r>
            <w:r>
              <w:rPr>
                <w:rStyle w:val="IndexLink"/>
              </w:rPr>
              <w:t>247</w:t>
            </w:r>
          </w:hyperlink>
        </w:p>
        <w:p>
          <w:pPr>
            <w:pStyle w:val="Contents2"/>
            <w:tabs>
              <w:tab w:val="clear" w:pos="8743"/>
              <w:tab w:val="right" w:pos="9026" w:leader="dot"/>
            </w:tabs>
            <w:rPr/>
          </w:pPr>
          <w:hyperlink w:anchor="__RefHeading___Toc2066470_581953129">
            <w:r>
              <w:rPr>
                <w:webHidden/>
                <w:rStyle w:val="IndexLink"/>
                <w:rtl w:val="true"/>
              </w:rPr>
              <w:t>بخش سوّم</w:t>
            </w:r>
            <w:r>
              <w:rPr>
                <w:rStyle w:val="IndexLink"/>
                <w:rtl w:val="true"/>
              </w:rPr>
              <w:t xml:space="preserve">: </w:t>
            </w:r>
            <w:r>
              <w:rPr>
                <w:rStyle w:val="IndexLink"/>
                <w:rtl w:val="true"/>
              </w:rPr>
              <w:t>دولتمردان و مصرف</w:t>
            </w:r>
            <w:r>
              <w:rPr>
                <w:rStyle w:val="IndexLink"/>
                <w:rtl w:val="true"/>
              </w:rPr>
              <w:tab/>
            </w:r>
            <w:r>
              <w:rPr>
                <w:rStyle w:val="IndexLink"/>
              </w:rPr>
              <w:t>253</w:t>
            </w:r>
          </w:hyperlink>
        </w:p>
        <w:p>
          <w:pPr>
            <w:pStyle w:val="Contents3"/>
            <w:tabs>
              <w:tab w:val="clear" w:pos="8459"/>
              <w:tab w:val="right" w:pos="9026" w:leader="dot"/>
            </w:tabs>
            <w:rPr/>
          </w:pPr>
          <w:hyperlink w:anchor="__RefHeading___Toc2066472_581953129">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2066474_581953129">
            <w:r>
              <w:rPr>
                <w:webHidden/>
                <w:rStyle w:val="IndexLink"/>
                <w:rtl w:val="true"/>
              </w:rPr>
              <w:t>سیرۀ پیامبران صلوات اللّٰه علیهم أجمعین</w:t>
            </w:r>
            <w:r>
              <w:rPr>
                <w:rStyle w:val="IndexLink"/>
                <w:rtl w:val="true"/>
              </w:rPr>
              <w:tab/>
            </w:r>
            <w:r>
              <w:rPr>
                <w:rStyle w:val="IndexLink"/>
              </w:rPr>
              <w:t>256</w:t>
            </w:r>
          </w:hyperlink>
        </w:p>
        <w:p>
          <w:pPr>
            <w:pStyle w:val="Contents4"/>
            <w:tabs>
              <w:tab w:val="clear" w:pos="8176"/>
              <w:tab w:val="right" w:pos="9026" w:leader="dot"/>
            </w:tabs>
            <w:rPr/>
          </w:pPr>
          <w:hyperlink w:anchor="__RefHeading___Toc2066476_581953129">
            <w:r>
              <w:rPr>
                <w:webHidden/>
                <w:rStyle w:val="IndexLink"/>
                <w:rtl w:val="true"/>
              </w:rPr>
              <w:t>«</w:t>
            </w:r>
            <w:r>
              <w:rPr>
                <w:rStyle w:val="IndexLink"/>
                <w:rtl w:val="true"/>
              </w:rPr>
              <w:t>علی علیه السلام ازسیره و زندگی برخی پیامبران مخصوصاً زندگی پیامبر خاتم صلی الله علیه و آله سخن می گوید</w:t>
            </w:r>
            <w:r>
              <w:rPr>
                <w:rStyle w:val="IndexLink"/>
                <w:rtl w:val="true"/>
              </w:rPr>
              <w:t>»</w:t>
              <w:tab/>
            </w:r>
            <w:r>
              <w:rPr>
                <w:rStyle w:val="IndexLink"/>
              </w:rPr>
              <w:t>256</w:t>
            </w:r>
          </w:hyperlink>
        </w:p>
        <w:p>
          <w:pPr>
            <w:pStyle w:val="Contents4"/>
            <w:tabs>
              <w:tab w:val="clear" w:pos="8176"/>
              <w:tab w:val="right" w:pos="9026" w:leader="dot"/>
            </w:tabs>
            <w:rPr/>
          </w:pPr>
          <w:hyperlink w:anchor="__RefHeading___Toc2066478_581953129">
            <w:r>
              <w:rPr>
                <w:webHidden/>
                <w:rStyle w:val="IndexLink"/>
                <w:rtl w:val="true"/>
              </w:rPr>
              <w:t>مصارف پیامبر صلی الله علیه و آله در اوج قدرت، و دیون او در حال وفات</w:t>
            </w:r>
            <w:r>
              <w:rPr>
                <w:rStyle w:val="IndexLink"/>
                <w:rtl w:val="true"/>
              </w:rPr>
              <w:tab/>
            </w:r>
            <w:r>
              <w:rPr>
                <w:rStyle w:val="IndexLink"/>
              </w:rPr>
              <w:t>260</w:t>
            </w:r>
          </w:hyperlink>
        </w:p>
        <w:p>
          <w:pPr>
            <w:pStyle w:val="Contents4"/>
            <w:tabs>
              <w:tab w:val="clear" w:pos="8176"/>
              <w:tab w:val="right" w:pos="9026" w:leader="dot"/>
            </w:tabs>
            <w:rPr/>
          </w:pPr>
          <w:hyperlink w:anchor="__RefHeading___Toc2066480_581953129">
            <w:r>
              <w:rPr>
                <w:webHidden/>
                <w:rStyle w:val="IndexLink"/>
                <w:rtl w:val="true"/>
              </w:rPr>
              <w:t>ساده زیستی رسول خدا صلی الله علیه و آله و پرهیز از راحت طلبی</w:t>
            </w:r>
            <w:r>
              <w:rPr>
                <w:rStyle w:val="IndexLink"/>
                <w:rtl w:val="true"/>
              </w:rPr>
              <w:tab/>
            </w:r>
            <w:r>
              <w:rPr>
                <w:rStyle w:val="IndexLink"/>
              </w:rPr>
              <w:t>260</w:t>
            </w:r>
          </w:hyperlink>
        </w:p>
        <w:p>
          <w:pPr>
            <w:pStyle w:val="Contents4"/>
            <w:tabs>
              <w:tab w:val="clear" w:pos="8176"/>
              <w:tab w:val="right" w:pos="9026" w:leader="dot"/>
            </w:tabs>
            <w:rPr/>
          </w:pPr>
          <w:hyperlink w:anchor="__RefHeading___Toc2066482_581953129">
            <w:r>
              <w:rPr>
                <w:webHidden/>
                <w:rStyle w:val="IndexLink"/>
                <w:rtl w:val="true"/>
              </w:rPr>
              <w:t>پرده خیبری فاطمه علیها السلام و برخورد پیامبر صلی الله علیه و آله</w:t>
            </w:r>
            <w:r>
              <w:rPr>
                <w:rStyle w:val="IndexLink"/>
                <w:rtl w:val="true"/>
              </w:rPr>
              <w:tab/>
            </w:r>
            <w:r>
              <w:rPr>
                <w:rStyle w:val="IndexLink"/>
              </w:rPr>
              <w:t>261</w:t>
            </w:r>
          </w:hyperlink>
        </w:p>
        <w:p>
          <w:pPr>
            <w:pStyle w:val="Contents4"/>
            <w:tabs>
              <w:tab w:val="clear" w:pos="8176"/>
              <w:tab w:val="right" w:pos="9026" w:leader="dot"/>
            </w:tabs>
            <w:rPr/>
          </w:pPr>
          <w:hyperlink w:anchor="__RefHeading___Toc2066484_581953129">
            <w:r>
              <w:rPr>
                <w:webHidden/>
                <w:rStyle w:val="IndexLink"/>
                <w:rtl w:val="true"/>
              </w:rPr>
              <w:t>روش پیامبر صلی الله علیه و آله در نشستن و غذا خوردن</w:t>
            </w:r>
            <w:r>
              <w:rPr>
                <w:rStyle w:val="IndexLink"/>
                <w:rtl w:val="true"/>
              </w:rPr>
              <w:tab/>
            </w:r>
            <w:r>
              <w:rPr>
                <w:rStyle w:val="IndexLink"/>
              </w:rPr>
              <w:t>262</w:t>
            </w:r>
          </w:hyperlink>
        </w:p>
        <w:p>
          <w:pPr>
            <w:pStyle w:val="Contents4"/>
            <w:tabs>
              <w:tab w:val="clear" w:pos="8176"/>
              <w:tab w:val="right" w:pos="9026" w:leader="dot"/>
            </w:tabs>
            <w:rPr/>
          </w:pPr>
          <w:hyperlink w:anchor="__RefHeading___Toc2066486_581953129">
            <w:r>
              <w:rPr>
                <w:webHidden/>
                <w:rStyle w:val="IndexLink"/>
                <w:rtl w:val="true"/>
              </w:rPr>
              <w:t>لباس و غذای رسول اللّٰه صلی الله علیه و آله</w:t>
            </w:r>
            <w:r>
              <w:rPr>
                <w:rStyle w:val="IndexLink"/>
                <w:rtl w:val="true"/>
              </w:rPr>
              <w:tab/>
            </w:r>
            <w:r>
              <w:rPr>
                <w:rStyle w:val="IndexLink"/>
              </w:rPr>
              <w:t>263</w:t>
            </w:r>
          </w:hyperlink>
        </w:p>
        <w:p>
          <w:pPr>
            <w:pStyle w:val="Contents4"/>
            <w:tabs>
              <w:tab w:val="clear" w:pos="8176"/>
              <w:tab w:val="right" w:pos="9026" w:leader="dot"/>
            </w:tabs>
            <w:rPr/>
          </w:pPr>
          <w:hyperlink w:anchor="__RefHeading___Toc2066488_581953129">
            <w:r>
              <w:rPr>
                <w:webHidden/>
                <w:rStyle w:val="IndexLink"/>
                <w:rtl w:val="true"/>
              </w:rPr>
              <w:t>مصرف رسول خدا صلی الله علیه و آله</w:t>
            </w:r>
            <w:r>
              <w:rPr>
                <w:rStyle w:val="IndexLink"/>
                <w:rtl w:val="true"/>
              </w:rPr>
              <w:tab/>
            </w:r>
            <w:r>
              <w:rPr>
                <w:rStyle w:val="IndexLink"/>
              </w:rPr>
              <w:t>263</w:t>
            </w:r>
          </w:hyperlink>
        </w:p>
        <w:p>
          <w:pPr>
            <w:pStyle w:val="Contents4"/>
            <w:tabs>
              <w:tab w:val="clear" w:pos="8176"/>
              <w:tab w:val="right" w:pos="9026" w:leader="dot"/>
            </w:tabs>
            <w:rPr/>
          </w:pPr>
          <w:hyperlink w:anchor="__RefHeading___Toc2066490_581953129">
            <w:r>
              <w:rPr>
                <w:webHidden/>
                <w:rStyle w:val="IndexLink"/>
                <w:rtl w:val="true"/>
              </w:rPr>
              <w:t>خانه ساده رسول خدا صلی الله علیه و آله و ساده زیستی او</w:t>
            </w:r>
            <w:r>
              <w:rPr>
                <w:rStyle w:val="IndexLink"/>
                <w:rtl w:val="true"/>
              </w:rPr>
              <w:tab/>
            </w:r>
            <w:r>
              <w:rPr>
                <w:rStyle w:val="IndexLink"/>
              </w:rPr>
              <w:t>264</w:t>
            </w:r>
          </w:hyperlink>
        </w:p>
        <w:p>
          <w:pPr>
            <w:pStyle w:val="Contents4"/>
            <w:tabs>
              <w:tab w:val="clear" w:pos="8176"/>
              <w:tab w:val="right" w:pos="9026" w:leader="dot"/>
            </w:tabs>
            <w:rPr/>
          </w:pPr>
          <w:hyperlink w:anchor="__RefHeading___Toc2066492_581953129">
            <w:r>
              <w:rPr>
                <w:webHidden/>
                <w:rStyle w:val="IndexLink"/>
                <w:rtl w:val="true"/>
              </w:rPr>
              <w:t>ساده زیستی رسول خدا و پرهیز از تشریفات</w:t>
            </w:r>
            <w:r>
              <w:rPr>
                <w:rStyle w:val="IndexLink"/>
                <w:rtl w:val="true"/>
              </w:rPr>
              <w:tab/>
            </w:r>
            <w:r>
              <w:rPr>
                <w:rStyle w:val="IndexLink"/>
              </w:rPr>
              <w:t>264</w:t>
            </w:r>
          </w:hyperlink>
        </w:p>
        <w:p>
          <w:pPr>
            <w:pStyle w:val="Contents4"/>
            <w:tabs>
              <w:tab w:val="clear" w:pos="8176"/>
              <w:tab w:val="right" w:pos="9026" w:leader="dot"/>
            </w:tabs>
            <w:rPr/>
          </w:pPr>
          <w:hyperlink w:anchor="__RefHeading___Toc2066494_581953129">
            <w:r>
              <w:rPr>
                <w:webHidden/>
                <w:rStyle w:val="IndexLink"/>
                <w:rtl w:val="true"/>
              </w:rPr>
              <w:t>جهیزۀ ساده فاطمه زهراء علیها السلام دختر رسول خدا صلی الله علیه و آله</w:t>
            </w:r>
            <w:r>
              <w:rPr>
                <w:rStyle w:val="IndexLink"/>
                <w:rtl w:val="true"/>
              </w:rPr>
              <w:tab/>
            </w:r>
            <w:r>
              <w:rPr>
                <w:rStyle w:val="IndexLink"/>
              </w:rPr>
              <w:t>265</w:t>
            </w:r>
          </w:hyperlink>
        </w:p>
        <w:p>
          <w:pPr>
            <w:pStyle w:val="Contents4"/>
            <w:tabs>
              <w:tab w:val="clear" w:pos="8176"/>
              <w:tab w:val="right" w:pos="9026" w:leader="dot"/>
            </w:tabs>
            <w:rPr/>
          </w:pPr>
          <w:hyperlink w:anchor="__RefHeading___Toc2066496_581953129">
            <w:r>
              <w:rPr>
                <w:webHidden/>
                <w:rStyle w:val="IndexLink"/>
                <w:rtl w:val="true"/>
              </w:rPr>
              <w:t>دختر رسول خدا صلی الله علیه و آله با ساده ترین وضع به منزل علی علیه السلام می رود</w:t>
            </w:r>
            <w:r>
              <w:rPr>
                <w:rStyle w:val="IndexLink"/>
                <w:rtl w:val="true"/>
              </w:rPr>
              <w:tab/>
            </w:r>
            <w:r>
              <w:rPr>
                <w:rStyle w:val="IndexLink"/>
              </w:rPr>
              <w:t>266</w:t>
            </w:r>
          </w:hyperlink>
        </w:p>
        <w:p>
          <w:pPr>
            <w:pStyle w:val="Contents4"/>
            <w:tabs>
              <w:tab w:val="clear" w:pos="8176"/>
              <w:tab w:val="right" w:pos="9026" w:leader="dot"/>
            </w:tabs>
            <w:rPr/>
          </w:pPr>
          <w:hyperlink w:anchor="__RefHeading___Toc2066498_581953129">
            <w:r>
              <w:rPr>
                <w:webHidden/>
                <w:rStyle w:val="IndexLink"/>
                <w:rtl w:val="true"/>
              </w:rPr>
              <w:t>صبر فاطمه علیها السلام در برابر تلخی های دنیا و پاداش خداوندی</w:t>
            </w:r>
            <w:r>
              <w:rPr>
                <w:rStyle w:val="IndexLink"/>
                <w:rtl w:val="true"/>
              </w:rPr>
              <w:tab/>
            </w:r>
            <w:r>
              <w:rPr>
                <w:rStyle w:val="IndexLink"/>
              </w:rPr>
              <w:t>267</w:t>
            </w:r>
          </w:hyperlink>
        </w:p>
        <w:p>
          <w:pPr>
            <w:pStyle w:val="Contents4"/>
            <w:tabs>
              <w:tab w:val="clear" w:pos="8176"/>
              <w:tab w:val="right" w:pos="9026" w:leader="dot"/>
            </w:tabs>
            <w:rPr/>
          </w:pPr>
          <w:hyperlink w:anchor="__RefHeading___Toc2066500_581953129">
            <w:r>
              <w:rPr>
                <w:webHidden/>
                <w:rStyle w:val="IndexLink"/>
                <w:rtl w:val="true"/>
              </w:rPr>
              <w:t>پدرش به قربانش آنچه از او انتظار داشتم انجام داد</w:t>
            </w:r>
            <w:r>
              <w:rPr>
                <w:rStyle w:val="IndexLink"/>
                <w:rtl w:val="true"/>
              </w:rPr>
              <w:tab/>
            </w:r>
            <w:r>
              <w:rPr>
                <w:rStyle w:val="IndexLink"/>
              </w:rPr>
              <w:t>267</w:t>
            </w:r>
          </w:hyperlink>
        </w:p>
        <w:p>
          <w:pPr>
            <w:pStyle w:val="Contents4"/>
            <w:tabs>
              <w:tab w:val="clear" w:pos="8176"/>
              <w:tab w:val="right" w:pos="9026" w:leader="dot"/>
            </w:tabs>
            <w:rPr/>
          </w:pPr>
          <w:hyperlink w:anchor="__RefHeading___Toc2066502_581953129">
            <w:r>
              <w:rPr>
                <w:webHidden/>
                <w:rStyle w:val="IndexLink"/>
                <w:rtl w:val="true"/>
              </w:rPr>
              <w:t>ساده زیستی دختر پیامبر صلی الله علیه و آله</w:t>
            </w:r>
            <w:r>
              <w:rPr>
                <w:rStyle w:val="IndexLink"/>
                <w:rtl w:val="true"/>
              </w:rPr>
              <w:tab/>
            </w:r>
            <w:r>
              <w:rPr>
                <w:rStyle w:val="IndexLink"/>
              </w:rPr>
              <w:t>269</w:t>
            </w:r>
          </w:hyperlink>
        </w:p>
        <w:p>
          <w:pPr>
            <w:pStyle w:val="Contents4"/>
            <w:tabs>
              <w:tab w:val="clear" w:pos="8176"/>
              <w:tab w:val="right" w:pos="9026" w:leader="dot"/>
            </w:tabs>
            <w:rPr/>
          </w:pPr>
          <w:hyperlink w:anchor="__RefHeading___Toc2066504_581953129">
            <w:r>
              <w:rPr>
                <w:webHidden/>
                <w:rStyle w:val="IndexLink"/>
                <w:rtl w:val="true"/>
              </w:rPr>
              <w:t>تو از من هستی فاطمه جان</w:t>
            </w:r>
            <w:r>
              <w:rPr>
                <w:rStyle w:val="IndexLink"/>
                <w:rtl w:val="true"/>
              </w:rPr>
              <w:t>!</w:t>
              <w:tab/>
            </w:r>
            <w:r>
              <w:rPr>
                <w:rStyle w:val="IndexLink"/>
              </w:rPr>
              <w:t>269</w:t>
            </w:r>
          </w:hyperlink>
        </w:p>
        <w:p>
          <w:pPr>
            <w:pStyle w:val="Contents4"/>
            <w:tabs>
              <w:tab w:val="clear" w:pos="8176"/>
              <w:tab w:val="right" w:pos="9026" w:leader="dot"/>
            </w:tabs>
            <w:rPr/>
          </w:pPr>
          <w:hyperlink w:anchor="__RefHeading___Toc2066506_581953129">
            <w:r>
              <w:rPr>
                <w:webHidden/>
                <w:rStyle w:val="IndexLink"/>
                <w:rtl w:val="true"/>
              </w:rPr>
              <w:t>احترام به پارۀ نان</w:t>
            </w:r>
            <w:r>
              <w:rPr>
                <w:rStyle w:val="IndexLink"/>
                <w:rtl w:val="true"/>
              </w:rPr>
              <w:tab/>
            </w:r>
            <w:r>
              <w:rPr>
                <w:rStyle w:val="IndexLink"/>
              </w:rPr>
              <w:t>270</w:t>
            </w:r>
          </w:hyperlink>
        </w:p>
        <w:p>
          <w:pPr>
            <w:pStyle w:val="Contents3"/>
            <w:tabs>
              <w:tab w:val="clear" w:pos="8459"/>
              <w:tab w:val="right" w:pos="9026" w:leader="dot"/>
            </w:tabs>
            <w:rPr/>
          </w:pPr>
          <w:hyperlink w:anchor="__RefHeading___Toc2066508_581953129">
            <w:r>
              <w:rPr>
                <w:webHidden/>
                <w:rStyle w:val="IndexLink"/>
                <w:rtl w:val="true"/>
              </w:rPr>
              <w:t>هشدارهای تکاندهنده علی علیه السلام به حاکمان دنیا زده</w:t>
            </w:r>
            <w:r>
              <w:rPr>
                <w:rStyle w:val="IndexLink"/>
                <w:rtl w:val="true"/>
              </w:rPr>
              <w:tab/>
            </w:r>
            <w:r>
              <w:rPr>
                <w:rStyle w:val="IndexLink"/>
              </w:rPr>
              <w:t>271</w:t>
            </w:r>
          </w:hyperlink>
        </w:p>
        <w:p>
          <w:pPr>
            <w:pStyle w:val="Contents4"/>
            <w:tabs>
              <w:tab w:val="clear" w:pos="8176"/>
              <w:tab w:val="right" w:pos="9026" w:leader="dot"/>
            </w:tabs>
            <w:rPr/>
          </w:pPr>
          <w:hyperlink w:anchor="__RefHeading___Toc2066510_581953129">
            <w:r>
              <w:rPr>
                <w:webHidden/>
                <w:rStyle w:val="IndexLink"/>
                <w:rtl w:val="true"/>
              </w:rPr>
              <w:t>سرزنش عثمان بن حنیف از شرکت در مجلس تشریفاتی</w:t>
            </w:r>
            <w:r>
              <w:rPr>
                <w:rStyle w:val="IndexLink"/>
                <w:rtl w:val="true"/>
              </w:rPr>
              <w:tab/>
            </w:r>
            <w:r>
              <w:rPr>
                <w:rStyle w:val="IndexLink"/>
              </w:rPr>
              <w:t>271</w:t>
            </w:r>
          </w:hyperlink>
        </w:p>
        <w:p>
          <w:pPr>
            <w:pStyle w:val="Contents4"/>
            <w:tabs>
              <w:tab w:val="clear" w:pos="8176"/>
              <w:tab w:val="right" w:pos="9026" w:leader="dot"/>
            </w:tabs>
            <w:rPr/>
          </w:pPr>
          <w:hyperlink w:anchor="__RefHeading___Toc2066512_581953129">
            <w:r>
              <w:rPr>
                <w:webHidden/>
                <w:rStyle w:val="IndexLink"/>
                <w:rtl w:val="true"/>
              </w:rPr>
              <w:t>سفارش به صرفه جویی و حفظ اموال مسلمین</w:t>
            </w:r>
            <w:r>
              <w:rPr>
                <w:rStyle w:val="IndexLink"/>
                <w:rtl w:val="true"/>
              </w:rPr>
              <w:tab/>
            </w:r>
            <w:r>
              <w:rPr>
                <w:rStyle w:val="IndexLink"/>
              </w:rPr>
              <w:t>276</w:t>
            </w:r>
          </w:hyperlink>
        </w:p>
        <w:p>
          <w:pPr>
            <w:pStyle w:val="Contents3"/>
            <w:tabs>
              <w:tab w:val="clear" w:pos="8459"/>
              <w:tab w:val="right" w:pos="9026" w:leader="dot"/>
            </w:tabs>
            <w:rPr/>
          </w:pPr>
          <w:hyperlink w:anchor="__RefHeading___Toc2066514_581953129">
            <w:r>
              <w:rPr>
                <w:webHidden/>
                <w:rStyle w:val="IndexLink"/>
                <w:rtl w:val="true"/>
              </w:rPr>
              <w:t>نامه هشدار دهنده امام علیه السلام به حاکمی از حاکمان</w:t>
            </w:r>
            <w:r>
              <w:rPr>
                <w:rStyle w:val="IndexLink"/>
                <w:rtl w:val="true"/>
              </w:rPr>
              <w:tab/>
            </w:r>
            <w:r>
              <w:rPr>
                <w:rStyle w:val="IndexLink"/>
              </w:rPr>
              <w:t>277</w:t>
            </w:r>
          </w:hyperlink>
        </w:p>
        <w:p>
          <w:pPr>
            <w:pStyle w:val="Contents3"/>
            <w:tabs>
              <w:tab w:val="clear" w:pos="8459"/>
              <w:tab w:val="right" w:pos="9026" w:leader="dot"/>
            </w:tabs>
            <w:rPr/>
          </w:pPr>
          <w:hyperlink w:anchor="__RefHeading___Toc2066516_581953129">
            <w:r>
              <w:rPr>
                <w:webHidden/>
                <w:rStyle w:val="IndexLink"/>
                <w:rtl w:val="true"/>
              </w:rPr>
              <w:t>اهمیت دادن امام به گزارشات مردمی</w:t>
            </w:r>
            <w:r>
              <w:rPr>
                <w:rStyle w:val="IndexLink"/>
                <w:rtl w:val="true"/>
              </w:rPr>
              <w:tab/>
            </w:r>
            <w:r>
              <w:rPr>
                <w:rStyle w:val="IndexLink"/>
              </w:rPr>
              <w:t>277</w:t>
            </w:r>
          </w:hyperlink>
        </w:p>
        <w:p>
          <w:pPr>
            <w:pStyle w:val="Contents3"/>
            <w:tabs>
              <w:tab w:val="clear" w:pos="8459"/>
              <w:tab w:val="right" w:pos="9026" w:leader="dot"/>
            </w:tabs>
            <w:rPr/>
          </w:pPr>
          <w:hyperlink w:anchor="__RefHeading___Toc2066518_581953129">
            <w:r>
              <w:rPr>
                <w:webHidden/>
                <w:rStyle w:val="IndexLink"/>
                <w:rtl w:val="true"/>
              </w:rPr>
              <w:t>توجه ویژه به طبقه پایین و محروم</w:t>
            </w:r>
            <w:r>
              <w:rPr>
                <w:rStyle w:val="IndexLink"/>
                <w:rtl w:val="true"/>
              </w:rPr>
              <w:tab/>
            </w:r>
            <w:r>
              <w:rPr>
                <w:rStyle w:val="IndexLink"/>
              </w:rPr>
              <w:t>278</w:t>
            </w:r>
          </w:hyperlink>
        </w:p>
        <w:p>
          <w:pPr>
            <w:pStyle w:val="Contents3"/>
            <w:tabs>
              <w:tab w:val="clear" w:pos="8459"/>
              <w:tab w:val="right" w:pos="9026" w:leader="dot"/>
            </w:tabs>
            <w:rPr/>
          </w:pPr>
          <w:hyperlink w:anchor="__RefHeading___Toc2066520_581953129">
            <w:r>
              <w:rPr>
                <w:webHidden/>
                <w:rStyle w:val="IndexLink"/>
                <w:rtl w:val="true"/>
              </w:rPr>
              <w:t>علی علیه السلام و حدود چهارگانه سرای دنیوی</w:t>
            </w:r>
            <w:r>
              <w:rPr>
                <w:rStyle w:val="IndexLink"/>
                <w:rtl w:val="true"/>
              </w:rPr>
              <w:tab/>
            </w:r>
            <w:r>
              <w:rPr>
                <w:rStyle w:val="IndexLink"/>
              </w:rPr>
              <w:t>283</w:t>
            </w:r>
          </w:hyperlink>
        </w:p>
        <w:p>
          <w:pPr>
            <w:pStyle w:val="Contents3"/>
            <w:tabs>
              <w:tab w:val="clear" w:pos="8459"/>
              <w:tab w:val="right" w:pos="9026" w:leader="dot"/>
            </w:tabs>
            <w:rPr/>
          </w:pPr>
          <w:hyperlink w:anchor="__RefHeading___Toc2066522_581953129">
            <w:r>
              <w:rPr>
                <w:webHidden/>
                <w:rStyle w:val="IndexLink"/>
                <w:rtl w:val="true"/>
              </w:rPr>
              <w:t>آیا همه بانوان مهاجران با چنین گردن بندی زینت می کنند؟</w:t>
            </w:r>
            <w:r>
              <w:rPr>
                <w:rStyle w:val="IndexLink"/>
                <w:rtl w:val="true"/>
              </w:rPr>
              <w:tab/>
            </w:r>
            <w:r>
              <w:rPr>
                <w:rStyle w:val="IndexLink"/>
              </w:rPr>
              <w:t>286</w:t>
            </w:r>
          </w:hyperlink>
        </w:p>
        <w:p>
          <w:pPr>
            <w:pStyle w:val="Contents3"/>
            <w:tabs>
              <w:tab w:val="clear" w:pos="8459"/>
              <w:tab w:val="right" w:pos="9026" w:leader="dot"/>
            </w:tabs>
            <w:rPr/>
          </w:pPr>
          <w:hyperlink w:anchor="__RefHeading___Toc2066524_581953129">
            <w:r>
              <w:rPr>
                <w:webHidden/>
                <w:rStyle w:val="IndexLink"/>
                <w:rtl w:val="true"/>
              </w:rPr>
              <w:t>لباس امیرمؤمنان علیه السلام</w:t>
            </w:r>
            <w:r>
              <w:rPr>
                <w:rStyle w:val="IndexLink"/>
                <w:rtl w:val="true"/>
              </w:rPr>
              <w:tab/>
            </w:r>
            <w:r>
              <w:rPr>
                <w:rStyle w:val="IndexLink"/>
              </w:rPr>
              <w:t>288</w:t>
            </w:r>
          </w:hyperlink>
        </w:p>
        <w:p>
          <w:pPr>
            <w:pStyle w:val="Contents2"/>
            <w:tabs>
              <w:tab w:val="clear" w:pos="8743"/>
              <w:tab w:val="right" w:pos="9026" w:leader="dot"/>
            </w:tabs>
            <w:rPr/>
          </w:pPr>
          <w:hyperlink w:anchor="__RefHeading___Toc2066526_581953129">
            <w:r>
              <w:rPr>
                <w:webHidden/>
                <w:rStyle w:val="IndexLink"/>
                <w:rtl w:val="true"/>
              </w:rPr>
              <w:t>ضمائم</w:t>
            </w:r>
            <w:r>
              <w:rPr>
                <w:rStyle w:val="IndexLink"/>
                <w:rtl w:val="true"/>
              </w:rPr>
              <w:tab/>
            </w:r>
            <w:r>
              <w:rPr>
                <w:rStyle w:val="IndexLink"/>
              </w:rPr>
              <w:t>293</w:t>
            </w:r>
          </w:hyperlink>
        </w:p>
        <w:p>
          <w:pPr>
            <w:pStyle w:val="Contents3"/>
            <w:tabs>
              <w:tab w:val="clear" w:pos="8459"/>
              <w:tab w:val="right" w:pos="9026" w:leader="dot"/>
            </w:tabs>
            <w:rPr/>
          </w:pPr>
          <w:hyperlink w:anchor="__RefHeading___Toc2066528_581953129">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2066530_581953129">
            <w:r>
              <w:rPr>
                <w:webHidden/>
                <w:rStyle w:val="IndexLink"/>
                <w:rtl w:val="true"/>
              </w:rPr>
              <w:t>(</w:t>
            </w:r>
            <w:r>
              <w:rPr>
                <w:rStyle w:val="IndexLink"/>
              </w:rPr>
              <w:t>1</w:t>
            </w:r>
            <w:r>
              <w:rPr>
                <w:rStyle w:val="IndexLink"/>
                <w:rtl w:val="true"/>
              </w:rPr>
              <w:t>)</w:t>
            </w:r>
            <w:r>
              <w:rPr>
                <w:rStyle w:val="IndexLink"/>
                <w:rtl w:val="true"/>
              </w:rPr>
              <w:t>کار و تلاش</w:t>
            </w:r>
            <w:r>
              <w:rPr>
                <w:rStyle w:val="IndexLink"/>
                <w:rtl w:val="true"/>
              </w:rPr>
              <w:tab/>
            </w:r>
            <w:r>
              <w:rPr>
                <w:rStyle w:val="IndexLink"/>
              </w:rPr>
              <w:t>295</w:t>
            </w:r>
          </w:hyperlink>
        </w:p>
        <w:p>
          <w:pPr>
            <w:pStyle w:val="Contents3"/>
            <w:tabs>
              <w:tab w:val="clear" w:pos="8459"/>
              <w:tab w:val="right" w:pos="9026" w:leader="dot"/>
            </w:tabs>
            <w:rPr/>
          </w:pPr>
          <w:hyperlink w:anchor="__RefHeading___Toc2066532_581953129">
            <w:r>
              <w:rPr>
                <w:webHidden/>
                <w:rStyle w:val="IndexLink"/>
                <w:rtl w:val="true"/>
              </w:rPr>
              <w:t>(</w:t>
            </w:r>
            <w:r>
              <w:rPr>
                <w:rStyle w:val="IndexLink"/>
              </w:rPr>
              <w:t>2</w:t>
            </w:r>
            <w:r>
              <w:rPr>
                <w:rStyle w:val="IndexLink"/>
                <w:rtl w:val="true"/>
              </w:rPr>
              <w:t>)</w:t>
            </w:r>
            <w:r>
              <w:rPr>
                <w:rStyle w:val="IndexLink"/>
                <w:rtl w:val="true"/>
              </w:rPr>
              <w:t>حرص</w:t>
            </w:r>
            <w:r>
              <w:rPr>
                <w:rStyle w:val="IndexLink"/>
                <w:rtl w:val="true"/>
              </w:rPr>
              <w:tab/>
            </w:r>
            <w:r>
              <w:rPr>
                <w:rStyle w:val="IndexLink"/>
              </w:rPr>
              <w:t>299</w:t>
            </w:r>
          </w:hyperlink>
        </w:p>
        <w:p>
          <w:pPr>
            <w:pStyle w:val="Contents4"/>
            <w:tabs>
              <w:tab w:val="clear" w:pos="8176"/>
              <w:tab w:val="right" w:pos="9026" w:leader="dot"/>
            </w:tabs>
            <w:rPr/>
          </w:pPr>
          <w:hyperlink w:anchor="__RefHeading___Toc2066534_581953129">
            <w:r>
              <w:rPr>
                <w:webHidden/>
                <w:rStyle w:val="IndexLink"/>
                <w:rtl w:val="true"/>
              </w:rPr>
              <w:t>الف</w:t>
            </w:r>
            <w:r>
              <w:rPr>
                <w:rStyle w:val="IndexLink"/>
                <w:rtl w:val="true"/>
              </w:rPr>
              <w:t xml:space="preserve">) </w:t>
            </w:r>
            <w:r>
              <w:rPr>
                <w:rStyle w:val="IndexLink"/>
                <w:rtl w:val="true"/>
              </w:rPr>
              <w:t>مفهوم حرص و تفاوت آن با طمع</w:t>
            </w:r>
            <w:r>
              <w:rPr>
                <w:rStyle w:val="IndexLink"/>
                <w:rtl w:val="true"/>
              </w:rPr>
              <w:tab/>
            </w:r>
            <w:r>
              <w:rPr>
                <w:rStyle w:val="IndexLink"/>
              </w:rPr>
              <w:t>299</w:t>
            </w:r>
          </w:hyperlink>
        </w:p>
        <w:p>
          <w:pPr>
            <w:pStyle w:val="Contents4"/>
            <w:tabs>
              <w:tab w:val="clear" w:pos="8176"/>
              <w:tab w:val="right" w:pos="9026" w:leader="dot"/>
            </w:tabs>
            <w:rPr/>
          </w:pPr>
          <w:hyperlink w:anchor="__RefHeading___Toc2066536_581953129">
            <w:r>
              <w:rPr>
                <w:webHidden/>
                <w:rStyle w:val="IndexLink"/>
                <w:rtl w:val="true"/>
              </w:rPr>
              <w:t>ب</w:t>
            </w:r>
            <w:r>
              <w:rPr>
                <w:rStyle w:val="IndexLink"/>
                <w:rtl w:val="true"/>
              </w:rPr>
              <w:t xml:space="preserve">) </w:t>
            </w:r>
            <w:r>
              <w:rPr>
                <w:rStyle w:val="IndexLink"/>
                <w:rtl w:val="true"/>
              </w:rPr>
              <w:t>نکوهش حرص و زیان های آن</w:t>
            </w:r>
            <w:r>
              <w:rPr>
                <w:rStyle w:val="IndexLink"/>
                <w:rtl w:val="true"/>
              </w:rPr>
              <w:tab/>
            </w:r>
            <w:r>
              <w:rPr>
                <w:rStyle w:val="IndexLink"/>
              </w:rPr>
              <w:t>299</w:t>
            </w:r>
          </w:hyperlink>
        </w:p>
        <w:p>
          <w:pPr>
            <w:pStyle w:val="Contents3"/>
            <w:tabs>
              <w:tab w:val="clear" w:pos="8459"/>
              <w:tab w:val="right" w:pos="9026" w:leader="dot"/>
            </w:tabs>
            <w:rPr/>
          </w:pPr>
          <w:hyperlink w:anchor="__RefHeading___Toc2066538_581953129">
            <w:r>
              <w:rPr>
                <w:webHidden/>
                <w:rStyle w:val="IndexLink"/>
                <w:rtl w:val="true"/>
              </w:rPr>
              <w:t>(</w:t>
            </w:r>
            <w:r>
              <w:rPr>
                <w:rStyle w:val="IndexLink"/>
              </w:rPr>
              <w:t>3</w:t>
            </w:r>
            <w:r>
              <w:rPr>
                <w:rStyle w:val="IndexLink"/>
                <w:rtl w:val="true"/>
              </w:rPr>
              <w:t>)</w:t>
            </w:r>
            <w:r>
              <w:rPr>
                <w:rStyle w:val="IndexLink"/>
                <w:rtl w:val="true"/>
              </w:rPr>
              <w:t>طمع</w:t>
            </w:r>
            <w:r>
              <w:rPr>
                <w:rStyle w:val="IndexLink"/>
                <w:rtl w:val="true"/>
              </w:rPr>
              <w:tab/>
            </w:r>
            <w:r>
              <w:rPr>
                <w:rStyle w:val="IndexLink"/>
              </w:rPr>
              <w:t>309</w:t>
            </w:r>
          </w:hyperlink>
        </w:p>
        <w:p>
          <w:pPr>
            <w:pStyle w:val="Contents4"/>
            <w:tabs>
              <w:tab w:val="clear" w:pos="8176"/>
              <w:tab w:val="right" w:pos="9026" w:leader="dot"/>
            </w:tabs>
            <w:rPr/>
          </w:pPr>
          <w:hyperlink w:anchor="__RefHeading___Toc2066540_581953129">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2066542_581953129">
            <w:r>
              <w:rPr>
                <w:webHidden/>
                <w:rStyle w:val="IndexLink"/>
                <w:rtl w:val="true"/>
              </w:rPr>
              <w:t>سخنان بنیان گذار جمهوری اسلامی ایران امام خمینی رحمه الله ورهبر معظم انقلاب اسلامی دام ظلّه الوارف</w:t>
            </w:r>
            <w:r>
              <w:rPr>
                <w:rStyle w:val="IndexLink"/>
                <w:rtl w:val="true"/>
              </w:rPr>
              <w:tab/>
            </w:r>
            <w:r>
              <w:rPr>
                <w:rStyle w:val="IndexLink"/>
              </w:rPr>
              <w:t>314</w:t>
            </w:r>
          </w:hyperlink>
        </w:p>
        <w:p>
          <w:pPr>
            <w:pStyle w:val="Contents4"/>
            <w:tabs>
              <w:tab w:val="clear" w:pos="8176"/>
              <w:tab w:val="right" w:pos="9026" w:leader="dot"/>
            </w:tabs>
            <w:rPr/>
          </w:pPr>
          <w:hyperlink w:anchor="__RefHeading___Toc2066544_581953129">
            <w:r>
              <w:rPr>
                <w:webHidden/>
                <w:rStyle w:val="IndexLink"/>
                <w:rtl w:val="true"/>
              </w:rPr>
              <w:t>نقش رسانه در ترویج مصرف گرائی</w:t>
            </w:r>
            <w:r>
              <w:rPr>
                <w:rStyle w:val="IndexLink"/>
                <w:rtl w:val="true"/>
              </w:rPr>
              <w:tab/>
            </w:r>
            <w:r>
              <w:rPr>
                <w:rStyle w:val="IndexLink"/>
              </w:rPr>
              <w:t>314</w:t>
            </w:r>
          </w:hyperlink>
        </w:p>
        <w:p>
          <w:pPr>
            <w:pStyle w:val="Contents4"/>
            <w:tabs>
              <w:tab w:val="clear" w:pos="8176"/>
              <w:tab w:val="right" w:pos="9026" w:leader="dot"/>
            </w:tabs>
            <w:rPr/>
          </w:pPr>
          <w:hyperlink w:anchor="__RefHeading___Toc2066546_581953129">
            <w:r>
              <w:rPr>
                <w:webHidden/>
                <w:rStyle w:val="IndexLink"/>
                <w:rtl w:val="true"/>
              </w:rPr>
              <w:t>خیانت دودمان پهلوی</w:t>
            </w:r>
            <w:r>
              <w:rPr>
                <w:rStyle w:val="IndexLink"/>
                <w:rtl w:val="true"/>
              </w:rPr>
              <w:tab/>
            </w:r>
            <w:r>
              <w:rPr>
                <w:rStyle w:val="IndexLink"/>
              </w:rPr>
              <w:t>314</w:t>
            </w:r>
          </w:hyperlink>
        </w:p>
        <w:p>
          <w:pPr>
            <w:pStyle w:val="Contents4"/>
            <w:tabs>
              <w:tab w:val="clear" w:pos="8176"/>
              <w:tab w:val="right" w:pos="9026" w:leader="dot"/>
            </w:tabs>
            <w:rPr/>
          </w:pPr>
          <w:hyperlink w:anchor="__RefHeading___Toc2066548_581953129">
            <w:r>
              <w:rPr>
                <w:webHidden/>
                <w:rStyle w:val="IndexLink"/>
                <w:rtl w:val="true"/>
              </w:rPr>
              <w:t>مراوده با مستمندان وظیفه کارگزاران نظام</w:t>
            </w:r>
            <w:r>
              <w:rPr>
                <w:rStyle w:val="IndexLink"/>
                <w:rtl w:val="true"/>
              </w:rPr>
              <w:tab/>
            </w:r>
            <w:r>
              <w:rPr>
                <w:rStyle w:val="IndexLink"/>
              </w:rPr>
              <w:t>315</w:t>
            </w:r>
          </w:hyperlink>
        </w:p>
        <w:p>
          <w:pPr>
            <w:pStyle w:val="Contents4"/>
            <w:tabs>
              <w:tab w:val="clear" w:pos="8176"/>
              <w:tab w:val="right" w:pos="9026" w:leader="dot"/>
            </w:tabs>
            <w:rPr/>
          </w:pPr>
          <w:hyperlink w:anchor="__RefHeading___Toc2066550_581953129">
            <w:r>
              <w:rPr>
                <w:webHidden/>
                <w:rStyle w:val="IndexLink"/>
                <w:rtl w:val="true"/>
              </w:rPr>
              <w:t>ساده زیستی عامل پیش برد روحانیت</w:t>
            </w:r>
            <w:r>
              <w:rPr>
                <w:rStyle w:val="IndexLink"/>
                <w:rtl w:val="true"/>
              </w:rPr>
              <w:tab/>
            </w:r>
            <w:r>
              <w:rPr>
                <w:rStyle w:val="IndexLink"/>
              </w:rPr>
              <w:t>315</w:t>
            </w:r>
          </w:hyperlink>
        </w:p>
        <w:p>
          <w:pPr>
            <w:pStyle w:val="Contents4"/>
            <w:tabs>
              <w:tab w:val="clear" w:pos="8176"/>
              <w:tab w:val="right" w:pos="9026" w:leader="dot"/>
            </w:tabs>
            <w:rPr/>
          </w:pPr>
          <w:hyperlink w:anchor="__RefHeading___Toc2066552_581953129">
            <w:r>
              <w:rPr>
                <w:webHidden/>
                <w:rStyle w:val="IndexLink"/>
                <w:rtl w:val="true"/>
              </w:rPr>
              <w:t>هنری که مورد قبول قرآن است</w:t>
            </w:r>
            <w:r>
              <w:rPr>
                <w:rStyle w:val="IndexLink"/>
                <w:rtl w:val="true"/>
              </w:rPr>
              <w:tab/>
            </w:r>
            <w:r>
              <w:rPr>
                <w:rStyle w:val="IndexLink"/>
              </w:rPr>
              <w:t>315</w:t>
            </w:r>
          </w:hyperlink>
        </w:p>
        <w:p>
          <w:pPr>
            <w:pStyle w:val="Contents4"/>
            <w:tabs>
              <w:tab w:val="clear" w:pos="8176"/>
              <w:tab w:val="right" w:pos="9026" w:leader="dot"/>
            </w:tabs>
            <w:rPr/>
          </w:pPr>
          <w:hyperlink w:anchor="__RefHeading___Toc2066554_581953129">
            <w:r>
              <w:rPr>
                <w:webHidden/>
                <w:rStyle w:val="IndexLink"/>
                <w:rtl w:val="true"/>
              </w:rPr>
              <w:t>اثر انقلاب در بازگشت به سنت های اسلامی</w:t>
            </w:r>
            <w:r>
              <w:rPr>
                <w:rStyle w:val="IndexLink"/>
                <w:rtl w:val="true"/>
              </w:rPr>
              <w:tab/>
            </w:r>
            <w:r>
              <w:rPr>
                <w:rStyle w:val="IndexLink"/>
              </w:rPr>
              <w:t>316</w:t>
            </w:r>
          </w:hyperlink>
        </w:p>
        <w:p>
          <w:pPr>
            <w:pStyle w:val="Contents4"/>
            <w:tabs>
              <w:tab w:val="clear" w:pos="8176"/>
              <w:tab w:val="right" w:pos="9026" w:leader="dot"/>
            </w:tabs>
            <w:rPr/>
          </w:pPr>
          <w:hyperlink w:anchor="__RefHeading___Toc2066556_581953129">
            <w:r>
              <w:rPr>
                <w:webHidden/>
                <w:rStyle w:val="IndexLink"/>
                <w:rtl w:val="true"/>
              </w:rPr>
              <w:t>بی توجهی نسبت به هزینه کردن منابع ملی اسراف و ولخرجی در مصرف</w:t>
            </w:r>
            <w:r>
              <w:rPr>
                <w:rStyle w:val="IndexLink"/>
                <w:rtl w:val="true"/>
              </w:rPr>
              <w:tab/>
            </w:r>
            <w:r>
              <w:rPr>
                <w:rStyle w:val="IndexLink"/>
              </w:rPr>
              <w:t>316</w:t>
            </w:r>
          </w:hyperlink>
        </w:p>
        <w:p>
          <w:pPr>
            <w:pStyle w:val="Contents4"/>
            <w:tabs>
              <w:tab w:val="clear" w:pos="8176"/>
              <w:tab w:val="right" w:pos="9026" w:leader="dot"/>
            </w:tabs>
            <w:rPr/>
          </w:pPr>
          <w:hyperlink w:anchor="__RefHeading___Toc2066558_581953129">
            <w:r>
              <w:rPr>
                <w:webHidden/>
                <w:rStyle w:val="IndexLink"/>
                <w:rtl w:val="true"/>
              </w:rPr>
              <w:t>مدیریت عاقلانه مصرف</w:t>
            </w:r>
            <w:r>
              <w:rPr>
                <w:rStyle w:val="IndexLink"/>
                <w:rtl w:val="true"/>
              </w:rPr>
              <w:tab/>
            </w:r>
            <w:r>
              <w:rPr>
                <w:rStyle w:val="IndexLink"/>
              </w:rPr>
              <w:t>316</w:t>
            </w:r>
          </w:hyperlink>
        </w:p>
        <w:p>
          <w:pPr>
            <w:pStyle w:val="Contents4"/>
            <w:tabs>
              <w:tab w:val="clear" w:pos="8176"/>
              <w:tab w:val="right" w:pos="9026" w:leader="dot"/>
            </w:tabs>
            <w:rPr/>
          </w:pPr>
          <w:hyperlink w:anchor="__RefHeading___Toc2066560_581953129">
            <w:r>
              <w:rPr>
                <w:webHidden/>
                <w:rStyle w:val="IndexLink"/>
                <w:rtl w:val="true"/>
              </w:rPr>
              <w:t>عدم مدیریت مدبرانه مصرف موجب شکاف بین فقرا و اغنیاء</w:t>
            </w:r>
            <w:r>
              <w:rPr>
                <w:rStyle w:val="IndexLink"/>
                <w:rtl w:val="true"/>
              </w:rPr>
              <w:tab/>
            </w:r>
            <w:r>
              <w:rPr>
                <w:rStyle w:val="IndexLink"/>
              </w:rPr>
              <w:t>316</w:t>
            </w:r>
          </w:hyperlink>
        </w:p>
        <w:p>
          <w:pPr>
            <w:pStyle w:val="Contents4"/>
            <w:tabs>
              <w:tab w:val="clear" w:pos="8176"/>
              <w:tab w:val="right" w:pos="9026" w:leader="dot"/>
            </w:tabs>
            <w:rPr/>
          </w:pPr>
          <w:hyperlink w:anchor="__RefHeading___Toc2066562_581953129">
            <w:r>
              <w:rPr>
                <w:webHidden/>
                <w:rStyle w:val="IndexLink"/>
                <w:rtl w:val="true"/>
              </w:rPr>
              <w:t>مردم و دولت حرکت به سمت اصلاح الگوی مصرف</w:t>
            </w:r>
            <w:r>
              <w:rPr>
                <w:rStyle w:val="IndexLink"/>
                <w:rtl w:val="true"/>
              </w:rPr>
              <w:tab/>
            </w:r>
            <w:r>
              <w:rPr>
                <w:rStyle w:val="IndexLink"/>
              </w:rPr>
              <w:t>317</w:t>
            </w:r>
          </w:hyperlink>
        </w:p>
        <w:p>
          <w:pPr>
            <w:pStyle w:val="Contents4"/>
            <w:tabs>
              <w:tab w:val="clear" w:pos="8176"/>
              <w:tab w:val="right" w:pos="9026" w:leader="dot"/>
            </w:tabs>
            <w:rPr/>
          </w:pPr>
          <w:hyperlink w:anchor="__RefHeading___Toc2066564_581953129">
            <w:r>
              <w:rPr>
                <w:webHidden/>
                <w:rStyle w:val="IndexLink"/>
                <w:rtl w:val="true"/>
              </w:rPr>
              <w:t>فعالیت مردم و دولت در زمینه اصلاح الگوی مصرف</w:t>
            </w:r>
            <w:r>
              <w:rPr>
                <w:rStyle w:val="IndexLink"/>
                <w:rtl w:val="true"/>
              </w:rPr>
              <w:tab/>
            </w:r>
            <w:r>
              <w:rPr>
                <w:rStyle w:val="IndexLink"/>
              </w:rPr>
              <w:t>317</w:t>
            </w:r>
          </w:hyperlink>
        </w:p>
        <w:p>
          <w:pPr>
            <w:pStyle w:val="Contents4"/>
            <w:tabs>
              <w:tab w:val="clear" w:pos="8176"/>
              <w:tab w:val="right" w:pos="9026" w:leader="dot"/>
            </w:tabs>
            <w:rPr/>
          </w:pPr>
          <w:hyperlink w:anchor="__RefHeading___Toc2066566_581953129">
            <w:r>
              <w:rPr>
                <w:webHidden/>
                <w:rStyle w:val="IndexLink"/>
                <w:rtl w:val="true"/>
              </w:rPr>
              <w:t>مبارزه با اسراف در جهت حرکت به سمت الگوی مصرف</w:t>
            </w:r>
            <w:r>
              <w:rPr>
                <w:rStyle w:val="IndexLink"/>
                <w:rtl w:val="true"/>
              </w:rPr>
              <w:tab/>
            </w:r>
            <w:r>
              <w:rPr>
                <w:rStyle w:val="IndexLink"/>
              </w:rPr>
              <w:t>317</w:t>
            </w:r>
          </w:hyperlink>
        </w:p>
        <w:p>
          <w:pPr>
            <w:pStyle w:val="Contents4"/>
            <w:tabs>
              <w:tab w:val="clear" w:pos="8176"/>
              <w:tab w:val="right" w:pos="9026" w:leader="dot"/>
            </w:tabs>
            <w:rPr/>
          </w:pPr>
          <w:hyperlink w:anchor="__RefHeading___Toc2066568_581953129">
            <w:r>
              <w:rPr>
                <w:webHidden/>
                <w:rStyle w:val="IndexLink"/>
                <w:rtl w:val="true"/>
              </w:rPr>
              <w:t>صرفه جوئی از خطوط اساسی برنامه ریزی ها باشد</w:t>
            </w:r>
            <w:r>
              <w:rPr>
                <w:rStyle w:val="IndexLink"/>
                <w:rtl w:val="true"/>
              </w:rPr>
              <w:tab/>
            </w:r>
            <w:r>
              <w:rPr>
                <w:rStyle w:val="IndexLink"/>
              </w:rPr>
              <w:t>318</w:t>
            </w:r>
          </w:hyperlink>
        </w:p>
        <w:p>
          <w:pPr>
            <w:pStyle w:val="Contents4"/>
            <w:tabs>
              <w:tab w:val="clear" w:pos="8176"/>
              <w:tab w:val="right" w:pos="9026" w:leader="dot"/>
            </w:tabs>
            <w:rPr/>
          </w:pPr>
          <w:hyperlink w:anchor="__RefHeading___Toc2066570_581953129">
            <w:r>
              <w:rPr>
                <w:webHidden/>
                <w:rStyle w:val="IndexLink"/>
                <w:rtl w:val="true"/>
              </w:rPr>
              <w:t>معنای صرفه جوئی درست مصرف کردن است</w:t>
            </w:r>
            <w:r>
              <w:rPr>
                <w:rStyle w:val="IndexLink"/>
                <w:rtl w:val="true"/>
              </w:rPr>
              <w:tab/>
            </w:r>
            <w:r>
              <w:rPr>
                <w:rStyle w:val="IndexLink"/>
              </w:rPr>
              <w:t>318</w:t>
            </w:r>
          </w:hyperlink>
        </w:p>
        <w:p>
          <w:pPr>
            <w:pStyle w:val="Contents4"/>
            <w:tabs>
              <w:tab w:val="clear" w:pos="8176"/>
              <w:tab w:val="right" w:pos="9026" w:leader="dot"/>
            </w:tabs>
            <w:rPr/>
          </w:pPr>
          <w:hyperlink w:anchor="__RefHeading___Toc2066572_581953129">
            <w:r>
              <w:rPr>
                <w:webHidden/>
                <w:rStyle w:val="IndexLink"/>
                <w:rtl w:val="true"/>
              </w:rPr>
              <w:t>افزایش تولید بر مصرف و هزینه</w:t>
            </w:r>
            <w:r>
              <w:rPr>
                <w:rStyle w:val="IndexLink"/>
                <w:rtl w:val="true"/>
              </w:rPr>
              <w:tab/>
            </w:r>
            <w:r>
              <w:rPr>
                <w:rStyle w:val="IndexLink"/>
              </w:rPr>
              <w:t>318</w:t>
            </w:r>
          </w:hyperlink>
        </w:p>
        <w:p>
          <w:pPr>
            <w:pStyle w:val="Contents4"/>
            <w:tabs>
              <w:tab w:val="clear" w:pos="8176"/>
              <w:tab w:val="right" w:pos="9026" w:leader="dot"/>
            </w:tabs>
            <w:rPr/>
          </w:pPr>
          <w:hyperlink w:anchor="__RefHeading___Toc2066574_581953129">
            <w:r>
              <w:rPr>
                <w:webHidden/>
                <w:rStyle w:val="IndexLink"/>
                <w:rtl w:val="true"/>
              </w:rPr>
              <w:t>لطمه مادی و معنوی اسراف</w:t>
            </w:r>
            <w:r>
              <w:rPr>
                <w:rStyle w:val="IndexLink"/>
                <w:rtl w:val="true"/>
              </w:rPr>
              <w:tab/>
            </w:r>
            <w:r>
              <w:rPr>
                <w:rStyle w:val="IndexLink"/>
              </w:rPr>
              <w:t>318</w:t>
            </w:r>
          </w:hyperlink>
        </w:p>
        <w:p>
          <w:pPr>
            <w:pStyle w:val="Contents4"/>
            <w:tabs>
              <w:tab w:val="clear" w:pos="8176"/>
              <w:tab w:val="right" w:pos="9026" w:leader="dot"/>
            </w:tabs>
            <w:rPr/>
          </w:pPr>
          <w:hyperlink w:anchor="__RefHeading___Toc2066576_581953129">
            <w:r>
              <w:rPr>
                <w:webHidden/>
                <w:rStyle w:val="IndexLink"/>
                <w:rtl w:val="true"/>
              </w:rPr>
              <w:t>نمونه هایی از اسراف در جامعه</w:t>
            </w:r>
            <w:r>
              <w:rPr>
                <w:rStyle w:val="IndexLink"/>
                <w:rtl w:val="true"/>
              </w:rPr>
              <w:tab/>
            </w:r>
            <w:r>
              <w:rPr>
                <w:rStyle w:val="IndexLink"/>
              </w:rPr>
              <w:t>318</w:t>
            </w:r>
          </w:hyperlink>
        </w:p>
        <w:p>
          <w:pPr>
            <w:pStyle w:val="Contents4"/>
            <w:tabs>
              <w:tab w:val="clear" w:pos="8176"/>
              <w:tab w:val="right" w:pos="9026" w:leader="dot"/>
            </w:tabs>
            <w:rPr/>
          </w:pPr>
          <w:hyperlink w:anchor="__RefHeading___Toc2066578_581953129">
            <w:r>
              <w:rPr>
                <w:webHidden/>
                <w:rStyle w:val="IndexLink"/>
                <w:rtl w:val="true"/>
              </w:rPr>
              <w:t>اسراف فردی، خانوادگی</w:t>
            </w:r>
            <w:r>
              <w:rPr>
                <w:rStyle w:val="IndexLink"/>
                <w:rtl w:val="true"/>
              </w:rPr>
              <w:t>...</w:t>
              <w:tab/>
            </w:r>
            <w:r>
              <w:rPr>
                <w:rStyle w:val="IndexLink"/>
              </w:rPr>
              <w:t>319</w:t>
            </w:r>
          </w:hyperlink>
        </w:p>
        <w:p>
          <w:pPr>
            <w:pStyle w:val="Contents4"/>
            <w:tabs>
              <w:tab w:val="clear" w:pos="8176"/>
              <w:tab w:val="right" w:pos="9026" w:leader="dot"/>
            </w:tabs>
            <w:rPr/>
          </w:pPr>
          <w:hyperlink w:anchor="__RefHeading___Toc2066580_581953129">
            <w:r>
              <w:rPr>
                <w:webHidden/>
                <w:rStyle w:val="IndexLink"/>
                <w:rtl w:val="true"/>
              </w:rPr>
              <w:t>اسراف در مهمانی ها</w:t>
            </w:r>
            <w:r>
              <w:rPr>
                <w:rStyle w:val="IndexLink"/>
                <w:rtl w:val="true"/>
              </w:rPr>
              <w:t>...</w:t>
              <w:tab/>
            </w:r>
            <w:r>
              <w:rPr>
                <w:rStyle w:val="IndexLink"/>
              </w:rPr>
              <w:t>319</w:t>
            </w:r>
          </w:hyperlink>
        </w:p>
        <w:p>
          <w:pPr>
            <w:pStyle w:val="Contents4"/>
            <w:tabs>
              <w:tab w:val="clear" w:pos="8176"/>
              <w:tab w:val="right" w:pos="9026" w:leader="dot"/>
            </w:tabs>
            <w:rPr/>
          </w:pPr>
          <w:hyperlink w:anchor="__RefHeading___Toc2066582_581953129">
            <w:r>
              <w:rPr>
                <w:webHidden/>
                <w:rStyle w:val="IndexLink"/>
                <w:rtl w:val="true"/>
              </w:rPr>
              <w:t>ضرورت اصلاح الگوی مصرف در جامعه</w:t>
            </w:r>
            <w:r>
              <w:rPr>
                <w:rStyle w:val="IndexLink"/>
                <w:rtl w:val="true"/>
              </w:rPr>
              <w:tab/>
            </w:r>
            <w:r>
              <w:rPr>
                <w:rStyle w:val="IndexLink"/>
              </w:rPr>
              <w:t>320</w:t>
            </w:r>
          </w:hyperlink>
        </w:p>
        <w:p>
          <w:pPr>
            <w:pStyle w:val="Contents4"/>
            <w:tabs>
              <w:tab w:val="clear" w:pos="8176"/>
              <w:tab w:val="right" w:pos="9026" w:leader="dot"/>
            </w:tabs>
            <w:rPr/>
          </w:pPr>
          <w:hyperlink w:anchor="__RefHeading___Toc2066584_581953129">
            <w:r>
              <w:rPr>
                <w:webHidden/>
                <w:rStyle w:val="IndexLink"/>
                <w:rtl w:val="true"/>
              </w:rPr>
              <w:t>اسراف ملّی ووظیفه مسؤولان</w:t>
            </w:r>
            <w:r>
              <w:rPr>
                <w:rStyle w:val="IndexLink"/>
                <w:rtl w:val="true"/>
              </w:rPr>
              <w:tab/>
            </w:r>
            <w:r>
              <w:rPr>
                <w:rStyle w:val="IndexLink"/>
              </w:rPr>
              <w:t>320</w:t>
            </w:r>
          </w:hyperlink>
        </w:p>
        <w:p>
          <w:pPr>
            <w:pStyle w:val="Contents4"/>
            <w:tabs>
              <w:tab w:val="clear" w:pos="8176"/>
              <w:tab w:val="right" w:pos="9026" w:leader="dot"/>
            </w:tabs>
            <w:rPr/>
          </w:pPr>
          <w:hyperlink w:anchor="__RefHeading___Toc2066586_581953129">
            <w:r>
              <w:rPr>
                <w:webHidden/>
                <w:rStyle w:val="IndexLink"/>
                <w:rtl w:val="true"/>
              </w:rPr>
              <w:t>اسراف سازمانی</w:t>
            </w:r>
            <w:r>
              <w:rPr>
                <w:rStyle w:val="IndexLink"/>
                <w:rtl w:val="true"/>
              </w:rPr>
              <w:tab/>
            </w:r>
            <w:r>
              <w:rPr>
                <w:rStyle w:val="IndexLink"/>
              </w:rPr>
              <w:t>320</w:t>
            </w:r>
          </w:hyperlink>
        </w:p>
        <w:p>
          <w:pPr>
            <w:pStyle w:val="Contents4"/>
            <w:tabs>
              <w:tab w:val="clear" w:pos="8176"/>
              <w:tab w:val="right" w:pos="9026" w:leader="dot"/>
            </w:tabs>
            <w:rPr/>
          </w:pPr>
          <w:hyperlink w:anchor="__RefHeading___Toc2066588_581953129">
            <w:r>
              <w:rPr>
                <w:webHidden/>
                <w:rStyle w:val="IndexLink"/>
                <w:rtl w:val="true"/>
              </w:rPr>
              <w:t>وظیفه قوای مقننه و مجریه</w:t>
            </w:r>
            <w:r>
              <w:rPr>
                <w:rStyle w:val="IndexLink"/>
                <w:rtl w:val="true"/>
              </w:rPr>
              <w:tab/>
            </w:r>
            <w:r>
              <w:rPr>
                <w:rStyle w:val="IndexLink"/>
              </w:rPr>
              <w:t>321</w:t>
            </w:r>
          </w:hyperlink>
        </w:p>
        <w:p>
          <w:pPr>
            <w:pStyle w:val="Contents4"/>
            <w:tabs>
              <w:tab w:val="clear" w:pos="8176"/>
              <w:tab w:val="right" w:pos="9026" w:leader="dot"/>
            </w:tabs>
            <w:rPr/>
          </w:pPr>
          <w:hyperlink w:anchor="__RefHeading___Toc2066590_581953129">
            <w:r>
              <w:rPr>
                <w:webHidden/>
                <w:rStyle w:val="IndexLink"/>
                <w:rtl w:val="true"/>
              </w:rPr>
              <w:t>راهکارهای صرفه جوئی</w:t>
            </w:r>
            <w:r>
              <w:rPr>
                <w:rStyle w:val="IndexLink"/>
                <w:rtl w:val="true"/>
              </w:rPr>
              <w:tab/>
            </w:r>
            <w:r>
              <w:rPr>
                <w:rStyle w:val="IndexLink"/>
              </w:rPr>
              <w:t>321</w:t>
            </w:r>
          </w:hyperlink>
        </w:p>
        <w:p>
          <w:pPr>
            <w:pStyle w:val="Contents4"/>
            <w:tabs>
              <w:tab w:val="clear" w:pos="8176"/>
              <w:tab w:val="right" w:pos="9026" w:leader="dot"/>
            </w:tabs>
            <w:rPr/>
          </w:pPr>
          <w:hyperlink w:anchor="__RefHeading___Toc2066592_581953129">
            <w:r>
              <w:rPr>
                <w:webHidden/>
                <w:rStyle w:val="IndexLink"/>
                <w:rtl w:val="true"/>
              </w:rPr>
              <w:t>وظیفه ونقش مسؤولین در اصلاح الگوی مصرف</w:t>
            </w:r>
            <w:r>
              <w:rPr>
                <w:rStyle w:val="IndexLink"/>
                <w:rtl w:val="true"/>
              </w:rPr>
              <w:tab/>
            </w:r>
            <w:r>
              <w:rPr>
                <w:rStyle w:val="IndexLink"/>
              </w:rPr>
              <w:t>321</w:t>
            </w:r>
          </w:hyperlink>
        </w:p>
        <w:p>
          <w:pPr>
            <w:pStyle w:val="Contents4"/>
            <w:tabs>
              <w:tab w:val="clear" w:pos="8176"/>
              <w:tab w:val="right" w:pos="9026" w:leader="dot"/>
            </w:tabs>
            <w:rPr/>
          </w:pPr>
          <w:hyperlink w:anchor="__RefHeading___Toc2066594_581953129">
            <w:r>
              <w:rPr>
                <w:webHidden/>
                <w:rStyle w:val="IndexLink"/>
                <w:rtl w:val="true"/>
              </w:rPr>
              <w:t>صرفه جوئی باید فرهنگ شود</w:t>
            </w:r>
            <w:r>
              <w:rPr>
                <w:rStyle w:val="IndexLink"/>
                <w:rtl w:val="true"/>
              </w:rPr>
              <w:tab/>
            </w:r>
            <w:r>
              <w:rPr>
                <w:rStyle w:val="IndexLink"/>
              </w:rPr>
              <w:t>321</w:t>
            </w:r>
          </w:hyperlink>
        </w:p>
        <w:p>
          <w:pPr>
            <w:pStyle w:val="Contents4"/>
            <w:tabs>
              <w:tab w:val="clear" w:pos="8176"/>
              <w:tab w:val="right" w:pos="9026" w:leader="dot"/>
            </w:tabs>
            <w:rPr/>
          </w:pPr>
          <w:hyperlink w:anchor="__RefHeading___Toc2066596_581953129">
            <w:r>
              <w:rPr>
                <w:webHidden/>
                <w:rStyle w:val="IndexLink"/>
                <w:rtl w:val="true"/>
              </w:rPr>
              <w:t>معیار قانون خوب و بد</w:t>
            </w:r>
            <w:r>
              <w:rPr>
                <w:rStyle w:val="IndexLink"/>
                <w:rtl w:val="true"/>
              </w:rPr>
              <w:tab/>
            </w:r>
            <w:r>
              <w:rPr>
                <w:rStyle w:val="IndexLink"/>
              </w:rPr>
              <w:t>323</w:t>
            </w:r>
          </w:hyperlink>
        </w:p>
        <w:p>
          <w:pPr>
            <w:pStyle w:val="Contents4"/>
            <w:tabs>
              <w:tab w:val="clear" w:pos="8176"/>
              <w:tab w:val="right" w:pos="9026" w:leader="dot"/>
            </w:tabs>
            <w:rPr/>
          </w:pPr>
          <w:hyperlink w:anchor="__RefHeading___Toc2066598_581953129">
            <w:r>
              <w:rPr>
                <w:webHidden/>
                <w:rStyle w:val="IndexLink"/>
                <w:rtl w:val="true"/>
              </w:rPr>
              <w:t>مسئولان و توجه به ساده زیستی</w:t>
            </w:r>
            <w:r>
              <w:rPr>
                <w:rStyle w:val="IndexLink"/>
                <w:rtl w:val="true"/>
              </w:rPr>
              <w:t>...</w:t>
              <w:tab/>
            </w:r>
            <w:r>
              <w:rPr>
                <w:rStyle w:val="IndexLink"/>
              </w:rPr>
              <w:t>323</w:t>
            </w:r>
          </w:hyperlink>
        </w:p>
        <w:p>
          <w:pPr>
            <w:pStyle w:val="Contents4"/>
            <w:tabs>
              <w:tab w:val="clear" w:pos="8176"/>
              <w:tab w:val="right" w:pos="9026" w:leader="dot"/>
            </w:tabs>
            <w:rPr/>
          </w:pPr>
          <w:hyperlink w:anchor="__RefHeading___Toc2066600_581953129">
            <w:r>
              <w:rPr>
                <w:webHidden/>
                <w:rStyle w:val="IndexLink"/>
                <w:rtl w:val="true"/>
              </w:rPr>
              <w:t>راه تقسیم عادلانۀ بیت المال</w:t>
            </w:r>
            <w:r>
              <w:rPr>
                <w:rStyle w:val="IndexLink"/>
                <w:rtl w:val="true"/>
              </w:rPr>
              <w:tab/>
            </w:r>
            <w:r>
              <w:rPr>
                <w:rStyle w:val="IndexLink"/>
              </w:rPr>
              <w:t>325</w:t>
            </w:r>
          </w:hyperlink>
        </w:p>
        <w:p>
          <w:pPr>
            <w:pStyle w:val="Contents4"/>
            <w:tabs>
              <w:tab w:val="clear" w:pos="8176"/>
              <w:tab w:val="right" w:pos="9026" w:leader="dot"/>
            </w:tabs>
            <w:rPr/>
          </w:pPr>
          <w:hyperlink w:anchor="__RefHeading___Toc2066602_581953129">
            <w:r>
              <w:rPr>
                <w:webHidden/>
                <w:rStyle w:val="IndexLink"/>
                <w:rtl w:val="true"/>
              </w:rPr>
              <w:t>همه موظفند اسراف نکنند</w:t>
            </w:r>
            <w:r>
              <w:rPr>
                <w:rStyle w:val="IndexLink"/>
                <w:rtl w:val="true"/>
              </w:rPr>
              <w:tab/>
            </w:r>
            <w:r>
              <w:rPr>
                <w:rStyle w:val="IndexLink"/>
              </w:rPr>
              <w:t>325</w:t>
            </w:r>
          </w:hyperlink>
        </w:p>
        <w:p>
          <w:pPr>
            <w:pStyle w:val="Contents4"/>
            <w:tabs>
              <w:tab w:val="clear" w:pos="8176"/>
              <w:tab w:val="right" w:pos="9026" w:leader="dot"/>
            </w:tabs>
            <w:rPr/>
          </w:pPr>
          <w:hyperlink w:anchor="__RefHeading___Toc2066604_581953129">
            <w:r>
              <w:rPr>
                <w:webHidden/>
                <w:rStyle w:val="IndexLink"/>
                <w:rtl w:val="true"/>
              </w:rPr>
              <w:t>وظیفه همگان تنظیم زندگی بر معیار دین و عقل سلیم است</w:t>
            </w:r>
            <w:r>
              <w:rPr>
                <w:rStyle w:val="IndexLink"/>
                <w:rtl w:val="true"/>
              </w:rPr>
              <w:tab/>
            </w:r>
            <w:r>
              <w:rPr>
                <w:rStyle w:val="IndexLink"/>
              </w:rPr>
              <w:t>326</w:t>
            </w:r>
          </w:hyperlink>
        </w:p>
        <w:p>
          <w:pPr>
            <w:pStyle w:val="Contents4"/>
            <w:tabs>
              <w:tab w:val="clear" w:pos="8176"/>
              <w:tab w:val="right" w:pos="9026" w:leader="dot"/>
            </w:tabs>
            <w:rPr/>
          </w:pPr>
          <w:hyperlink w:anchor="__RefHeading___Toc2066606_581953129">
            <w:r>
              <w:rPr>
                <w:webHidden/>
                <w:rStyle w:val="IndexLink"/>
                <w:rtl w:val="true"/>
              </w:rPr>
              <w:t>نقش مسؤولان در ترویج اشرافیگری</w:t>
            </w:r>
            <w:r>
              <w:rPr>
                <w:rStyle w:val="IndexLink"/>
                <w:rtl w:val="true"/>
              </w:rPr>
              <w:tab/>
            </w:r>
            <w:r>
              <w:rPr>
                <w:rStyle w:val="IndexLink"/>
              </w:rPr>
              <w:t>326</w:t>
            </w:r>
          </w:hyperlink>
        </w:p>
        <w:p>
          <w:pPr>
            <w:pStyle w:val="Contents4"/>
            <w:tabs>
              <w:tab w:val="clear" w:pos="8176"/>
              <w:tab w:val="right" w:pos="9026" w:leader="dot"/>
            </w:tabs>
            <w:rPr/>
          </w:pPr>
          <w:hyperlink w:anchor="__RefHeading___Toc2066608_581953129">
            <w:r>
              <w:rPr>
                <w:webHidden/>
                <w:rStyle w:val="IndexLink"/>
                <w:rtl w:val="true"/>
              </w:rPr>
              <w:t>تجمل گرائی مانع تحقق عدالت اجتماعی</w:t>
            </w:r>
            <w:r>
              <w:rPr>
                <w:rStyle w:val="IndexLink"/>
                <w:rtl w:val="true"/>
              </w:rPr>
              <w:tab/>
            </w:r>
            <w:r>
              <w:rPr>
                <w:rStyle w:val="IndexLink"/>
              </w:rPr>
              <w:t>326</w:t>
            </w:r>
          </w:hyperlink>
        </w:p>
        <w:p>
          <w:pPr>
            <w:pStyle w:val="Contents4"/>
            <w:tabs>
              <w:tab w:val="clear" w:pos="8176"/>
              <w:tab w:val="right" w:pos="9026" w:leader="dot"/>
            </w:tabs>
            <w:rPr/>
          </w:pPr>
          <w:hyperlink w:anchor="__RefHeading___Toc2066610_581953129">
            <w:r>
              <w:rPr>
                <w:webHidden/>
                <w:rStyle w:val="IndexLink"/>
                <w:rtl w:val="true"/>
              </w:rPr>
              <w:t>معنای اسراف در اموال و</w:t>
            </w:r>
            <w:r>
              <w:rPr>
                <w:rStyle w:val="IndexLink"/>
                <w:rtl w:val="true"/>
              </w:rPr>
              <w:t>...</w:t>
              <w:tab/>
            </w:r>
            <w:r>
              <w:rPr>
                <w:rStyle w:val="IndexLink"/>
              </w:rPr>
              <w:t>327</w:t>
            </w:r>
          </w:hyperlink>
        </w:p>
        <w:p>
          <w:pPr>
            <w:pStyle w:val="Contents4"/>
            <w:tabs>
              <w:tab w:val="clear" w:pos="8176"/>
              <w:tab w:val="right" w:pos="9026" w:leader="dot"/>
            </w:tabs>
            <w:rPr/>
          </w:pPr>
          <w:hyperlink w:anchor="__RefHeading___Toc2066612_581953129">
            <w:r>
              <w:rPr>
                <w:webHidden/>
                <w:rStyle w:val="IndexLink"/>
                <w:rtl w:val="true"/>
              </w:rPr>
              <w:t>صرفه جویی صحیح قناعت</w:t>
            </w:r>
            <w:r>
              <w:rPr>
                <w:rStyle w:val="IndexLink"/>
                <w:rtl w:val="true"/>
              </w:rPr>
              <w:tab/>
            </w:r>
            <w:r>
              <w:rPr>
                <w:rStyle w:val="IndexLink"/>
              </w:rPr>
              <w:t>327</w:t>
            </w:r>
          </w:hyperlink>
        </w:p>
        <w:p>
          <w:pPr>
            <w:pStyle w:val="Contents4"/>
            <w:tabs>
              <w:tab w:val="clear" w:pos="8176"/>
              <w:tab w:val="right" w:pos="9026" w:leader="dot"/>
            </w:tabs>
            <w:rPr/>
          </w:pPr>
          <w:hyperlink w:anchor="__RefHeading___Toc2066614_581953129">
            <w:r>
              <w:rPr>
                <w:webHidden/>
                <w:rStyle w:val="IndexLink"/>
                <w:rtl w:val="true"/>
              </w:rPr>
              <w:t>روحیه مصرف گرایی مانع کمک به نیازمندان</w:t>
            </w:r>
            <w:r>
              <w:rPr>
                <w:rStyle w:val="IndexLink"/>
                <w:rtl w:val="true"/>
              </w:rPr>
              <w:tab/>
            </w:r>
            <w:r>
              <w:rPr>
                <w:rStyle w:val="IndexLink"/>
              </w:rPr>
              <w:t>327</w:t>
            </w:r>
          </w:hyperlink>
        </w:p>
        <w:p>
          <w:pPr>
            <w:pStyle w:val="Contents4"/>
            <w:tabs>
              <w:tab w:val="clear" w:pos="8176"/>
              <w:tab w:val="right" w:pos="9026" w:leader="dot"/>
            </w:tabs>
            <w:rPr/>
          </w:pPr>
          <w:hyperlink w:anchor="__RefHeading___Toc2066616_581953129">
            <w:r>
              <w:rPr>
                <w:webHidden/>
                <w:rStyle w:val="IndexLink"/>
                <w:rtl w:val="true"/>
              </w:rPr>
              <w:t>مصرف گرایی</w:t>
            </w:r>
            <w:r>
              <w:rPr>
                <w:rStyle w:val="IndexLink"/>
                <w:rtl w:val="true"/>
              </w:rPr>
              <w:t xml:space="preserve">... </w:t>
            </w:r>
            <w:r>
              <w:rPr>
                <w:rStyle w:val="IndexLink"/>
                <w:rtl w:val="true"/>
              </w:rPr>
              <w:t>ستم بزرگ بر بانوان</w:t>
            </w:r>
            <w:r>
              <w:rPr>
                <w:rStyle w:val="IndexLink"/>
                <w:rtl w:val="true"/>
              </w:rPr>
              <w:tab/>
            </w:r>
            <w:r>
              <w:rPr>
                <w:rStyle w:val="IndexLink"/>
              </w:rPr>
              <w:t>328</w:t>
            </w:r>
          </w:hyperlink>
        </w:p>
        <w:p>
          <w:pPr>
            <w:pStyle w:val="Contents4"/>
            <w:tabs>
              <w:tab w:val="clear" w:pos="8176"/>
              <w:tab w:val="right" w:pos="9026" w:leader="dot"/>
            </w:tabs>
            <w:rPr/>
          </w:pPr>
          <w:hyperlink w:anchor="__RefHeading___Toc2066618_581953129">
            <w:r>
              <w:rPr>
                <w:webHidden/>
                <w:rStyle w:val="IndexLink"/>
                <w:rtl w:val="true"/>
              </w:rPr>
              <w:t>پرهیز از اسراف شرط لازم پیوند با مردم</w:t>
            </w:r>
            <w:r>
              <w:rPr>
                <w:rStyle w:val="IndexLink"/>
                <w:rtl w:val="true"/>
              </w:rPr>
              <w:tab/>
            </w:r>
            <w:r>
              <w:rPr>
                <w:rStyle w:val="IndexLink"/>
              </w:rPr>
              <w:t>328</w:t>
            </w:r>
          </w:hyperlink>
        </w:p>
        <w:p>
          <w:pPr>
            <w:pStyle w:val="Contents2"/>
            <w:tabs>
              <w:tab w:val="clear" w:pos="8743"/>
              <w:tab w:val="right" w:pos="9026" w:leader="dot"/>
            </w:tabs>
            <w:rPr/>
          </w:pPr>
          <w:hyperlink w:anchor="__RefHeading___Toc2066620_581953129">
            <w:r>
              <w:rPr>
                <w:webHidden/>
                <w:rStyle w:val="IndexLink"/>
                <w:rtl w:val="true"/>
              </w:rPr>
              <w:t>فهرست منابع</w:t>
            </w:r>
            <w:r>
              <w:rPr>
                <w:rStyle w:val="IndexLink"/>
                <w:rtl w:val="true"/>
              </w:rPr>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65_66464"/>
      <w:bookmarkStart w:id="1" w:name="pg5465_66464"/>
      <w:bookmarkEnd w:id="1"/>
    </w:p>
    <w:p>
      <w:pPr>
        <w:pStyle w:val="Heading2"/>
        <w:numPr>
          <w:ilvl w:val="1"/>
          <w:numId w:val="1"/>
        </w:numPr>
        <w:rPr/>
      </w:pPr>
      <w:bookmarkStart w:id="2" w:name="pg5465_66464"/>
      <w:bookmarkStart w:id="3" w:name="__RefHeading___Toc206629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بهشتی در پرتو اصلاح الگوی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پیام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Paradise tranquility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۲۱۱۸۱۱۹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66296_581953129"/>
      <w:bookmarkStart w:id="6" w:name="_Toc2"/>
      <w:bookmarkEnd w:id="5"/>
      <w:r>
        <w:rPr>
          <w:rtl w:val="true"/>
        </w:rPr>
        <w:t>سخن مؤسّسه</w:t>
      </w:r>
      <w:r>
        <w:rPr>
          <w:rtl w:val="true"/>
        </w:rPr>
        <w:t>:</w:t>
      </w:r>
      <w:bookmarkEnd w:id="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مؤسّسه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نعمتهای روی زمین با همه گستردگی، محدود و در عین حال برای استفاده همگان و همه نسلها است از این رو بهره‌وری نا مناسب و به هدر دادن منابع، کاری است نا معقول و از نظر دینی نا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عصر حاضر مسئله دُرست مصرف کردن و استفاده بهینه از امکانات به فراموشی سپرده شده و اسراف و ریخت و پاش در همۀ زمینه‌ها به فرهنگ رایج تبدیل گردیده است که البته با فرهنگ ملّی و اسلامی، نا سازگار است از این رو رهبر معظّم انقلاب احساس خطر کرده و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سال اصلاح الگوی مصرف معرفی نمودند؛ که آغازی باشد برای زدودن فرهنگ وارداتیِ اسراف و همچنین فرهنگ سازی در زمینه مصرف صحیح و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تحقیقاتی امام هادی علیه السلام نیز برای خود وظیفه دانست که در حدّ توان در این فرهنگ سازی سهیم باشد و روش اسلامی مصرف را که همان حدّ تعادل و میانه روی است با استفاده از آیات نورانی و سخنان پیشوایان معصوم علیهم السلام مطرح نماید، بدین امید که همگان، از مسئولان دولتی و نهادهای مختلف و رسانه‌ها گرفته تا افراد و خانواده‌ها در این زمینه احساس مسئولیت نموده و برای تغییر فرهنگ نابهنجار مصرف غیر صحیح و ناشایست به فرهنگ صحیح و الگوی دُرست مصرف، اقدام جدّی به عمل آورند، و با آگاهی و به کارگیری معارفی که در این مجموعه فراهم آمده است، در پرتو اصلاح الگوی مصرف به آرامش بهشتی دست یابند إن شاء اللّٰه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امام هادی علیه السلام</w:t>
      </w:r>
      <w:bookmarkStart w:id="7" w:name="pg5465_66467"/>
    </w:p>
    <w:p>
      <w:pPr>
        <w:pStyle w:val="Heading2"/>
        <w:numPr>
          <w:ilvl w:val="1"/>
          <w:numId w:val="1"/>
        </w:numPr>
        <w:rPr/>
      </w:pPr>
      <w:bookmarkStart w:id="8" w:name="__RefHeading___Toc2066298_581953129"/>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خداوند انسان را آفریده و مجموعه‌ای از غرائز و تمایلات را در او قرار داده است که استفاده و بکارگیری درست از هر کدام، در جای مناسب خود می‌تواند او را به کمال مطلوب برساند، لکن افراط و تفریط نسبت به بهره‌مندی هر یک از توانایی‌های موجود می‌تواند او را به سمت و سوی هلاکت و سقوط پیش ببرد، از این رو دین اسلام اعتدال و میانه روی را یکی از برترین فضیلت‌های اخلاقی برشمرده و افراط و تفریط را رذیلت اخلاقی، بر می‌شمرد، از مزایای مکتب اسلام این است که تمام دستورات و مقررات آن معتدل قرار داده شده است، لذا جامعه‌ی اسلامی می‌تواند با عمل کردن به این دستورات و پیاده کردن آن‌ها در زندگی خود به عنوان یک جامعه‌ی الگو و نمونه برای دیگران مطرح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امت اسلامی را امت وسط معرفی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 ٰلِکَ جَعَلْنَٰکُمْ أُمَّةً وَسَطًا</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زندگی یک بُعدی مورد پسند اسلام نمی‌باشد، نه همچون یهود که توجه کامل و پرداختن به مادیات و جمع آوری مال و رو آوردن به دنیا را سفارش می‌کند، ونه همچون راهبان مسیحی رو آوردن به مسائل معنوی و روحی و پرهیز از مادیات را می‌پذیرد، آن چه مورد تاکید دین اسلام و رهبران آن بوده و هست در پیش گرفتن راه اعتدال در تمامی شؤونات زندگی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مسلمان واقعی کسی است که در عین دنیا داری مواظب آخرت باشد و در عین داشتن ایمان برای گذران زندگی از نعمت‌های دنیوی که خداوند برای انسان‌ها فراهم ساخته نیز به صورت شایسته و مطلوب بهره‌مند گردد و استفاده‌ی نیکو از آن‌ها ببرد؛ در عین اجتماعی بودن از جنبه‌های معنوی نیز غافل نگردد و آن دو را مکمّل یکدیگر قرار دهد</w:t>
      </w:r>
      <w:r>
        <w:rPr>
          <w:rFonts w:eastAsia="IRNazanin" w:cs="IRNazanin"/>
          <w:color w:val="111111"/>
          <w:sz w:val="28"/>
          <w:szCs w:val="28"/>
          <w:rtl w:val="true"/>
          <w:lang w:bidi="fa-IR"/>
        </w:rPr>
        <w:t>.</w:t>
      </w:r>
      <w:bookmarkStart w:id="10" w:name="pg5465_66468"/>
    </w:p>
    <w:p>
      <w:pPr>
        <w:pStyle w:val="Heading2"/>
        <w:numPr>
          <w:ilvl w:val="1"/>
          <w:numId w:val="1"/>
        </w:numPr>
        <w:rPr/>
      </w:pPr>
      <w:bookmarkStart w:id="11" w:name="__RefHeading___Toc2066300_581953129"/>
      <w:bookmarkStart w:id="12" w:name="_Toc4"/>
      <w:bookmarkEnd w:id="10"/>
      <w:bookmarkEnd w:id="11"/>
      <w:r>
        <w:rPr>
          <w:rtl w:val="true"/>
        </w:rPr>
        <w:t>تعادل و اقتصاد سالم</w:t>
      </w:r>
      <w:bookmarkEnd w:id="12"/>
    </w:p>
    <w:p>
      <w:pPr>
        <w:pStyle w:val="BookText"/>
        <w:rPr/>
      </w:pPr>
      <w:r>
        <w:rPr>
          <w:rFonts w:ascii="IRNazanin" w:hAnsi="IRNazanin" w:eastAsia="IRNazanin"/>
          <w:color w:val="111111"/>
          <w:sz w:val="28"/>
          <w:sz w:val="28"/>
          <w:szCs w:val="28"/>
          <w:rtl w:val="true"/>
          <w:lang w:bidi="fa-IR"/>
        </w:rPr>
        <w:t>اهدافی که اسلام برای زندگی فردی و اجتماعی بشر ترسیم نموده است بدون اقتصاد سالم قابل تأمین نیست افراط در مسائل اقتصادی موجب می‌شود که به بعد روحی و معنوی افراد و پیوند محکم میان آنان آسیب برسد و جامعه طبقاتی گردد عده‌ای فقیر و تهی‌دست و عده‌ای مرفّه و بالا دست که این وضعیت مطلوب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ایجاد تعادل آنهم با عمل کردن به روش و سنت اولیای الهی و دستورات دین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قول رسول خدا صلی الله علیه و آله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رغبت و نشاطش به عبادت طبق سنّت من باشد هدایت شده است و اگر مخالف سنت من باشد گمراه شده است و عملش تباه خواهد شد، ای مردم بدانید من نماز می‌خوانم و می‌خوابم و روزه می‌گیرم و افطار می‌کنم و گریه می‌کنم و می‌خندم پس هر کس از راه و روش من روی بگرداند از من نیست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انفاق که یکی از خصلت‌های پسندیده است اگر به حدّ افراط برسد مورد پذیرش اسلام نیست خداوند خطاب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لَاتَجْعَلْ یَدَکَ مَغْلُولَةً إِلَیٰ عُنُقِکَ وَلَا تَبْسُطْهَا کُلَّ الْبَسْطِ</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فرهنگ دین ما حالت افراط در هزینه کردن را اسراف می‌نامد که قرآن کریم بندگان خالص را کسانی می‌داند که در انفاق اسراف نمی‌کنند وَ الَّذِینَ إِذَآ أَنفَقُوالَمْ یُسْرِفُواْ </w:t>
      </w:r>
      <w:r>
        <w:rPr>
          <w:rStyle w:val="FootnoteAnchor"/>
          <w:rtl w:val="true"/>
        </w:rPr>
        <w:footnoteReference w:id="5"/>
      </w:r>
    </w:p>
    <w:p>
      <w:pPr>
        <w:pStyle w:val="Heading2"/>
        <w:numPr>
          <w:ilvl w:val="1"/>
          <w:numId w:val="1"/>
        </w:numPr>
        <w:rPr/>
      </w:pPr>
      <w:bookmarkStart w:id="13" w:name="__RefHeading___Toc2066302_581953129"/>
      <w:bookmarkStart w:id="14" w:name="_Toc5"/>
      <w:bookmarkEnd w:id="13"/>
      <w:r>
        <w:rPr>
          <w:rtl w:val="true"/>
        </w:rPr>
        <w:t>نکوهش فقر</w:t>
      </w:r>
      <w:bookmarkEnd w:id="1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در عین حالی که دنیاطلبی و تجمّل گرایی و زیاده خواهی را مذمت و نکوهش کرده است فقر و ناداری را نیز نکوهش نموده است چون فقر و ناداری سبب می‌شود که جامعه از حالت تعادل خارج گردد و ملّت فقیر و نیازمند از نظر فرهنگی و دینی دچار آسیب شود به طوری که انسان فقیر و محتاج که دست نیاز به سوی بیگانه دراز کند فرد خوار و ذلیل و یا برده دیگران محسوب می‌شود چون نیازمندی با وابستگی ملازم است وکرامت انسان</w:t>
      </w:r>
      <w:bookmarkStart w:id="15" w:name="pg5465_66469"/>
    </w:p>
    <w:p>
      <w:pPr>
        <w:pStyle w:val="BookText"/>
        <w:rPr/>
      </w:pPr>
      <w:bookmarkEnd w:id="15"/>
      <w:r>
        <w:rPr>
          <w:rFonts w:ascii="IRNazanin" w:hAnsi="IRNazanin" w:eastAsia="IRNazanin"/>
          <w:color w:val="111111"/>
          <w:sz w:val="28"/>
          <w:sz w:val="28"/>
          <w:szCs w:val="28"/>
          <w:rtl w:val="true"/>
          <w:lang w:bidi="fa-IR"/>
        </w:rPr>
        <w:t>مخدوش می‌شود لذا هر فرد یا اجتماعی که در مسائل اقتصادی یک جانبه دستش به سوی دیگران دراز باشد اسیر و برده آن‌ها خواهد بود که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إحتج إلی من شئت وکن أسیره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2066304_581953129"/>
      <w:bookmarkStart w:id="17" w:name="_Toc6"/>
      <w:bookmarkEnd w:id="16"/>
      <w:r>
        <w:rPr>
          <w:rtl w:val="true"/>
        </w:rPr>
        <w:t>عوامل فقر</w:t>
      </w:r>
      <w:bookmarkEnd w:id="17"/>
    </w:p>
    <w:p>
      <w:pPr>
        <w:pStyle w:val="BookText"/>
        <w:rPr/>
      </w:pPr>
      <w:r>
        <w:rPr>
          <w:rFonts w:ascii="IRNazanin" w:hAnsi="IRNazanin" w:eastAsia="IRNazanin"/>
          <w:color w:val="111111"/>
          <w:sz w:val="28"/>
          <w:sz w:val="28"/>
          <w:szCs w:val="28"/>
          <w:rtl w:val="true"/>
          <w:lang w:bidi="fa-IR"/>
        </w:rPr>
        <w:t>دین اسلام افزون بر نکوهش فقر به عوامل آن نیز توجّه نموده است که یکی از عوامل آن را تن به کار ندادن می‌داند کسی که برای تأمین زندگی تلاش نکند و کار نکند فقیر خواهد بود و این بدترین حالت از دیدگاه اسلام برای یک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من ألقی کلّه علی الناس </w:t>
      </w:r>
      <w:r>
        <w:rPr>
          <w:rStyle w:val="FootnoteAnchor"/>
          <w:rtl w:val="true"/>
        </w:rPr>
        <w:footnoteReference w:id="7"/>
      </w:r>
      <w:r>
        <w:rPr>
          <w:rFonts w:ascii="IRNazanin" w:hAnsi="IRNazanin" w:eastAsia="IRNazanin"/>
          <w:color w:val="111111"/>
          <w:sz w:val="28"/>
          <w:sz w:val="28"/>
          <w:szCs w:val="28"/>
          <w:rtl w:val="true"/>
          <w:lang w:bidi="fa-IR"/>
        </w:rPr>
        <w:t>از رحمت خداوند دور است کسی که سربار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ببغض العبد النوّام الفارغ </w:t>
      </w:r>
      <w:r>
        <w:rPr>
          <w:rStyle w:val="FootnoteAnchor"/>
          <w:rtl w:val="true"/>
        </w:rPr>
        <w:footnoteReference w:id="8"/>
      </w:r>
      <w:r>
        <w:rPr>
          <w:rFonts w:ascii="IRNazanin" w:hAnsi="IRNazanin" w:eastAsia="IRNazanin"/>
          <w:color w:val="111111"/>
          <w:sz w:val="28"/>
          <w:sz w:val="28"/>
          <w:szCs w:val="28"/>
          <w:rtl w:val="true"/>
          <w:lang w:bidi="fa-IR"/>
        </w:rPr>
        <w:t>به راستی خداوند عزّوجلّ بنده‌ی پر خواب بی کار را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منابع طبیعی را آفرید و در اختیار انسان قرار داد تا با بهره مندی دُرست از آن‌ها زندگی مناسب و بهتر برای خودشان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کار و فعالیت را موجب رشد قدرت روحی و جسمی انسان می‌داند و متقابلاً بی‌کاری را سبب هرز رفتن نیروی بشر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یعمل یزداد قوة </w:t>
      </w:r>
      <w:r>
        <w:rPr>
          <w:rStyle w:val="FootnoteAnchor"/>
          <w:rtl w:val="true"/>
        </w:rPr>
        <w:footnoteReference w:id="9"/>
      </w:r>
      <w:r>
        <w:rPr>
          <w:rFonts w:ascii="IRNazanin" w:hAnsi="IRNazanin" w:eastAsia="IRNazanin"/>
          <w:color w:val="111111"/>
          <w:sz w:val="28"/>
          <w:sz w:val="28"/>
          <w:szCs w:val="28"/>
          <w:rtl w:val="true"/>
          <w:lang w:bidi="fa-IR"/>
        </w:rPr>
        <w:t>هر کس کار کند توانش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کار و تلاش در بوجود آمدن نشاط روحی نقش قابل توجّهی دارد و مانع فساد، خلاف و کارهای زشت و ناپسند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نکته مهم نیز باید توجه داشت تنها انسان‌های نیازمند نیستند که باید کار و تلاش کنند بلکه همه باید کار و تلاش را وجه‌ی همّت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کسی که به دلیل بی نیازی کار را کنار گذاشته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کار را رها مکن زیرا ترک تجارت و فعالیت، عقل را از بین می‌برد بلکه باز تلاش کن تا رفاه خانواده ات را بهتر کنی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کار و تلاش هدفمند آن‌چنان ارزش قائل شده است که ثواب آن را برابر جهاد در راه خدا می‌داند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الکادّ علی عیاله کالمجاهد فی سبیل اللّٰه </w:t>
      </w:r>
      <w:r>
        <w:rPr>
          <w:rStyle w:val="FootnoteAnchor"/>
          <w:rtl w:val="true"/>
        </w:rPr>
        <w:footnoteReference w:id="11"/>
      </w:r>
      <w:r>
        <w:rPr>
          <w:rFonts w:ascii="IRNazanin" w:hAnsi="IRNazanin" w:eastAsia="IRNazanin"/>
          <w:color w:val="111111"/>
          <w:sz w:val="28"/>
          <w:sz w:val="28"/>
          <w:szCs w:val="28"/>
          <w:rtl w:val="true"/>
          <w:lang w:bidi="fa-IR"/>
        </w:rPr>
        <w:t>آنکه برای تأمین نیازمندیهای خانواده خود تلاش کند همچون پیکارگر در راه خدا است</w:t>
      </w:r>
      <w:r>
        <w:rPr>
          <w:rFonts w:eastAsia="IRNazanin" w:cs="IRNazanin"/>
          <w:color w:val="111111"/>
          <w:sz w:val="28"/>
          <w:szCs w:val="28"/>
          <w:rtl w:val="true"/>
          <w:lang w:bidi="fa-IR"/>
        </w:rPr>
        <w:t>.</w:t>
      </w:r>
      <w:bookmarkStart w:id="18" w:name="pg5465_66470"/>
    </w:p>
    <w:p>
      <w:pPr>
        <w:pStyle w:val="BookText"/>
        <w:rPr/>
      </w:pPr>
      <w:bookmarkEnd w:id="18"/>
      <w:r>
        <w:rPr>
          <w:rFonts w:ascii="IRNazanin" w:hAnsi="IRNazanin" w:eastAsia="IRNazanin"/>
          <w:color w:val="111111"/>
          <w:sz w:val="28"/>
          <w:sz w:val="28"/>
          <w:szCs w:val="28"/>
          <w:rtl w:val="true"/>
          <w:lang w:bidi="fa-IR"/>
        </w:rPr>
        <w:t>عامل دوم فقر و ناداری در جامعه، زیاده خواهی و سوء استفاده عدّه‌ای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جاع فقیر إلّابما متّع به غنیّ </w:t>
      </w:r>
      <w:r>
        <w:rPr>
          <w:rStyle w:val="FootnoteAnchor"/>
          <w:rtl w:val="true"/>
        </w:rPr>
        <w:footnoteReference w:id="12"/>
      </w:r>
      <w:r>
        <w:rPr>
          <w:rFonts w:ascii="IRNazanin" w:hAnsi="IRNazanin" w:eastAsia="IRNazanin"/>
          <w:color w:val="111111"/>
          <w:sz w:val="28"/>
          <w:sz w:val="28"/>
          <w:szCs w:val="28"/>
          <w:rtl w:val="true"/>
          <w:lang w:bidi="fa-IR"/>
        </w:rPr>
        <w:t>هیچ فقیری گرسنه نمی‌ماند مگر به کامیابی توانگرن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سومین عامل فقر، اسراف و زیاده روی و یا ریخت و پاش در هزینه و مصرف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هدر دادن و هدر رفتن نعمت‌های الهی پرهیز کرد و مصرف و هزینه زندگی باید بر اساس شأن افراد و شرائط زمان و مکان تنظیم گردد، ائمه‌ی معصومین علیهم السلام اسراف را یکی از اسباب فقر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السرف یورث الفقر </w:t>
      </w:r>
      <w:r>
        <w:rPr>
          <w:rStyle w:val="FootnoteAnchor"/>
          <w:rtl w:val="true"/>
        </w:rPr>
        <w:footnoteReference w:id="13"/>
      </w:r>
      <w:r>
        <w:rPr>
          <w:rFonts w:ascii="IRNazanin" w:hAnsi="IRNazanin" w:eastAsia="IRNazanin"/>
          <w:color w:val="111111"/>
          <w:sz w:val="28"/>
          <w:sz w:val="28"/>
          <w:szCs w:val="28"/>
          <w:rtl w:val="true"/>
          <w:lang w:bidi="fa-IR"/>
        </w:rPr>
        <w:t>اسراف و زیاده روی فقر را بدنبال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ژنده پوشی و دوری از لذت‌های دنیا مورد تأیید است و نه اندیشه استفاده و بهرمندی بی حدّ و حصر از مطامع دنیوی مورد پذیرش اسلام می‌باشد آن چه مورد توجّه امامان علیهم السلام می‌باشد بهره‌مندی درست از نعمت‌های الهی متناسب با شرائط زمانه در تمامی جوانب زندگی چه در لباس و پوشش باشد یا در خوراک و یا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نیز سیره و روش زندگی‌شان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اعتراض کسانی که به امام صادق و امام باقر علیهما السلام خرده می‌گرفتند که چرا زندگی شما با رسول اکرم صلی الله علیه و آله و امام علی علیه السلام تفاوت دارد می‌فرمودند شرائط زندگی عمومی مردم آن زمان با عصر و دوران ما تفاوت دارد، در آن زمان وضع عمومی مردم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بهتر شده است و اکنون آن چنان زیستن موجب می‌شود انسان انگشت نما شود که این خود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باقر و امام صادق علیهما السلام آن چه را که استفاده می‌کردند از دسترنج و تلاش و کار خود آنان بود و در گرمای شدید آفتاب کار می‌کردند و هیچ گاه از کار و تلاش دست نمی‌کشیدند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سربارِ دیگران بودن و زندگی صوفیان را در پیش گرفتن و برای توجیه آن به زندگی رسول خدا صلی الله علیه و آله وامیرالمؤمنین علیه السلام تمسّک کردن اندیشه نا صواب و به دور از واقعیت اسلام است چنان که اندیشه اشرافی گری و اسراف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تمسّک به برخی از آیات و روایات دور از حقیقت می‌باشد</w:t>
      </w:r>
      <w:r>
        <w:rPr>
          <w:rFonts w:eastAsia="IRNazanin" w:cs="IRNazanin"/>
          <w:color w:val="111111"/>
          <w:sz w:val="28"/>
          <w:szCs w:val="28"/>
          <w:rtl w:val="true"/>
          <w:lang w:bidi="fa-IR"/>
        </w:rPr>
        <w:t>.</w:t>
      </w:r>
    </w:p>
    <w:p>
      <w:pPr>
        <w:pStyle w:val="Heading2"/>
        <w:numPr>
          <w:ilvl w:val="1"/>
          <w:numId w:val="1"/>
        </w:numPr>
        <w:rPr/>
      </w:pPr>
      <w:bookmarkStart w:id="19" w:name="__RefHeading___Toc2066306_581953129"/>
      <w:bookmarkStart w:id="20" w:name="_Toc7"/>
      <w:bookmarkEnd w:id="19"/>
      <w:r>
        <w:rPr>
          <w:rtl w:val="true"/>
        </w:rPr>
        <w:t>خردمندان و بزرگان جامعه هشدار دهند</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خرد اقتضا می‌کند که خردمندان جامعه، مردم را در برابر این بیماری مهلک که بنیانهای جامعه را دچار آسیب جدّی می‌کند واکسینه کنند و یا حدّ اقلّ</w:t>
      </w:r>
      <w:bookmarkStart w:id="21" w:name="pg5465_66471"/>
    </w:p>
    <w:p>
      <w:pPr>
        <w:pStyle w:val="BookText"/>
        <w:rPr/>
      </w:pPr>
      <w:bookmarkEnd w:id="21"/>
      <w:r>
        <w:rPr>
          <w:rFonts w:ascii="IRNazanin" w:hAnsi="IRNazanin" w:eastAsia="IRNazanin"/>
          <w:color w:val="111111"/>
          <w:sz w:val="28"/>
          <w:sz w:val="28"/>
          <w:szCs w:val="28"/>
          <w:rtl w:val="true"/>
          <w:lang w:bidi="fa-IR"/>
        </w:rPr>
        <w:t>جلو فراگیر شدن آن را بگیرند و راه حل تعادل را که در دین اسلام راه‌های برون رفت از مشکلات و گرفتاری‌ها است، پیوسته یادآور شوند، راه اعتدال همان توجّه به عدالت در دخل و خرج‌های زندگی است، اسلام از طرفی به انفاق تشویق می‌کند و از سویی از اسراف و تبذیر در همه زمینه‌ها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به احسان و بخشش فرا می‌خواند و از سوی دیگر بخل و شحّ را نکوهش می‌کند، جود و سخاوت را می‌ستاید، امساک و خودداری را مذمّت می‌کند، قرض دادن را امر پسندیده می‌داند، استقراض در غیر امور ضروری را امری نکوهیده می‌داند، امر به کار و تلاش و تولید می‌نماید، صرفه جویی را معقول و هزینه بی رویّه و ولخرجی را زشت و ناپسند می‌داند</w:t>
      </w:r>
      <w:r>
        <w:rPr>
          <w:rFonts w:eastAsia="IRNazanin" w:cs="IRNazanin"/>
          <w:color w:val="111111"/>
          <w:sz w:val="28"/>
          <w:szCs w:val="28"/>
          <w:rtl w:val="true"/>
          <w:lang w:bidi="fa-IR"/>
        </w:rPr>
        <w:t>.</w:t>
      </w:r>
    </w:p>
    <w:p>
      <w:pPr>
        <w:pStyle w:val="Heading2"/>
        <w:numPr>
          <w:ilvl w:val="1"/>
          <w:numId w:val="1"/>
        </w:numPr>
        <w:rPr/>
      </w:pPr>
      <w:bookmarkStart w:id="22" w:name="__RefHeading___Toc2066308_581953129"/>
      <w:bookmarkStart w:id="23" w:name="_Toc8"/>
      <w:bookmarkEnd w:id="22"/>
      <w:r>
        <w:rPr>
          <w:rtl w:val="true"/>
        </w:rPr>
        <w:t>حاکمان و نخبگان آغازگران مبارزه ی فرهنگی هستند</w:t>
      </w:r>
      <w:bookmarkEnd w:id="23"/>
    </w:p>
    <w:p>
      <w:pPr>
        <w:pStyle w:val="BookText"/>
        <w:rPr/>
      </w:pPr>
      <w:r>
        <w:rPr>
          <w:rFonts w:ascii="IRNazanin" w:hAnsi="IRNazanin" w:eastAsia="IRNazanin"/>
          <w:color w:val="111111"/>
          <w:sz w:val="28"/>
          <w:sz w:val="28"/>
          <w:szCs w:val="28"/>
          <w:rtl w:val="true"/>
          <w:lang w:bidi="fa-IR"/>
        </w:rPr>
        <w:t>عقل و خرد و نیز سیره‌ی پیشوایان دین اقتضا می‌کند که در هر جامعه‌ای سر آغاز مبارزه با فرهنگ ناصواب و اندیشه‌های ناپاک و انحرافی در تمامی زمینه‌های اخلاقی، رفتاری، اعتقادی، مادی و معنوی باید از نقطه هرمی آن یعنی نخبگان، حاکمان، دولتمردان، رؤسا و سازمان‌ها و نهادهای اجتماعی که نبض اداره جامعه را در دست دارند شروع شود چون مردم به زندگی آنان می‌نگرند و از آنان الگو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أمّتی إذا صلحا صلحت أمتی وإذا فسدا فسدت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والأمراء </w:t>
      </w:r>
      <w:r>
        <w:rPr>
          <w:rStyle w:val="FootnoteAnchor"/>
          <w:rtl w:val="true"/>
        </w:rPr>
        <w:footnoteReference w:id="14"/>
      </w:r>
      <w:r>
        <w:rPr>
          <w:rFonts w:ascii="IRNazanin" w:hAnsi="IRNazanin" w:eastAsia="IRNazanin"/>
          <w:color w:val="111111"/>
          <w:sz w:val="28"/>
          <w:sz w:val="28"/>
          <w:szCs w:val="28"/>
          <w:rtl w:val="true"/>
          <w:lang w:bidi="fa-IR"/>
        </w:rPr>
        <w:t>دو دسته از امت من هر گاه درست شوند، همه‌ی امت من درست می‌شوند؛ و هر گاه فاسد شوند، امت من همه فاسد می‌شوند،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دو دسته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فرهیخته و حاکمان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روایت مذکور معنایش سلب مسئولیت از دیگر آحاد جامعه نمی‌باشد بلکه همه احاد وأقشار مردم از جمله خانواده‌ها که بنیان‌های اصلی جامع را تشکیلی می‌دهند هر کدام به نوبه خود در برابر صلاح و فساد جامعه و مبارزه با الگوهای فاسد از جمله مصرف گرایی مسئولیت خطیر و بزرگی را به عهده دارند لکن حاکمان و نخبگان از آنجایی که الگوی دیگران قرار می‌گیرند مسئولیت‌شان حساس‌تر و خواهد بود</w:t>
      </w:r>
      <w:r>
        <w:rPr>
          <w:rFonts w:eastAsia="IRNazanin" w:cs="IRNazanin"/>
          <w:color w:val="111111"/>
          <w:sz w:val="28"/>
          <w:szCs w:val="28"/>
          <w:rtl w:val="true"/>
          <w:lang w:bidi="fa-IR"/>
        </w:rPr>
        <w:t>.</w:t>
      </w:r>
      <w:bookmarkStart w:id="24" w:name="pg5465_66472"/>
    </w:p>
    <w:p>
      <w:pPr>
        <w:pStyle w:val="Heading2"/>
        <w:numPr>
          <w:ilvl w:val="1"/>
          <w:numId w:val="1"/>
        </w:numPr>
        <w:rPr/>
      </w:pPr>
      <w:bookmarkStart w:id="25" w:name="__RefHeading___Toc2066310_581953129"/>
      <w:bookmarkStart w:id="26" w:name="_Toc9"/>
      <w:bookmarkEnd w:id="24"/>
      <w:bookmarkEnd w:id="25"/>
      <w:r>
        <w:rPr>
          <w:rtl w:val="true"/>
        </w:rPr>
        <w:t>بخش اوّل</w:t>
      </w:r>
      <w:r>
        <w:rPr>
          <w:rtl w:val="true"/>
        </w:rPr>
        <w:t xml:space="preserve">: </w:t>
      </w:r>
      <w:r>
        <w:rPr>
          <w:rtl w:val="true"/>
        </w:rPr>
        <w:t>اسلام دین بهره بری از نعمت ها یا رهبانیت و پرهیز از نعمت ؟</w:t>
      </w:r>
      <w:r>
        <w:rPr>
          <w:rtl w:val="true"/>
        </w:rPr>
        <w:t>!</w:t>
      </w:r>
      <w:bookmarkEnd w:id="2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2066312_581953129"/>
      <w:bookmarkStart w:id="28" w:name="_Toc10"/>
      <w:bookmarkEnd w:id="27"/>
      <w:r>
        <w:rPr>
          <w:rtl w:val="true"/>
        </w:rPr>
        <w:t>اشاره</w:t>
      </w:r>
      <w:bookmarkStart w:id="29" w:name="pg5465_66474"/>
      <w:bookmarkEnd w:id="28"/>
    </w:p>
    <w:p>
      <w:pPr>
        <w:pStyle w:val="Heading3"/>
        <w:numPr>
          <w:ilvl w:val="2"/>
          <w:numId w:val="1"/>
        </w:numPr>
        <w:rPr/>
      </w:pPr>
      <w:bookmarkStart w:id="30" w:name="__RefHeading___Toc2066314_581953129"/>
      <w:bookmarkStart w:id="31" w:name="_Toc11"/>
      <w:bookmarkEnd w:id="29"/>
      <w:bookmarkEnd w:id="30"/>
      <w:r>
        <w:rPr>
          <w:rtl w:val="true"/>
        </w:rPr>
        <w:t>سرآغاز</w:t>
      </w:r>
      <w:bookmarkEnd w:id="31"/>
    </w:p>
    <w:p>
      <w:pPr>
        <w:pStyle w:val="BookText"/>
        <w:rPr/>
      </w:pPr>
      <w:r>
        <w:rPr>
          <w:rFonts w:ascii="IRNazanin" w:hAnsi="IRNazanin" w:eastAsia="IRNazanin"/>
          <w:color w:val="111111"/>
          <w:sz w:val="28"/>
          <w:sz w:val="28"/>
          <w:szCs w:val="28"/>
          <w:rtl w:val="true"/>
          <w:lang w:bidi="fa-IR"/>
        </w:rPr>
        <w:t>خداوند منّان نعمت‌های دنیا را برای بهره‌گیری بندگانش بویژه اهل ایمان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دین اسلام رهبانیّتی را که پیروان برخی ادیان در پیش گرفته و خود را از نعمت‌های حلال الهی محروم می‌کردند، نمی‌پسندد و به استفاده صحیح از مواهب پاکیزه تشویق نموده و رهبانیت را در جهاد، نماز، نماز شب، روزه و مانند آن‌ها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اسلام درباره‌ی این مطالب را با بهره‌گیری از آیات و روایات در ذیل سه عنوان می‌آوریم</w:t>
      </w:r>
      <w:r>
        <w:rPr>
          <w:rFonts w:eastAsia="IRNazanin" w:cs="IRNazanin"/>
          <w:color w:val="111111"/>
          <w:sz w:val="28"/>
          <w:szCs w:val="28"/>
          <w:rtl w:val="true"/>
          <w:lang w:bidi="fa-IR"/>
        </w:rPr>
        <w:t>:</w:t>
      </w:r>
    </w:p>
    <w:p>
      <w:pPr>
        <w:pStyle w:val="Heading3"/>
        <w:numPr>
          <w:ilvl w:val="2"/>
          <w:numId w:val="1"/>
        </w:numPr>
        <w:rPr/>
      </w:pPr>
      <w:bookmarkStart w:id="32" w:name="__RefHeading___Toc2066316_581953129"/>
      <w:bookmarkStart w:id="33" w:name="_Toc12"/>
      <w:bookmarkEnd w:id="32"/>
      <w:r>
        <w:rPr>
          <w:rtl w:val="true"/>
        </w:rPr>
        <w:t>«</w:t>
      </w:r>
      <w:r>
        <w:rPr/>
        <w:t>1</w:t>
      </w:r>
      <w:r>
        <w:rPr>
          <w:rtl w:val="true"/>
        </w:rPr>
        <w:t>»</w:t>
      </w:r>
      <w:r>
        <w:rPr>
          <w:rtl w:val="true"/>
        </w:rPr>
        <w:t>اسلام دین بهره بری است</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بَنِی آدَمَ خُذُوا زِینَتَکُمْ عِنْدَ کُلِّ مَسْجِدٍ وَ کُل وَاشْرَبُوا وَلا تُسْرِفُوا إِنَّهُ لا یُحِبُّ الْمُسْرِفِینَ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حَرَّمَ زِینَةَ اللّٰه الَّتِی أَخْرَجَ لِعِبادِهِ وَالطَّیِّبَٰتِ مِنَ الرِّزْقِ قُلْ هِیَ لِلَّذِینَ آمَنُوا فی الْحَیاةِ الدُّنْیا خالِصَةً یَوْمَ الْقِیامَةِ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خود را به هنگام رفتن به هر مسجدی با خود برگیرید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ازنعمت‌های‌الهی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 که خداوند اسرافکاران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چه کسی زینت الهی را که خداوند برای بندگانش پدید آورده و روزی‌های پاکیزه و مطبوع را حرام کرده است؟ بگو این نعمت‌ها در زندگی دنیا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دیگران هم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 قیامت ویژه‌ی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نُفَصِّلُ الآیاتِ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وَما بَطَنَ وَالْإِثْمَ وَالْبَغْیَ بِغَیْرِ الْحَقِّ وَأَنْ تُشْرِکُوا بِاللّٰه ما لَمْ یُنَزِّلْ بِهِ سُلْطاناً وَأَنْ تَقُولُوا عَلَی اللّٰه ما لا تَعْلَمُونَ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وصیّة علیّ علیه السلام إلی أهل مصر ومحمّد بن أبی‌بکر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یا عباد اللّٰه أنّ المتّقین حازوا عاجل الخیر وآجله، شارکوا أهل الدّنیا فی دنیاهم، ولم یشارکهم أهل الدّنیا فی آخرتهم، أباحهم اللّٰه من الدّنیا ما کفاهم وبه أغناهم، قال اللّٰه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حَرَّمَ زِینَةَ اللّٰه الَّتِی أَخْرَجَ لِعِبادِهِ وَالطَّیِّبَٰتِ مِنَ الرِّزْقِ قُلْ هِیَ لِلَّذِینَ آمَنُوا فِی الْحَیاةِ الدُّنْیا خالِصَةً یَوْمَ الْقِیامَةِ کَذلِکَ نُفَصِّلُ الآیاتِ لِقَوْمٍ یَعْلَمُونَ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سکنوا الدّنیا بأفضل‌ما سُکنت، وأکلوها بأفضل ما اکلت، به این گونه، آیات را برای کسانی که آگاهند شرح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پروردگار من فقط زشتکاری را چه آشکار و چه پنهان و گناهکاری و تجاوز به ناحق را حرام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را شریک خدا قرار دهید که دلیلی درباره‌ی آن نازل نکرده است و این که چیزی را که نمی‌دانید به خدا نسبت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سفارش‌های امیرمؤمنان علی علیه السلام به اهل مصر و محمّدبن أبی‌بکر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پرهیزکاران بهره نیکو را از دنیا و آخرت برگرفتند؛ با اهل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مشارکت داشتند ولی اهل دنیادر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با آنان مشارکت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آنچه از دنیا آنان را کفایت می‌کرد و بی‌نیازشان می‌ساخت برای آنان حلال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عزّتمند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چه کسی زینت خداوند که برای بندگانش آفریده و رزق‌های پاکیزه را حرام کرده است؟ بگو این نعمت‌ها در زندگی دنیا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دیگران هم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قیامت ویژه‌ی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آیات را برای کسانی که آگاهند، شرح می‌دهیم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بهترین منازل دنیا سکنی گزیدند، و بهترین خوردنی‌ها را خوردند؛</w:t>
      </w:r>
    </w:p>
    <w:p>
      <w:pPr>
        <w:pStyle w:val="BookText"/>
        <w:rPr/>
      </w:pPr>
      <w:r>
        <w:rPr>
          <w:rFonts w:ascii="IRNazanin" w:hAnsi="IRNazanin" w:eastAsia="IRNazanin"/>
          <w:color w:val="111111"/>
          <w:sz w:val="28"/>
          <w:sz w:val="28"/>
          <w:szCs w:val="28"/>
          <w:rtl w:val="true"/>
          <w:lang w:bidi="fa-IR"/>
        </w:rPr>
        <w:t>شارکوا أهل الدّنیا فی دنیاهم، فأکلوا معهم من طیِّبٰت ما یأکلون، وشربوا من طیِّبٰت ما یشربون، ولبسوا من أفضل ما یلبسون، وسکنوا من أفضل ما یسکنون، وتزوّجوا من أفضل ما یتزوّجون، ورکبوا من أفضل ما یرکبون، أصابوا لذّة الدّنیا مع أهل الدّنیا وهم غداً جیران اللّٰه، یتمنّون علیه فیعطیهم ما تمنّوه، ولا یردّ لهم دعوة ولا ینقص لهم نصیباً من اللذّة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فإلی هذایا عباد اللّٰه یشتاق إلیه مَن کان له عقل، ویعمل له بتقوی اللّٰه، ولا حول ولا قوّة إلّاباللّٰه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الربیع بن زیاد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أشکو إلیک عاصم بن زیاد،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العباء وترک الملأ وغمّ أهله وحزن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عاصماً، فلمّا أتاه عبس فی وجهه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اهل دنیا در دنیای آنان مشارکت جستند و با آنان از خوردنی‌های پاکیزه که اهل دنیا می‌خوردند، خوردند و از نوشیدنی‌های پاکیزه نوشیدند و از بهترین لباس‌ها پوشیدند و در بهترین منازلی که اهل دنیا سکونت می‌کردند ساکن شدند و با بهترین همسرانی که اهل دنیا بر می‌گزیدند ازدواج کردند و از بهترین مرکب‌های اهل دنیا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دنیا را با اهل دنیا بردند در حالی که فردا همسایه خداوندند، هرچه بخواهند خداوند به آنان عطا می‌کند و درخواستی از آنان را رد نمی‌کند و بهره‌ی آنان را از لذّت‌ها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خردمند است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تقوای الهی عمل می‌کند که هیچ حرکت و نیرویی نیست جز به‌وسیله‌ی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 بن زیاد به أمیرمؤمنان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برادرم عاصم شکایت نکنم؟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و ترک اجتماع کرده و خانواده‌ی خود را غمگین و فرزندانش را محزون نموده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عاصم آمد حضرت چهره درهم کشید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 یا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 اللّٰه أباح لک اللذّات وهو یکره ما أخذت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أهون علی اللّٰه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Style w:val="FootnoteAnchor"/>
          <w:rtl w:val="true"/>
        </w:rPr>
        <w:footnoteReference w:id="18"/>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وَالْمَرْجانُ </w:t>
      </w:r>
      <w:r>
        <w:rPr>
          <w:rStyle w:val="FootnoteAnchor"/>
          <w:rtl w:val="true"/>
        </w:rPr>
        <w:footnoteReference w:id="1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تَأْکُلُونَ لَحْماً طَرِیًّا وَتَسْتَخْرِجُونَ حِلْیَةً تَلْبَسُونَها </w:t>
      </w:r>
      <w:r>
        <w:rPr>
          <w:rStyle w:val="FootnoteAnchor"/>
          <w:rtl w:val="true"/>
        </w:rPr>
        <w:footnoteReference w:id="20"/>
      </w:r>
      <w:r>
        <w:rPr>
          <w:rFonts w:ascii="Amiri" w:hAnsi="Amiri" w:eastAsia="Amiri" w:cs="Amiri"/>
          <w:color w:val="111111"/>
          <w:sz w:val="28"/>
          <w:sz w:val="28"/>
          <w:szCs w:val="28"/>
          <w:rtl w:val="true"/>
          <w:lang w:bidi="ar-SA"/>
        </w:rPr>
        <w:t>أما واللّٰه إنّ ابتذال نِعم اللّٰه بالفعال أحبّ إلیه من ابتذالها بالمقال، وقد سمعتم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رَبِّکَ فَحَدِّثْ </w:t>
      </w:r>
      <w:r>
        <w:rPr>
          <w:rStyle w:val="FootnoteAnchor"/>
          <w:rtl w:val="true"/>
        </w:rPr>
        <w:footnoteReference w:id="2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 زِینَةَ اللّٰه الَّتِی أَخْرَجَ لِعِبادِهِ وَ الطَّیِّبَٰتِ مِنَ الرِّزْقِ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خاطب المؤمنین بما خاطب به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کُلُوا مِنْ طَیِّبَٰتِ ما رَزَقْناکُمْ </w:t>
      </w:r>
      <w:r>
        <w:rPr>
          <w:rStyle w:val="FootnoteAnchor"/>
          <w:rtl w:val="true"/>
        </w:rPr>
        <w:footnoteReference w:id="23"/>
      </w:r>
      <w:r>
        <w:rPr>
          <w:rFonts w:ascii="Amiri" w:hAnsi="Amiri" w:eastAsia="Amiri" w:cs="Amiri"/>
          <w:color w:val="111111"/>
          <w:sz w:val="28"/>
          <w:sz w:val="28"/>
          <w:szCs w:val="28"/>
          <w:rtl w:val="true"/>
          <w:lang w:bidi="ar-SA"/>
        </w:rPr>
        <w:t xml:space="preserve">، وقال یا أَیُّهَا الرُّسُلُ کُلُوا مِنَ الطَّیِّبَٰتِ وَاعْمَلُوا صالِحاً </w:t>
      </w:r>
      <w:r>
        <w:rPr>
          <w:rStyle w:val="FootnoteAnchor"/>
          <w:rtl w:val="true"/>
        </w:rPr>
        <w:footnoteReference w:id="24"/>
      </w:r>
      <w:r>
        <w:rPr>
          <w:rFonts w:ascii="IRNazanin" w:hAnsi="IRNazanin" w:eastAsia="IRNazanin"/>
          <w:color w:val="111111"/>
          <w:sz w:val="28"/>
          <w:sz w:val="28"/>
          <w:szCs w:val="28"/>
          <w:rtl w:val="true"/>
          <w:lang w:bidi="fa-IR"/>
        </w:rPr>
        <w:t>، وای بر تو ای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 خداوند لذّت‌ها را برایت جایز کرده است ولی خوش ندارد از آن‌ها بهره‌مند شوی؟ تو در پیشگاه خدا کوچک‌تر از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دریا را در کنار هم قرار داد تا باهم تماس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آن دو، مروارید و مرجان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تازه می‌خورید و زیوری از آن استخراج می‌کنید و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در نزد او، استفاده و به کارگیری نعمت‌ها در عمل، بهتر از به کارگیری آن در کلام است، و شنیده‌اید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نعمت‌های پروردگارت را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زینت الهی که برای بندگانش پدید آورده و رزق‌های پاکیزه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مؤمنان را مخاطب قرار داده به همان سخنی که پیامبران را مخاطب قرار داده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رزق‌های پاکیزه که روزی شما کرده‌ایم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عمل شایسته به جای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وقال‌رسول‌اللّٰه صلی الله علیه و آله و سلم لبعض نسائه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لی أراکِ شعثاء مرهاء سلتاء؟ 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اقتصرت یا أمیرالمؤمنین علی لبس الخشِن وأکل الجشِب؟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افترض علی أئمّة العدل أن یقدّروا لأنفسهم بالقوام کی لا یتبیّغ </w:t>
      </w:r>
      <w:r>
        <w:rPr>
          <w:rStyle w:val="FootnoteAnchor"/>
          <w:rtl w:val="true"/>
        </w:rPr>
        <w:footnoteReference w:id="25"/>
      </w:r>
      <w:r>
        <w:rPr>
          <w:rFonts w:ascii="IRNazanin" w:hAnsi="IRNazanin" w:eastAsia="IRNazanin"/>
          <w:color w:val="111111"/>
          <w:sz w:val="28"/>
          <w:sz w:val="28"/>
          <w:szCs w:val="28"/>
          <w:rtl w:val="true"/>
          <w:lang w:bidi="fa-IR"/>
        </w:rPr>
        <w:t>بالفقیرفقره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فماقام علیّ علیه السلام حتّی نزع عاصم العباء ولبس ملاءة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لأنفسکم حظّاً من الدّنیا بإعطائها ما تشتهی من الحلال وما لا یثلم المروّة وما لا سَرَف فیه، واستعینوا بذلک علی امور الدین</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ترک دنیاه لآخرته ولا آخرته لدنیاه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 خدا صلی الله علیه و آله به بعضی از همسرانش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تو را ژولیده‌مو و سرمه‌نکشیده و خضاب‌نکرده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به لباسی خشن و خوراکی ناگوار بسنده کرده‌اید؟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 پیشوایان دادگستر واجب کرده است که به همان اندازه‌ای که آن‌ها را سرپا نگه می‌دارد، اکتفا کنند تا فقر، فقیران را به هیجان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علی علیه السلام از جا برنخاست که عاصم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گذاشت و لباس مناسب 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بهره‌ای از دنیا قرار دهید، بدین گونه که آن حلالی را که دل می‌خواهد و آنچه را خلاف جوانمردی نیست و آنچه را اسرافی در آن نیست، بر خود روا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برای امور دین کمک بگیرید</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هرکس دنیایش را به جهت آخرتش و آخرتش را به جهت دنیایش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الدّنیا حلالاً استعفافاً عن المسألة و سعیاً علی أهله وتعطّفاً علی جاره لقی اللّٰه و وجهه کالقمر لیلة البدر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طلب الدّنیا مکاثراً بها حلالاً مرائیاً لقی اللّٰه وهو علیه غضبان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علی تقوی اللّٰه الغنی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لنحبّ الدّنیا،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بها ماذا؟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 منها واُنفق علی عیالی وأنیل إخوانی وأتصدّق،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من الدّنیا، هذا من الآخرة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علیّ الوشّاء عن‌أبی‌الحسن‌الرّضا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علیهما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حلال در پی دنیا برود تا از حاجت‌خواهی از دیگران بی‌نیاز شود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تلاش کند و به همسایه‌اش توجّه نماید، خداوند را ملاقات می‌کند در حالی که صورتش همچون ماه شب چهاردهم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از راه حلال دنیا را طلب کند تا به آن فخر بفروشد و خودنمایی کند، خداوند را ملاقات می‌کند در حالی که بر او غضبناک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و ثروت چه یاری‌گر خوبی است بر تقوای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ازدواج می‌کنم و برای خانواده‌ام خرج می‌کنم و به برادرانم می‌رسم و صدقه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نمی‌شود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حسن بن علی وشّاء نقل شده است که از امام رضا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p>
    <w:p>
      <w:pPr>
        <w:pStyle w:val="BookText"/>
        <w:rPr/>
      </w:pPr>
      <w:r>
        <w:rPr>
          <w:rFonts w:ascii="Amiri" w:hAnsi="Amiri" w:eastAsia="Amiri" w:cs="Amiri"/>
          <w:color w:val="111111"/>
          <w:sz w:val="28"/>
          <w:sz w:val="28"/>
          <w:szCs w:val="28"/>
          <w:rtl w:val="true"/>
          <w:lang w:bidi="ar-SA"/>
        </w:rPr>
        <w:t>یلبس فی الشتاء الخزّ، والمطرف الخزّ، والقلنسوة الخزّ، فیشتو فیه ویبیع المطرف فی الصیف ویتصدّق بثمنه،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 زِینَةَ اللّٰهِ الَّتِی أَخْرَجَ لِعِبَادِهِ وَ الطَّیِّبَٰتِ مِنَ الرِّزْقِ </w:t>
      </w:r>
      <w:r>
        <w:rPr>
          <w:rStyle w:val="FootnoteAnchor"/>
        </w:rPr>
        <w:footnoteReference w:id="32"/>
      </w:r>
      <w:r>
        <w:rPr>
          <w:rStyle w:val="FootnoteAnchor"/>
        </w:rPr>
        <w:footnoteReference w:id="3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نوح بن شعیب عن بعض أصحابه عن أبی‌عبداللّٰه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الموسر یتّخذ الثیاب الکثیرة الجیاد والطیالسة والقمّص الکثیرة یصون بعضها بعضاً یتجمّل بها، أیکون مسرفاً؟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w:t>
      </w:r>
      <w:r>
        <w:rPr>
          <w:rFonts w:eastAsia="Amiri" w:cs="Amiri" w:ascii="Amiri" w:hAnsi="Amiri"/>
          <w:color w:val="111111"/>
          <w:sz w:val="28"/>
          <w:szCs w:val="28"/>
          <w:rtl w:val="true"/>
          <w:lang w:bidi="ar-SA"/>
        </w:rPr>
        <w:t xml:space="preserve">. </w:t>
      </w:r>
      <w:r>
        <w:rPr>
          <w:rStyle w:val="FootnoteAnchor"/>
        </w:rPr>
        <w:footnoteReference w:id="34"/>
      </w:r>
      <w:r>
        <w:rPr>
          <w:rStyle w:val="FootnoteAnchor"/>
        </w:rPr>
        <w:footnoteReference w:id="3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سفیان الثوریّ علی أبی‌عبداللّٰه علیه السلام فرأی علیه ثیاب بیض کأنّها غِرقئ </w:t>
      </w:r>
      <w:r>
        <w:rPr>
          <w:rStyle w:val="FootnoteAnchor"/>
          <w:rtl w:val="true"/>
        </w:rPr>
        <w:footnoteReference w:id="36"/>
      </w:r>
      <w:r>
        <w:rPr>
          <w:rFonts w:ascii="IRNazanin" w:hAnsi="IRNazanin" w:eastAsia="IRNazanin"/>
          <w:color w:val="111111"/>
          <w:sz w:val="28"/>
          <w:sz w:val="28"/>
          <w:szCs w:val="28"/>
          <w:rtl w:val="true"/>
          <w:lang w:bidi="fa-IR"/>
        </w:rPr>
        <w:t>البیض،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اللباس لیس من لباسک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اسمع‌منّی‌وعِ ما أقول لک، در زمستان لباس خز می‌پوشید و عبای خز به دوش و کلاه خز به سر داشت و زمستان را با آن سپری می‌کرد و در تابستان عبای خز را می‌فروخت و بهای آن را صدقه می‌داد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قراءت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زینت خدا که برای بندگانش آفریده و رزق‌های پاکیزه را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بن شعیب از قول یکی از یارانش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درباره‌ی مرد ثروتمندی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لباس‌های زیاد و خوب و لبّاده‌ها و پیراهن‌های بسیار تهیه می‌کند که با بعضی از آن‌ها بعضی دیگر را حفظ کند و با آن‌ها خود را بیاراید، آیا او اسرافکار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صاحب وسعت از وسعت خود خرج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مسعدة بن صدقه نقل شده است که روزی سفیان ثوری بر امام صادق علیه السلام وارد شد و دید حضرت لباس سفیدی پوشیده که مانند پوست تخم مرغ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گوش کن و آنچه به تو می‌گویم به خاطر بسپار</w:t>
      </w:r>
    </w:p>
    <w:p>
      <w:pPr>
        <w:pStyle w:val="BookText"/>
        <w:rPr/>
      </w:pPr>
      <w:r>
        <w:rPr>
          <w:rFonts w:ascii="IRNazanin" w:hAnsi="IRNazanin" w:eastAsia="IRNazanin"/>
          <w:color w:val="111111"/>
          <w:sz w:val="28"/>
          <w:sz w:val="28"/>
          <w:szCs w:val="28"/>
          <w:rtl w:val="true"/>
          <w:lang w:bidi="fa-IR"/>
        </w:rPr>
        <w:t>فإنّه خیرٌ لک عاجلاً وآجلاً إن أنت متّ علی السنّة والحقّ ولم تمت علی بدعة؛ اخبرک أنّ رسول‌اللّٰه صلی الله علیه و آله کان فی زمان مقفر جدب، فأمّا إذا أقبلت الدّنیا فأحقّ أهلها بها أبرارها لا فجّارها، ومؤمنوها لا منافقوها، ومسلموها لا کفّارها، فما أنکرتَ یا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إنّنی لمع ما تری ما أتی علیَّ مذ عقلت صباح ولا مساء وللّٰه فی مالی حقّ أمرنی أن أضعه موضعاً إلّاوضعته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به درد زندگی دنیا و آخرتت می‌خورد، البته اگر بر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بمیری و بر بدعت، از دنیا نروی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پیامبر خدا در زمان کمبود و خشکسالی بود؛ اما آن‌گاه که دنیا روی آوَرَد، سزاروارترین اهل دنیا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نیکان آن هستند نه بدکاران آن، و مؤمنان آن هستند نه منافقان آن، و مسلمانان آن هستند نه کافران آن، پس ای ثوری به چه چیزی اعتراض داری؟ سوگند به خدا مرا با این حال که می‌بینی، از هنگام بلوغ تاکنون صبح و شامی بر من نگذشته است مگر آن‌که حقّی را که خدا در مال من قرار داده و فرموده است که آن را در جای خود قرار دهم، ادا کرده‌ام</w:t>
      </w:r>
      <w:r>
        <w:rPr>
          <w:rFonts w:eastAsia="IRNazanin" w:cs="IRNazanin"/>
          <w:color w:val="111111"/>
          <w:sz w:val="28"/>
          <w:szCs w:val="28"/>
          <w:rtl w:val="true"/>
          <w:lang w:bidi="fa-IR"/>
        </w:rPr>
        <w:t>.</w:t>
      </w:r>
      <w:bookmarkStart w:id="34" w:name="pg5465_66482"/>
    </w:p>
    <w:p>
      <w:pPr>
        <w:pStyle w:val="Heading3"/>
        <w:numPr>
          <w:ilvl w:val="2"/>
          <w:numId w:val="1"/>
        </w:numPr>
        <w:rPr/>
      </w:pPr>
      <w:bookmarkStart w:id="35" w:name="__RefHeading___Toc2066318_581953129"/>
      <w:bookmarkStart w:id="36" w:name="_Toc13"/>
      <w:bookmarkEnd w:id="34"/>
      <w:bookmarkEnd w:id="35"/>
      <w:r>
        <w:rPr>
          <w:rtl w:val="true"/>
        </w:rPr>
        <w:t>«</w:t>
      </w:r>
      <w:r>
        <w:rPr/>
        <w:t>2</w:t>
      </w:r>
      <w:r>
        <w:rPr>
          <w:rtl w:val="true"/>
        </w:rPr>
        <w:t>»</w:t>
      </w:r>
      <w:r>
        <w:rPr>
          <w:rtl w:val="true"/>
        </w:rPr>
        <w:t>اسلام دین رهبانیت نیست</w:t>
      </w:r>
      <w:bookmarkEnd w:id="36"/>
    </w:p>
    <w:p>
      <w:pPr>
        <w:pStyle w:val="Heading4"/>
        <w:numPr>
          <w:ilvl w:val="3"/>
          <w:numId w:val="1"/>
        </w:numPr>
        <w:rPr/>
      </w:pPr>
      <w:bookmarkStart w:id="37" w:name="__RefHeading___Toc2066320_581953129"/>
      <w:bookmarkStart w:id="38" w:name="_Toc14"/>
      <w:bookmarkEnd w:id="37"/>
      <w:r>
        <w:rPr>
          <w:rtl w:val="true"/>
        </w:rPr>
        <w:t>مفهوم رهبانیت</w:t>
      </w:r>
      <w:r>
        <w:rPr>
          <w:rtl w:val="true"/>
        </w:rPr>
        <w:t>:</w:t>
      </w:r>
      <w:bookmarkEnd w:id="38"/>
    </w:p>
    <w:p>
      <w:pPr>
        <w:pStyle w:val="BookText"/>
        <w:rPr/>
      </w:pPr>
      <w:r>
        <w:rPr>
          <w:rFonts w:ascii="IRNazanin" w:hAnsi="IRNazanin" w:eastAsia="IRNazanin"/>
          <w:color w:val="111111"/>
          <w:sz w:val="28"/>
          <w:sz w:val="28"/>
          <w:szCs w:val="28"/>
          <w:rtl w:val="true"/>
          <w:lang w:bidi="fa-IR"/>
        </w:rPr>
        <w:t xml:space="preserve">این‌لغت‌ازریشه‌ی رهبة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 یرهَبُ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خوف و ترس است و اسم فاعلِ آن، راهب به معنی ترسان و خائف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راهب به عابدان نصارا گفته می‌شود و رهبانیت به ترک دنیا و انجام دادن کارهایی در مسیر ترک دنیا گفته می‌شود که راهبان مسیحی انجام می‌دادند، مانند گوشه‌نشینی و رفتن به کوه‌ها و صومعه‌ها و ترک نعمت‌های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برخی موارد با انداختن زنجیر در گردن و پوشیدن لباس خشن و زبر و بریدن آلت تناسلی و مانندآن‌ها نیز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رهبانیتی در دین اسلام مورد نکوهش قرار گرفته است</w:t>
      </w:r>
      <w:r>
        <w:rPr>
          <w:rFonts w:eastAsia="IRNazanin" w:cs="IRNazanin"/>
          <w:color w:val="111111"/>
          <w:sz w:val="28"/>
          <w:szCs w:val="28"/>
          <w:rtl w:val="true"/>
          <w:lang w:bidi="fa-IR"/>
        </w:rPr>
        <w:t xml:space="preserve">. </w:t>
      </w:r>
      <w:r>
        <w:rPr>
          <w:rStyle w:val="FootnoteAnchor"/>
        </w:rPr>
        <w:footnoteReference w:id="38"/>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سبحانه و تعالی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أَرْسَلْنا نُوحاً وَ إِبْراهِیمَ وَ جَعَلْنا فی ذُرِّیَّتِهِمَا النُّبُوَّةَ وَ الْکِتابَ فَمِنْهُمْ مُهْتَدٍ وَ کَثِیرٌ مِنْهُمْ 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نوح و ابراهیم را فرستادیم و در میان فرزندان آن دو، نبوّت و کتاب نهادیم، پس برخی از آن‌ها هدایت یافته و بسیاری از آنان گنهکارند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دنبال آنان پیامبران خود را پی‌درپی آوردیم، و عیسی پسر مریم را از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او را انجیل دادیم و در دل‌های کسانی که از او پیروی کردند، رأفت و رحمت نهادیم و ترک دنیایی که از خود ساختند ما آن را برایشان مقرّر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طلب</w:t>
      </w:r>
    </w:p>
    <w:p>
      <w:pPr>
        <w:pStyle w:val="BookText"/>
        <w:rPr/>
      </w:pPr>
      <w:r>
        <w:rPr>
          <w:rFonts w:ascii="Amiri" w:hAnsi="Amiri" w:eastAsia="Amiri" w:cs="Amiri"/>
          <w:color w:val="111111"/>
          <w:sz w:val="28"/>
          <w:sz w:val="28"/>
          <w:szCs w:val="28"/>
          <w:rtl w:val="true"/>
          <w:lang w:bidi="ar-SA"/>
        </w:rPr>
        <w:t xml:space="preserve">رِضْوانِ اللّٰه فَما رَعَوْها حَقَّ رِعایَتِها فَآتَیْنَا الَّذِینَ آمَنُوا مِنْهُمْ أَجْرَهُمْ وَ کَثِیرٌ مِنْهُمْ فاسِقُونَ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بُعثت بالحنیفیّة السّمحة ولم ابعث بالرّهبانیّة البدعة، ألا وإنّ أقواماً ابتدعوا الرّهبانیّة فکُتبت علیهم، فما رعوها حقّ رعایتها، ألا فکلوا اللحم وائتوا النساء وصوموا وأفطروا وصلّوا وناموا، فإنّی بذلک امرت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صلی الله علیه و سلم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تشدّدوا علی أنفسکم فیشدّد علیکم، فإنّ قوماً شدّدوا علی أنفسهم فشدّد اللّٰه علیهم، فتلک بقایاهم فی الصوامع والدیار رَهْبَانِیَّةً ابْتَدَعُوهَا مَا کَتَبْنَٰهَا عَلَیْهِمْ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2"/>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أعطی محمّداً صلی الله علیه و آله شرائع نوح و إبراهیم رضای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پیش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را چنان که در خور رعایت بود رعایت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بدعت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از ایشان که ایمان آورده بودند اجرشان را دادیم، و بسیاری از آن‌ها گنهکارند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دین توحیدی آسان مبعوث شدم و به رهبانیّت ابداعی مبعوث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رهبانیّت را ابداع و اختراع کردند، پس برآنان واجب شد؛ امّا آن را چنان که درخور رعایت بود رعایت نکردند،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بخورید و با همسران خود بیامیزید و روزه بگیرید و افطار کنید و نماز بخوانید و بخوابید، که همانا من به این‌ها امر شده‌ام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سخت نگیرید که بر شما سخت گرفته می‌شود؛ زیرا قومی بر خود سخت گرفتند و خدا هم بر آنان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بازمانده‌های ایشان در صومعه‌ها و دیرها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این آیه را قراءت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رهبانیّتی که آن را ابداع کردند، ما آن را برایشان مقرر نکردیم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آیین‌های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w:t>
      </w:r>
    </w:p>
    <w:p>
      <w:pPr>
        <w:pStyle w:val="BookText"/>
        <w:rPr/>
      </w:pPr>
      <w:r>
        <w:rPr>
          <w:rFonts w:ascii="IRNazanin" w:hAnsi="IRNazanin" w:eastAsia="IRNazanin"/>
          <w:color w:val="111111"/>
          <w:sz w:val="28"/>
          <w:sz w:val="28"/>
          <w:szCs w:val="28"/>
          <w:rtl w:val="true"/>
          <w:lang w:bidi="fa-IR"/>
        </w:rPr>
        <w:t xml:space="preserve">وموسی وعیسی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والإخلاص و خلع الأنداد والفطرة الحنیفیّة السمحة، ولا رهبانیة ولا سیاحة، أحلّ فیها الطَّیِّبٰتِ وحرّم فیها الخبائث ووضع عنهم إصرهم والأغلال الّتی کانت علیهم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امّتی رهبانیة ولا سیاحة ولا زمّ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5"/>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رهبانیة فی الإسلام، تزوّجوا فإنّی مکاثرٌ بکم الاُمم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الرهبان الّذین حبسوا أنفسهم فی السواری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موسی و عیسی علیه السلام را به محمد صلی الله علیه و آله و سلم عطا کرد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اخلاص، کنار زدن بت‌ها، و آئین فطری آسان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رهبانیّت و سیاحت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کنار کشیدن و جماعات را ترک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آن، پاکیزه‌ها را حلال و پلیدی‌ها را حرام کرد و تکالیف سنگین و قید و زنجیرهایی را که بر آنان بود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نه رهبانیّت هست و نه کناره‌گیری و عزلت و نه لگام انداختن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رهبانیّتی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که من به شما پیروان، در برابر سایر امّتها افتخار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 السلام درباره‌ی فرموده‌ی خدای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آیا شما را از کسانی که بیش از همه در کارهاشان زیان کردند خبر دهیم؟ آن‌هایی که تلاششان در زندگی دنیا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رهبانانی هستند که خود را در صومعه‌ها محبوس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امرأة عثمان بن مظعون إلی‌النبیّ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یصوم النهار ویقوم اللّیل،فخرج رسول‌اللّٰه صلی الله علیه و آله مغضباً یحمل نعلیه حتّی جاء إلی عثمان فوجده یصلّی، فانصرف عثمان حین رأی رسول‌اللّٰه صلی الله علیه و آله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یرسلنی اللّٰه تعالی بالرهبانیّة، ولکن بعثنی بالحنیفیّة السهلة السمحة، أصوم واُصلّی وألمس أهلی، فمَن أحبّ فطرتی فلیستنّ بسنّتی، ومن سنّتی النکاح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عثمان بن مظعون نزد پیامبر صلی الله علیه و آله آمد و 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روز را روزه می‌گیرد و شب را به عبادت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حالی که ناراحت بود و کفش خود را به دست داشت بیرون شد تا نزد عثمان آمد و دید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چون پیامبر صلی الله علیه و آله را دید دست کشید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برای رهبانیّت نفرستاد، بلکه به آیین توحیدی سهل و آسان برانگیخت؛ روزه می‌گیرم و نماز می‌خوانم و با همسرانم آمیزش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آیین فطری مرا دوست دارد باید به سنّت من عمل کند، و از جمله سنّت من آمیزش با همسر است</w:t>
      </w:r>
      <w:r>
        <w:rPr>
          <w:rFonts w:eastAsia="IRNazanin" w:cs="IRNazanin"/>
          <w:color w:val="111111"/>
          <w:sz w:val="28"/>
          <w:szCs w:val="28"/>
          <w:rtl w:val="true"/>
          <w:lang w:bidi="fa-IR"/>
        </w:rPr>
        <w:t>.</w:t>
      </w:r>
      <w:bookmarkStart w:id="39" w:name="pg5465_66486"/>
    </w:p>
    <w:p>
      <w:pPr>
        <w:pStyle w:val="Heading3"/>
        <w:numPr>
          <w:ilvl w:val="2"/>
          <w:numId w:val="1"/>
        </w:numPr>
        <w:rPr/>
      </w:pPr>
      <w:bookmarkStart w:id="40" w:name="__RefHeading___Toc2066322_581953129"/>
      <w:bookmarkStart w:id="41" w:name="_Toc15"/>
      <w:bookmarkEnd w:id="39"/>
      <w:bookmarkEnd w:id="40"/>
      <w:r>
        <w:rPr>
          <w:rtl w:val="true"/>
        </w:rPr>
        <w:t>«</w:t>
      </w:r>
      <w:r>
        <w:rPr/>
        <w:t>3</w:t>
      </w:r>
      <w:r>
        <w:rPr>
          <w:rtl w:val="true"/>
        </w:rPr>
        <w:t>»</w:t>
      </w:r>
      <w:r>
        <w:rPr>
          <w:rtl w:val="true"/>
        </w:rPr>
        <w:t>رهبانیت مسلمانان، جهاد، نماز، روزه، نشستن در مسجد و</w:t>
      </w:r>
      <w:r>
        <w:rPr>
          <w:rtl w:val="true"/>
        </w:rPr>
        <w:t>...</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ردیف رسول‌اللّٰه صلی الله علیه و آله و سلم علی حمار،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من أین أحدثَت بنو إسرائیل الرهبانیّة؟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علیهم الجبابرة بعد عیسی یعملون بمعاصی اللّٰه، فغضب أهل الإیمان فقاتلوهم، فهُزم أهل الإیمان ثلاث مرّات، فلم یبق منهم إلّاالقلیل،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ظهرنا لهؤلاء أفنونا ولم‌یبق للدّین أحدٌ یدعو إلیه، فتعالوا نتفرّق فی الأرض إلی أن یبعث اللّٰه النبیّ الّذی وعدَنا به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محمّداً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فتفرّقوا فی غیران الجبال وأحدثوا رهبانیّة، فمنهم مَن تمسّک بدینه ومنهم 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پیامبر خدا صلی الله علیه و آله بر درازگوشی سوار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بنی‌اسرائیل چگونه رهبانیّت را پدید آوردند؟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عیسی علیه السلام ستمگران برآنان مسلّط شدند و مرتکب گناهان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به خشم آمدند و با آنان به پیکار پرداختند و سه بار شکست خوردند و از آنان جز اندکی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برای اینان آشکار شویم ما را نابود می‌کنند و کسی باقی نمی‌ماند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دین فرا خواند؛ بیایید در زمین پراکنده شویم تا خدا پیامبری را که عیسی علیه السلام به ما وعده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غارهای کوه‌ها پراکنده شدند و رهبانیّت را پدید آوردند؛ برخی از آن‌ها به دین خود تمسّک جستند و برخی کافر شدند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وَرَهْبانِیَّةً ابْتَدَعُوها ما کَتَبْناها عَلَیْهِمْ </w:t>
      </w:r>
      <w:r>
        <w:rPr>
          <w:rStyle w:val="FootnoteAnchor"/>
          <w:rtl w:val="true"/>
        </w:rPr>
        <w:footnoteReference w:id="50"/>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رهبانیة امّتی؟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الهجرة‌والجهاد والصّلاة‌والصّوم والحجّ والعمرة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رسول‌اللّٰه 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امّة سیاحة وإنّ سیاحة امّتی الجهاد فی سبیل اللّٰه، وإنّ لکلّ امّة رهبانیّة ورهبانیّة امّتی الرباط فی نحور العدوّ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أبوذرّ لرسول‌اللّٰه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 بتقوی اللّٰه، فإنّه رأس أمرک کلّه،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علیک بتلاوة القرآن، وذِکر اللّٰه عزّ وجلّ، فإنّه ذِکرٌ لک فی السماء، ونورٌ لک فی الأرض،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بالجهاد، فإنّه رهبانیّة امّتی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ابنٌ لعثمان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رهبانیّتی که آن را ابداع کردند ما آن را برآنان ننوشتیم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امّ‌عبد آیا می‌دانی رهبانیّت امّت من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جهاد و نماز و روزه و حجّ و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سیاحتی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 و عزلتی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سیاحت امّت من جهاد در راه خدا است، و هر امّتی رهبانیّتی دارد و رهبانیّت امّت من ایستادگی و مقاومت در گلوگاه‌های دشمن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اندرزم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الهی سفارش می‌کنم که آن، سرآمد همه کارهای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بیش‌تر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تلاوت قرآن و یاد خدای عزّ و جلّ، زیرا آن، یادآور تو در آسمان است و نوری برای تو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باد به جهاد که آن، رهبانیّت امّت من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عثمان بن مظعون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فاشتدّ حُزنه علیه حتّی اتّخذ من داره مسجداً یتعبّد فیه، فبلغ ذلک رسول‌اللّٰه صلی الله علیه و آله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لم‌یکتب علینا الرّهبانیّة، إنّما رهبانیّة امّتی الجهاد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للجنّة ثمانیة أبواب، وللنّار سبعة أبواب، أفما یسرّک أن لا تأتی باباً منها إلّاوجدت ابنک إلی جنبک آخذاً بحجزتک یشفع لک إلی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یا رسول‌اللّٰه فی فرطنا ما لعثمان؟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لمن صبر منکم واحتسب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أبی‌الحسن علیه السلام فی قول اللّٰه عزّ و جلّ رَهْبَانِیَّةً ابْتَدَعُوهَا مَا کَتَبْنَٰهَا عَلَیْهِمْ إِلَّا ابْتِغَآءَ رِضْوَ ٰنِ اللّٰهِ </w:t>
      </w:r>
      <w:r>
        <w:rPr>
          <w:rStyle w:val="FootnoteAnchor"/>
          <w:rtl w:val="true"/>
        </w:rPr>
        <w:footnoteReference w:id="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صلاة اللّیل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عثمان بن مظعون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هممت یا رسول‌اللّٰه بأن أختصی، او بسیار غمگین شد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برید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خانه‌ی خود را مسجد کرد و در آن به عبادت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 به رسول خدا صلی الله علیه و آله رسید؛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رهبانیّت را بر ما ننوشته است، رهبانیّت امّت من جهاد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بهشت هشت در و برای دوزخ هفت در است؛ آیا خوشحال نمی‌شوی که نزد هیچ دری از بهشت نمی‌روی مگر آن که فرزند خود را کنار خود می‌بینی در حالی که دامن تو را گرفته است و به درگاه پروردگارت تو را شفاعت می‌کند؟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ما نیز در فرزندان از دست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عثمان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کسانی از شما که صبر کنند و به حساب خدا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درباره‌ی فرمایش خدای عزّ و 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رهبانیّتی را که ابداع کرده بودند، ما برآنان مقرّر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طلب رضای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در پیش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خشنودی خدا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مظعون به پیامبر اکرم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گرفته‌ام خود را عقیم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الاختصاء فی امّتی الصیام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هممت بالسیاحة،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السیاحة فی امّتی لزوم المساجد وانتظار الصلاة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هممت أن لا آکل لحماً،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آکل اللحم واُحبّه، ولو وجدته کلّ یوم لأکلته، ولو سألت اللّٰه لأطعمنیه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یا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هممت أن لا أتطیّب أبداً،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أتطیّب و احبّ الطیب، الطیب من سنّتی وسنّة الأنبیاء قبلی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الجلوس فی المسجد رهبانیّة العرب، والمؤمن مجلسه مسجده وصومعته بیته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ای عثمان که خواجگی در امّت من، روزه‌داری و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خواجگی در امت من نیست و به جای آن، روزه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عزلت و گوشه‌نشینی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ای عثمان که گوشه‌نشینی در امت من، ملازمت مسجدها و انتظار نماز پس از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گرفته‌ام که گوشت نخورم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ای عثمان که من گوشت می‌خورم و آن را دوست دارم و اگر پیدا کنم هر روز آن را می‌خورم و اگر از خدا بخواهم، آن را روزی‌ام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مادرم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گرفته‌ام که هرگز بوی خوش به کار نبرم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ای عثمان که من بوی خوش استفاده می‌کنم و آن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بوی خوش از سنّت من و سنّت پیامبران پیشین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رهبانیّت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مؤمن مسجد او، و صومعه‌ی او خانه او است</w:t>
      </w:r>
      <w:r>
        <w:rPr>
          <w:rFonts w:eastAsia="IRNazanin" w:cs="IRNazanin"/>
          <w:color w:val="111111"/>
          <w:sz w:val="28"/>
          <w:szCs w:val="28"/>
          <w:rtl w:val="true"/>
          <w:lang w:bidi="fa-IR"/>
        </w:rPr>
        <w:t>.</w:t>
      </w:r>
      <w:bookmarkStart w:id="42" w:name="pg5465_66490"/>
    </w:p>
    <w:p>
      <w:pPr>
        <w:pStyle w:val="Heading2"/>
        <w:numPr>
          <w:ilvl w:val="1"/>
          <w:numId w:val="1"/>
        </w:numPr>
        <w:rPr/>
      </w:pPr>
      <w:bookmarkStart w:id="43" w:name="__RefHeading___Toc2066324_581953129"/>
      <w:bookmarkStart w:id="44" w:name="_Toc16"/>
      <w:bookmarkEnd w:id="42"/>
      <w:bookmarkEnd w:id="43"/>
      <w:r>
        <w:rPr>
          <w:rtl w:val="true"/>
        </w:rPr>
        <w:t>بخش دوّم</w:t>
      </w:r>
      <w:r>
        <w:rPr>
          <w:rtl w:val="true"/>
        </w:rPr>
        <w:t xml:space="preserve">: </w:t>
      </w:r>
      <w:r>
        <w:rPr>
          <w:rtl w:val="true"/>
        </w:rPr>
        <w:t>بایسته ها و نبایسته های عملی، اخلاقی و روحی در مصرف</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2066326_581953129"/>
      <w:bookmarkStart w:id="46" w:name="_Toc17"/>
      <w:bookmarkEnd w:id="45"/>
      <w:r>
        <w:rPr>
          <w:rtl w:val="true"/>
        </w:rPr>
        <w:t>اشاره</w:t>
      </w:r>
      <w:bookmarkStart w:id="47" w:name="pg5465_66492"/>
      <w:bookmarkEnd w:id="46"/>
    </w:p>
    <w:p>
      <w:pPr>
        <w:pStyle w:val="BookText"/>
        <w:rPr/>
      </w:pPr>
      <w:bookmarkEnd w:id="47"/>
      <w:r>
        <w:rPr>
          <w:rFonts w:ascii="IRNazanin" w:hAnsi="IRNazanin" w:eastAsia="IRNazanin"/>
          <w:color w:val="111111"/>
          <w:sz w:val="28"/>
          <w:sz w:val="28"/>
          <w:szCs w:val="28"/>
          <w:rtl w:val="true"/>
          <w:lang w:bidi="fa-IR"/>
        </w:rPr>
        <w:t>در این بخش به بعضی از مواردی اشاره می‌شود که در منابع دینی ما، هزینه کردن اموال در آن موارد و در آن راه‌ها، مورد توصیه یا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بخش، در قسمت اول، آیات و روایاتی ذکر می‌شود که در آن‌ها برخی موارد مصرف مورد تأکید قرار گرفته یا بر موارد دیگر مصرف، اولویت و برتری داده شده‌اند</w:t>
      </w:r>
      <w:r>
        <w:rPr>
          <w:rFonts w:eastAsia="IRNazanin" w:cs="IRNazanin"/>
          <w:color w:val="111111"/>
          <w:sz w:val="28"/>
          <w:szCs w:val="28"/>
          <w:rtl w:val="true"/>
          <w:lang w:bidi="fa-IR"/>
        </w:rPr>
        <w:t>.</w:t>
      </w:r>
    </w:p>
    <w:p>
      <w:pPr>
        <w:pStyle w:val="Heading3"/>
        <w:numPr>
          <w:ilvl w:val="2"/>
          <w:numId w:val="1"/>
        </w:numPr>
        <w:rPr/>
      </w:pPr>
      <w:bookmarkStart w:id="48" w:name="__RefHeading___Toc2066328_581953129"/>
      <w:bookmarkStart w:id="49" w:name="_Toc18"/>
      <w:bookmarkEnd w:id="48"/>
      <w:r>
        <w:rPr>
          <w:rtl w:val="true"/>
        </w:rPr>
        <w:t>(</w:t>
      </w:r>
      <w:r>
        <w:rPr>
          <w:rtl w:val="true"/>
        </w:rPr>
        <w:t>فصل اوّل</w:t>
      </w:r>
      <w:r>
        <w:rPr>
          <w:rtl w:val="true"/>
        </w:rPr>
        <w:t>):</w:t>
      </w:r>
      <w:r>
        <w:rPr>
          <w:rtl w:val="true"/>
        </w:rPr>
        <w:t>موارد مصرف و بایسته های آن</w:t>
      </w:r>
      <w:r>
        <w:rPr>
          <w:rtl w:val="true"/>
        </w:rPr>
        <w:t>(</w:t>
      </w:r>
      <w:r>
        <w:rPr>
          <w:rtl w:val="true"/>
        </w:rPr>
        <w:t>در چه راهی مصرف کنیم</w:t>
      </w:r>
      <w:r>
        <w:rPr>
          <w:rtl w:val="true"/>
        </w:rPr>
        <w:t>)</w:t>
      </w:r>
      <w:bookmarkEnd w:id="49"/>
    </w:p>
    <w:p>
      <w:pPr>
        <w:pStyle w:val="Heading4"/>
        <w:numPr>
          <w:ilvl w:val="3"/>
          <w:numId w:val="1"/>
        </w:numPr>
        <w:rPr/>
      </w:pPr>
      <w:bookmarkStart w:id="50" w:name="__RefHeading___Toc2066330_581953129"/>
      <w:bookmarkStart w:id="51" w:name="_Toc19"/>
      <w:bookmarkEnd w:id="50"/>
      <w:r>
        <w:rPr>
          <w:rtl w:val="true"/>
        </w:rPr>
        <w:t>«</w:t>
      </w:r>
      <w:r>
        <w:rPr/>
        <w:t>1</w:t>
      </w:r>
      <w:r>
        <w:rPr>
          <w:rtl w:val="true"/>
        </w:rPr>
        <w:t>»</w:t>
      </w:r>
      <w:r>
        <w:rPr>
          <w:rtl w:val="true"/>
        </w:rPr>
        <w:t>موارد مهم و تأکید شده در مصرف</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مَاذَا یُنفِقُونَ قُلْ مَآ أَنفَقْتُم مِّنْ خَیْرٍ فَلِلْوَ ٰلِدَیْنِ وَالْأَقْرَبِینَ وَالْیَتَٰمَیٰ وَالْمَسَٰکِینِ وَابْنِ السَّبِیلِ وَمَا تَفْعَلُوامِنْ خَیْرٍ فَإِنَّ اللّٰهِ بِهِ عَلِیمٌ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می‌پرسند چه انفاق کنند، بگو هر مالی که می‌بخشید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و خویشان و یتیمان و تنگدستان و در راه مانده‌گان انفاق کنید، و هرکار خیری کنید بی‌شک خدا به آن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وَاعْلَمُواأَنَّمَا غَنِمْتُم مِّن شَیْ‌ءٍ فَأَنَّ للّٰهِ‌ِ خُمُسَهُ وَلِلرَّسُولِ وَلِذِی الْقُرْبَیٰ وَالْیَتَٰمَیٰ وَالْمَسَٰکِینِ وَابْنِ السَّبِیلِ إِن کُنتُمْ ءَامَنتُم بِاللّٰهِ وَمَآ أَنزَلْنَا عَلَیٰ عَبْدِنَا یَوْمَ الْفُرْقَانِ یَوْمَ الْتَقَی الْجَمْعَانِ وَاللّٰهُ عَلَیٰ کُلِ‌ّ شَیْ‌ءٍ قَدِیرٌ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مِخنَف الأزدی عن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عوتب علی التسویة فی 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أتأمرونی ویحکم أن أطلب النصر بالظلم والجور فیمن ولّیت علیه من 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کانت أموالهم مالی لساویت بینهم فکیف و إنّما هی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 فیکم له مال فإیّاه والفساد، فإنّ إعطاءه فی غیر حقّه تبذیرٌ وإسراف، وهو یرفع ذِکر صاحبه فی الناس ویضعه عند اللّٰه ولم یضع امرؤٌ ماله فی غیر حقّه وعند غیر أهله إلّا حرمه اللّٰه شکرهم، وکان لغیره ودّهم، فإن بقی معه منهم بقیّة ممّن یُظهر الشکر له ویُریه النصح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بدانید هر گونه غنیمتی به دست آورید از هر چه باشد، یک پنجم آن برای خدا و پیامبر و از آن خویشاوندان و یتیمان و تنگدستان و در راه مانده است، اگر به خدا و به آنچه بر بنده‌ی خود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که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رودررو شدند، نازل کردیم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واجب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چیزی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أبومخنف أزدی از 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تساوی در اعطای مال به دیگران مورد سرزنش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دستور می‌دهید برای پیروزی خود، از جور و ستم در امت‌اسلامی‌که بر آن‌ها ولایت دارم استفاده کنم؟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اموال آنان از خودم بود به گونه‌ای مساوی در میان آنان تقسیم می‌کردم، چه رسد که اموال خودشان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شما که مالی دارد از تباهی و فساد بپرهیزد؛ زیرا بخشیدن مال به کسانی که استحقاق ندارند زیاده‌روی و اسراف است و این کار، صاحب مال را در میان مردم بلند آوازه می‌سازد و نزد خداوند پست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مالش را در راه نادرستش مصرف نکرد و به غیر اهلش نپرداخت جز آن که خدا او را از سپاس آنان محروم کرد و دوستی آنان را متوجه دیگری ساخت، و اگر کسی از آنان همراه او باقی ماند و برای او اظهار سپاسگزاری و خیرخواهی کرد،</w:t>
      </w:r>
    </w:p>
    <w:p>
      <w:pPr>
        <w:pStyle w:val="BookText"/>
        <w:rPr/>
      </w:pPr>
      <w:r>
        <w:rPr>
          <w:rFonts w:ascii="IRNazanin" w:hAnsi="IRNazanin" w:eastAsia="IRNazanin"/>
          <w:color w:val="111111"/>
          <w:sz w:val="28"/>
          <w:sz w:val="28"/>
          <w:szCs w:val="28"/>
          <w:rtl w:val="true"/>
          <w:lang w:bidi="fa-IR"/>
        </w:rPr>
        <w:t>فإنّما ذلک ملقٌ منه وکذب، فإن زلّت بصاحبهم النعل ثمّ احتاج إلی معونتهم ومکافأتهم فألأم خلیل وشرّ 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یضع امرؤٌ ماله فی غیر حقّه وعند غیر أهله إلّا لم‌یکن له من الحظّ فیما اتی إلّا محمدة اللئام وثناء الأشرار ما دام علیه منعماً مفضلاً، ومقالة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عند اللّٰه بخیل، فأیّ حظّ أبور وأخسر من هذا الحظّ؟ وأیّ فائدة معروف أقلّ من هذا المعروف؟ فمن کان منکم له مال فلیصل به القرابة و لیحسن منه الضیافة و لیفکّ به العانی و الأسیر و ابن‌السبیل، فإنّ الفوز بهذه الخصال مکارم الدّنیا وشرف الآخرة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تمرات أو خمس قرص أو دنانیر أو دراهم یملکها الإنسان وهو یرید أن یمضیها، فأفضلها ما أنفقه الإنسان علی والدیه، چاپلوسی و دروغ است؛ زیرا اگر روزی بلغزد و به کمک و جبران آنان محتاج شود، سرزنش کننده‌ترین رفیق و بدترین دوست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مال خود را در راه نادرستش مصرف کرد و به غیراهلش پرداخت هیچ بهره‌ای از آن نبرد جز ستایش انسان‌های پست و ثنای آدم‌های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تا هنگامی که به آنان بخشش و احسان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سخنان جاهلان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او نزد خداوند بخیل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بهره‌ای نابود شونده‌تر و زیان‌آورتر از این بهره است، و کدام ثمره‌ی کار نیکی است که کم‌تر از ثمره‌ی این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از شما مالی دارد به خویشاوندان خود رسیدگی کند و برای مهمان‌نوازی نیکو، هزینه نماید و با آن، گرفتار و در بند و در راه مانده را برهاند که ثمره‌ی این ویژگی‌ها به دست آوردن بزرگواری دنیا و شرافت آخرت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عدد خرما یا پنج قرص نان یا دینار یا درهمی، که انسان به دست می‌آورد و می‌خواهد آن‌ها را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پس برترین آن‌ها آن یک درهمی است که انسان برای پدر و مادر خود هزینه می‌کند</w:t>
      </w:r>
    </w:p>
    <w:p>
      <w:pPr>
        <w:pStyle w:val="BookText"/>
        <w:rPr/>
      </w:pPr>
      <w:r>
        <w:rPr>
          <w:rFonts w:ascii="IRNazanin" w:hAnsi="IRNazanin" w:eastAsia="IRNazanin"/>
          <w:color w:val="111111"/>
          <w:sz w:val="28"/>
          <w:sz w:val="28"/>
          <w:szCs w:val="28"/>
          <w:rtl w:val="true"/>
          <w:lang w:bidi="fa-IR"/>
        </w:rPr>
        <w:t xml:space="preserve">ثمّ الثانیة علی نفسه و عیاله، ثمّ الثالثة علی قرابته الفقراء، ثمّ الرابعة علی جیرانه الفقراء، ثمّ الخامسة فی سبیل اللّٰه وهو أخسّها أجراً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الدنانیر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أعطیته مسکیناً ودینارٌ أعطیته فی رقبة ودینارٌ أنفقته فی سبیل‌اللّٰه و دینارٌ أنفقته علی أهلک، و إنّ أفضلها الدّینار الّذی أنفقته علی أهلک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 السلام عن قوله ولاتبذّر تبذیراً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أنفق شیئاً فی غیر طاعة اللّٰه فهو مبذّر و من أنفق فی سبیل الخیر فهو مقتصد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فیمن لایحبّ جمع المال من حلال، فیکفّ به وجهه‌ویقضی‌به‌دَینه ویصل به رحمه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مرتبه دوم، آن یک درهمی است که برای خود و عیالش صرف می‌کند، و در مرتبه سوم، آن درهمی که برای خویشاوندان نیازمندش خرج می‌کند و در مرتبه چهارم، آن یک درهمی که برای همسایگان نیازمندش مصرف می‌کند و در مرتبه پنجم؛ آن یک درهمی است که در راه خدا هزینه می‌نماید و این یکی کم‌ترین پاداش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دینارها چهار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که آن را به نیازمند ببخشی، دیناری که آن را برای آزادی برده‌ای بدهی، دیناری که آن را در راه خدا انفاق کنی، و دیناری که آن را برای خاندانت هزینه کنی، و برترین آن‌ها دیناری است که برای خاندانت هزینه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درباره‌ی سخن خداوند متعال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ولخرجی و اسراف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را در راهی جز اطاعت خدا هزینه کند ولخرج است، و هرکس در راه خیر مصرف کند میانه‌رو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نیست در کسی که به دست آوردن مال از راه حلال را دوست ندارد تا با آن آبروی خود را حفظ کند و دَین خود را بپردازد و به نزدیکان خود رسیدگی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لأن أحجّ حجّة أحبّ إلیَّ من أن اعتق رقبة ورقبة ورقبة ومثلها ومثلها حتّی بلغ عشراً ومثلها ومثلها حتّی بلغ السبعین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ولأن أعول أهل بیت من المسلمین أسدّ جوعتهم وأکسو عورتهم فأکفّ وجوههم عن الناس أحبّ إلیَّ من أن أحجّ حجّة وحجّة وحجّة ومثلها ومثلها حتّی بلغ عشراً ومثلها ومثلها حتّی بلغ السبعین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اطعم رجلاً من المسلمین أحبّ إلیَّ من أن اطعم افقاً من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الاُفق؟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أو یزیدون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أبی‌جعفر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لأکلة اطعمها أخاً لی فی اللّٰه عزّ وجلّ أحبّ إلیّ‌َ من أن اشبع عشرة مساکین، ولأن اعطی أخاً لی فی اللّٰه عزّ وجلّ عشرة دراهم أحبّ إلیّ‌َ من أن اعطی مائة درهم للمساکین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حجّی بگزارم برایم خوشایندتر است از این که بنده‌ای را آزاد کنم و باز هم بنده‌ای و بنده‌ای و مانند آن تا برسد به ده نفر، و برابر آن و برابر آن تا برسد به هفتاد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خاندان مسلمانی را سرپرستی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مخارج آن‌ها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سیر نمایم و بر آنان لباس بپوشانم تا آبروی آنان را از مردم حفظ کنم، برایم خوش‌تر است از این که حجّی بگزارم و باز هم حجّی و حجّی و مانند آن و مانند آن تا برسد به ده حجّ و مثل آن و مثل آن تا برسد به هفتاد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مرد مسلمان را غذا دهم برای من دوست داشتنی‌تر است از این که افقی از مردم را غذا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نفر یا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لقمه که به برادر ایمانی خود بخورانم برایم خوش‌تر است از این که ده نادار را سیر سازم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ده درهم به برادر ایمانی خود ببخشم برایم محبوب‌تر است از این که صد درهم به فقرا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 العلیا خیرٌ من الید السفلی، وابدأ بمن تعول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کلام علیّ علیه السلام بالبصرة وقد دخل علی العلاء بن زیاد الحارثی وهو من أصحابه یعوده، فلمّا رأی سعة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تصنع بسعة هذه الدار فی الدّنیا؟ أما أنت إلیها فی الآخرة کنت أحوج، وبلی إن شئت بلغت بها الآخرة تقری فیها الضیف وتصل فیها الرحِم وتُطلع منها الحقوق مطالعها، فإذاً أنت قد بلغت بها الآخرة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دست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بخشش را از کسانی که عهده‌دار خرجی آنان هستی آغاز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أمیرمؤمنان علی علیه السلام در بصره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عیادت علاء بن زیاد 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رفته بود، چون بزرگی خانه‌ی او 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وسعت این خانه در دنیا چه می‌کنی که در آخرت بیش‌تر به آن نیازمندی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بخواهی می‌توانی به‌وسیله‌ی آن به آخرت برسی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از میهمانان پذیرایی کنی و صله‌ی رحم انجام دهی و حقوقی که از آن برگردن تو است به صاحبانش برسانی؛ به این ترتیب به‌وسیله‌ی آن به آخرت رسیده‌ای</w:t>
      </w:r>
      <w:r>
        <w:rPr>
          <w:rFonts w:eastAsia="IRNazanin" w:cs="IRNazanin"/>
          <w:color w:val="111111"/>
          <w:sz w:val="28"/>
          <w:szCs w:val="28"/>
          <w:rtl w:val="true"/>
          <w:lang w:bidi="fa-IR"/>
        </w:rPr>
        <w:t>.</w:t>
      </w:r>
      <w:bookmarkStart w:id="52" w:name="pg5465_66498"/>
    </w:p>
    <w:p>
      <w:pPr>
        <w:pStyle w:val="Heading4"/>
        <w:numPr>
          <w:ilvl w:val="3"/>
          <w:numId w:val="1"/>
        </w:numPr>
        <w:rPr/>
      </w:pPr>
      <w:bookmarkStart w:id="53" w:name="__RefHeading___Toc2066332_581953129"/>
      <w:bookmarkStart w:id="54" w:name="_Toc20"/>
      <w:bookmarkEnd w:id="52"/>
      <w:bookmarkEnd w:id="53"/>
      <w:r>
        <w:rPr>
          <w:rtl w:val="true"/>
        </w:rPr>
        <w:t>«</w:t>
      </w:r>
      <w:r>
        <w:rPr/>
        <w:t>2</w:t>
      </w:r>
      <w:r>
        <w:rPr>
          <w:rtl w:val="true"/>
        </w:rPr>
        <w:t>»</w:t>
      </w:r>
      <w:r>
        <w:rPr>
          <w:rtl w:val="true"/>
        </w:rPr>
        <w:t>احسان و انفاق و صدقه</w:t>
      </w:r>
      <w:bookmarkEnd w:id="54"/>
    </w:p>
    <w:p>
      <w:pPr>
        <w:pStyle w:val="Heading5"/>
        <w:numPr>
          <w:ilvl w:val="4"/>
          <w:numId w:val="1"/>
        </w:numPr>
        <w:rPr/>
      </w:pPr>
      <w:bookmarkStart w:id="55" w:name="__RefHeading___Toc2066334_581953129"/>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یکی از مواردی که بر هزینه کردن مال در آن، تأکید فراوان شده است، انفاق و بخشش و صدقه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انفاق‌ها یا به عبارت دیگر خرج کردن‌ها، در دین اسلام واجب دانسته شده است که بعضی آیات و احادیث آن‌ها در بخش‌های سابق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احادیث مربوط به دادن خرجی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دیگر از انفاق‌ها، انفاق و احسان‌هایی است که در شرع مقدس اسلام واجب نشده است ولی درمورد آن‌ها تأکیدها و تشویق‌های فراوانی بیان گردیده و آثار بزرگی برای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آیات و روایاتی درباره‌ی انفاق‌و احسان‌های واجب و مستحب و مسائل مربوط به آن‌ها، ذکر می‌شود؛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پاداش احسان و صدقه، تشویق به ردّ نکردن سائل، پیامدهایی خودداری از انفاق، از چه مالی انفاق کنیم، و</w:t>
      </w:r>
      <w:r>
        <w:rPr>
          <w:rFonts w:eastAsia="IRNazanin" w:cs="IRNazanin"/>
          <w:color w:val="111111"/>
          <w:sz w:val="28"/>
          <w:szCs w:val="28"/>
          <w:rtl w:val="true"/>
          <w:lang w:bidi="fa-IR"/>
        </w:rPr>
        <w:t>... .</w:t>
      </w:r>
    </w:p>
    <w:p>
      <w:pPr>
        <w:pStyle w:val="Heading5"/>
        <w:numPr>
          <w:ilvl w:val="4"/>
          <w:numId w:val="1"/>
        </w:numPr>
        <w:rPr/>
      </w:pPr>
      <w:bookmarkStart w:id="57" w:name="__RefHeading___Toc2066336_581953129"/>
      <w:bookmarkStart w:id="58" w:name="_Toc22"/>
      <w:bookmarkEnd w:id="57"/>
      <w:r>
        <w:rPr>
          <w:rtl w:val="true"/>
        </w:rPr>
        <w:t>الف</w:t>
      </w:r>
      <w:r>
        <w:rPr>
          <w:rtl w:val="true"/>
        </w:rPr>
        <w:t xml:space="preserve">) </w:t>
      </w:r>
      <w:r>
        <w:rPr>
          <w:rtl w:val="true"/>
        </w:rPr>
        <w:t>فضیلت انفاق و احسان و صدقات، و آثار دنیوی و اخروی آن‌ها</w:t>
      </w:r>
      <w:bookmarkEnd w:id="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یُنفِقُونَ أَمْوَ ٰلَهُمْ فِی سَبِیلِ اللّٰهِ کَمَثَلِ حَبَّةٍ أَنبَتَتْ سَبْعَ سَنَابِلَ فِی کُلِ‌ّ سُنبُلَةٍ مِّاْئَةُ حَبَّةٍ وَاللّٰهُ یُضَٰعِفُ لِمَن یَشَآءُ وَاللّٰهُ وَ ٰسِعٌ عَلِیمٌ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کسانی که مالشان را در راه خدا می‌بخشند همچون دانه‌ای است که هفت خوشه برویاند که در هر خوشه‌ای صد دانه باشد، و خدا برای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می‌دهد و خدا وسعت‌بخش دانا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الَّذِینَ یُنفِقُونَ أَمْوَ ٰلَهُمُ ابْتِغَآءَ مَرْضَاتِ اللّٰهِ وَتَثْبِیتًا مِّنْ أَنفُسِهِمْ کَمَثَلِ جَنَّةٍ بِرَبْوَةٍ أَصَابَهَا وَابِلٌ فََاتَتْ أُکُلَهَا ضِعْفَیْنِ فَإِن لَّمْ یُصِبْهَا وَابِلٌ فَطَلٌّ وَاللّٰهُ بِمَا تَعْمَلُونَ بَصِیرٌ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یُنفِقُونَ أَمْوَ ٰلَهُم بِالَّیْلِ وَالنَّهَارِ سِرًّا وَعَلَانِیَةً فَلَهُمْ أَجْرُهُمْ عِندَ رَبِّهِمْ وَلَا خَوْفٌ عَلَیْهِمْ وَلَا هُمْ یَحْزَنُونَ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وَسَارِعُواإِلَیٰ مَغْفِرَةٍ مِّن رَّبِّکُمْ وَجَنَّةٍ عَرْضُهَا السَّمَٰوَ ٰتُ وَالْأَرْضُ أُعِدَّتْ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یُنفِقُونَ فِی السَّرَّآءِ وَالضَّرَّآءِ وَالْکَٰظِمِینَ الْغَیْظَ وَالْعَافِینَ عَنِ النَّاسِ وَاللّٰهُ یُحِبُّ الْمُحْسِنِینَ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الْمُصَّدِّقِینَ وَ الْمُصَّدِّقَٰتِ وَ أَقْرَضُواْ اللّٰهَ قَرْضًا حَسَنًا یُضَٰعَفُ لَهُمْ وَ لَهُمْ أَجْرٌ کَرِیمٌ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الْأَعْرَابِ مَن یُؤْمِنُ بِاللّٰهِ وَالْیَوْمِ الْأَخِرِ وَ یَتَّخِذُ مَا یُنفِقُ قُرُبَٰتٍ عِندَ اللّٰهِ وَ صَلَوَ ٰتِ الرَّسُولِ أَلَآ إِنَّهَا قُرْبَةٌ لَّهُمْ سَیُدْخِلُهُمُ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 کسانی که مالشان را در طلب رضای خدا و برای تحکیم ایمان خویش انفاق می‌کنند همچون بوستانی بر تپه‌ای است که رگباری بر آن ببارد و میوه‌هایش را دو چندان بار آورد، و اگر رگباری هم به آن نرسد باران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می‌کنید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مالشان را شب و روز، پنهان و آشکار، انفاق می‌کنند، اجر آن‌ها نزد پروردگارشان است و نه بیمی بر آن‌ها است و نه محزون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بشتابید به آمرزشی از پروردگارتان و بهشتی که پهنه‌ی آن آسمان‌ها و زمین است که برای پرهیزکاران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 که در راحت و رنج انفاق می‌کنند و خشم خود را فرو می‌خورند و از مردم در می‌گذرند، و خدا نیکوکاران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مردان و زنان صدقه 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وامی نیکو داده‌اند،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گردد، واجری نیکو خواهند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برخی بادیه‌نشینان هستند که به خدا و روز واپسین ایمان دارند و آنچه را انفاق می‌کنند مایه‌ی تقرب به خدا و دعاهای پیامبر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انفاق مایه‌ی تقرب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ایشان را</w:t>
      </w:r>
    </w:p>
    <w:p>
      <w:pPr>
        <w:pStyle w:val="BookText"/>
        <w:rPr/>
      </w:pPr>
      <w:r>
        <w:rPr>
          <w:rFonts w:ascii="Amiri" w:hAnsi="Amiri" w:eastAsia="Amiri" w:cs="Amiri"/>
          <w:color w:val="111111"/>
          <w:sz w:val="28"/>
          <w:sz w:val="28"/>
          <w:szCs w:val="28"/>
          <w:rtl w:val="true"/>
          <w:lang w:bidi="ar-SA"/>
        </w:rPr>
        <w:t xml:space="preserve">فِی رَحْمَتِهِ إِنَّ اللّٰهِ غَفُورٌ رَّحِیمٌ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یُؤْمِنُونَ بِالْغَیْبِ وَیُقِیمُونَ الصَّلَوٰةَ وَ مِمَّا رَزَقْنَٰهُمْ یُنفِقُونَ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لَکُمْ أَلَّا تُنفِقُواْ فِی سَبِیلِ اللّٰهِ وَ للّٰهِ‌ِ مِیرَ ٰثُ السَّمَٰوَ ٰتِ وَ الْأَرْضِ لَایَسْتَوِی مِنکُم مَّنْ أَنفَقَ مِن قَبْلِ الْفَتْحِ وَ قَٰتَلَ أُوْلَِٰکَ أَعْظَمُ دَرَجَةً مِّنَ الَّذِینَ أَنفَقُواْ مِن بَعْدُ وَ قَٰتَلُواْ وَ کُلاًّ وَعَدَ اللّٰهُ الْحُسْنَیٰ وَ اللّٰهُ بِمَا تَعْمَلُونَ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فَیُضَٰعِفَهُ لَهُ وَ لَهُ أَجْرٌ کَرِیمٌ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یَٰأَیُّهَا الَّذِینَ ءَامَنُواْ أَنفِقُواْ مِمَّا رَزَقْنٰکُم مِّن قَبْلِ أَن یَأْتِیَ یَوْمٌ لَّا بَیْعٌ فِیهِ وَلَا خُلَّةٌ وَلَا شَفَٰعَةٌ وَ الْکَٰفِرُونَ هُمُ الظَّٰلِمُونَ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عَلَیْکَ هُدَلهُمْ وَلَٰکِنَّ اللّٰهَ یَهْدِی مَن یَشَآءُ وَمَا تُنفِقُواْ مِنْ خَیْرٍ فَلِأَنفُسِکُمْ وَمَا تُنفِقُونَ إِلَّا ابْتِغَآءَ وَجْهِ اللّٰهِ در جوار رحمت خویش در خواهد آورد، که خدا آمرزنده‌ی مهربان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توصیف متّقین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غیب ایمان می‌آورند و نماز برپا می‌دارند و از آنچه روزیشان کرده‌ایم، انفاق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را چه شده است که در راه خدا انفاق نمی‌کنید و حال آن‌که میراث آسمان‌ها و زمین از آنِ خدا است؟ 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حیث درجه، بزرگ‌تر از کسانی‌اند که بعداً به انفاق و جهاد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همه را وعده‌ی نیکو داده است؛ و خدا به آنچه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آن کسی که به خدا وام نیکو دهد تا آن را برای وی دو چندان کند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کریمانه باشد؟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آورده‌اید پیش از آن‌که روزی فرا رسد که در آن نه داد و ستدی هست و نه دوستی و شفاعتی، از آنچه روزیتان کرده‌ایم انفاق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 ایشان ستمگرانند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عهده‌ی تو نیست، بلکه خدا هرکه را بخواهد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مال که انفاق کنید به سود خود شما است، و جز برای طلب رضای خدا انفاق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تُنفِقُواْ مِنْ خَیْرٍ یُوَفَّ إِلَیْکُمْ وَأَنتُمْ لَاتُظْلَمُونَ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Style w:val="FootnoteAnchor"/>
          <w:rtl w:val="true"/>
        </w:rPr>
        <w:footnoteReference w:id="82"/>
      </w:r>
      <w:r>
        <w:rPr>
          <w:rFonts w:ascii="Amiri" w:hAnsi="Amiri" w:eastAsia="Amiri" w:cs="Amiri"/>
          <w:color w:val="111111"/>
          <w:sz w:val="28"/>
          <w:sz w:val="28"/>
          <w:szCs w:val="28"/>
          <w:rtl w:val="true"/>
          <w:lang w:bidi="ar-SA"/>
        </w:rPr>
        <w:t xml:space="preserve">بأنّ اللّٰه تعالی یعطی بالواحدة، عشرة إلی مائة ألف فما زاد فَسَنُیَسِّرُهُ‌و لِلْیُسْرَیٰ </w:t>
      </w:r>
      <w:r>
        <w:rPr>
          <w:rStyle w:val="FootnoteAnchor"/>
          <w:rtl w:val="true"/>
        </w:rPr>
        <w:footnoteReference w:id="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لایرید شیئاً من الخیر إلّایسّره اللّٰه له وأمَّا مَنْ بَخِلَ وَاسْتَغْنیٰ </w:t>
      </w:r>
      <w:r>
        <w:rPr>
          <w:rStyle w:val="FootnoteAnchor"/>
          <w:rtl w:val="true"/>
        </w:rPr>
        <w:footnoteReference w:id="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بما آتاه اللّٰه عزّ و جلّ وَ کَذَّبَ بِالْحُسْنَیٰ </w:t>
      </w:r>
      <w:r>
        <w:rPr>
          <w:rStyle w:val="FootnoteAnchor"/>
          <w:rtl w:val="true"/>
        </w:rPr>
        <w:footnoteReference w:id="85"/>
      </w:r>
      <w:r>
        <w:rPr>
          <w:rFonts w:ascii="Amiri" w:hAnsi="Amiri" w:eastAsia="Amiri" w:cs="Amiri"/>
          <w:color w:val="111111"/>
          <w:sz w:val="28"/>
          <w:sz w:val="28"/>
          <w:szCs w:val="28"/>
          <w:rtl w:val="true"/>
          <w:lang w:bidi="ar-SA"/>
        </w:rPr>
        <w:t xml:space="preserve">بأنّ اللّٰه یعطی بالواحدة عشرة إلی مائة ألف فما زاد فَسَنُیَسِّرُهُ لِلْعُسْرَیٰ </w:t>
      </w:r>
      <w:r>
        <w:rPr>
          <w:rStyle w:val="FootnoteAnchor"/>
          <w:rtl w:val="true"/>
        </w:rPr>
        <w:footnoteReference w:id="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لایرید شیئاً من الشرّ إلّا یسّره له وَ مَا یُغْنِی عَنْهُ مَالُهُ إِذَا تَرَدَّیٰ </w:t>
      </w:r>
      <w:r>
        <w:rPr>
          <w:rStyle w:val="FootnoteAnchor"/>
          <w:rtl w:val="true"/>
        </w:rPr>
        <w:footnoteReference w:id="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هو تردّی فی بئرٍ ولا من جبلٍ ولا من حائط، ولکن تردّی فی نار جهنّم</w:t>
      </w:r>
      <w:r>
        <w:rPr>
          <w:rFonts w:eastAsia="Amiri" w:cs="Amiri" w:ascii="Amiri" w:hAnsi="Amiri"/>
          <w:color w:val="111111"/>
          <w:sz w:val="28"/>
          <w:szCs w:val="28"/>
          <w:rtl w:val="true"/>
          <w:lang w:bidi="ar-SA"/>
        </w:rPr>
        <w:t xml:space="preserve">. </w:t>
      </w:r>
      <w:r>
        <w:rPr>
          <w:rStyle w:val="FootnoteAnchor"/>
        </w:rPr>
        <w:footnoteReference w:id="88"/>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عند أبی جعفر علیه السلام من الأغنیاء من الشیعة، فکأنّه کره ما سمع منّا فیهم، و هر مالی که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به شماداده خواهد شد و بر شما ستمی نخواهد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درباره‌ی این سخن خدای عزّ و 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آن‌که انفاق کرد و پارسایی نمود، و وعده‌ای نیکو را باور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خدای تعالی در برابر یکی، از ده تا صد هزار و بیش‌تر عطا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درباره‌ی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راه آسانی پیش پای او خواهیم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از خیر را اراده نکند جز این که خدا آن را برایش آسان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درباره‌ی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آن‌که بخل ورزید و خود را بی‌نیاز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نسبت به آنچه خدای عزّ و جلّ به او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درباره‌ی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را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 در برابر یکی، از ده تا صد هزار و بیش‌تر عطا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درباره‌ی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زودی راهش را به سوی دشواری هموار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بدی را اراده نکند جز این‌که خداوند آن را برایش آسان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درباره‌ی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هلاک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به کارش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با افتادن در چاه یا از کوه یا دیوار هلاک نشد، بلکه با افتادن در آتش جهنم هلاک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می‌گوید نزد امام باقر علیه السلام سخن از بعضی ثروتمندان شیعه به میان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آنچه درباره‌ی آنان از ما شنید خوشش نیامد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المؤمن غنیّاً رحیماً وصولاً له معروف إلی أصحابه أعطاه اللّٰه أجر ما ینفق فی البرّ أجره مرّتین ضعفین، لأنّ اللّٰه تعالی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أَمْوالُکُمْ وَ لا أَوْلادُکُمْ بِالَّتِی تُقَرِّبُکُمْ عِنْدَنا زُلْفیٰ إِلّا مَنْ آمَنَ وَ عَمِلَ صالِحاً فَأُولئِکَ لَهُمْ جَزاءُ الضِّعْفِ بِما عَمِلُوا وَ هُمْ فی الْغُرُفاتِ آمِنُونَ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90"/>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وَأَطْعِمُواالْبَآلسَ الْفَقِیرَ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الزمن الّذی لایستطیع أن یخرج لزمانته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وقد وکّلت به مَن یقبضه غیری إلّا الصّدقة فإنّی أتلقّفها بیدی تلقّفاً، حتّی أنّ الرّجل لیتصدّق بالتمرة أو بشقّ تمرة فاُربّیها له کما یربّی الرجل فلوَه وفصیلَه،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مؤمن ثروتمند، مهرورز، صله‌ی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کننده و نیکی کننده به دوستانش باشد، خداوند در پاداش آنچه در راه نیکی انفاق کرده است، به او دو چندان عطا می‌کند؛ زیرا خداوند در کتابش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و فرزندانتان چیزی نیست که شما را به پیشگاه ما نزدیک گرداند مگر کسانی که ایمان آورده و کار شایسته کرده باشند که آنان را بدانچه کرده‌اند دو برابر پاداش است و آنان در غرفه‌های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آسوده‌خاطر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درباره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درمانده‌ی مستمند غذا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ناتوان و زمین‌گیری است که به دلیل زمین‌گیر بودنش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 هیچ چیز نیست مگر این‌که برای گرفتن آن، کسی را جز خودم گمارده‌ام، غیر از صدقه که آن را خود به سرعت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وقتی شخصی خرما یا قطعه‌ای از خرما را صدقه می‌دهد، آن را برایش پرورش می‌دهم همان‌طور که کسی بچه استر و بچه شتر خود را پرورش می‌دهد،</w:t>
      </w:r>
    </w:p>
    <w:p>
      <w:pPr>
        <w:pStyle w:val="BookText"/>
        <w:rPr/>
      </w:pPr>
      <w:r>
        <w:rPr>
          <w:rFonts w:ascii="IRNazanin" w:hAnsi="IRNazanin" w:eastAsia="IRNazanin"/>
          <w:color w:val="111111"/>
          <w:sz w:val="28"/>
          <w:sz w:val="28"/>
          <w:szCs w:val="28"/>
          <w:rtl w:val="true"/>
          <w:lang w:bidi="fa-IR"/>
        </w:rPr>
        <w:t xml:space="preserve">فیأتی یوم القیامة وهو مثل احد وأعظم من احد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أطعم مؤمناً من جوع أطعمه اللّٰه من ثمار الجنّة، ومَن سقاه من ظمأٍ سقاه اللّٰه من الرحیق المختوم، ومَن کساه ثوباً لم یزل فی ضمان اللّٰه مادام علی ذلک المؤمن من ذلک الثوب هدبة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لقضاء حاجة مؤمن أفضل من صیام شهر واعتکافه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یبسط یده بالمعروف إذا وجده یخلف اللّٰه له ما أنفق فی دنیاه ویضاعف له فی آخرته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حقائق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الإنفاق فی الإقتار، وانصاف الناس من نفسک، وبذل العلم للمتعلّم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 در حالی که همچون کوه احُد یا بزرگ‌تر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 گرسنه‌ای را غذا دهد، خداوند او را از میوه‌های بهشت اطعام کند، و هرکس مؤمن تشنه‌ای را سیراب سازد خداوند او را از شراب خالص مهر زده سیراب کند، و هر که مؤمنی را بپوشاند، تا زمانی که کُرکی یا نخی از آن بر تن او است تحت ضمانت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برآوردن حاجت مؤمن از یک ماه روزه و اعتکاف آن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دستش را به آن نیکی بگشاید، خداوند آنچه را او هزینه کرده است در دنیا برایش جایگزین سازد و در آخرت برایش دو چندان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 چیز از حقیقت‌های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کردن در حال تنگدستی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حق مردم را رعایت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 منصفانه رفتار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آموختن دانش به دانشجو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مقصود این است که انسان در حال تنگدستی نیز انفاق واحسان را فراموش نکند وبه اندازه‌ی توان خود به آن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 أتی اللّٰه بواحدة منهنّ أوجب اللّٰه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الإنفاق من إقتار، والبشر لجمیع العالَم، والإنصاف من نفسه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إذا أملقتم فتاجروا اللّٰه بالصّدقة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لقّم مؤمناً لقمة حلاوة صرف اللّٰه بها عنه مرارة یوم القیامة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نُبعث لجمع المال ولکن بُعثنا لإنفاقه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ینزل اللّٰه المعونة من السماء إلی العبد بقدر المؤونة، فمن أیقن بالخلَف سخت نفسه بالنفقة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الأیدی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سائلة ومنفقة وممسکة، وخیر الأیدی المنفقة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هرکه با یکی از آن‌ها به ملاقات خدا در آید خداوند بهشت را برایش واجب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انفاق کردن در حال تنگدستی، خوش‌رویی با همه‌ی مردم و با انصاف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تهی‌دست شدید به وسیله‌ی صدقه دادن با خدا تجارت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لقمه‌ی شیرین در دهان مؤمنی گذارد، خداوند تلخی‌های روز قیامت را از او برطرف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گردآوری اموال برانگیخته نشدیم، بلکه برای انفاق آن برانگیخته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یا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اندازه‌ی خرج بنده، از آسمان به او کمک می‌رساند، پس هرکه به جایگزینی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باشد، نفس او در خرج کردن بخشنده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سه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کننده، انفاق کننده، امساک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بهترین دست‌ها انفاق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 فی حقٍّ ولاتکن خازناً لغیرک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عمر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امّتی فی الدّنیا ثلاثة أطباق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الطّبق الأوّل فلا یحبّون جمع المال وادّخاره، ولا یسعون فی اقتنائه واحتکاره، وإنّما رضاهم من الدّنیا سدّ جوعة وستر عورة، وغناهم منها ما بلغ بهم الآخرة، فاُولئک هم الآمنون الّذین لاخوفٌ علیهم ولا هم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الطّبق الثّانی فإنّهم یحبّون جمع المال من أطیب وجوهه، وأحسن سُبله، یصلون به أرحامهم، ویبرّون به إخوانهم، ویواسون به فقراءهم، ولعضّ أحدهم علی الرّصف أیسر علیه من أن یکتسب درهماً من غیر حلّه أو یمنعه من حقّه أو یکون له خازناً إلی یوم موته، فاُولئک الّذین إن نوقشوا عذّبوا، و إن عفی عنهم 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الطّبق الثّالث فإنّهم یحبّون جمع المال ممّا حلّ وحرم،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انفاق کن و خزانه‌دار غیر خود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عبداللّٰه بن عمر نقل شده است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دنیا سه گروه‌اند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جمع آوری و ذخیره مال را دوست ندارند و در نگهداری و احتکار آن تلاش نمی‌کنند، و از دنیا به رفع گرسنگی و پوشاندن خود و مقداری که آنان را به آخرت برساند رضایت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هستند و هیچ ترس و اندوهی بر آنان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جمع مال را به پاک‌ترین صورت‌ها و از نیکوترین راه‌ها دوست دارند؛</w:t>
      </w:r>
    </w:p>
    <w:p>
      <w:pPr>
        <w:pStyle w:val="BookText"/>
        <w:rPr/>
      </w:pPr>
      <w:r>
        <w:rPr>
          <w:rFonts w:ascii="IRNazanin" w:hAnsi="IRNazanin" w:eastAsia="IRNazanin"/>
          <w:color w:val="111111"/>
          <w:sz w:val="28"/>
          <w:sz w:val="28"/>
          <w:szCs w:val="28"/>
          <w:rtl w:val="true"/>
          <w:lang w:bidi="fa-IR"/>
        </w:rPr>
        <w:t>به وسیله آن با خویشاوندان خود ارتباط برقرار می‌کنند و به برادران خود نیکی می‌کنند و با فقرا در آن شریک می‌شوند، و گاز گرفتن سنگ‌های بر هم چیده برای آنان آسان‌تر است از کسب یک درهم حرام یا خودداری از پرداخت حق آن یا ذخیره کردن آن تا روز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هستند که اگر به دقت حساب‌رسی شوند عذاب می‌شوند واگر از آن‌ها درگذرند به سلامت رد می‌شوند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جمع مال را از راه حلال و حرام دوست دارند</w:t>
      </w:r>
    </w:p>
    <w:p>
      <w:pPr>
        <w:pStyle w:val="BookText"/>
        <w:rPr/>
      </w:pPr>
      <w:r>
        <w:rPr>
          <w:rFonts w:ascii="IRNazanin" w:hAnsi="IRNazanin" w:eastAsia="IRNazanin"/>
          <w:color w:val="111111"/>
          <w:sz w:val="28"/>
          <w:sz w:val="28"/>
          <w:szCs w:val="28"/>
          <w:rtl w:val="true"/>
          <w:lang w:bidi="fa-IR"/>
        </w:rPr>
        <w:t xml:space="preserve">ومنعه ممّا افترض ووجب، إن أنفقوه أنفقوه إسرافاً وبداراً، وإن أمسکوه أمسکوه بخلاً واحتکاراً، اولئک الّذین ملکت الدّنیا زمام قلوبهم حتّی أوردتهم النار بذنوبهم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أطعم ثلاثة نفر من المسلمین أطعمه اللّٰه من ثلاث 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و جنّة عدن غرسها ربّنا بیده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المسکین رسول اللّٰه، فمن منعه فقد منع اللّٰه، ومَن أعطاه فقد أعطی اللّٰه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وصل أحداً من أهل بیتی فی دار هذه الدّنیا بقیراط کافیته یوم القیامة بقنطار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پرداخت واجبات آن خوداری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آن انفاق کنند از روی زیاده‌روی و ولخرجی است و اگر آن را نگهدارند از روی بخل و احتکار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هستند که دنیا زمام قلب آنان را در دست گرفته است تا آنان را به وسیله‌ی گناهانشان به آتش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 السلام نقل شده است که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سه نفر از مسلمانان را غذا دهد خداوند او را از سه بهشت اطعام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ملکوت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بهشت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بهشت خُلدی که پروردگار ما با دست قدرتش آن را کاشته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فرستاده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او را رد کند خدا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به او عطا کند به خدا عطا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در این دنیا به یکی از خاندانم به اندازه‌ی یک قیراط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دانه‌ی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کند، آن را در روز قیامت به اندازه‌ی یک قنطار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مسمع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أبی‌عبداللّٰه علیه السلام بمنی وبین أیدینا عنب نأکله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سائل فسأله فأمر بعنقود فأعطاه،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هذا إن کان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ثمّ رجع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ردّوا العنقود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اللّٰه لک، و لم‌یعطه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سائل آخر فأخذ أبوعبداللّٰه علیه السلام ثلاث حبّات عنب فناولها إیّاه فأخذ السائل من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الّذی رزقنی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ملء کفّیه عنباً فناولها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فأخذها السائل من یده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مکانک؛ یا غلام، أیّ شیء معک من الدّراهم؟ فإذا معه نحو من عشرین درهماً فیما حزرناه </w:t>
      </w:r>
      <w:r>
        <w:rPr>
          <w:rStyle w:val="FootnoteAnchor"/>
          <w:rtl w:val="true"/>
        </w:rPr>
        <w:footnoteReference w:id="108"/>
      </w:r>
      <w:r>
        <w:rPr>
          <w:rFonts w:ascii="IRNazanin" w:hAnsi="IRNazanin" w:eastAsia="IRNazanin"/>
          <w:color w:val="111111"/>
          <w:sz w:val="28"/>
          <w:sz w:val="28"/>
          <w:szCs w:val="28"/>
          <w:rtl w:val="true"/>
          <w:lang w:bidi="fa-IR"/>
        </w:rPr>
        <w:t>أو نحوها، فناولها إیّاه فأخذها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هذا منک وحدک لا شریک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عبدالملک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مِنٰا خدمت امام صادق علیه السلام بودیم و انگور می‌خوردیم که نیازمندی آمد و از حضرت چیزی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داد خوشه‌ی انگوری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پول بدهید؛ مرا به این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گشایشت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رفت و دوباره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خوشه‌ی انگور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گشایشت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سائل دیگری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سه دانه انگور گرفت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نیازمند آن‌ها را از دست حضرت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 است که پروردگار اهل جهان است، همان که روزی‌ام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دست مبارکش را پر از انگور کرد و به آن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آن‌ها را از دست حضرت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 است که پروردگار اهل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چه مقدار پول همراه خود داری؟ به گمان ما بیست درهم یا همین حدود همراه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سائل داد و او گرفت و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از آن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جانب تو است و تو یگانه‌ای که هیچ شریکی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فخلع قمیصاً کان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البس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فلبسه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کسانی و سترنی یا أبا عبداللّٰه،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اللّٰه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یدعُ لأبی عبداللّٰه علیه السلام إلّابذا ثمّ انصرف فذهب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فظنّنا أنّه لو لم یدعُ له لم یزل یعطیه لأنّه کلّما کان یعطیه حمد اللّٰه أعطاه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الرّضا لابنه الجواد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الموالی إذا رکبت أخرجوک من الباب الصغیر، فإنّما ذلک من بخلٍ منهم لئلّا ینال منک أحدٌ خیراً، وأسألک بحقّی علیک لا یکن مدخلک ومخرجک إلّامن الباب الکبیر، فإذا رکبت فلیکن معک ذهب وفضّة، ثمّ لا یسألک أحدٌ شیئاً إلّاأعطیته، ومَن سألک من عمومتک أن تبرّه فلا تعطه أقلّ من خمسین دیناراً والکثیر إلیک، ومَن سألک من عمّاتک فلاتعطها أقلّ من خمسة وعشرین دیناراً والکثیر إلیک، إنّی إنّما ارید بذلک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جامه‌ای را که پوشیده بود در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آن را 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 است، آن‌که به من جامه عنایت کرد و مرا پوشانید ای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خیر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صادق جز به همین، دعایی نکرد و آن‌گاه بازگشت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پنداشتیم که اگر برای حضرت دعا نمی‌کرد پیوسته عطایش می‌فرمود؛ چون حضرت هر چه عطایش می‌کرد و او خدا را می‌ستود حضرت باز عطایش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به فرزند خود 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چون سوار مرکب می‌شوی، غلامان، تو را از در کوچک بیرون می‌برند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سبب بخل آنان است تا خیری از تو به کسی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حقّی که بر تو دارم سوگند می‌دهم که ورود و خروجت از در بزرگ باشد و چون سوار شدی طلا و نقره‌ای همراه خود داشته باش و هر کس چیزی از تو درخواست کرد عطایش کن، و هریک از عموهایت از تو خواست که به او احسان کنی، کم‌تر از پنجاه دینار به او نبخش، ولی افزون بر آن را مختاری، و هرکه از عمّه‌هایت از تو درخواست کرد کم‌تر از بیست و پنج دینار به او نده و بیش از آن را مختاری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یرفعک اللّٰه، فأنفق ولا تخش من ذی العرش إقتاراً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أبی‌بصیر 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أتغدّی ولا أتعشّی إلّا ومعی اثنان أو ثلاثة أو أقلّ أو أکثر، فقال أبوعبداللّٰه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فضلهم علیک أعظم من فضلک علیهم،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وأنا اطعمهم طعامی‌واُنفق علیهم مالی ویخدمهم خدمی وأهلی؟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إذا دخلوا علیک دخلوا علیک برزقٍ کثیر، وإذا خرجوا خرجوا بالمغفرة لک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بالمَرّ ویستخرج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رسول‌اللّٰه صلی الله علیه و آله و سلم یمصّ النوی بفیه ویغرسه فیطلع من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أمیرالمؤمنین علیه السلام أعتق ألف مملوک من ماله وکدّ یده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این کار فقط می‌خواهم خدا مقام تو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انفاق کن و بیم تنگدستی از جانب خدای سبحان نداشته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اصحاب ما یاد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صبحانه و شام نمی‌خورم مگر این‌که دو یا سه نفر یا کم‌تر یا بیش‌تر از آنان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آنان بر تو بیش از فضیلت تو 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من غذایم را به آنان می‌خورانم و مالم را به آنان انفاق می‌کنم و خدمتکاران و خانواده‌ام به آنان خدمت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چون بر تو وارد شوند روزی فراوان بر تو وارد می‌کنند و چون می‌روند با آمرزش تو خارج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با بیل کار می‌کرد و زمین‌ها را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وخاک‌ها را زیر و 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چنین بود که هسته را می‌مکید و آن را می‌کاشت و در همان ساعت جوانه می‌زد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امیرمؤمنان علیه السلام هزار برده را از مال و دسترنج خود آزاد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الفضل بن أبی‌قرّة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کسب المعلّم سحت،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أعداء اللّٰه، إنّما أرادوا أن لایعلّموا أولادهم القرآن، لو أنّ رجلاً أعطی المعلّم دیة ولده کان للمعلّم مباحاً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ابی‌قرّه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 اجرت گرفتن بر آموزگار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دشمنان خدا دروغ گفته‌اند؛ همانا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فرزندانشان قرآن نیاموزند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اندازه‌ی دیه‌ی فرزندش به آموزگار دهد، برای آن معلم حلال است</w:t>
      </w:r>
      <w:r>
        <w:rPr>
          <w:rFonts w:eastAsia="IRNazanin" w:cs="IRNazanin"/>
          <w:color w:val="111111"/>
          <w:sz w:val="28"/>
          <w:szCs w:val="28"/>
          <w:rtl w:val="true"/>
          <w:lang w:bidi="fa-IR"/>
        </w:rPr>
        <w:t>.</w:t>
      </w:r>
      <w:bookmarkStart w:id="59" w:name="pg5465_66511"/>
    </w:p>
    <w:p>
      <w:pPr>
        <w:pStyle w:val="Heading5"/>
        <w:numPr>
          <w:ilvl w:val="4"/>
          <w:numId w:val="1"/>
        </w:numPr>
        <w:rPr/>
      </w:pPr>
      <w:bookmarkStart w:id="60" w:name="__RefHeading___Toc2066338_581953129"/>
      <w:bookmarkStart w:id="61" w:name="_Toc23"/>
      <w:bookmarkEnd w:id="59"/>
      <w:bookmarkEnd w:id="60"/>
      <w:r>
        <w:rPr>
          <w:rtl w:val="true"/>
        </w:rPr>
        <w:t>ب</w:t>
      </w:r>
      <w:r>
        <w:rPr>
          <w:rtl w:val="true"/>
        </w:rPr>
        <w:t xml:space="preserve">) </w:t>
      </w:r>
      <w:r>
        <w:rPr>
          <w:rtl w:val="true"/>
        </w:rPr>
        <w:t>انفاق واجب</w:t>
      </w:r>
      <w:bookmarkEnd w:id="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أَقِیمُواالصَّلَوٰةَ وَ ءَاتُواالزَّکَوٰةَ وَ ارْکَعُوامَعَ الرَّ ٰکِعِینَ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أَقِیمُواْ الصَّلَوٰةَ وَ ءَاتُواالزَّکَوٰةَ وَ مَا تُقَدِّمُوالِأَنفُسِکُم مِّنْ‌خَیْرٍ تَجِدُوهُ عِندَ اللّٰهِ إِنَّ اللّٰهَ بِمَاتَعْمَلُونَ بَصِیرٌ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 ٰلِهِمْ صَدَقَةً تُطَهِّرُهُمْ وَ تُزَکِّیهِم بِهَا وَ صَلِ‌ّ عَلَیْهِمْ إِنَّ صَلَوٰتَکَ سَکَنٌ لَّهُمْ وَ اللّٰهِ سَمِیعٌ عَلِیمٌ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وَاعْلَمُواأَنَّمَا غَنِمْتُم مِّن شَیْ‌ءٍ فَأَنَّ للّٰهِ خُمُسَهُ وَلِلرَّسُولِ وَلِذِی الْقُرْبَیٰ وَالْیَتَٰمَیٰ وَالْمَسَٰکِینِ وَابْنِ السَّبِیلِ إِن کُنتُمْ ءَامَنتُم بِاللّٰهِ وَمَآ أَنزَلْنَا عَلَیٰ عَبْدِنَا یَوْمَ الْفُرْقَانِ یَوْمَ الْتَقَی الْجَمْعَانِ وَاللّٰهُ عَلَیٰ کُلِ‌ّ شَیْ‌ءٍ قَدِیرٌ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را به پا دارید و زکات را بپردازید و همراه رکوع کنندگان رکوع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نماز را بر پا دارید و زکات را بپردازید و هر کار خیری را برای خود از پیش می‌فرستید آن را نزد خدا خواهید یافت، خداوند به اعمال شما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اموال آن‌ها صدقه بگیر تا به آن پاکشان کنی و رشدشان دهی، و دعایشان کن که دعای تو آرامشی برای آن‌ها است، و خدا شنوای داناست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بدانید هرگونه غنیمتی به دست آورید، از هرچه باشد، یک‌پنجم آن برای خدا و پیامبر و از آنِ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تنگدستان و در راه ماندگان است، اگر به خدا و به آنچه بر بنده‌ی خود در روزجدایی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که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 در رو شدند، نازل کردیم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واجب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چیزی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الأموال مالٌ لایُنفق منه و لاتؤدّی زکاته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عبدٍ یمنع درهماً فی حقّه إلّا أنفق اثنین فی غیرحقّه، و ما رجلٌ یمنع حقّاً من ماله إلّاطوّقه اللّٰه عزّ و جلّ به حیّةً من نار یوم القیامة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الباقر و الصادق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أحد یمنع من زکاة ماله شیئاً إلّاجعل اللّٰه ذلک یوم القیامة ثعباناً من نار مطوّقاً فی عنقه ینهش من لحمه حتّی یفرغ من الحساب، و هو قول اللّٰه تعالی سَیُطَوَّقُونَ مَا بَخِلُواْ بِهِ یَوْمَ الْقِیَٰمَةِ </w:t>
      </w:r>
      <w:r>
        <w:rPr>
          <w:rStyle w:val="FootnoteAnchor"/>
          <w:rtl w:val="true"/>
        </w:rPr>
        <w:footnoteReference w:id="120"/>
      </w:r>
      <w:r>
        <w:rPr>
          <w:rFonts w:ascii="IRNazanin" w:hAnsi="IRNazanin" w:eastAsia="IRNazanin"/>
          <w:color w:val="111111"/>
          <w:sz w:val="28"/>
          <w:sz w:val="28"/>
          <w:szCs w:val="28"/>
          <w:rtl w:val="true"/>
          <w:lang w:bidi="fa-IR"/>
        </w:rPr>
        <w:t xml:space="preserve">یعنی ما بخلوا به من الزّکاة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مال‌ها مالی است که از آن انفاق نشود و زکاتش پرداخت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درهمی را از راه حقّش باز نمی‌دارد جز این‌که دو برابر آن را در راه غیر حق هزینه می‌کند، و هیچ مردی حقّی از مال خود را باز نمی‌دارد جز این‌که خدای عزّ و جلّ آن را در روز قیامت به شکل ماری از آتش به گردن او می‌آویزد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و امام صادق علیهما السلام روایت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چیزی از زکات خود را دریغ کند، آن مال در روز قیامت اژدهایی می‌شود و به گردن او می‌پیچد و پیوسته از گوشت او می‌خورد تا از حساب فارغ شود، و این است فرموده‌ی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آنچه که بآن بخل ورزیده‌اند، در روز رستاخیز طوق گردنشان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آنانی که از دادن زکات بخل می‌ورزند</w:t>
      </w:r>
      <w:r>
        <w:rPr>
          <w:rFonts w:eastAsia="IRNazanin" w:cs="IRNazanin"/>
          <w:color w:val="111111"/>
          <w:sz w:val="28"/>
          <w:szCs w:val="28"/>
          <w:rtl w:val="true"/>
          <w:lang w:bidi="fa-IR"/>
        </w:rPr>
        <w:t>.</w:t>
      </w:r>
      <w:bookmarkStart w:id="62" w:name="pg5465_66513"/>
    </w:p>
    <w:p>
      <w:pPr>
        <w:pStyle w:val="Heading5"/>
        <w:numPr>
          <w:ilvl w:val="4"/>
          <w:numId w:val="1"/>
        </w:numPr>
        <w:rPr/>
      </w:pPr>
      <w:bookmarkStart w:id="63" w:name="__RefHeading___Toc2066340_581953129"/>
      <w:bookmarkStart w:id="64" w:name="_Toc24"/>
      <w:bookmarkEnd w:id="62"/>
      <w:bookmarkEnd w:id="63"/>
      <w:r>
        <w:rPr>
          <w:rtl w:val="true"/>
        </w:rPr>
        <w:t>ج</w:t>
      </w:r>
      <w:r>
        <w:rPr>
          <w:rtl w:val="true"/>
        </w:rPr>
        <w:t xml:space="preserve">) </w:t>
      </w:r>
      <w:r>
        <w:rPr>
          <w:rtl w:val="true"/>
        </w:rPr>
        <w:t>پیامدهای امساک و خودداری از انفاق</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یبعث یوم القیامة ناساً من قبورهم، مشدودة أیدیهم إلی أعناقهم، لایستطیعون أن یتناولوا بها قِیس أنمُلة، </w:t>
      </w:r>
      <w:r>
        <w:rPr>
          <w:rStyle w:val="FootnoteAnchor"/>
          <w:rtl w:val="true"/>
        </w:rPr>
        <w:footnoteReference w:id="122"/>
      </w:r>
      <w:r>
        <w:rPr>
          <w:rFonts w:ascii="IRNazanin" w:hAnsi="IRNazanin" w:eastAsia="IRNazanin"/>
          <w:color w:val="111111"/>
          <w:sz w:val="28"/>
          <w:sz w:val="28"/>
          <w:szCs w:val="28"/>
          <w:rtl w:val="true"/>
          <w:lang w:bidi="fa-IR"/>
        </w:rPr>
        <w:t>معهم ملائکة یعیّرونهم تعییراً شدیداً، یقولون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الّذین منعوا خیراً قلیلاً من خیرٍ کثیر، هؤلاء الّذین أعطاهم اللّٰه فمنعوا حقّ اللّٰه فی أموالهم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لتطلع‌ومعهاأربعة أملاک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وأبشر، وملَک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وأقصر، وملَک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منفقاً خلَفاً وآت ممسکاً تلفاً، وملَک ینضحها بالماء ولولا ذلک اشتعلت الأرض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روز قیامت مردمانی را از گورهایشان بر می‌انگیزد که دست‌هایشان به گردن‌هایشان بسته شده است و به اندازه‌ی سرانگشتی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همراه آنان هستند که آنان را سخت سرزنش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کسانی‌اند که با جلوگیری از خیر اندک مانع خیر بسیار شدند، اینان کسانی‌اند که خدا عطایشان فرمود و آنان از دادن حقّ خداوند در اموالشان سرباز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خورشید برآید چهار فرشته همراه او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فرشته‌ای ندا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کن و بشارت‌گیر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فرشته‌ای ندا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 و کوتاه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فرشته‌ای ندا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کن به انفاق کننده، جایگزین را و به بخیل،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فرشته‌ای بر روی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می‌پاشد و اگر این نبود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از کینه و بغض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 بالخلَف، واعلم أنّه مَن لم ینفق فی طاعة‌اللّٰه ابتلی بأن ینفق فی معصیة اللّٰه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منع حقّاً للّٰه‌عزّ و جلّ أنفق فی باطلٍ مثلیه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النِعم بمنع حقوق‌اللّٰه منها وإهمال شکرها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تقطعوا علی‌السائل مسألته، فلولا أنّ المساکین یکذبون ما أفلح مَن ردّهم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را انفاق کن، و بدان هر که در راه فرمان‌بری از خدا هزینه نکند، گرفتار هزینه کردن در راه نافرمانی خدا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خودداری کند، دو برابر آن را در راه باطل هزینه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نعمت‌ها به سبب نپرداختن حقوق خدا از آن‌ها و ناسپاسی در برابر آن‌ها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سائل را رد نکنید که اگر نبود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دروغ می‌گویند، رد کننده‌ی آنان رستگار نمی‌شد</w:t>
      </w:r>
      <w:r>
        <w:rPr>
          <w:rFonts w:eastAsia="IRNazanin" w:cs="IRNazanin"/>
          <w:color w:val="111111"/>
          <w:sz w:val="28"/>
          <w:szCs w:val="28"/>
          <w:rtl w:val="true"/>
          <w:lang w:bidi="fa-IR"/>
        </w:rPr>
        <w:t>.</w:t>
      </w:r>
      <w:bookmarkStart w:id="65" w:name="pg5465_66515"/>
    </w:p>
    <w:p>
      <w:pPr>
        <w:pStyle w:val="Heading5"/>
        <w:numPr>
          <w:ilvl w:val="4"/>
          <w:numId w:val="1"/>
        </w:numPr>
        <w:rPr/>
      </w:pPr>
      <w:bookmarkStart w:id="66" w:name="__RefHeading___Toc2066342_581953129"/>
      <w:bookmarkStart w:id="67" w:name="_Toc25"/>
      <w:bookmarkEnd w:id="65"/>
      <w:bookmarkEnd w:id="66"/>
      <w:r>
        <w:rPr>
          <w:rtl w:val="true"/>
        </w:rPr>
        <w:t>د</w:t>
      </w:r>
      <w:r>
        <w:rPr>
          <w:rtl w:val="true"/>
        </w:rPr>
        <w:t xml:space="preserve">) </w:t>
      </w:r>
      <w:r>
        <w:rPr>
          <w:rtl w:val="true"/>
        </w:rPr>
        <w:t>سائل را رد نکنیم</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فیما ناجی اللّٰه عزّ و جلّ به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السائل ببذلٍ یسیر أو بردٍّ جمیل، لأنّه یأتیک مَن لیس بإنس ولا جانّ، ملائکة من ملائکة الرحمن یبلونک فیما خوّلتک ویسألونک عمّا نوّلتک، فانظر کیف أنت صانع یا ابن عمران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قطّ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کان أعطی، وإن لم یکن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أعطی علی اللّٰه شیئاً قطّ إلّاسلّم ذلک إلیه، حتّی أن کان لیعطی الرجل الجنّة فیسلّم اللّٰه ذلک‌له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قطّ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اسراری که خداوند با موسی در میان گذاشت این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را یا با بخشش اندک گرامی بدار یا با برگرداندن زیبا و مهربانانه؛</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نزد تو آیند که نه انسان‌اند و نه جنّ، بلکه فرشته‌هایی از فرشتگان خدای رحمان هستند که تو را در آنچه به تو واگذارده‌ام می‌آزمایند و از آنچه به تو بخشیده‌ام درخواست می‌کنند، پس دقت کن چگونه رفتار می‌کنی ای فرزند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پیامبر چیزی خواسته نشد که بفرماید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بود عطا می‌کرد و اگر نبود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 خدا عطای چیزی را ضمانت نکرد مگر این که خدا آن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بهشت را به شخصی عطا می‌کرد خدا آن را به او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تقاضایی نشد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ردّ سائلاً حاجة إلّا بها أو بمیسورٍ من القول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لاتردّ سائلاً ولو من شطر حبّة عنب أو شقّ تمرة، فإنّ الصّدقة تنمو عند اللّٰه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تردّوا السائل ولو بظلفٍ محترق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طرقکم سائل ذَکرٌ بلیل فلا تردّوه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أبوجعفرالباقر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السائل ولو کان علی ظهر فرس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علی باب دار أبی عبداللّٰه علیه السلام بکرة، فدنا سائل إلی باب الدار فسأل فردّوه فلامهم لائمةً شدیدة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سائل قام‌علی‌باب الدّار فسأل فرددتموه؟ أطعموا ثلاثة، ثمّ أنتم بالخیار علیه، إن شئتم أن تزدادوا فازدادوا، وإلّا فقد أدّیتم حقّ یومکم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سائلی را ردّ نکرد مگر این‌که یا حاجت او را برآورده ساخت یا با کلام نرم و آمیخته با لطف او را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را رد نکن اگر چه به قسمتی از دانه‌ی انگور یا نصف خرما باشد که همانا صدقه نزد خداوند رشد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را رد نکنید اگر چه به یک سُم سوخته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سائلی شبانه درب خانه شما را زد، او را رد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 عطا کنید حتی اگر سوار اسب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صبحگاهی مقابل درب خانه‌ی امام صادق علیه السلام نشسته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سائلی نزدیک درب خانه آمد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آنان را شدیداً سرزنش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سائلی را که به درب خانه آمد و درخواست کرد، رد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سه سائل را غذا دهید و آن‌گاه اختیار با شماست؛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خواستید، به تعداد بیش‌تری بدهید، و اگر هم ندادید، تکلیف آن روزتان را انجام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أعطوا الواحد والإثنین والثلاثة، ثمّ أنتم بالخیار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علیّ بن الحسین علیهما السلام الفجر بالمدینة یوم الجمعة، فلمّا فرغ من صلاته وسُبحته نهض إلی منزله وأنا معه، فدعا مولاةً له تسمّی سکینة 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یعبر علی بابی سائل إلّا أطعمتموه، فإنّ الیوم یوم الجمعة،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مَن یسأل مستحقّاً؟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یکون بعض مَن یسألنا محقّاً فلا نطعمه ونردّه فینزل بنا أهل البیت ما نزل بیعقوب وآله، أطعموهم أطعموهم</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لنعطی غیر المستحقّ حذراً من ردّ المستحقّ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 اوّل و دوّم و سوّم عطا کنید، سپس اختیار باشما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ابوحمزه‌ی ثمالی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سجاد علیه السلام نماز صبح را روز جمعه در مدینه به جای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چون نماز و تسبیحش را تمام کرد، بلند شد و به سوی منزل رفت و من با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کنیزش را که سکینه نام داشت صدا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سائلی از در خانه‌ی من عبور نکند مگر این‌که او را اطعام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 کننده‌ای مستحق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بیم دارم که کسی مستحق باشد و او را اطعام نکنیم و رد کنیم و بر ما اهل بیت،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آید که بر یعقوب و آل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اطعام کنید، آنان را اطعام 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امامان علیهم السلام فرموده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غیر مستحق را احسان می‌کنیم از بیم آن‌که مستحق رد نشود</w:t>
      </w:r>
      <w:r>
        <w:rPr>
          <w:rFonts w:eastAsia="IRNazanin" w:cs="IRNazanin"/>
          <w:color w:val="111111"/>
          <w:sz w:val="28"/>
          <w:szCs w:val="28"/>
          <w:rtl w:val="true"/>
          <w:lang w:bidi="fa-IR"/>
        </w:rPr>
        <w:t>.</w:t>
      </w:r>
      <w:bookmarkStart w:id="68" w:name="pg5465_66518"/>
    </w:p>
    <w:p>
      <w:pPr>
        <w:pStyle w:val="Heading5"/>
        <w:numPr>
          <w:ilvl w:val="4"/>
          <w:numId w:val="1"/>
        </w:numPr>
        <w:rPr/>
      </w:pPr>
      <w:bookmarkStart w:id="69" w:name="__RefHeading___Toc2066344_581953129"/>
      <w:bookmarkStart w:id="70" w:name="_Toc26"/>
      <w:bookmarkEnd w:id="68"/>
      <w:bookmarkEnd w:id="69"/>
      <w:r>
        <w:rPr>
          <w:rtl w:val="true"/>
        </w:rPr>
        <w:t>ه</w:t>
      </w:r>
      <w:r>
        <w:rPr>
          <w:rtl w:val="true"/>
        </w:rPr>
        <w:t xml:space="preserve">) </w:t>
      </w:r>
      <w:r>
        <w:rPr>
          <w:rtl w:val="true"/>
        </w:rPr>
        <w:t>از چه مالی ببخشیم؟</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یَٰأَیُّهَا الَّذِینَ ءَامَنُواْ أَنفِقُواْ مِن طَیِّبَٰتِ مَا کَسَبْتُمْ وَمِمَّآ أَخْرَجْنَا لَکُم مِّنَ الْأَرْضِ وَلَا تَیَمَّمُواْ الْخَبِیثَ مِنْهُ تُنفِقُونَ وَلَسْتُم بَِاخِذِیهِ إِلَّآ أَن تُغْمِضُواْ فِیهِ وَاعْلَمُواْ أَنَّ اللّٰهَ غَنِیٌّ حَمِیدٌ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وَیَسَْلُونَکَ مَاذَا یُنفِقُونَ قُلِ الْعَفْوَ کَذَ ٰلِکَ یُبَیِّنُ اللّٰهُ لَکُمُ الْأیَٰتِ لَعَلَّکُمْ تَتَفَکَّرُونَ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أبی‌عبداللّٰه علیه السلام فی قول اللّٰه عزّ وجلّ یَٰأَیُّهَا الَّذِینَ ءَامَنُواْ أَنفِقُوامِن طَیِّبَٰتِ مَا کَسَبْتُمْ وَمِمَّآ أَخْرَجْنَا لَکُم مِّنَ الْأَرْضِ وَلَا تَیَمَّمُواالْخَبِیثَ مِنْهُ تُنفِقُونَ </w:t>
      </w:r>
      <w:r>
        <w:rPr>
          <w:rStyle w:val="FootnoteAnchor"/>
          <w:rtl w:val="true"/>
        </w:rPr>
        <w:footnoteReference w:id="1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إذا أمر بالنّخل أن یزکّی یجیء قوم بألوان من تمر وهو من أردی التّمر، یؤدّونه من زکاتهم تمراً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الجعرور و المعافارة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قلیلة اللّحا عظیمة النّوی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آنچه به دست آورده‌اید و از آنچه از زمین برایتان برآورده‌ایم انفاق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را که خودتان جز با چشم‌پوشی نمی‌پذیرید، برای انفاق منظور نکنید و بدانید که خدا بی‌نیاز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تو می‌پرسند چه چیز انفاق کنند؟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مازاد نیازمندی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بدین سان آیات خود را برای شما روشن می‌سازد تا بیندیشید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درباره‌ی سخن خدای عزّ و جلّ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چیزهای پاکیزه‌ای که به دست آورده‌اید، و از آنچه برای شما از زمین بر آورده‌ایم، انفاق کنید و در پی ناپاک آن نروید که از آن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رسول خدا صلی الله علیه و آله دستور می‌داد که زکات خرما را بپردازند گروهی انواعی از خرما را می‌آوردند که از نا مرغوب‌ترین خرما بود و زکاتشان را از آن می‌پرداختند، خرماهایی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جعرور و معافارة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که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اندک و هسته‌هاشان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بعضهم یجیء بها عن التّمر الجیّد، فقال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لاتخرصوا هاتین التّمرتین ولاتجیئوا منها بشیء، وفی ذلک نزل وَلَا تَیَمَّمُواالْخَبِیثَ مِنْهُ تُنفِقُونَ وَلَسْتُم بَِاخِذِیهِ إِلَّآ أَن تُغْمِضُوافِیهِ والإغماض أن تأخذ هاتین التّمرتین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أبی‌عبداللّٰه علیه السلام فی قول اللّٰه عزّ و جلّ أَنفِقُواْ مِن طَیِّبَٰتِ مَا کَسَبْتُمْ </w:t>
      </w:r>
      <w:r>
        <w:rPr>
          <w:rStyle w:val="FootnoteAnchor"/>
          <w:rtl w:val="true"/>
        </w:rPr>
        <w:footnoteReference w:id="14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القوم قد کسبوا مکاسب سوء فی الجاهلیّة فلمّا أسلموا أرادوا أن یخرجوها من أموالهم لیتصدّقوا بها فأبی اللّٰه تبارک وتعالی إلّاأن یخرجوا من أطیب ماکسبوا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عثمان بن عیسی عمّن حدّثه عن أبی‌عبداللّٰه علیه السلام قال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آیتان فی کتاب اللّٰه عزّ وجلّ أطلبهما فلا أجدهما قال 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وما الآیة الاُخری؟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أَنفَقْتُم مِّن شَیْ‌ءٍ فَهُوَ یُخْلِفُهُ وَهُوَ خَیْرُ الرَّ ٰزِقِینَ </w:t>
      </w:r>
      <w:r>
        <w:rPr>
          <w:rStyle w:val="FootnoteAnchor"/>
          <w:rtl w:val="true"/>
        </w:rPr>
        <w:footnoteReference w:id="145"/>
      </w:r>
      <w:r>
        <w:rPr>
          <w:rFonts w:ascii="IRNazanin" w:hAnsi="IRNazanin" w:eastAsia="IRNazanin"/>
          <w:color w:val="111111"/>
          <w:sz w:val="28"/>
          <w:sz w:val="28"/>
          <w:szCs w:val="28"/>
          <w:rtl w:val="true"/>
          <w:lang w:bidi="fa-IR"/>
        </w:rPr>
        <w:t>برخی از آنان نیز زکات را از خرمای خوب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نوع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جعرور و معافارة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حساب نیاورید و چیزی از آن‌ها برای زکات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نمایید، در حالی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خودتان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چشم‌پوشی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نمی‌گرفتید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چشم‌پوشی از گرفتن این دو نوع خرما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درباره‌ی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 پاکیزه‌ای که به دست آورده‌اید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زمان جاهلیت از راه‌های نادرست اموالی به‌دست آورده بودند و چون اسلام آوردند خواستند آن‌هارااز اموالشان خارج کنند و صدقه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نپذیرفت مگر این‌که آنچه می‌دادند از پاکیزه‌ترین اموالی بود که به دست آورده‌اند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عیسی از شخصی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دو آیه در کتاب خدا است که آن دو را می‌جویم ولی نمی‌یابم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وعده‌ای که در آن‌ها داده شده دست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آیه‌ای دیگر کدام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خدای عزّ و 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انفاق کنید پس خداوند جایگزینش می‌کند و او است بهترین روزی‌دهندگان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وإنّی انفق ولا أری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اللّٰه عزّ وجلّ أخلف وعده؟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أحدکم اکتسب المال من حِلّه وأنفقه فی حِلّه لم ینفق درهماً إلّاأخلف علیه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الصّدقة صدقة تکون عن فضل الکفّ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انفاق می‌کنم ولی عوضی برای آن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 که خدای عزّ و جلّ در وعده‌ای خود تخلّف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مالی را از راه حلالش به دست آورد و آن را در راه حلالش هزینه کند، هیچ درهمی را انفاق نکند مگر این که جایگزینش به او برسد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صدقه، صدقه‌ای است که با گشاده دستی باشد</w:t>
      </w:r>
      <w:r>
        <w:rPr>
          <w:rFonts w:eastAsia="IRNazanin" w:cs="IRNazanin"/>
          <w:color w:val="111111"/>
          <w:sz w:val="28"/>
          <w:szCs w:val="28"/>
          <w:rtl w:val="true"/>
          <w:lang w:bidi="fa-IR"/>
        </w:rPr>
        <w:t>.</w:t>
      </w:r>
      <w:bookmarkStart w:id="71" w:name="pg5465_66521"/>
    </w:p>
    <w:p>
      <w:pPr>
        <w:pStyle w:val="Heading5"/>
        <w:numPr>
          <w:ilvl w:val="4"/>
          <w:numId w:val="1"/>
        </w:numPr>
        <w:rPr/>
      </w:pPr>
      <w:bookmarkStart w:id="72" w:name="__RefHeading___Toc2066346_581953129"/>
      <w:bookmarkStart w:id="73" w:name="_Toc27"/>
      <w:bookmarkEnd w:id="71"/>
      <w:bookmarkEnd w:id="72"/>
      <w:r>
        <w:rPr>
          <w:rtl w:val="true"/>
        </w:rPr>
        <w:t xml:space="preserve">و </w:t>
      </w:r>
      <w:r>
        <w:rPr>
          <w:rtl w:val="true"/>
        </w:rPr>
        <w:t xml:space="preserve">) </w:t>
      </w:r>
      <w:r>
        <w:rPr>
          <w:rtl w:val="true"/>
        </w:rPr>
        <w:t xml:space="preserve">آفات انفاق </w:t>
      </w:r>
      <w:r>
        <w:rPr>
          <w:rtl w:val="true"/>
        </w:rPr>
        <w:t>«</w:t>
      </w:r>
      <w:r>
        <w:rPr>
          <w:rtl w:val="true"/>
        </w:rPr>
        <w:t>آنچه در انفاق باید از آن پرهیز کرد</w:t>
      </w:r>
      <w:r>
        <w:rPr>
          <w:rtl w:val="true"/>
        </w:rPr>
        <w:t>»</w:t>
      </w:r>
      <w:bookmarkEnd w:id="73"/>
    </w:p>
    <w:p>
      <w:pPr>
        <w:pStyle w:val="BookText"/>
        <w:rPr/>
      </w:pPr>
      <w:r>
        <w:rPr>
          <w:rStyle w:val="FootnoteAnchor"/>
          <w:rtl w:val="true"/>
        </w:rPr>
        <w:footnoteReference w:id="14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مَنَعَهُمْ أَن تُقْبَلَ مِنْهُمْ نَفَقَٰتُهُمْ إِلآَّ أَنَّهُمْ کَفَرُوابِاللّٰهِ وَبِرَسُولِهِ وَلَا یَأْتُونَ الصَّلَوٰةَ إِلَّا وَهُمْ کُسَالَیٰ وَلَا یُنفِقُونَ إِلَّا وَهُمْ کَٰرِهُونَ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مَّعْرُوفٌ وَمَغْفِرَةٌ خَیْرٌ مِّن صَدَقَةٍ یَتْبَعُهَآ أَذیً وَاللّٰهِ غَنِیٌّ حَلِیمٌ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یُنفِقُونَ أَمْوَ ٰلَهُمْ رِئَآءَ النَّاسِ وَلَا یُؤْمِنُونَ بِاللّٰهِ وَلَا بِالْیَوْمِ الْأخِرِ وَمَن یَکُنِ الشَّیْطَٰنُ لَهُ قَرِینًا فَسَآءَ قَرِینًا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یُنفِقُونَ أَمْوَ ٰلَهُمْ فٖی سَبِیلِ اللّٰهِ ثُمَّ لَایُتْبِعُونَ مَآ أَنفَقُوامَنًّا وَ لَآأَذیً لَّهُمْ أَجْرُهُمْ عِندَ رَبِّهِمْ وَلَا خَوْفٌ عَلَیْهِمْ وَلَا هُمْ یَحْزَنُونَ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إِذَآ أَنفَقُواْ لَمْ یُسْرِفُواوَ لَمْ یَقْتُرُواْوَ کَانَ بَیْنَ ذَ ٰلِکَ قَوَامًا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مانع قبول انفاق‌هایشان نشد جز این‌که آن‌ها خدا و رسول او را منکر شدند و جز با کسالت نماز نمی‌گزارند و جز به کراهت انفاق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از صدقه‌ای که آزاری در پی دارد بهتر است و خدا بی‌نیاز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اموال خود را برای نشان دادن به مردم انفاق می‌کنند و به خدا و قیامت اعتقاد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شیطان همدم وی باشد بد همدمی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مالشان را در راه خدا می‌بخشند و به دنبال بخشش خود منّت و آزاری نمی‌آورند، اجرشان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بیمی بر آن‌ها است و نه اندوهگین شوند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وکسانی که هرگاه انفاق کنند نه اسراف می‌نمایند و نه سخت‌گیری؛ بلکه در میان این دو، حدّ اعتدالی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المثنّی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رجلٌ أبا عبداللّٰه علیه السلام عن قول اللّٰه عزّ و جلّ وَءَاتُواْ حَقَّهُ یَوْمَ حَصَادِهِ وَلَا تُسْرِفُواْ إِنَّهُ لَایُحِبُّ الْمُسْرِفِینَ </w:t>
      </w:r>
      <w:r>
        <w:rPr>
          <w:rStyle w:val="FootnoteAnchor"/>
          <w:rtl w:val="true"/>
        </w:rPr>
        <w:footnoteReference w:id="15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فلان بن فلان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حرثٌ، وکان إذا أخذ یتصدّق به ویبقی هو وعیاله بغیر شیءٍ فجعل اللّٰه عزّ و جلّ ذلک سرَفاً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یجیء أحدکم بماله کلّه فیتصدّق به ویجلس یتکفّف الناس؛ إنّما الصدقة عن ظهر غنی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جاد اللّٰه تبارک و تعالی علیکم فجودوا، وإذا أمسک عنکم فأمسکوا، ولاتجاودوا اللّٰه فهو الأجود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مثنی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صادق علیه السلام درباره‌ی این سخن خداوند متعال پرسید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 بهره برداری از آن بدهید، و زیاده‌روی مکنید که او اسرافکاران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از قبیله‌ی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نام او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زراعت و کشت‌زاری بود و چون محصول آن را به دست می‌آورد همه را صدقه می‌داد و برای خود و عیالش چیزی باقی نمی‌ماند؛ خداوند این را اسراف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همه‌ی اموالی را که به دست می‌آورند صدقه می‌دهند، و می‌نشیند از مردم گدایی می‌کنند؛ صدقه باید ازروی بی‌نیازی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خدای تبارک و تعالی بر شما بخشید شما هم ببخشید، و هرگاه از شما بازداشت، شما نیز بازدارید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بخشش، با خداوند رقابت نکنید که او بخشنده‌تر است</w:t>
      </w:r>
      <w:r>
        <w:rPr>
          <w:rFonts w:eastAsia="IRNazanin" w:cs="IRNazanin"/>
          <w:color w:val="111111"/>
          <w:sz w:val="28"/>
          <w:szCs w:val="28"/>
          <w:rtl w:val="true"/>
          <w:lang w:bidi="fa-IR"/>
        </w:rPr>
        <w:t>.</w:t>
      </w:r>
      <w:bookmarkStart w:id="74" w:name="pg5465_66523"/>
    </w:p>
    <w:p>
      <w:pPr>
        <w:pStyle w:val="Heading4"/>
        <w:numPr>
          <w:ilvl w:val="3"/>
          <w:numId w:val="1"/>
        </w:numPr>
        <w:rPr/>
      </w:pPr>
      <w:bookmarkStart w:id="75" w:name="__RefHeading___Toc2066348_581953129"/>
      <w:bookmarkStart w:id="76" w:name="_Toc28"/>
      <w:bookmarkEnd w:id="74"/>
      <w:bookmarkEnd w:id="75"/>
      <w:r>
        <w:rPr>
          <w:rtl w:val="true"/>
        </w:rPr>
        <w:t>«</w:t>
      </w:r>
      <w:r>
        <w:rPr/>
        <w:t>3</w:t>
      </w:r>
      <w:r>
        <w:rPr>
          <w:rtl w:val="true"/>
        </w:rPr>
        <w:t>»</w:t>
      </w:r>
      <w:r>
        <w:rPr>
          <w:rtl w:val="true"/>
        </w:rPr>
        <w:t>مواسات</w:t>
      </w:r>
      <w:bookmarkEnd w:id="76"/>
    </w:p>
    <w:p>
      <w:pPr>
        <w:pStyle w:val="Heading5"/>
        <w:numPr>
          <w:ilvl w:val="4"/>
          <w:numId w:val="1"/>
        </w:numPr>
        <w:rPr/>
      </w:pPr>
      <w:bookmarkStart w:id="77" w:name="__RefHeading___Toc2066350_581953129"/>
      <w:bookmarkStart w:id="78" w:name="_Toc29"/>
      <w:bookmarkEnd w:id="77"/>
      <w:r>
        <w:rPr>
          <w:rtl w:val="true"/>
        </w:rPr>
        <w:t>الف</w:t>
      </w:r>
      <w:r>
        <w:rPr>
          <w:rtl w:val="true"/>
        </w:rPr>
        <w:t xml:space="preserve">) </w:t>
      </w:r>
      <w:r>
        <w:rPr>
          <w:rtl w:val="true"/>
        </w:rPr>
        <w:t>مفهوم مواسات</w:t>
      </w:r>
      <w:bookmarkEnd w:id="78"/>
    </w:p>
    <w:p>
      <w:pPr>
        <w:pStyle w:val="BookText"/>
        <w:rPr/>
      </w:pPr>
      <w:r>
        <w:rPr>
          <w:rFonts w:ascii="IRNazanin" w:hAnsi="IRNazanin" w:eastAsia="IRNazanin"/>
          <w:color w:val="111111"/>
          <w:sz w:val="28"/>
          <w:sz w:val="28"/>
          <w:szCs w:val="28"/>
          <w:rtl w:val="true"/>
          <w:lang w:bidi="fa-IR"/>
        </w:rPr>
        <w:t>مواسات در مال به معنی شریک کردن یا صاحب اختیار کردن دیگری در مال خود، یا به او اجازه‌ی تصرف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البحرین، مواساة الإخوان </w:t>
      </w:r>
      <w:r>
        <w:rPr>
          <w:rStyle w:val="FootnoteAnchor"/>
          <w:rtl w:val="true"/>
        </w:rPr>
        <w:footnoteReference w:id="158"/>
      </w:r>
      <w:r>
        <w:rPr>
          <w:rFonts w:ascii="IRNazanin" w:hAnsi="IRNazanin" w:eastAsia="IRNazanin"/>
          <w:color w:val="111111"/>
          <w:sz w:val="28"/>
          <w:sz w:val="28"/>
          <w:szCs w:val="28"/>
          <w:rtl w:val="true"/>
          <w:lang w:bidi="fa-IR"/>
        </w:rPr>
        <w:t>به معنای مشارکت با برادران در رزق و روزی و مخارج و وسایل زندگی، دانسته شده است</w:t>
      </w:r>
      <w:r>
        <w:rPr>
          <w:rFonts w:eastAsia="IRNazanin" w:cs="IRNazanin"/>
          <w:color w:val="111111"/>
          <w:sz w:val="28"/>
          <w:szCs w:val="28"/>
          <w:rtl w:val="true"/>
          <w:lang w:bidi="fa-IR"/>
        </w:rPr>
        <w:t>.</w:t>
      </w:r>
    </w:p>
    <w:p>
      <w:pPr>
        <w:pStyle w:val="Heading5"/>
        <w:numPr>
          <w:ilvl w:val="4"/>
          <w:numId w:val="1"/>
        </w:numPr>
        <w:rPr/>
      </w:pPr>
      <w:bookmarkStart w:id="79" w:name="__RefHeading___Toc2066352_581953129"/>
      <w:bookmarkStart w:id="80" w:name="_Toc30"/>
      <w:bookmarkEnd w:id="79"/>
      <w:r>
        <w:rPr>
          <w:rtl w:val="true"/>
        </w:rPr>
        <w:t>ب</w:t>
      </w:r>
      <w:r>
        <w:rPr>
          <w:rtl w:val="true"/>
        </w:rPr>
        <w:t xml:space="preserve">) </w:t>
      </w:r>
      <w:r>
        <w:rPr>
          <w:rtl w:val="true"/>
        </w:rPr>
        <w:t>اهمیت و عظمت مواسات</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المعلّی بن خنیس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المؤمن علی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حقوق واجبات ما فیها حقٌّ إلّا وهو واجبٌ علیه، وإن خالفه خرج من ولایة اللّٰه وترک طاعته ولم یکن للّٰه‌عزّ و جلّ فیه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حدّثنی ماهی؟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شفیقٌ علیک أخشی أن تضیّع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مؤمن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حق واجب که هر یک از آن‌ها بر او لازم است و اگر ادا نکند از ولایت خدا بیرون رفته و فرمانبری خدا را رها کرده است و خدا را در او بهره‌ای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این حقوق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مهربانم، بیم دارم که آن را تباه کنی</w:t>
      </w:r>
    </w:p>
    <w:p>
      <w:pPr>
        <w:pStyle w:val="BookText"/>
        <w:rPr/>
      </w:pPr>
      <w:r>
        <w:rPr>
          <w:rFonts w:ascii="IRNazanin" w:hAnsi="IRNazanin" w:eastAsia="IRNazanin"/>
          <w:color w:val="111111"/>
          <w:sz w:val="28"/>
          <w:sz w:val="28"/>
          <w:szCs w:val="28"/>
          <w:rtl w:val="true"/>
          <w:lang w:bidi="fa-IR"/>
        </w:rPr>
        <w:t>ولا تحفظ، وتعلم ولا تعمل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 منها أن تحبَّ له ما تحبُّ لنفسک وتکره له ما تکره لنفسک؛</w:t>
      </w:r>
    </w:p>
    <w:p>
      <w:pPr>
        <w:pStyle w:val="BookText"/>
        <w:rPr/>
      </w:pPr>
      <w:r>
        <w:rPr>
          <w:rFonts w:ascii="IRNazanin" w:hAnsi="IRNazanin" w:eastAsia="IRNazanin"/>
          <w:color w:val="111111"/>
          <w:sz w:val="28"/>
          <w:sz w:val="28"/>
          <w:szCs w:val="28"/>
          <w:rtl w:val="true"/>
          <w:lang w:bidi="fa-IR"/>
        </w:rPr>
        <w:t>والحقُّ الثّانی أن تمشی فی حاجته وتبتغی رضاه ولا تخالف قوله؛</w:t>
      </w:r>
    </w:p>
    <w:p>
      <w:pPr>
        <w:pStyle w:val="BookText"/>
        <w:rPr/>
      </w:pPr>
      <w:r>
        <w:rPr>
          <w:rFonts w:ascii="IRNazanin" w:hAnsi="IRNazanin" w:eastAsia="IRNazanin"/>
          <w:color w:val="111111"/>
          <w:sz w:val="28"/>
          <w:sz w:val="28"/>
          <w:szCs w:val="28"/>
          <w:rtl w:val="true"/>
          <w:lang w:bidi="fa-IR"/>
        </w:rPr>
        <w:t>والحقُّ الثالث أن تصِله بنفسک ومالک ویدک ورجلک ولسانک؛</w:t>
      </w:r>
    </w:p>
    <w:p>
      <w:pPr>
        <w:pStyle w:val="BookText"/>
        <w:rPr/>
      </w:pPr>
      <w:r>
        <w:rPr>
          <w:rFonts w:ascii="IRNazanin" w:hAnsi="IRNazanin" w:eastAsia="IRNazanin"/>
          <w:color w:val="111111"/>
          <w:sz w:val="28"/>
          <w:sz w:val="28"/>
          <w:szCs w:val="28"/>
          <w:rtl w:val="true"/>
          <w:lang w:bidi="fa-IR"/>
        </w:rPr>
        <w:t>والحقُّ الرابع أن تکون عینه ودلیله ومرآته وقمیصه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الخامس أن لاتشبَع ویجوع، ولا تلبَس ویعری، ولا تروی ویظمأ؛</w:t>
      </w:r>
    </w:p>
    <w:p>
      <w:pPr>
        <w:pStyle w:val="BookText"/>
        <w:rPr/>
      </w:pPr>
      <w:r>
        <w:rPr>
          <w:rFonts w:ascii="IRNazanin" w:hAnsi="IRNazanin" w:eastAsia="IRNazanin"/>
          <w:color w:val="111111"/>
          <w:sz w:val="28"/>
          <w:sz w:val="28"/>
          <w:szCs w:val="28"/>
          <w:rtl w:val="true"/>
          <w:lang w:bidi="fa-IR"/>
        </w:rPr>
        <w:t>والحقُّ السادس أن یکون لک امرأة وخادم ولیس لأخیک امرأة ولا خادم، أن تبعث خادمک فتغسل ثیابه وتصنع طعامه وتمهّد فراشه، فإنّ ذلک کلّه إنّما جعل بینک وبینه؛</w:t>
      </w:r>
    </w:p>
    <w:p>
      <w:pPr>
        <w:pStyle w:val="BookText"/>
        <w:rPr/>
      </w:pPr>
      <w:r>
        <w:rPr>
          <w:rFonts w:ascii="IRNazanin" w:hAnsi="IRNazanin" w:eastAsia="IRNazanin"/>
          <w:color w:val="111111"/>
          <w:sz w:val="28"/>
          <w:sz w:val="28"/>
          <w:szCs w:val="28"/>
          <w:rtl w:val="true"/>
          <w:lang w:bidi="fa-IR"/>
        </w:rPr>
        <w:t>والحقُّ السابع أن تبرَّ قَسَمه وتجیب دعوته وتشهد جنازته وتعوده فی مرضه وتشخص بدنک فی قضاء حاجته ولا تُحوِجَه إلی أن یسألک ولکن تبادر إلی قضاء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فعلت ذلک به وصلتَ ولایتک بولایته و ولایته بولایة اللّٰه عزّو جلّ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نگه نداری، و بدانی و عمل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جز به وسیله‌ی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 آن‌ها این است که آنچه را برای خود دوست می‌داری برای او دوست بداری و آنچه را برای خود خوش نداری برای او خوش نداری؛</w:t>
      </w:r>
    </w:p>
    <w:p>
      <w:pPr>
        <w:pStyle w:val="BookText"/>
        <w:rPr/>
      </w:pPr>
      <w:r>
        <w:rPr>
          <w:rFonts w:ascii="IRNazanin" w:hAnsi="IRNazanin" w:eastAsia="IRNazanin"/>
          <w:color w:val="111111"/>
          <w:sz w:val="28"/>
          <w:sz w:val="28"/>
          <w:szCs w:val="28"/>
          <w:rtl w:val="true"/>
          <w:lang w:bidi="fa-IR"/>
        </w:rPr>
        <w:t>حق دوم این است که در برآوردن حاجتش بکوشی و خشنودی‌اش را به‌دست آوری و با سخن او مخالفت نکنی؛</w:t>
      </w:r>
    </w:p>
    <w:p>
      <w:pPr>
        <w:pStyle w:val="BookText"/>
        <w:rPr/>
      </w:pPr>
      <w:r>
        <w:rPr>
          <w:rFonts w:ascii="IRNazanin" w:hAnsi="IRNazanin" w:eastAsia="IRNazanin"/>
          <w:color w:val="111111"/>
          <w:sz w:val="28"/>
          <w:sz w:val="28"/>
          <w:szCs w:val="28"/>
          <w:rtl w:val="true"/>
          <w:lang w:bidi="fa-IR"/>
        </w:rPr>
        <w:t>حق سوم این است که با جان، مال، دست، پا و زبان خود به او کمک کنی؛ حق چهارم این است که چشم او، راهنمای او، آینه‌ی او و پیراهن او باشی؛</w:t>
      </w:r>
    </w:p>
    <w:p>
      <w:pPr>
        <w:pStyle w:val="BookText"/>
        <w:rPr/>
      </w:pPr>
      <w:r>
        <w:rPr>
          <w:rFonts w:ascii="IRNazanin" w:hAnsi="IRNazanin" w:eastAsia="IRNazanin"/>
          <w:color w:val="111111"/>
          <w:sz w:val="28"/>
          <w:sz w:val="28"/>
          <w:szCs w:val="28"/>
          <w:rtl w:val="true"/>
          <w:lang w:bidi="fa-IR"/>
        </w:rPr>
        <w:t>حق پنجم این است که سیر نباشی در حالی که او گرسنه است، پوشیده نباشی در حالی که او عریان است، سیراب نباشی در حالی که او تشنه است؛</w:t>
      </w:r>
    </w:p>
    <w:p>
      <w:pPr>
        <w:pStyle w:val="BookText"/>
        <w:rPr/>
      </w:pPr>
      <w:r>
        <w:rPr>
          <w:rFonts w:ascii="IRNazanin" w:hAnsi="IRNazanin" w:eastAsia="IRNazanin"/>
          <w:color w:val="111111"/>
          <w:sz w:val="28"/>
          <w:sz w:val="28"/>
          <w:szCs w:val="28"/>
          <w:rtl w:val="true"/>
          <w:lang w:bidi="fa-IR"/>
        </w:rPr>
        <w:t xml:space="preserve">حق ششم این است که اگر همسر و خدمتکار داری و او نه همسر دارد و نه خدمتکار، خدمتکار خود را بفرستی تا جامه‌های او را بشوید و خوراکش را بپزد و بسترش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بگسترد، زیرا همه‌ی این‌ها میان تو و او قرار داده شده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هفتم این است که به سوگند او وفا کنی و درخواستش را بپذیری و در تشییع جنازه‌اش حاضر شوی و در بیماریش او را عیادت کنی و بدنت را در برآوردن حاجتش به کار اندازی و منتظر نشوی تا از تو درخواست کند، بلکه پیش از درخواست او حاجت‌هایش را برآوری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کنی دوستی خود را به دوستی او پیوند زده‌ای و دوستی او را به دوستی خدای عزّ و جلّ متصل ساخته‌ای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یسألون أباعبداللّٰه علیه السلام عن أشیاء وأمرنی أن أسأله عن حقّ المسلم علی أخیه، فسألته فلم یجبنی، فلمّا جئت لأودّعه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سألتکم فلم تجبنی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تکفروا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أشدّ ما افترض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خلقه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المؤمن من نفسه حتّی لا یرضی لأخیه من نفسه إلّاما یرضی لنفسه، ومواساة الأخ فی المال، و ذِکر اللّٰه علی کلّ حال؛</w:t>
      </w:r>
    </w:p>
    <w:p>
      <w:pPr>
        <w:pStyle w:val="BookText"/>
        <w:rPr/>
      </w:pPr>
      <w:r>
        <w:rPr>
          <w:rFonts w:ascii="Amiri" w:hAnsi="Amiri" w:eastAsia="Amiri" w:cs="Amiri"/>
          <w:color w:val="111111"/>
          <w:sz w:val="28"/>
          <w:sz w:val="28"/>
          <w:szCs w:val="28"/>
          <w:rtl w:val="true"/>
          <w:lang w:bidi="ar-SA"/>
        </w:rPr>
        <w:t xml:space="preserve">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عندما حرّم اللّٰه علیه فیدَعه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أطوف مع أبی‌عبداللّٰه علیه السلام فعرض لی رجلٌ من أصحابنا قد سألنی الذهاب معه فی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إلیَّ أن أدَع أباعبداللّٰه علیه السلام وأذهب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أطوف إذ أشار إلیَّ أیضاً، فرآه أبوعبداللّٰه علیه السلام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یرید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أصحابنا؛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یاران ما نامه نوشتند تا از امام صادق علیه السلام مطالبی را بپرسند و از من خواستند که از حضرت درباره‌ی حق مسلمان بر برادرش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حضرت پرسیدم ولی پاسخم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از حضرت خداحافظی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پرسیدم و پاسخم ندادید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ناسپاسی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واجبات مورد تأکید خداوند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مؤمن و خود، منصفانه رفتار کردن، تا جایی که نپسندد برای برادرش از جانب خود جز آنچه آن را برای خود می‌پسندد؛ و مواسات برادر مسلمان در مال؛ و یاد خدا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خدا تنها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 و الحمد للّٰه ولا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 به رو شدن با حرام آن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علیه السلام طواف می‌کردم که یکی از یاران ما رسید و از من خواست که با او در پی حاجتی برویم و با دست خود اشاره کرد که امام صادق علیه السلام را واگذارم و به سوی او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حالی که ما طواف می‌کردیم دوباره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 را دید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ابان آیا تو را می‌خواهد؟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ما أنت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فاذهب إلیه فاقطع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طواف الفریضة؟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علیه بعد، فسألته،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حقّ المؤمن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لا تریده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تقاسمه شطر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فرأی ما دخلنی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 اللّٰه قد ذکر المؤثرین علی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 قاسمته فلم تؤثره بعدُ، تؤثره إذا أنت أعطیته من النصف الآخر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إختبر شیعتنا فی خصلتین، فإن کانتا فیهم، و إلّا فاعزب ثمّ اعزب،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المحافظة علی الصلوات فی مواقیتهنَّ، والمواساة للإخوان و إن کان الشیء قلیلاً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بر همان عقیده است که تو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قطع کن و به سویش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طواف واجب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همراه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بعدخدمت امام صادق علیه السلام رسیدم 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مؤمن بر مؤمن آگاهم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از این امر در گذر که آن را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و مکرّر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 خود را با او به نصف تقسیم می‌کنی؟ آن‌گاه حضرت به من نگریست و نگرانی مرا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خداوند از کسانی که دیگران را بر خود ترجیح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مال خود را با او تقسیم کنی او را برخود ترجیح نداده‌ای، بلکه هرگاه تو از نیمه‌ی خود به او ببخشی او را بر خود ترجیح داده‌ای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را به دو ویژگی امتحان کن؛ اگر آن دو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نداشتند دوری کن، وباز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کدامند؟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وقت نمازها و شریک کردن برادران در اموال، هر چند اندک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لاتطیقها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المواساة للأخ فی ماله، وإنصاف الناس من نفسه، وذِکر اللّٰه تعالی علی کلّ حال، ولیس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ولکن إذا ورد علی ما یحرم خاف اللّٰه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عبداللّٰه علیه السلام فذکر مواساة الرّجل لإخوانه وما یجب لهم علیه، فدخلنی من ذلک أمرٌ عظیم عرف ذلک فی وجهی،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ذلک إذا قام القائم، وجب علیهم أن یجهّزوا إخوانهم وأن یقوّوهم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دعائه بعد رکعتی الزّوال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وارزقنی مواساة مَن قتّرت علیه من رزقک بما وسّعت علیَّ من فضلک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تحمل سه چیز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کردن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خود، میان خود و مردم منصفانه رفتار کردن، و یاد خدای تعالی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و یاد خدا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إله إلّااللّٰه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حرام برخورد کرد از خدا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درباره‌ی مواسات با برادران دینی و حقوقی که آنان بر انسان دارند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بزرگی به دلم راه یافت آن چنان که در چهره‌ام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زمانی خواهد بود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واجب است که برادرانشان را مجهّز کنند و آن‌ها را نیرومند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در ضمن دعای خود بعد از دو رکعت نماز پس از زوال خورشید، می‌فرمود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فضل گسترده‌ای که به من عطا کردی مواسات و کمک به کسی که روزی خود را بر او تنگ و سخت گرفته‌ای روزی‌ام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الوصّافی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فیما قبلکم إذا کان الرّجل لیس له رداءٌ و عند بعض إخوانه فضل رداءٍ یطرح علیه حتّی یصیب رداءً؟</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لیس عنده إزار یوصل إلیه بعض إخوانه بفضل إزارٍ حتّی یصیب إزاراً؟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بیده علی فخذه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هؤلاء بإخوة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در میان شما چنین هست که اگر یکی از شما عبا نداشت و دیگری عبای اضافی داشت، آن را بردوش او افکند تا او از عبا بهره‌مند شود؟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شما جامه نداشت، یکی از برادرانش جامه‌ی اضافی که دارد به او می‌رساند تا او از داشتن جامه بهره‌مند شود؟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دست خود را روی رانش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برادر نیستند</w:t>
      </w:r>
      <w:r>
        <w:rPr>
          <w:rFonts w:eastAsia="IRNazanin" w:cs="IRNazanin"/>
          <w:color w:val="111111"/>
          <w:sz w:val="28"/>
          <w:szCs w:val="28"/>
          <w:rtl w:val="true"/>
          <w:lang w:bidi="fa-IR"/>
        </w:rPr>
        <w:t>.</w:t>
      </w:r>
      <w:bookmarkStart w:id="81" w:name="pg5465_66529"/>
    </w:p>
    <w:p>
      <w:pPr>
        <w:pStyle w:val="Heading4"/>
        <w:numPr>
          <w:ilvl w:val="3"/>
          <w:numId w:val="1"/>
        </w:numPr>
        <w:rPr/>
      </w:pPr>
      <w:bookmarkStart w:id="82" w:name="__RefHeading___Toc2066354_581953129"/>
      <w:bookmarkStart w:id="83" w:name="_Toc31"/>
      <w:bookmarkEnd w:id="81"/>
      <w:bookmarkEnd w:id="82"/>
      <w:r>
        <w:rPr>
          <w:rtl w:val="true"/>
        </w:rPr>
        <w:t>«</w:t>
      </w:r>
      <w:r>
        <w:rPr/>
        <w:t>4</w:t>
      </w:r>
      <w:r>
        <w:rPr>
          <w:rtl w:val="true"/>
        </w:rPr>
        <w:t>»</w:t>
      </w:r>
      <w:r>
        <w:rPr>
          <w:rtl w:val="true"/>
        </w:rPr>
        <w:t>هزینه کردن برای خانواده و توسعه در زندگی</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أبی‌عبداللّٰه علیه السلام فی قول اللّٰه عزّ وجلّ رَبَّنَآ ءَاتِنَا فِی الدُّنْیَا حَسَنَةً وَفِی الْأخِرَةِ حَسَنَةً </w:t>
      </w:r>
      <w:r>
        <w:rPr>
          <w:rStyle w:val="FootnoteAnchor"/>
          <w:rtl w:val="true"/>
        </w:rPr>
        <w:footnoteReference w:id="1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والجنّة فی الآخرة، والسّعة فی الرزق والمعایش، وحُسن الخُلق فی الدّنیا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النّعمة یجب علیه التّوسعة عن عیاله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أرضاکم عنداللّٰه أسبغکم علی‌عیاله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در تفسیر سخن خداوند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نیکی عطا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خداوند و بهشت در آخرت است، و گشایش در رزق و امور زندگی، و اخلاق نیک در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صاحبان نعمت لازم است که زندگی خانواده‌ی خود را توسعه 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پسندیده‌ترین شما نزد خدا کسی است که هزینه‌ی زندگی خانواده‌اش را بهتر تأمین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دینارٍ دینارٌ أنفقه الرّجل علی عیاله، ودینارٌ أنفقه علی دابّته فی سبیل اللّٰه، ودینارٌ أنفقه علی أصحابه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 رجلٍ أعظم أجراً من رجلٍ سعی علی عیاله صغاراً، یعفّهم ویغنیهم اللّٰهُ به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تحت ظلّ العرش یوم لا ظلّ إلّا ظلّه رجلٌ خرج ضارباً فی الأرض یطلب من فضل اللّٰه ما یکفّ به نفسه، ویعود به علی عیاله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ألقی کَلّه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ملعون‌ملعون‌مَن ضیّع مَن یعول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إن یعلمهنّ المؤمن کانت زیادة فی عمره و بقاء النعمة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واصطناعه المعروف إلی أهله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دینار دیناری است که شخص آن را برای خانواده‌ی خود هزینه کند و دیناری است که آن را در راه خدا برای مرکب خود هزینه کند و دیناری است که آن را در راه خدا برای یاران خود هزینه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کدام مرد بزرگ‌تر از مردی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صغیر خود بکوشد تا خداوند به وسیله‌ی او پاکدامن و بی‌نیازشان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قصد کسب و کار سفر می‌کند و به اندازه‌ی کفاف خود و هزینه‌ی خانواده‌اش، از فضل خدای عزّ و جلّ می‌جوید، زیر سایه‌ی عرش قرار می‌گیرد در روزی که هیچ سایه‌ای جز سایه‌ی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رحمت خدا دور است کسی که بار خود را بر دوش مردم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از رحمت خدا دور است کسی که خانواده‌ی خود را تباه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مخارج آنان را نپردازد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اگر شخص مؤمن آن‌ها را بداند موجب افزایش عمر او و ماندگاری نعمت برای او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نیکی کردن به خاندانش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الباقر عن آبائه علیهم السلام عن رسول اللّٰه صلی الله علیه و آله أنّه نهی أن یُشبع الرّجل نفسه ویجیع أهله،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بالمرء هلاکاً أن یضیّع مَن یعول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یأکل بشهوة أهله، والمنافق یأکل أهله بشهوته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بن الحسین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أدخل السوق ومعی دراهم أبتاع به لعیالی لحماً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إلیَّ من أن اعتق نسمة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الرّجل معسراً فیعمل بقدر ما یقوت به نفسه وأهله ولا یطلب حراماً فهو کالمجاهد فی سبیل اللّٰه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غدوة أحدکم فی سبیل اللّٰه بأعظم من غدوته یطلب لولده وعیاله مایصلحهم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از نیاکان خود نقل می‌کند که رسول خدا صلی الله علیه و آله نهی فرمود از این‌که مرد، خود را سیر کند و خاندانش را گرسنه بگذارد،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نابودی مرد همین بس که نان‌خوران خود را تباه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مخارج شان را نپردازد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مطابق میل خاندانش می‌خورد و منافق، خاندانش مطابق میل او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وارد بازار شوم و با چند درهمی که دارم برای عیالم گوشت بخرم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به خوردن گوشت اشتیاق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 کردن برده‌ای برایم خوشایندتر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تنگدست باشد و به اندازه‌ای کار کند که خود و خانواده‌اش را خوراک دهد و از پی حرام نرود، همچون پیکارگر در راه خدا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تلاش هیچ یک از شما در راه خدا، بزرگ‌تر از آن تلاشی نیست که به جهت فرزند و عیال خود انجام می‌دهد تا زندگی آنان را سامان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لأبی‌جعفر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ضیعة بالجبل أستغلّها فی کلّ سنة ثلاث آلاف درهم، فاُنفق علی عیالی منها ألفی درهم وأتصدّق منها بألف درهم فی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الألفان تکفیهم فی جمیع ما یحتاجون إلیه لسنتهم فقد نظرت لنفسک ووفّقت لرُشدک وأجریت نفسک فی حیاتک بمنزلة ما یوصی به الحیّ عند موته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ناحیه‌ی کوهستان مِلکی دارم که در هر سال سه هزار درهم از آن بهره می‌برم که دوهزار درهم آن را برای مخارج عیالم هزینه می‌کنم و هزار درهم آن را صدقه می‌دهم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هزار درهم، تمام نیازمندی‌های سال آنان را کفایت می‌کند پس به راستی درباره‌ی خود به انصاف دست یافته و هدایت خود را به دست آورده‌ای و نفس خود را در زمان حیاتت آن گونه قرار داده‌ای که شخص زنده هنگام مردنش به آن سفارش می‌کند</w:t>
      </w:r>
      <w:r>
        <w:rPr>
          <w:rFonts w:eastAsia="IRNazanin" w:cs="IRNazanin"/>
          <w:color w:val="111111"/>
          <w:sz w:val="28"/>
          <w:szCs w:val="28"/>
          <w:rtl w:val="true"/>
          <w:lang w:bidi="fa-IR"/>
        </w:rPr>
        <w:t>.</w:t>
      </w:r>
      <w:bookmarkStart w:id="84" w:name="pg5465_66533"/>
    </w:p>
    <w:p>
      <w:pPr>
        <w:pStyle w:val="Heading4"/>
        <w:numPr>
          <w:ilvl w:val="3"/>
          <w:numId w:val="1"/>
        </w:numPr>
        <w:rPr/>
      </w:pPr>
      <w:bookmarkStart w:id="85" w:name="__RefHeading___Toc2066356_581953129"/>
      <w:bookmarkStart w:id="86" w:name="_Toc32"/>
      <w:bookmarkEnd w:id="84"/>
      <w:bookmarkEnd w:id="85"/>
      <w:r>
        <w:rPr>
          <w:rtl w:val="true"/>
        </w:rPr>
        <w:t>«</w:t>
      </w:r>
      <w:r>
        <w:rPr/>
        <w:t>5</w:t>
      </w:r>
      <w:r>
        <w:rPr>
          <w:rtl w:val="true"/>
        </w:rPr>
        <w:t>»</w:t>
      </w:r>
      <w:r>
        <w:rPr>
          <w:rtl w:val="true"/>
        </w:rPr>
        <w:t>برآوردن حوائج</w:t>
      </w:r>
      <w:bookmarkEnd w:id="86"/>
    </w:p>
    <w:p>
      <w:pPr>
        <w:pStyle w:val="Heading5"/>
        <w:numPr>
          <w:ilvl w:val="4"/>
          <w:numId w:val="1"/>
        </w:numPr>
        <w:rPr/>
      </w:pPr>
      <w:bookmarkStart w:id="87" w:name="__RefHeading___Toc2066358_581953129"/>
      <w:bookmarkStart w:id="88" w:name="_Toc33"/>
      <w:bookmarkEnd w:id="87"/>
      <w:r>
        <w:rPr>
          <w:rtl w:val="true"/>
        </w:rPr>
        <w:t>الف</w:t>
      </w:r>
      <w:r>
        <w:rPr>
          <w:rtl w:val="true"/>
        </w:rPr>
        <w:t xml:space="preserve">) </w:t>
      </w:r>
      <w:r>
        <w:rPr>
          <w:rtl w:val="true"/>
        </w:rPr>
        <w:t>اهمّیّت و پاداش برآوردن نیازهای دیگران</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رجل من حلوان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أطوف بالبیت، فأتانی رجل من أصحابنا فسألنی قرض دینارین، وکنت قد طفت خمسة أشواط، فقلت له اتمّ اسبوعی ثمّ أخرج، فلمّا دخلت فی السادس اعتمد علیَّ أبوعبداللّٰه علیه السلام ووضع یده علی منکبی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فأتممت سبعی و دخلت فی الآخر لاعتماد أبی‌عبداللّٰه علیه السلام علیَّ، فکنت کلّما جئت إلی الرکن أومأ إلیَّ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هذا یؤمی إلیک؟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رجلٌ من موالیک، سألنی قرض دینارین،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اسبوعی وأخرج إلیک،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فدفعنی أبو عبداللّٰه علیه السلام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اهل حلوان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کعبه طواف می‌کردم که یکی از یاران ما به نزدم آمد و از من دو دینار قرض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من پنج دور از طواف را انجام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دور هفتم را به پایان می‌رسانم و بعد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دور ششم شدم امام صادق علیه السلام بر من تکیه داد و دست خود را بر شانه‌ام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 هفتم را به پایان بردم، ولی به دلیل تکیه دادن امام صادق علیه السلام بر من، وارد دور بعدی شدم؛ پس هرگاه به رکن می‌رسیدم آن مرد به من اشاره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به سویت اشاره می‌کند کیست؟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دوستداران شما است که دو دینار قرض از من می‌خواهد و به او گفتم دور هفتم را به پایان می‌برم و به نزدش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مرا هُل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فأعطهما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فأعطهما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لقولی قد أنعمت له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کان من الغد دخلت علیه و عنده عدّة من أصحابنا یحدّثهم، فلمّا رآنی قطع الحدیث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أمشی مع أخٍ لی فی حاجة حتّی أقضی له أحبّ إلیَّ من أن اعتق ألف نسمة و أحمل علی ألف فرس فی سبیل اللّٰه مسرّجة ملجمة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إخوة، یقضی بعضهم حوائج بعض، و أقضی حوائجهم یوم القیامة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قضی لمؤمنٍ حاجةً قضی اللّٰه له حوائج کثیرة أدناهنّ الجنّة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دو دینار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بردم این که حضرت فرمود دو دینار را به او بده به جهت آن است که من به او وعده 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خدمت حضرت رسیدم در حالی که عدّه‌ای از اصحاب ما نزد او بودند و با آنان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دید سخن خود را قطع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همراه برادرم در پی برآوردن حاجت او بروم تا آن را برآورم، نزد من خوش‌تر است از این‌که هزار برده آزاد کنم و با هزار اسب زین‌دار لگام زده شده، در راه خدا به جهاد 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حاجت‌های برخی دیگر را بر می‌آورند؛ من هم در روز قیامت حوائج ایشان را برآورده می‌کنم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حاجتی از برادر مؤمن خود برآورد، خداوند حاجت‌های بسیاری را از او برآورده کند که کم‌ترین آن‌ها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قضی مسلمٌ لمسلمٍ حاجةً إلّا ناداه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ثوابک، ولا أرضی لک بدون الجنّة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یؤتی بعبدٍ یوم القیامة لیست له حسنة، فیقال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اذکر تذکر هل لک من 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فیذکر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 من حسنة إلّا أنّ فلاناً عبدک المؤمن مرّ بی فطلب ماءاً یتوضّأ به لیصلّی فأعطیته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فیُدعی بذلک العبد المؤمن فیذکر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مررت به فطلبت منه فأعطانی فتوضّأت فصلّیت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الربّ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غفرت لک، أدخلوا عبدی الجنّة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 الباقر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أوحی اللّٰه عزّ وجلّ إلی موسی علیه السلام أنّ من عبادی مَن یتقرّب إلیَّ بالحسنة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حاجت مسلمانی را برآورده نسازد جز این‌که خدای تبارک و تعالی او را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تو بر عهده‌ی من است و کم‌تر از بهشت را برایت نمی‌پسندم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بنده‌ای را می‌آورند که هیچ کار نیکی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بیندیش آیا حسنه‌ای را برای خود بیاد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مرور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هیچ کار نیکی ندارم جز این‌که فلانی، بنده‌ی مؤمن تو، روزی گذرش به من افتاد و از من آب خواست که وضو بسازد و نماز بگزارد و من به او آب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بنده‌ی مؤمن را فرا می‌خوانند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 شخص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بازگو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گذر کردم و از او آب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داد که با آن وضو ساختم و برای تو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آمرزیدم؛ بنده‌ام را به بهشت درآورید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بندگانم با کار نیک به من تقرّب جوید</w:t>
      </w:r>
    </w:p>
    <w:p>
      <w:pPr>
        <w:pStyle w:val="BookText"/>
        <w:rPr/>
      </w:pPr>
      <w:r>
        <w:rPr>
          <w:rFonts w:ascii="Amiri" w:hAnsi="Amiri" w:eastAsia="Amiri" w:cs="Amiri"/>
          <w:color w:val="111111"/>
          <w:sz w:val="28"/>
          <w:sz w:val="28"/>
          <w:szCs w:val="28"/>
          <w:rtl w:val="true"/>
          <w:lang w:bidi="ar-SA"/>
        </w:rPr>
        <w:t>فاُحکّمه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تلک الحسنة؟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یمشی مع أخیه المؤمن فی قضاء حاجته قُضیت أو لم تُقض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أحبّ الأعمال إلی اللّٰه عزّ وجلّ إدخال السرور علی المؤمن وإشباع جوعته وتنفیس کربته وقضاء دَینه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حاجة المؤمن خیرٌ من حُملان ألف فرس فی سبیل اللّٰه عزّ و جلّ وعتق ألف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مؤمنٍ یمشی لأخیه فی حاجةٍ إلّا کتب اللّٰه له بکلّ خطوةٍ حسنة، وحطّ بها عنه سیّئة، ورفع له بها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مؤمنٍ یفرّج عن أخیه المؤمن کربةً إلّافرّج اللّٰه عنه کربةً من کرَب الآخرة، وما من مؤمنٍ یعین مظلوماً إلّاکان ذلک أفضل من صیام شهر واعتکافه فی المسجد الحرام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جایی که او را در بهشت فرمانروا قرار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در اختیارش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کار نیک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همراه برادر مؤمنش در راه برآوردن حاجت او گام بردارد، خواه برآورده شود یا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خوشایندترین کارها نزد خدای عزّ و جلّ شاد کردن مؤمن و سیر نمودن او و برطرف کردن گرفتاری او و ادای دین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برآوردن حاجت مؤمن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بنه‌ی هزار اسب در راه خدای عزّ و جلّ، و آزاد کردن هزار برده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در راه برآوردن حاجت برادرش گام بر ندارد جز این‌که خداوند در برابر هر گامی حسنه‌ای برایش بنویسد و خطایی را از او بریزد و او را درجه‌ای بالا ببرد؛</w:t>
      </w:r>
    </w:p>
    <w:p>
      <w:pPr>
        <w:pStyle w:val="BookText"/>
        <w:rPr/>
      </w:pPr>
      <w:r>
        <w:rPr>
          <w:rFonts w:ascii="IRNazanin" w:hAnsi="IRNazanin" w:eastAsia="IRNazanin"/>
          <w:color w:val="111111"/>
          <w:sz w:val="28"/>
          <w:sz w:val="28"/>
          <w:szCs w:val="28"/>
          <w:rtl w:val="true"/>
          <w:lang w:bidi="fa-IR"/>
        </w:rPr>
        <w:t>و هیچ مؤمنی اندوهی از برادر ایمانی‌اش را بر طرف نسازد مگر این‌که خداوند اندوهی از اندوه‌های آخرتش را برطرف سازد؛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مؤمنی ستم‌دیده‌ای را کمک نکند مگر این‌که این کارش از روزه‌داری یک ماه همراه با اعتکاف در مسجدالحرام،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ذهب مع أخیه فی حاجةٍ، قضاها أو لم‌یقضها، کان کمن عَبدَ اللّٰه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قضی حاجة لأخیه کنت واقفاً عند میزانه، فإن رجح و إلّاشفعت له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لقضاء حاجة امرئٍ مؤمن أفضل من حجّة وحجّة وحجّة حتّی عدّ عشر حجج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لترد علیه الحاجة لأخیه فلا تکون عنده فیهتمّ بها قلبه، فیدخله اللّٰه تبارک وتعالی بهمّه الجنّة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مشی فی حاجة أخیه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بذلک ما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تقضی له، کتب اللّٰه عزّ و جلّ له بذلک مثل أجر حجّة وعمرة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همراه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پی برآوردن حاجت او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حاجت برآورده شود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است که تمام عمر خود بندگی خدا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حاجت برادر خود را برآورد من روز قیامت کنار ترازوی عملش می‌ایستم؛ پس اگر حسناتش برتری پیدا نکند او را شفاعت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برآوردن حاجت شخص مؤمن برتر از حجّی است و حجّی و حجّی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حجّ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مؤمن، نیاز برادر ایمانی‌اش به او عرضه می‌شود و او توان برآوردن آن را ندارد و بدین جهت دلش اندوهگین می‌شود؛ پس خدای تبارک و تعالی او را به سبب اندوهش وارد بهشت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به طلب رضای خدا، در راه برآوردن حاجت برادر مؤمن خود گام بردارد تا جایی که حاجت او برآورده شود، خدای عزّ و جلّ همچون پاداش یک حجّ و عمره‌ی</w:t>
      </w:r>
    </w:p>
    <w:p>
      <w:pPr>
        <w:pStyle w:val="BookText"/>
        <w:rPr/>
      </w:pPr>
      <w:r>
        <w:rPr>
          <w:rFonts w:ascii="IRNazanin" w:hAnsi="IRNazanin" w:eastAsia="IRNazanin"/>
          <w:color w:val="111111"/>
          <w:sz w:val="28"/>
          <w:sz w:val="28"/>
          <w:szCs w:val="28"/>
          <w:rtl w:val="true"/>
          <w:lang w:bidi="fa-IR"/>
        </w:rPr>
        <w:t>مبرورتین، وصوم شهرین من أشهر الحرم و اعتکافهما فی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مشی فیها بنیّة ولم تُقض کتب اللّٰه له بذلک مثل حجّة مبرورة، فارغبوا فی الخیر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تنافسوا فی المعروف لإخوانکم وکونوا من أهله، فإنّ للجنّة باباً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لایدخله إلّا مَن اصطنع المعروف فی الحیاة الدّنیا، فإنّ العبد لیمشی فی حاجة أخیه المؤمن فیوکّل اللّٰه عزّ و جلّ به ملَکین، واحداً عن یمینه وآخر عن شماله، یستغفران له ربّه ویدعوان بقضاء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لرسول‌اللّٰه صلی الله علیه و آله أسرّ بقضاء حاجة المؤمن إذا وصلت إلیه من صاحب الحاجة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قضی لأخیه المؤمن حاجةً پذیرفته شده و پاداش روزه گرفتن دو ماه حرام و اعتکاف آن دو ماه در مسجدالحرام برایش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هرکه با نیّت الهی در این راه گام بردارد ولی آن حاجت برآورده نشود، خداوند برای او مانند ثواب یک حجّ پذیرفته شده بنویسد؛</w:t>
      </w:r>
    </w:p>
    <w:p>
      <w:pPr>
        <w:pStyle w:val="BookText"/>
        <w:rPr/>
      </w:pPr>
      <w:r>
        <w:rPr>
          <w:rFonts w:ascii="IRNazanin" w:hAnsi="IRNazanin" w:eastAsia="IRNazanin"/>
          <w:color w:val="111111"/>
          <w:sz w:val="28"/>
          <w:sz w:val="28"/>
          <w:szCs w:val="28"/>
          <w:rtl w:val="true"/>
          <w:lang w:bidi="fa-IR"/>
        </w:rPr>
        <w:t>پس در انجام کار خیر کوشا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نیکی کردن به برادرانتان رقابت کنید و اهل نیکی باشید؛ زیرا برای بهشت دری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از آن در وارد نشود جز کسی که در زندگی دنیا کار نیک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بنده در راه برآوردن حاجت برادر ایمانی خود گام برمی‌دارد، خداوند عزّ و جلّ دو فرشته را بر او می‌گمارد؛ یکی طرف راست او و دیگری طرف چپش که برای او از پروردگارش آمرزش می‌خواهند و برای برآورده شدن حاجت او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وقتی خبر برآورده شدن حاجت مؤمن به پیامبر خدا صلی الله علیه و آله می‌رسد، آن حضرت شادتر از آن کسی می‌شود که به حاجتش دست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حاجت برادر مؤمن خود را برآورد خداوند در برابر آن</w:t>
      </w:r>
    </w:p>
    <w:p>
      <w:pPr>
        <w:pStyle w:val="BookText"/>
        <w:rPr/>
      </w:pPr>
      <w:r>
        <w:rPr>
          <w:rFonts w:ascii="IRNazanin" w:hAnsi="IRNazanin" w:eastAsia="IRNazanin"/>
          <w:color w:val="111111"/>
          <w:sz w:val="28"/>
          <w:sz w:val="28"/>
          <w:szCs w:val="28"/>
          <w:rtl w:val="true"/>
          <w:lang w:bidi="fa-IR"/>
        </w:rPr>
        <w:t xml:space="preserve">کتب اللّٰه بها عشر حسنات، ومحا عنه عشر سیّئات، و رفع له بها عشر درجات، و کان عِدل عشر رقاب، و صوم شهر و اعتکافه فی المسجد الحرام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أنّ حوائج الناس إلیکم من نِعم اللّٰه علیکم، فلا تملّوا النِعم فتتحوّل إلی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 المعروف مکسبٌ حمداً، ومعقبٌ أجراً، فلو رَأیتم المعروف رجلاً لرأیتموه حسناً جمیلاً یسرّ الناظرین ویفوق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رأیتم اللؤم رأیتموه سمجاً قبیحاً مشوماً تنفر منه القلوب وتغضّ دونه الأبصار</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أجری اللّٰه علی یده فرَجاً لمسلم فرّج اللّٰه عنه کرب الدّنیا والآخرة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حسنه بنویسد،</w:t>
      </w:r>
    </w:p>
    <w:p>
      <w:pPr>
        <w:pStyle w:val="BookText"/>
        <w:rPr/>
      </w:pPr>
      <w:r>
        <w:rPr>
          <w:rFonts w:ascii="IRNazanin" w:hAnsi="IRNazanin" w:eastAsia="IRNazanin"/>
          <w:color w:val="111111"/>
          <w:sz w:val="28"/>
          <w:sz w:val="28"/>
          <w:szCs w:val="28"/>
          <w:rtl w:val="true"/>
          <w:lang w:bidi="fa-IR"/>
        </w:rPr>
        <w:t>و ده بدی از او بزداید،</w:t>
      </w:r>
    </w:p>
    <w:p>
      <w:pPr>
        <w:pStyle w:val="BookText"/>
        <w:rPr/>
      </w:pPr>
      <w:r>
        <w:rPr>
          <w:rFonts w:ascii="IRNazanin" w:hAnsi="IRNazanin" w:eastAsia="IRNazanin"/>
          <w:color w:val="111111"/>
          <w:sz w:val="28"/>
          <w:sz w:val="28"/>
          <w:szCs w:val="28"/>
          <w:rtl w:val="true"/>
          <w:lang w:bidi="fa-IR"/>
        </w:rPr>
        <w:t>و او را ده درجه بالا ببرد،</w:t>
      </w:r>
    </w:p>
    <w:p>
      <w:pPr>
        <w:pStyle w:val="BookText"/>
        <w:rPr/>
      </w:pPr>
      <w:r>
        <w:rPr>
          <w:rFonts w:ascii="IRNazanin" w:hAnsi="IRNazanin" w:eastAsia="IRNazanin"/>
          <w:color w:val="111111"/>
          <w:sz w:val="28"/>
          <w:sz w:val="28"/>
          <w:szCs w:val="28"/>
          <w:rtl w:val="true"/>
          <w:lang w:bidi="fa-IR"/>
        </w:rPr>
        <w:t>و برایش ثوابی است برابر آزادی ده برده و روزه‌ی یک ماه به همراه اعتکاف در مسجدالحرام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نیازمندی‌های مردم که به نزد شما می‌آورند از نعمت‌های خداوند بر شما است؛</w:t>
      </w:r>
    </w:p>
    <w:p>
      <w:pPr>
        <w:pStyle w:val="BookText"/>
        <w:rPr/>
      </w:pPr>
      <w:r>
        <w:rPr>
          <w:rFonts w:ascii="IRNazanin" w:hAnsi="IRNazanin" w:eastAsia="IRNazanin"/>
          <w:color w:val="111111"/>
          <w:sz w:val="28"/>
          <w:sz w:val="28"/>
          <w:szCs w:val="28"/>
          <w:rtl w:val="true"/>
          <w:lang w:bidi="fa-IR"/>
        </w:rPr>
        <w:t>پس نعمت‌ها را به ستوه نیاورید که به غیر شما منتقل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کار نیک موجب ستایش می‌شود و پاداش به دنبال دارد؛</w:t>
      </w:r>
    </w:p>
    <w:p>
      <w:pPr>
        <w:pStyle w:val="BookText"/>
        <w:rPr/>
      </w:pPr>
      <w:r>
        <w:rPr>
          <w:rFonts w:ascii="IRNazanin" w:hAnsi="IRNazanin" w:eastAsia="IRNazanin"/>
          <w:color w:val="111111"/>
          <w:sz w:val="28"/>
          <w:sz w:val="28"/>
          <w:szCs w:val="28"/>
          <w:rtl w:val="true"/>
          <w:lang w:bidi="fa-IR"/>
        </w:rPr>
        <w:t>پس اگر نیکی به صورت انسانی در می‌آمد او را آنچنان نیکو و زیبا می‌دیدید که بینندگان را شاد می‌کرد و بر اهل جهان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می‌دیدید، او را آنچنان بدترکیب و زشت‌منظر می‌دیدید که دل‌ها از او نفرت پیدا می‌کرد و دیدگان از دیدن او بسته می‌شد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 صلی الله علیه و آله نقل شده که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خداوند به دست او گرفتاری مسلمانی را برطرف سازد، خداوند گرفتاری‌های دنیا و آخرت او را برطرف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عزّ و جلّ انتخب قوماً من خلقه لقضاء حوائج فقراء من شیعة علیّ علیه السلام لیثیبهم بذلک الجنّة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قطّ فمنعه إلّاأن یُسأل مأثماً فإنّه کان أبعد الناس منه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أبوجعفر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من أفضل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شبعة جوعة المسلم وتنفیس کربته وتکسو عورته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أطعم مؤمناً من جوع أطعمه اللّٰه من ثمار الجنّة، ومَن سقاه من ظمأٍ سقاه اللّٰه من الرّحیق المختوم، ومَن کساه ثوباً لم یزل فی ضمان اللّٰه مادام علی ذلک المؤمن من ذلک الثوب هدبة أو 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لقضاء حاجة مؤمن أفضل من صیام شهر واعتکافه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گروهی از بندگان خود را برای برآوردن حاجت‌های نیازمندان از شیعیان علی علیه السلام برگزیده است تا به سبب آن، بهشت را به آنان پاداش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نخواستند که خودداری کند مگر این‌که گناهی خواسته می‌شد؛ که او دورترین مردم از گناه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با فضیلت‌ترین کارها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کردن مسلمان،</w:t>
      </w:r>
    </w:p>
    <w:p>
      <w:pPr>
        <w:pStyle w:val="BookText"/>
        <w:rPr/>
      </w:pPr>
      <w:r>
        <w:rPr>
          <w:rFonts w:ascii="IRNazanin" w:hAnsi="IRNazanin" w:eastAsia="IRNazanin"/>
          <w:color w:val="111111"/>
          <w:sz w:val="28"/>
          <w:sz w:val="28"/>
          <w:szCs w:val="28"/>
          <w:rtl w:val="true"/>
          <w:lang w:bidi="fa-IR"/>
        </w:rPr>
        <w:t>برطرف کردن گرفتاری او، و پوشاندن او از برهنگی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مؤمن گرسنه‌ای را غذا دهد، خداوند او را از میوه‌های بهشت اطعام کند،</w:t>
      </w:r>
    </w:p>
    <w:p>
      <w:pPr>
        <w:pStyle w:val="BookText"/>
        <w:rPr/>
      </w:pPr>
      <w:r>
        <w:rPr>
          <w:rFonts w:ascii="IRNazanin" w:hAnsi="IRNazanin" w:eastAsia="IRNazanin"/>
          <w:color w:val="111111"/>
          <w:sz w:val="28"/>
          <w:sz w:val="28"/>
          <w:szCs w:val="28"/>
          <w:rtl w:val="true"/>
          <w:lang w:bidi="fa-IR"/>
        </w:rPr>
        <w:t>و هرکس مؤمن تشنه‌ای را سیراب سازد خداوند او را از شراب خالِصِ مهرزده سیراب کند،</w:t>
      </w:r>
    </w:p>
    <w:p>
      <w:pPr>
        <w:pStyle w:val="BookText"/>
        <w:rPr/>
      </w:pPr>
      <w:r>
        <w:rPr>
          <w:rFonts w:ascii="IRNazanin" w:hAnsi="IRNazanin" w:eastAsia="IRNazanin"/>
          <w:color w:val="111111"/>
          <w:sz w:val="28"/>
          <w:sz w:val="28"/>
          <w:szCs w:val="28"/>
          <w:rtl w:val="true"/>
          <w:lang w:bidi="fa-IR"/>
        </w:rPr>
        <w:t>و هر که مؤمنی را بپوشاند، تا زمانی که کُرکی یا نخی از آن بر تن او است تحت کفالت خداوند خواهد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برآوردن حاجت مؤمن از یک ماه روزه و اعتکاف آن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الرّضا عن أبیه علیهما السلام انّ جعفر بن محمّد علیهما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لیسألنی الحاجة فاُبادر بقضائها مخافة أن یستغنی عنها فلا یجد لها موقعاً إذا جاءته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از پدرش موسی بن جعفر علیه السلام نقل می‌کند که امام صادق علیه السلام می‌فرمود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حاجتی از من بخواهد، به سرعت حاجت او را برآورده می‌کنم از بیم آن‌که از آن چیزی که خواسته بود بی‌نیاز شود و وقتی بدستش رسید به کارش نیاید</w:t>
      </w:r>
      <w:r>
        <w:rPr>
          <w:rFonts w:eastAsia="IRNazanin" w:cs="IRNazanin"/>
          <w:color w:val="111111"/>
          <w:sz w:val="28"/>
          <w:szCs w:val="28"/>
          <w:rtl w:val="true"/>
          <w:lang w:bidi="fa-IR"/>
        </w:rPr>
        <w:t>.</w:t>
      </w:r>
      <w:bookmarkStart w:id="89" w:name="pg5465_66542"/>
    </w:p>
    <w:p>
      <w:pPr>
        <w:pStyle w:val="Heading5"/>
        <w:numPr>
          <w:ilvl w:val="4"/>
          <w:numId w:val="1"/>
        </w:numPr>
        <w:rPr/>
      </w:pPr>
      <w:bookmarkStart w:id="90" w:name="__RefHeading___Toc2066360_581953129"/>
      <w:bookmarkStart w:id="91" w:name="_Toc34"/>
      <w:bookmarkEnd w:id="89"/>
      <w:bookmarkEnd w:id="90"/>
      <w:r>
        <w:rPr>
          <w:rtl w:val="true"/>
        </w:rPr>
        <w:t>ب</w:t>
      </w:r>
      <w:r>
        <w:rPr>
          <w:rtl w:val="true"/>
        </w:rPr>
        <w:t xml:space="preserve">) </w:t>
      </w:r>
      <w:r>
        <w:rPr>
          <w:rtl w:val="true"/>
        </w:rPr>
        <w:t>جزای کسی که در حال توانمندی، حاجت مؤمن را برآورده نمی‌کند</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إسماعیل بن عمّار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رحمةٌ علی المؤمن؟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أتی أخاه فی حاجةٍ فإنّما ذلک رحمةٌ من اللّٰه ساقها إلیه و سبّبها له، فإن قضی حاجته کان قد قبِل الرحمة بقبولها، وإن ردّه عن حاجته وهو یقدر علی قضائها فإنّما ردّ عن نفسه رحمةً من اللّٰه جلّ وعزّ ساقها إلیه وسبّبها له، و ذخر اللّٰه عزّ وجلّ تلک الرّحمة إلی یوم القیامة حتّی یکون المردود عن حاجته هو الحاکم فیها، إن شاء صرفها إلی نفسه وإن شاء صرفها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القیامة وهو الحاکم فی رحمةٍ من اللّٰه قد شرّعت له فإلی مَن تری یصرفها؟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أظنّ یصرفها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تظنّ ولکن استیقن، فإنّه لن یردّها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عمار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برای مؤمن رحمت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برای حاجتی نزد برادر ایمانی خود رود، این رحمتی است از جانب خدا که به سوی او رانده است و برای او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نیازمندی او را برآورده سازد، رحمت الهی را به صورت نیکو پذیرا شده است، و اگر با این‌که می‌تواند حاجتش را برآورد، آن را رد کند، در حقیقت رحمت خدای عزّ و جلّ را که به سویش فرستاده و برایش فراهم کرده بود از خود رد کرده است، و خدای عزّ و جلّ تا روز قیامت آن رحمت را ذخیره می‌کند تا همان کس که حاجتش رد شده است درباره‌ی آن قضاوت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آن را به خود برگرداند و اگر می‌خواهد به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چون او روز قیامت در مورد رحمتی داور شود که خدا برای او روا داشته است به چه کسی آن را بر می‌گرداند؟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نمی‌برم آن را از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مدار بلکه یقین بدان که آن را هرگز از خود بر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أتاه أخوه فی حاجة یقدر علی قضائها فلم یقضها له سلّط اللّٰه علیه شجاعاً </w:t>
      </w:r>
      <w:r>
        <w:rPr>
          <w:rStyle w:val="FootnoteAnchor"/>
          <w:rtl w:val="true"/>
        </w:rPr>
        <w:footnoteReference w:id="204"/>
      </w:r>
      <w:r>
        <w:rPr>
          <w:rFonts w:ascii="IRNazanin" w:hAnsi="IRNazanin" w:eastAsia="IRNazanin"/>
          <w:color w:val="111111"/>
          <w:sz w:val="28"/>
          <w:sz w:val="28"/>
          <w:szCs w:val="28"/>
          <w:rtl w:val="true"/>
          <w:lang w:bidi="fa-IR"/>
        </w:rPr>
        <w:t xml:space="preserve">ینهش إبهامه فی قبره إلی یوم القیامة، مغفوراً له أو معذّباً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عن‌أبی‌عبداللّٰه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مشی لامرئٍ مسلم فی حاجته فنصحه فیها، کتب اللّٰه له بکلّ خطوةٍ حسنة ومحا عنه سیّئة، قضیت الحاجة أولم تُقض، فإن لم ینصحه فقد خان اللّٰه و رسوله، وکان رسول‌اللّٰه صلی الله علیه و آله و سلم خصمه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عقبة بن خالد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أنا والمعلّی وعثمان بن عمران علی أبی‌عبداللّٰه علیه السلام فلمّا رآنا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بکم، وجوهٌ تحبّنا ونحبّها، جعلکم اللّٰه معنا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موسر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برادرش برای حاجتی نزد او آید و او با این‌که می‌تواند حاجتش را برآورد آن را برآورده نسازد، خداوند در قبرش ماری را بر او بگمارد که تا روز قیامت انگشت ابهامش را بگزد، خواه آمرزیده باشد و خواه معذّب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سخط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راه برآوردن حاجت شخص مسلمان گام بردارد و او را در آن راهنمایی کند، خداوند در برابر هرگام او حسنه‌ای برایش بنویسد و گناهی از او بزداید، چه حاجتش برآورده شود یا نشود؛</w:t>
      </w:r>
    </w:p>
    <w:p>
      <w:pPr>
        <w:pStyle w:val="BookText"/>
        <w:rPr/>
      </w:pPr>
      <w:r>
        <w:rPr>
          <w:rFonts w:ascii="IRNazanin" w:hAnsi="IRNazanin" w:eastAsia="IRNazanin"/>
          <w:color w:val="111111"/>
          <w:sz w:val="28"/>
          <w:sz w:val="28"/>
          <w:szCs w:val="28"/>
          <w:rtl w:val="true"/>
          <w:lang w:bidi="fa-IR"/>
        </w:rPr>
        <w:t>امّا اگر او را راهنمایی نکند به خداوند و پیامبر او خیانت کرده است و رسول خدا صلی الله علیه و آله دشمن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معلّی و عثمان بن عمران خدمت امام صادق علیه السلام مشرف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ما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دوست می‌دارند و ما آنان را دوست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در دنیا و آخرت با ما قرار 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می‌خواهی؟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توانگری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 یسارک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ویجیء الرّجل فیسألنی الشّیء ولیس هو إبّان زکاتی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عندنا بثمانیة عشر والصّدقة بعشرة، وماذا علیک إذا کنت کما تقول موسراً أعطیته فإذا کان إبّان زکاتک احتسبت بها من 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تردّه فإنّ ردّه عند اللّٰه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لو علمت ما منزلة المؤمن من ربّه ما توانیت فی حاجته، ومَن أدخل علی مؤمن سروراً فقد أدخل علی رسول اللّٰه صلی الله علیه و آله ، وقضاء حاجة المؤمن یدفع الجنون والجذام والبرص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توانگری‌ات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من می‌آید و چیزی از من درخواست می‌کند، ولی زمان دادن زکات مالم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قرض نزد ما هیجده برابر است و ثواب صدقه ده برابر؛ چه اشکالی دارد که چون توانگر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چیزی عطا کنی و چون زمان دادن زکات مالت فرا رسید آن را جزء زکات حساب کنی؟</w:t>
      </w:r>
    </w:p>
    <w:p>
      <w:pPr>
        <w:pStyle w:val="BookText"/>
        <w:rPr/>
      </w:pP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رد نکن، زیرا ردّ او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که جایگاه مؤمن نزد خدا چه اندازه است، در برآوردن حاجتش سستی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مؤمنی را شادمان سازد رسول خدا را شادمان ساخته است، و برآوردن حاجت مؤمن، دیوانگی و جذام و پیسی را از انسان برطرف می‌کند</w:t>
      </w:r>
      <w:r>
        <w:rPr>
          <w:rFonts w:eastAsia="IRNazanin" w:cs="IRNazanin"/>
          <w:color w:val="111111"/>
          <w:sz w:val="28"/>
          <w:szCs w:val="28"/>
          <w:rtl w:val="true"/>
          <w:lang w:bidi="fa-IR"/>
        </w:rPr>
        <w:t>.</w:t>
      </w:r>
      <w:bookmarkStart w:id="92" w:name="pg5465_66545"/>
    </w:p>
    <w:p>
      <w:pPr>
        <w:pStyle w:val="Heading4"/>
        <w:numPr>
          <w:ilvl w:val="3"/>
          <w:numId w:val="1"/>
        </w:numPr>
        <w:rPr/>
      </w:pPr>
      <w:bookmarkStart w:id="93" w:name="__RefHeading___Toc2066362_581953129"/>
      <w:bookmarkStart w:id="94" w:name="_Toc35"/>
      <w:bookmarkEnd w:id="92"/>
      <w:bookmarkEnd w:id="93"/>
      <w:r>
        <w:rPr>
          <w:rtl w:val="true"/>
        </w:rPr>
        <w:t>«</w:t>
      </w:r>
      <w:r>
        <w:rPr/>
        <w:t>6</w:t>
      </w:r>
      <w:r>
        <w:rPr>
          <w:rtl w:val="true"/>
        </w:rPr>
        <w:t>»</w:t>
      </w:r>
      <w:r>
        <w:rPr>
          <w:rtl w:val="true"/>
        </w:rPr>
        <w:t>قرض دادن</w:t>
      </w:r>
      <w:bookmarkEnd w:id="94"/>
    </w:p>
    <w:p>
      <w:pPr>
        <w:pStyle w:val="Heading5"/>
        <w:numPr>
          <w:ilvl w:val="4"/>
          <w:numId w:val="1"/>
        </w:numPr>
        <w:rPr/>
      </w:pPr>
      <w:bookmarkStart w:id="95" w:name="__RefHeading___Toc2066364_581953129"/>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یکی از راه‌های مورد تأکید در برآوردن نیاز دیگران، قرض دادن است که در اسلام سفارش‌ها و فضایل زیادی در مورد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از یک سو درباره‌ی قرض دادن و نیز مهلت دادن به مقروض یا بخشیدن قرض، سفارش شده است و از سوی دیگر، پرداخت قرض و ادای دَینی که برگردن انسان است،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آیات و روایاتی درباره‌ی هر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دادن و پرداخت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می‌شود که مفهوم دَین أعم از مفهوم 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شامل هر بدهی که بر گردن انسان است نیز می‌شود؛ چه آن را قرض کرده باشد یا به شکل دیگری بدهکار شده باشد، مانند این که چیزی را غصب کرده باشد یا در معامله‌ای بدهکار شده باشد یا مال کسی را از بین برده باشد و</w:t>
      </w:r>
      <w:r>
        <w:rPr>
          <w:rFonts w:eastAsia="IRNazanin" w:cs="IRNazanin"/>
          <w:color w:val="111111"/>
          <w:sz w:val="28"/>
          <w:szCs w:val="28"/>
          <w:rtl w:val="true"/>
          <w:lang w:bidi="fa-IR"/>
        </w:rPr>
        <w:t>... .</w:t>
      </w:r>
    </w:p>
    <w:p>
      <w:pPr>
        <w:pStyle w:val="Heading5"/>
        <w:numPr>
          <w:ilvl w:val="4"/>
          <w:numId w:val="1"/>
        </w:numPr>
        <w:rPr/>
      </w:pPr>
      <w:bookmarkStart w:id="97" w:name="__RefHeading___Toc2066366_581953129"/>
      <w:bookmarkStart w:id="98" w:name="_Toc37"/>
      <w:bookmarkEnd w:id="97"/>
      <w:r>
        <w:rPr>
          <w:rtl w:val="true"/>
        </w:rPr>
        <w:t>الف</w:t>
      </w:r>
      <w:r>
        <w:rPr>
          <w:rtl w:val="true"/>
        </w:rPr>
        <w:t xml:space="preserve">) </w:t>
      </w:r>
      <w:r>
        <w:rPr>
          <w:rtl w:val="true"/>
        </w:rPr>
        <w:t>اهمّیّت و پاداش قرض دادن و جزای ترک آن</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فَیُضَٰعِفَهُ‌و لَهُ أَضْعَافًا کَثِیرَةً وَاللَّهُ یَقْبِضُ وَیَبْصُطُ وَ إِلَیْهِ تُرْجَعُونَ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وام نیکویی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او چند برابر بیفزاید؟ و خدا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معیشت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گشایش پدید می‌آورد، و به سوی او بازگردانده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الْمُصَّدِّقِینَ وَ الْمُصَّدِّقَٰتِ وَ أَقْرَضُواْ اللّٰهَ قَرْضًا حَسَنًا یُضَٰعَفُ لَهُمْ وَ لَهُمْ أَجْرٌ کَرِیمٌ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أَقِیمُواْ الصَّلَوٰةَ وَ ءَاتُوا الزَّکَوٰةَ وَ أَقْرِضُواْ اللّٰهَ قَرْضًا حَسَنًا وَ مَا تُقَدِّمُواْ لِأَنفُسِکُم مِّنْ خَیْرٍ تَجِدُوهُ عِندَ اللّٰهِ هُوَ خَیْرًا وَ أَعْظَمَ أَجْرًا وَ اسْتَغْفِرُوا اللّٰهَ إِنَّ اللّٰهَ غَفُورٌ رَحِیمٌ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تُقْرِضُوااللّٰهَ قَرْضًا حَسَنًا یُضَٰعِفْهُ لَکُمْ وَ یَغْفِرْ لَکُمْ وَ اللَّهُ شَکُورٌ حَلِیمٌ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أقرض أخاه المسلم کان له بکلّ درهم أقرضه وزن جبل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وحرا و 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جبال رضوی و طور سَیناء حسنات، فإن رفق به فی طلبه بعد أجله جاز علی الصراط کالبرق الخاطف اللامع بغیر حساب و لا عذاب، ومَن شکا إلیه أخوه المسلم فلم یقرضه حرّم اللّٰه علیه الجنّة یوم یجزی المحسنین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مردان و زنان صدقه 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وامی نیکو داده‌اند،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گردد، واجری نیکو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نماز را بر پا دارید و زکات را بپردازید، و وام نیکو به خدا دهید، و هر کار خوبی برای خویش از پیش به فرستید آن را نزد خدا بهتر و با پاداشی بیش‌تر باز خواهید یافت، و از خدا طلب آمرزش کنید که خدا آمرزنده‌ی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 را وامی نیکو دهید، آن را برای شما دو چندان می‌گرداند و بر شما می‌بخشاید،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سپاس‌پذیر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برادر مسلمان خود قرض دهد، در برابر هر درهمی که قرض داده است، به اندازه‌ی کوه احد و حرا و ثبیر و کوه‌های رضویٰ و طور سینا، حسنات پاداش گیرد،</w:t>
      </w:r>
    </w:p>
    <w:p>
      <w:pPr>
        <w:pStyle w:val="BookText"/>
        <w:rPr/>
      </w:pPr>
      <w:r>
        <w:rPr>
          <w:rFonts w:ascii="IRNazanin" w:hAnsi="IRNazanin" w:eastAsia="IRNazanin"/>
          <w:color w:val="111111"/>
          <w:sz w:val="28"/>
          <w:sz w:val="28"/>
          <w:szCs w:val="28"/>
          <w:rtl w:val="true"/>
          <w:lang w:bidi="fa-IR"/>
        </w:rPr>
        <w:t>و اگر پس از فرا رسیدن وقت پرداخت، در طلب آن مدارا کند، همچون برق جهنده‌ی درخشان، بدون حساب و کیفر از صراط بگذرد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برادر مسلمانش به او اظهار نیاز کند و قرضش ندهد، خداوند در روزی که نیکوکاران را پاداش دهد بهشت را بر او حرام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باب الجنّة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بثمانیة عشر والصّدقة بعشر،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القرض أعظم أجراً؟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صاحب القرض لاٰ یأتیک إلّاوهو محتاج، وربما وقعت الصّدقة فی غنیّ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درهم اقرضها مرّتین أحبّ إلیَّ من أن أتصدّق بها مرّة، وکما لا یحلّ لغریمک أن یمطلک وهو موسر فکذلک لا یحلّ لک أن تعسره إذا علمت أنّه معسر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أبی‌عبداللّٰه علیه السلام فی قوله تعالی لا خَیْرَ فِی کَثِیرٍ مِّن نَّجْوَلهُمْ إِلَّا مَنْ أَمَرَ بِصَدَقَةٍ أَوْ مَعْرُوفٍ أَوْ إصلاحٍ بَیْنَ النّاسِ </w:t>
      </w:r>
      <w:r>
        <w:rPr>
          <w:rStyle w:val="FootnoteAnchor"/>
          <w:rtl w:val="true"/>
        </w:rPr>
        <w:footnoteReference w:id="2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بالمعروف، القرض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أقرض مؤمناً قرضاً ینتظر به میسوره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درب بهشت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قرض هیجده برابر و ثواب صدقه ده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چرا پاداش قرض بیش‌تر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قرض گیرنده نزد تو نمی‌آید مگر آن‌که نیازمند است ولی صدقه چه بسا به بی‌نیاز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درهم را دوبار قرض دهم خوش‌تر است برای من از این‌که آن را یک بار صدقه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بر بدهکارت جایز نیست در صورت توان، دادن حقّت را به تأخیر اندازد، بر تو نیز جایز نیست که اگر می‌دانی او توانایی ندارد، در فشار قرارش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درباره‌ی سخن خداوند متعال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رازگویی‌های ایشان خیری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یا کار پسندیده یا سازش میان مردم،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معروف، قرض دادن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مؤمنی قرض دهد و تا زمانی که بتواند برگرداند به او مهلت دهد،</w:t>
      </w:r>
    </w:p>
    <w:p>
      <w:pPr>
        <w:pStyle w:val="BookText"/>
        <w:rPr/>
      </w:pPr>
      <w:r>
        <w:rPr>
          <w:rFonts w:ascii="IRNazanin" w:hAnsi="IRNazanin" w:eastAsia="IRNazanin"/>
          <w:color w:val="111111"/>
          <w:sz w:val="28"/>
          <w:sz w:val="28"/>
          <w:szCs w:val="28"/>
          <w:rtl w:val="true"/>
          <w:lang w:bidi="fa-IR"/>
        </w:rPr>
        <w:t xml:space="preserve">کان ماله فی زکاة، وکان هو فی صلاة من الملآئکة حتّی یؤدّیه إلیه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احتاج إلیه أخوه المسلم فی قرض وهو یقدر علیه فلم یفعل، حرّم اللّٰه علیه ریح الجنّة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است و خود او غرق در درود فرشتگان است تا زمانی که قرض را به او برگرداند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برادر مسلمانش برای قرض به او محتاج شود و او بتواند قرض دهد ولی ندهد، خداوند بوی بهشت را بر او حرام کند</w:t>
      </w:r>
      <w:r>
        <w:rPr>
          <w:rFonts w:eastAsia="IRNazanin" w:cs="IRNazanin"/>
          <w:color w:val="111111"/>
          <w:sz w:val="28"/>
          <w:szCs w:val="28"/>
          <w:rtl w:val="true"/>
          <w:lang w:bidi="fa-IR"/>
        </w:rPr>
        <w:t>.</w:t>
      </w:r>
      <w:bookmarkStart w:id="99" w:name="pg5465_66549"/>
    </w:p>
    <w:p>
      <w:pPr>
        <w:pStyle w:val="Heading5"/>
        <w:numPr>
          <w:ilvl w:val="4"/>
          <w:numId w:val="1"/>
        </w:numPr>
        <w:rPr/>
      </w:pPr>
      <w:bookmarkStart w:id="100" w:name="__RefHeading___Toc2066368_581953129"/>
      <w:bookmarkStart w:id="101" w:name="_Toc38"/>
      <w:bookmarkEnd w:id="99"/>
      <w:bookmarkEnd w:id="100"/>
      <w:r>
        <w:rPr>
          <w:rtl w:val="true"/>
        </w:rPr>
        <w:t>ب</w:t>
      </w:r>
      <w:r>
        <w:rPr>
          <w:rtl w:val="true"/>
        </w:rPr>
        <w:t xml:space="preserve">) </w:t>
      </w:r>
      <w:r>
        <w:rPr>
          <w:rtl w:val="true"/>
        </w:rPr>
        <w:t>شاهد یا وثیقه گرفتن برای دین، و تعیین زمان بازگرداندن آن</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یَٰأَیُّهَا الَّذِینَ ءَامَنُواْ إِذَا تَدَایَنتُم بِدَیْنٍ إِلَیٰ أَجَلٍ مُّسَمًّی فَاکْتُبُوهُ وَلْیَکْتُب بَّیْنَکُمْ کَاتِبٌ بِالْعَدْلِ وَلَا یَأْبَ کَاتِبٌ أَن یَکْتُبَ کَمَا عَلَّمَهُ اللَّهُ فَلْیَکْتُبْ وَلْیُمْلِلِ الَّذِی عَلَیْهِ الْحَقُّ وَلْیَتَّقِ اللّٰهَ رَبَّهُ وَلَا یَبْخَسْ مِنْهُ شَیًْا فَإِن کَانَ الَّذِی عَلَیْهِ الْحَقُّ سَفِیهًا أَوْضَعِیفًا أَوْ لَایَسْتَطِیعُ أَن یُمِلَّ هُوَ فَلْیُمْلِلْ وَلِیُّهُ بِالْعَدْلِ وَاسْتَشْهِدُواشَهِیدَیْنِ مِن رِّجَالِکُمْ فَإِن لَّمْ یَکُونَا رَجُلَیْنِ فَرَجُلٌ وَامْرَأَتَانِ مِمَّن تَرْضَوْنَ مِنَ الشُّهَدَآءِ أَن تَضِلَّ إِحْدَلهُمَا فَتُذَکِّرَ إِحْدَلهُمَا الْأُخْرَیٰ وَلَا یَأْبَ الشُّهَدَآءُ إِذَا مَا دُعُواوَلَا تَسَْمُوا أَن تَکْتُبُوهُ صَغِیرًا أَوْ کَبِیرًا إِلَیٰ أَجَلِهِ ذَ ٰلِکُم‌أَقْسَطُ عِندَ اللّٰهِ وَأَقْوَمُ لِلشَّهَٰدَةِ وَأَدْنَیٰ أَلَّا تَرْتَابُواإِلَّآ أَن تَکُونَ تِجَٰرَةً حَاضِرَةً تُدِیرُونَهَا بَیْنَکُمْ فَلَیْسَ عَلَیْکُمْ جُنَاحٌ أَلَّا تَکْتُبُوهَا وَأَشْهِدُواإِذَا تَبَایَعْتُمْ وَلَا یُضَآرَّ کَاتِبٌ وَلَا شَهِیدٌ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هرگاه به وامی تا سررسید معین ،بایکدیگر معامله کردید،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نویسنده‌ای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معامله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عدالت میان شما بنویسد و هیچ نویسنده‌ای نباید از نوشتن خودداری کند؛همان‌گونه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شکرانه‌ی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که‌خدا او را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بدهکار است‌بایداملا کند،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از خدا که پروردگار او است پروانمایدو از آن، چیزی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اگرکسی‌که حقّ بر ذمّه‌ی او است، سفیه یا ناتوان است یاخودنمی‌تواند املا کند، پس ولی او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عدالت،املانماید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 شاهد از مردانتان را به شهادت طلبید،پس‌اگردومرد نبودند مردی را با دو زن، از میان گواهانی‌که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به‌عدالت‌آنان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فراموش کرد، دیگری وی را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گواهان احضار شوند نباید خودداری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وازنوشتنِ بدهی چه خُرد باشد یا بزرگ، ملول نشوید ،تا سر رسیدش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خدا عادلانه‌تر،وبرای شهادت استوارتر، و برای این‌که دچارشک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 است،مگر آن‌که داد و ستد نقدی باشد که آن رامیان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می‌کنید؛دراین‌صورت، بر شما گناهی نیست که آن‌را ننویسید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هرگاه‌دادو ستد کردید گواه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نویسنده و گواهی نباید زیان ببیند،</w:t>
      </w:r>
    </w:p>
    <w:p>
      <w:pPr>
        <w:pStyle w:val="BookText"/>
        <w:rPr/>
      </w:pPr>
      <w:r>
        <w:rPr>
          <w:rFonts w:ascii="Amiri" w:hAnsi="Amiri" w:eastAsia="Amiri" w:cs="Amiri"/>
          <w:color w:val="111111"/>
          <w:sz w:val="28"/>
          <w:sz w:val="28"/>
          <w:szCs w:val="28"/>
          <w:rtl w:val="true"/>
          <w:lang w:bidi="ar-SA"/>
        </w:rPr>
        <w:t xml:space="preserve">وَ إِن تَفْعَلُواْ فَإِنَّهُ فُسُوقٌ بِکُمْ وَاتَّقُوا اللّٰهَ وَیُعَلِّمُکُمُ اللَّهُ وَاللَّهُ بِکُلِ‌ّ شَیْ‌ءٍ عَلِیمٌ </w:t>
      </w:r>
      <w:r>
        <w:rPr>
          <w:rStyle w:val="FootnoteAnchor"/>
          <w:rtl w:val="true"/>
        </w:rPr>
        <w:footnoteReference w:id="219"/>
      </w:r>
      <w:r>
        <w:rPr>
          <w:rFonts w:ascii="Amiri" w:hAnsi="Amiri" w:eastAsia="Amiri" w:cs="Amiri"/>
          <w:color w:val="111111"/>
          <w:sz w:val="28"/>
          <w:sz w:val="28"/>
          <w:szCs w:val="28"/>
          <w:rtl w:val="true"/>
          <w:lang w:bidi="ar-SA"/>
        </w:rPr>
        <w:t xml:space="preserve">وَإِن کُنتُمْ عَلَیٰ سَفَرٍ وَلَمْ تَجِدُواکَاتِبًا فَرِهَٰنٌ مَّقْبُوضَةٌ فَإِنْ أَمِنَ بَعْضُکُم بَعْضًا فَلْیُؤَدِّ الَّذِی اؤْتُمِنَ أَمَٰنَتَهُ وَلْیَتَّقِ اللّٰهَ رَبَّهُ وَلَا تَکْتُمُواالشَّهَٰدَةَ وَمَن یَکْتُمْهَا فَإِنَّهُ ءَاثِمٌ قَلْبُهُ وَاللَّهُ بِمَا تَعْمَلُونَ عَلِیمٌ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یستجیب اللّٰه لهم بل یعذّبهم ویوبّخهم،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والثّالث رجلٌ أوصاه اللّٰه تعالی أن یحتاط لدَینه بشهودٍ وکتاب فلم یفعل ذلک ودفع ماله إلی غیر ثقة بغیر وثیقة فجحده أو بخسه، فهو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ربّ ردّ علیَّ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یقول اللّٰه عزّ وجلّ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علّمتک کیف تستوثق لمالک لیکون محفوظاً لئلّا یتعرّض للتلف فأبیت، فأنت الآن تدعونی، وقد ضیّعت مالک وأتلفته وخالفت وصیّتی، فلا أستجیب لک</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چنین کنید از نافرمانی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پروا کنید،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آموزش می‌دهد و خدا به هرچیزی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سفر بودید و نویسنده‌ای نیافتید وثیقه‌ای بگیرید، و اگر برخی از شما برخی دیگر را امین دانست، پس آن کس که امین شمرده شده باید سپرده‌ی وی را بازپس دهد و باید از خداوند که پروردگار او است، پروا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را کتمان مکنید و هرکه آن را کتمان کند قلبش گناهکار است، و خداوند به آنچه انجام می‌دهید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فرمود 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سه کس را مستجاب نمی‌کند بلکه آنان را کیفر می‌دهد و توبیخ می‌نماید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سوّمی شخصی است که خداوند متعال او را سفارش کرده است که برای طلب خود، با گرفتن گواهان و نوشتن، محکم‌کاری کند، ولی او این کار را نکرده و مال خود را بدون وثیقه به شخص غیر مطمئن داده و او آن را منکر شده یا ناقص پرداخت کرده است و آن وقت شخص طلبکار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را به من برگردان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 و جلّ به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آموختم که چگونه برای مال خود وثیقه بگیری تا مالت محفوظ بماند و در معرض نابودی قرار نگیرد و تو امتناع کردی، اکنون مرا می‌خوانی در حالی که مال خود را تباه ساخته و نابود کرده‌ای و با سفارش من مخالفت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دعایت را متسجاب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ذهب حقّه علی غیر بیّنة لم یؤجر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عامر بن جذاعة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 علی أبی‌عبداللّٰه علیه السلام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قرضاً إلی میسرة، فقال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غلّة تدرک؟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تجارة تؤدّی؟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عقدة‌تباع؟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ممّن جعل اللّٰه له فی أموالنا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أبوعبداللّٰه علیه السلام بکیسٍ فیه دراهم، فأدخل یده فناوله قبضة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تسرف ولا تقتر، وکن بین ذلک قواماً، إنّ التبذیر من الإسراف، قال اللّٰه وَلَاتُبَذِّرْ تَبْذِیرًا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لایعذّب علی القصد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حقّش را از روی نداشتن شاهد از دست دهد، به پاداشی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عامربن جذاعه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گشایش قرض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به دست آمدن محصول؟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 انجام تجارتی؟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فروش ملکی؟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تو از کسانی هستی که خداوند در اموال ما برای او حقّی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کیسه‌ی درهمی خواست و دست خود را داخل آن کرد و یک مشت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 و اسراف مکن و سخت نگیر و میان آن دو، معتدل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ولخرجی از اسراف است و خداوند متعال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ولخرجی و اسراف مکن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کسی را بر میانه‌روی کیفر ندهد</w:t>
      </w:r>
      <w:r>
        <w:rPr>
          <w:rFonts w:eastAsia="IRNazanin" w:cs="IRNazanin"/>
          <w:color w:val="111111"/>
          <w:sz w:val="28"/>
          <w:szCs w:val="28"/>
          <w:rtl w:val="true"/>
          <w:lang w:bidi="fa-IR"/>
        </w:rPr>
        <w:t>.</w:t>
      </w:r>
      <w:bookmarkStart w:id="102" w:name="pg5465_66552"/>
    </w:p>
    <w:p>
      <w:pPr>
        <w:pStyle w:val="Heading5"/>
        <w:numPr>
          <w:ilvl w:val="4"/>
          <w:numId w:val="1"/>
        </w:numPr>
        <w:rPr/>
      </w:pPr>
      <w:bookmarkStart w:id="103" w:name="__RefHeading___Toc2066370_581953129"/>
      <w:bookmarkStart w:id="104" w:name="_Toc39"/>
      <w:bookmarkEnd w:id="102"/>
      <w:bookmarkEnd w:id="103"/>
      <w:r>
        <w:rPr>
          <w:rtl w:val="true"/>
        </w:rPr>
        <w:t>ج</w:t>
      </w:r>
      <w:r>
        <w:rPr>
          <w:rtl w:val="true"/>
        </w:rPr>
        <w:t xml:space="preserve">) </w:t>
      </w:r>
      <w:r>
        <w:rPr>
          <w:rtl w:val="true"/>
        </w:rPr>
        <w:t>فضیلت مهلت دادن به مدیون و یا گذشتن از دین</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تبارک وتعالی وَإِن کَانَ ذُو عُسْرَةٍ فَنَظِرَةٌ إِلَیٰ مَیْسَرَةٍ وَأَن تَصَدَّقُواْ خَیْرٌ لَّکُمْ إِن کُنتُمْ تَعْلَمُونَ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رجل عن النّظرة فی قوله تعالی فَنَظِرَةٌ إِلَیٰ مَیْسَرَةٍ </w:t>
      </w:r>
      <w:r>
        <w:rPr>
          <w:rStyle w:val="FootnoteAnchor"/>
          <w:rtl w:val="true"/>
        </w:rPr>
        <w:footnoteReference w:id="226"/>
      </w:r>
      <w:r>
        <w:rPr>
          <w:rFonts w:ascii="IRNazanin" w:hAnsi="IRNazanin" w:eastAsia="IRNazanin"/>
          <w:color w:val="111111"/>
          <w:sz w:val="28"/>
          <w:sz w:val="28"/>
          <w:szCs w:val="28"/>
          <w:rtl w:val="true"/>
          <w:lang w:bidi="fa-IR"/>
        </w:rPr>
        <w:t xml:space="preserve">هل لها حدٌّ یُعرف إذا صار هذا المعسر لا بدّ له من أن ینظر و قد أخذ مال هذا الرّجل وأنفق علی عیاله ولیس له غلّة ینتظر إدراکها ولا دَین ینتظر محلّه ولا مال غائب ینتظر قدومه؟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ینتظر بقدر ما ینتهی خبره إلی الإمام فیقضی عنه ما علیه من سهم الغارمین إذا کان أنفقه فی طاعة اللّٰه، فإن کان أنفقه فی معصیة اللّٰه فلا شیء له علی الإمام</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 بود پس مهلتی باید تا گشایشی یابد و این که صدقه بدهید برایتان 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 از امام رضا 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مهلتی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آن زمان و مهلت، حد و مرزی وجود دارد که معلوم شود باید به این تنگدست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 در حالی که مال این شخص را گرفته و برای خانواده‌ی خود هزینه کرده است و نه محصولات کشاورزی دارد که برداشت آن را انتظار کشد و نه طلبی از دیگران دارد که برای فرا رسیدن پایان مدت آن منتظر بماند و نه مال غایبی که منتظر به دست آمدن آن باشد؟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اندازه‌ای که گزارش حال او به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منتظر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او را از سهمیه‌ی بدهکاران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 در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آن دین را در راه فرمانبری خدا هزینه کرده باشد؛ ولی اگر دین را در راه نافرمانی خدا خرج کرده باشد چیزی به عهده‌ی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أراد أن یظلّه اللّٰه یوم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 فهابه الناس أن یسألوه،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فلینظر معسراً أو لیَدع له من حقّه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فی وصیّة طویلة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إیّاکم و إعسار أحدٍ من إخوانکم المسلمین أن تعسروه بالشّیء یکون لکم قبله وهو معسر، فإنّ أبانا رسول اللّٰه صلی الله علیه و آله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لمسلم أن یعسر مسلماً، ومَن أنظر معسراً أظلّه اللّٰه بظلّه یوم لا ظلّ إلّاظلّه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یوم القیامة قومٌ تحت ظلّ العرش و وجوههم من نور و ریاشهم من نور، جلوس علی کراسیّ من 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فتشرف لهم الخلائق فیقولون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شهداء؟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می‌خواهد زیر سایه‌ی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باشد در روزی که هیچ سایه‌ای جز سایه‌ی اونیست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بار فرمود و مردم به سبب احترام و بزرگی آن حضرت چیزی نپرسیدند، پس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 را مهلت دهد، یا برای او از حقّ خود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در ضمن سفارشی طولانی به اصحابش،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سخت‌گیری بر هر یک از برادران مسلمانتان بپرهیزید؛ از این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تنگدست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طلبتان در تنگنا قرار دهید؛ زیرا جدّ ما رسول خدا صلی الله علیه و آله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مسلمانی مسلمان دیگری را در تنگنا قرار دهد، و هرکه تنگدستی را مهلت دهد سایه‌ی رحمت خدا او را فرا می‌گیرد در روزی که هیچ سایه‌ی جز سایه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گروهی زیر سایه‌ی عرش خدا برانگیخته می‌شوند در حالی که چهره‌هاشان از نور و لباس‌های فاخرشان از نور است و بر صندلی‌هایی از نور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آنان را می‌بینند و می‌گویند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شهیدانند؟</w:t>
      </w:r>
    </w:p>
    <w:p>
      <w:pPr>
        <w:pStyle w:val="BookText"/>
        <w:rPr/>
      </w:pPr>
      <w:r>
        <w:rPr>
          <w:rFonts w:ascii="IRNazanin" w:hAnsi="IRNazanin" w:eastAsia="IRNazanin"/>
          <w:color w:val="111111"/>
          <w:sz w:val="28"/>
          <w:sz w:val="28"/>
          <w:szCs w:val="28"/>
          <w:rtl w:val="true"/>
          <w:lang w:bidi="fa-IR"/>
        </w:rPr>
        <w:t xml:space="preserve">فینادی منادٍ من تحت العرش أن لیس هؤلاء شهداء، ولکن هؤلاء قومٌ کانوا ییسرون علی المؤمنین، وینظرون المعسر حتّی ییسر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برجلٍ یوم القیامة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عمله،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ما کنت أعمل خیراً غیر أنّه کان لی مال وکنت اخالط الناس، فمَن کان موسراً یسّرت علیه ومَن کان معسراً أنظرته إلی میسرة،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مَن یسّر فغفر له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منزلة علیّ 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یبعث یوم القیامة أقواماً تمتلئ من جهة السیّئات موازینهم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السیّئات فأین الحسنات؟ وإلّا فقد عطبتم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منادی از زیر عرش ندا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شهیدان نیستند، بلکه گروهی هستند که بر مؤمنان آسان می‌گرفتند و بدهکار تنگدست را تا زمان گشایش یافتن، مهلت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مردی را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او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کار خیری انجام نداده‌ام جز این‌که مالی داشتم و با مردم معاشرت می‌کردم، پس هرکه توانایی داشت در پرداخت دین بر او آسان می‌گرفتم و هرکه تنگدست بود به او تا زمان توانایی مهلت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وجلّ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سزاوارترین کسی هستم که آسان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درباره‌ی منزلت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اقوامی را محشور می‌کند که ترازوهای اعمالشان پر از گناه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گفته می‌شود این‌ها گناهان شماست پس حسنات شما کجاست وگرنه هلاک 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لنا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قِبَل اللّٰه‌عزّ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لئن‌لم تعرفوا لأنفسکم عبادی حسنات فإنّی اعرّفها لکم، واُوفّرها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الریح برقعة صغیرة وتطرحها فی کفّة حسناتهم، فترجح بسیّئاتهم بأکثر ممّا بین السماء والأرض، فیقال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 أبیک واُمّک وإخوانک وأخواتک وخاصّتک وقراباتک وأخدانک ومعارفک فأدخلهم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أهل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الذنوب فقد عرفناها، فماذا کانت حسناتهم؟ فیقول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أحدهم ببقیة دَین علیه لأخیه إلی أخیه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فإنّی احبّک بحبّک لعلیّ بن أبی‌طالب علیه السلام ، فقال 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ترکتها لک بحبّک لعلیّ بن أبی‌طالب علیه السلام ولک من مالی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فشکر اللّٰه تعالی ذلک لهما فحطّ به خطایاهما، وجعل ذلک فی حشو صحائفهما وموازینهما، وأوجب لهما ولوالدیهما ولذرّیّتهما الجنّة</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خود حسناتی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از جانب خداوند عزّ و جلّ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برای خودتان حسناتی سراغ ندارید من شما را به آن آگاه می‌کنم و آن را برای شما فراوان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باد کاغذ کوچکی را می‌آورد و آن را در ترازوی حسناتشان می‌اندازد؛ پس بر گناهانشان ترجیح می‌یابد به اندازه‌ی بیش از فاصله میان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یکی از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پدر و مادر و برادران و خواهران و خاصّان و نزدیکان و دوستان و آشنایان خود را بگیر و وارد بهشت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محشر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را دانستیم، حسناتشان چه بود؟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به دیگری مدیون بود سراغ آن یکی دیگر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مانده‌ی طلب خود را بگیر، من تو را به سبب محبت تو به علی بن ابی‌طالب علیه السلام ،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به دلیل محبّتت به علی بن ابی‌طالب علیه السلام به تو بخشیدم و هرچه از اموالم می‌خواهی نیز بردار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از آن دو به جهت این کارشان سپاس‌گزاری کرد و خطاهایشان را فرو ریخت، و آن را در میان نامه‌های اعمال و در ترازوی اعمالشان قرار داد، و برای آن دو و پدر و مادر و فرزندانشان بهشت را واجب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اقرض قرضاً أحبّ إلیَّ من أن أصل بمثله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أقرض قرضاً فضرب له أجلاً فلم یؤت به عند ذلک الأجل فإنّ له من الثواب فی کلّ یوم یتأخّر عن ذلک الأجل مثل صدقة دینار واحد فی کلّ یوم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یسّر علی مؤمن وهو معسر یسّر اللّٰه له حوائجه فی الدّنیا والآخرة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لعبدالرحمن بن سیابة دَیناً علی رجل قد مات وقد کلّمناه أن یحلّله فأبی،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یعلم أنّ له بکلّ درهم عشرة إذا حلّله، فإذا لم یحلّله فإنّما له درهم بدل درهم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قرض دهم برایم خوشایندتر است از این‌که مانند آن مال را ببخشم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کسی که قرض دهد و برای باز پرداخت آن زمانی تعیین کند و در آن هنگام باز پرداخت نشود، برای او در برابر تأخیر هر روز ثوابی برابر با ثواب صدقه دادن یک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بر مؤمن تنگدست آسان گیرد، خداوند حاجت‌هایش را در دنیا و آخرت آسان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خنیس می‌گوید 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سیابه بر مردی که از دنیا رفته است 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صحبت کردیم آن را حلال کند ولی او خودداری ورزید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نمی‌داند که چون آن را حلال کند در برابر هر درهمی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درهم را می‌برد، ولی اگر آن را حلال نکند تنها یک درهم طلبکار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للرّجل أن یبلغ من غریمه؟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یبلغ به شیئاً، اللّٰه أنظره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 اللّٰه أطلع ذات یوم من غرفة له فإذا هو برجل یلزم رجلاً، ثمّ أطلع من العشیّ فإذا هو ملازمه، ثمّ إنّ النبیّ صلی الله علیه و آله نزل إلیهما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یقعدکما هاهنا؟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قِبَل هذا حقّاً قد غلبنی علیه،</w:t>
      </w:r>
    </w:p>
    <w:p>
      <w:pPr>
        <w:pStyle w:val="BookText"/>
        <w:rPr/>
      </w:pPr>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علیّ حقّ وأنا معسر ولا واللّٰه ما عندی،</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یظلّه اللّٰه من فَوح جهنّم یوم لاظلّ إلّا ظلّه فلینظر معسراً ولیدع له،</w:t>
      </w:r>
    </w:p>
    <w:p>
      <w:pPr>
        <w:pStyle w:val="BookText"/>
        <w:rPr/>
      </w:pPr>
      <w:r>
        <w:rPr>
          <w:rFonts w:ascii="IRNazanin" w:hAnsi="IRNazanin" w:eastAsia="IRNazanin"/>
          <w:color w:val="111111"/>
          <w:sz w:val="28"/>
          <w:sz w:val="28"/>
          <w:szCs w:val="28"/>
          <w:rtl w:val="true"/>
          <w:lang w:bidi="fa-IR"/>
        </w:rPr>
        <w:t>فقال‌الرّجل‌عند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وهبت لک ثلثاً وأخّرتک بثلث إلی سنة وتعطینی ثلثاً،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هذا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می‌گوید 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با بدهکار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بدهی‌اش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کاری نداشته باشد، خدا به او مهلت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می‌گوید 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روزی سر از منزل خود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مردی مرد دیگری را رها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نیز سر بیرون کرد دید همان مرد از او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آن دو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دو تا را این جا نشانده است؟</w:t>
      </w:r>
    </w:p>
    <w:p>
      <w:pPr>
        <w:pStyle w:val="BookText"/>
        <w:rPr/>
      </w:pP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حقّی دارم که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ای‌رسول‌خدا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اوبرمن‌حقّی‌دارد، ولی من در تنگنا هستم و سوگند به خدا چیزی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بخواهد خدا او را از حرارت سوزان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هیچ سایه‌ای جز سایه‌ی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سایه‌ی خود درآورد، باید به شخص تنگدست مهلت دهد و او را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 طلبکار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یک‌سوم طلبم را بخشیدم ودریافت یک سوم را تا یک سال به تأخیر می‌اندازم و یک سوم دیگر را به من بده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است این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أنظر معسراً فله بکلّ یوم مثله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أنظر معسراً فله بکلّ یوم مثلیه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فسأله بریدة عن مثله ومثلیه، فأجاب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بکلّ یوم صدقة قبل أن یحلّ الدَین، فإذا حلّ الدَین فأنظره فله بکلّ یوم مثلیه صدقة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 جلّ یحبّ إنظار المعسر، ومَن کان غریمه معسراً فعلیه أن ینظره إلی میسرة إن کان أنفق ما أخذه فی طاعة اللّٰه، وإن کان أنفق ذلک فی معصیة اللّٰه تعالی فلیس علیه أن ینظره إلی میسرة، ولیس هو من أهل هذه الآیة الّتی قال اللّٰه تعالی فَنَظِرَةُ إِلیٰ مَیْسَرَةٍ </w:t>
      </w:r>
      <w:r>
        <w:rPr>
          <w:rStyle w:val="FootnoteAnchor"/>
          <w:rtl w:val="true"/>
        </w:rPr>
        <w:footnoteReference w:id="239"/>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بدهکار تنگدستی را مهلت دهد، برایش در هر روز ثواب صدقه‌ی برابر آن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بدهکار تنگدستی را مهلت دهد برایش در هر روزی ثواب صدقه‌ی دو برابر آن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بریده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مال و دو برابر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زمان پرداخت دین فرا برسد برای هر روزی ثواب صدقه‌ی برابر آن مال است، وچون زمان پرداخت وام فرا رسد و طلبکار او را مهلت دهد، برای او در هر روزی ثواب صدقه‌ی دو برابر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مهلت دادن بدهکار تنگدست را دوست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بدهکارش تنگدست باشد، اگر آنچه را قرض کرده است در راه فرمانبری از خدا هزینه کرده باشد، بر شخص لازم است که تازمان گشایش به او مهلت دهد و اگر در راه نافرمانی خدا هزینه کرده باشد، بر طلبکار لازم نیست تا زمان گشایش به او مهلت دهد؛ در این صورت او مصداق سخن خدای متعال 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مهلتی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محمّد بن بشر الوشّاء علی أبی‌عبداللّٰه علیه السلام یسأله أن یکلّم شهاباً أن یخفّف عنه حتّی ینقضی الموسم، وکان له علیه ألف دینار، فأرسل إلیه فأتاه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حال محمّد وانقطاعه إلینا، وقد ذکر أنّ لک علیه ألف دینار لم تذهب فی بطن ولاٰ فرج وإنّما ذهبت دَیناً علی الرّجال و وضایع وضعها، وأنا احبّ أن تجعله فی حلّ،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ممّن یزعم أنّه یقبض من حسناته فتعطاها،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فی أیدینا، فقال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أکرم وأعدل من أن یتقرّب إلیه عبده فیقوم فی اللّیلة القرّة </w:t>
      </w:r>
      <w:r>
        <w:rPr>
          <w:rStyle w:val="FootnoteAnchor"/>
          <w:rtl w:val="true"/>
        </w:rPr>
        <w:footnoteReference w:id="241"/>
      </w:r>
      <w:r>
        <w:rPr>
          <w:rFonts w:ascii="IRNazanin" w:hAnsi="IRNazanin" w:eastAsia="IRNazanin"/>
          <w:color w:val="111111"/>
          <w:sz w:val="28"/>
          <w:sz w:val="28"/>
          <w:szCs w:val="28"/>
          <w:rtl w:val="true"/>
          <w:lang w:bidi="fa-IR"/>
        </w:rPr>
        <w:t>، أو یصوم فی الیوم الحارّ، أو یطوف بهذا البیت ثمّ یسلبه ذلک فیعطاه، ولکن للّٰه فضلٌ کثیرٌ یکافی المؤمن،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فی حلّ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بشر وشّاء خدمت امام صادق علیه السلام رسید و از حضرت درخواست کرد با شهاب صحبت کند تا در مورد پرداخت هزار دیناری که به او بدهکار است آسان بگیرد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سراغ شهاب فرستاد و او خدمت حضرت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محمد که به ما پناه آورده بود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هزار دینار به تو بدهکار است که آن را برای شکم و ازدواج به کار نگرفته، بلکه برای دیون و ودیعه‌های خود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او را حلال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از کسانی هستی که گمان می‌برند در برابر این کارش حسنات بدهکار را می‌گیرند و به او می‌دهند؟</w:t>
      </w:r>
    </w:p>
    <w:p>
      <w:pPr>
        <w:pStyle w:val="BookText"/>
        <w:rPr/>
      </w:pPr>
      <w:r>
        <w:rPr>
          <w:rFonts w:ascii="IRNazanin" w:hAnsi="IRNazanin" w:eastAsia="IRNazanin"/>
          <w:color w:val="111111"/>
          <w:sz w:val="28"/>
          <w:sz w:val="28"/>
          <w:szCs w:val="28"/>
          <w:rtl w:val="true"/>
          <w:lang w:bidi="fa-IR"/>
        </w:rPr>
        <w:t>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ما خبر رسیده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بخشنده‌تر و عادل‌تر از آن است که بنده‌اش در شب سرد به عبادت بپردازد یا روز داغ را روزه بگیرد یا خانه‌ی خدا را طواف کند تا به او تقرّب جوید، سپس ثوابش را از او بگیرد و به دیگری عطا کند؛ بلکه خداوند دارای فضل بسیار است که به مؤمن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حلال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سلمة بن محمّد بیّاع القلانس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أبوعبداللّٰه علیه السلام علی رجلٍ قد ارتفع صوته علی رجل یقتضیه شیئاً یسیراً،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تطالبه؟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 وکذا،</w:t>
      </w:r>
    </w:p>
    <w:p>
      <w:pPr>
        <w:pStyle w:val="BookText"/>
        <w:rPr/>
      </w:pPr>
      <w:r>
        <w:rPr>
          <w:rFonts w:ascii="IRNazanin" w:hAnsi="IRNazanin" w:eastAsia="IRNazanin"/>
          <w:color w:val="111111"/>
          <w:sz w:val="28"/>
          <w:sz w:val="28"/>
          <w:szCs w:val="28"/>
          <w:rtl w:val="true"/>
          <w:lang w:bidi="fa-IR"/>
        </w:rPr>
        <w:t xml:space="preserve">فقال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بلغک أنّه کان یقال لا دِین لمن لا مروءة له؟</w:t>
      </w:r>
      <w:r>
        <w:rPr>
          <w:rFonts w:eastAsia="IRNazanin" w:cs="IRNazanin"/>
          <w:color w:val="111111"/>
          <w:sz w:val="28"/>
          <w:szCs w:val="28"/>
          <w:rtl w:val="true"/>
          <w:lang w:bidi="fa-IR"/>
        </w:rPr>
        <w:t xml:space="preserve">! </w:t>
      </w:r>
      <w:r>
        <w:rPr>
          <w:rStyle w:val="FootnoteAnchor"/>
        </w:rPr>
        <w:footnoteReference w:id="243"/>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 مردی گذر کرد که با صدای بلند چیز اندکی را از شخصی مطالبه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او مطالبه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گفته‌اند هرکه جوانمردی ندارد دین ندارد؟</w:t>
      </w:r>
      <w:r>
        <w:rPr>
          <w:rFonts w:eastAsia="IRNazanin" w:cs="IRNazanin"/>
          <w:color w:val="111111"/>
          <w:sz w:val="28"/>
          <w:szCs w:val="28"/>
          <w:rtl w:val="true"/>
          <w:lang w:bidi="fa-IR"/>
        </w:rPr>
        <w:t>!</w:t>
      </w:r>
      <w:bookmarkStart w:id="105" w:name="pg5465_66561"/>
    </w:p>
    <w:p>
      <w:pPr>
        <w:pStyle w:val="Heading4"/>
        <w:numPr>
          <w:ilvl w:val="3"/>
          <w:numId w:val="1"/>
        </w:numPr>
        <w:rPr/>
      </w:pPr>
      <w:bookmarkStart w:id="106" w:name="__RefHeading___Toc2066372_581953129"/>
      <w:bookmarkStart w:id="107" w:name="_Toc40"/>
      <w:bookmarkEnd w:id="105"/>
      <w:bookmarkEnd w:id="106"/>
      <w:r>
        <w:rPr>
          <w:rtl w:val="true"/>
        </w:rPr>
        <w:t>«</w:t>
      </w:r>
      <w:r>
        <w:rPr/>
        <w:t>7</w:t>
      </w:r>
      <w:r>
        <w:rPr>
          <w:rtl w:val="true"/>
        </w:rPr>
        <w:t>»</w:t>
      </w:r>
      <w:r>
        <w:rPr>
          <w:rtl w:val="true"/>
        </w:rPr>
        <w:t>ادای دَین</w:t>
      </w:r>
      <w:bookmarkEnd w:id="107"/>
    </w:p>
    <w:p>
      <w:pPr>
        <w:pStyle w:val="Heading5"/>
        <w:numPr>
          <w:ilvl w:val="4"/>
          <w:numId w:val="1"/>
        </w:numPr>
        <w:rPr/>
      </w:pPr>
      <w:bookmarkStart w:id="108" w:name="__RefHeading___Toc2066374_581953129"/>
      <w:bookmarkStart w:id="109" w:name="_Toc41"/>
      <w:bookmarkEnd w:id="108"/>
      <w:r>
        <w:rPr>
          <w:rtl w:val="true"/>
        </w:rPr>
        <w:t>الف</w:t>
      </w:r>
      <w:r>
        <w:rPr>
          <w:rtl w:val="true"/>
        </w:rPr>
        <w:t xml:space="preserve">) </w:t>
      </w:r>
      <w:r>
        <w:rPr>
          <w:rtl w:val="true"/>
        </w:rPr>
        <w:t>سفارش اسلام به بازگرداندن دین و قرض و قصد آن را داشتن</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ذنب یکفّره القتل فی سبیل اللّٰه عزّ و جلّ إلّاالدَین، لا کفّارة له إلّاأداؤه، أو یقضی صاحبه أو یعفو الّذی له الحقّ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بشّار عن أبی‌جعفر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قطرة من دم الشهید کفّارة لذنوبه إلّاالدَین، فإنّ کفّارته قضاؤه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أبی‌ثمامة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لأبی‌جعفر الثّانی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أن الزم مکّة أوالمدینة وعلیَّ دَین فما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فأدّه إلی مؤدّی دَینک،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شدن در راه خدا هر گناهی را می‌پوشاند جز بدهکاری را که هیچ راه پوششی ندارد جز پرداخت آن؛ مگر آن که یار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یا وارث او یا امام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بپردازد یا طلبکار، آن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 از امام باقر 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قطره‌ی خون شهید، کفاره‌ی گناهان او است جز بدهکاری که کفاره‌ی آن پرداخت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ابوثمامه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ساکن مکه یا مدینه شوم ولی بدهکارم؛</w:t>
      </w:r>
    </w:p>
    <w:p>
      <w:pPr>
        <w:pStyle w:val="BookText"/>
        <w:rPr/>
      </w:pPr>
      <w:r>
        <w:rPr>
          <w:rFonts w:ascii="IRNazanin" w:hAnsi="IRNazanin" w:eastAsia="IRNazanin"/>
          <w:color w:val="111111"/>
          <w:sz w:val="28"/>
          <w:sz w:val="28"/>
          <w:szCs w:val="28"/>
          <w:rtl w:val="true"/>
          <w:lang w:bidi="fa-IR"/>
        </w:rPr>
        <w:t>چه می‌فرمایید؟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 و دَینت را به طلبکارت بپرداز</w:t>
      </w:r>
    </w:p>
    <w:p>
      <w:pPr>
        <w:pStyle w:val="BookText"/>
        <w:rPr/>
      </w:pPr>
      <w:r>
        <w:rPr>
          <w:rFonts w:ascii="IRNazanin" w:hAnsi="IRNazanin" w:eastAsia="IRNazanin"/>
          <w:color w:val="111111"/>
          <w:sz w:val="28"/>
          <w:sz w:val="28"/>
          <w:szCs w:val="28"/>
          <w:rtl w:val="true"/>
          <w:lang w:bidi="fa-IR"/>
        </w:rPr>
        <w:t xml:space="preserve">وانظر أن تلقی اللّٰه تعالی ولیس علیک دَین، إنّ‌المؤمن لا یخون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بشابّ یسوق أبعرة سماناً لیرتزق بها علی عیاله ویقضی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لأجراً مثل أجر الغازی وأجر الحاجّ وأجر المعتمر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منّا یکون عنده الشّیء یتبلّغ به وعلیه دَین، أیطعمه عیاله حتّی یأتی اللّٰه عزّوجلّ بمیسرة فیقضی دَینه أو یستقرض علی ظهره فی خبث الزّمان وشدّة المکاسب أو یقبل الصّدقة؟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یقضی بما عنده دَینه ولا یأکل أموال الناس إلّاوعنده ما یؤدّی إلیهم حقوقهم، إنّ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أَمْوٰالَکُمْ بَیْنَکُمْ بِالبٰاطِلَ إِلّاٰ أَنْ تَکُونَ تِجَارَةً عَنْ تَرٰاضٍ مِنْکُمْ </w:t>
      </w:r>
      <w:r>
        <w:rPr>
          <w:rStyle w:val="FootnoteAnchor"/>
          <w:rtl w:val="true"/>
        </w:rPr>
        <w:footnoteReference w:id="248"/>
      </w:r>
      <w:r>
        <w:rPr>
          <w:rFonts w:ascii="IRNazanin" w:hAnsi="IRNazanin" w:eastAsia="IRNazanin"/>
          <w:color w:val="111111"/>
          <w:sz w:val="28"/>
          <w:sz w:val="28"/>
          <w:szCs w:val="28"/>
          <w:rtl w:val="true"/>
          <w:lang w:bidi="fa-IR"/>
        </w:rPr>
        <w:t>ولا یستقرض علی ظهره إلّاوعنده وفاء ولو طاف علی أبواب النّاس و مواظب باش در حالی خدا را ملاقات کنی که بدهکار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خیانت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چون به جوانی گذر کرد که شتران فربهی را می‌چرانید تا با آن‌ها روزی عیال خود را فراهم آورَد و دین خود را بپردازد،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پاداشی همچون پاداش جهادگر در راه خدا و پاداش انجام دهنده‌ی حجّ و پاداش عمره‌گزار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ما اموالی دارد که به آن قناعت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را برای مصرف عیال خود هزینه کند تا زمانی که خداوند عزّ وجلّ به او وسعت دهد و آن‌گاه دَین خود را بپردازد؛ یا با آن بدهی خود را بدهد و در زمان پستی و سختی کسب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هزینه‌های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کند و بار سنگین آن را بر دوش کشد؛ یا صدقه‌ی دیگران را بپذیرد؟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بدهی خود را بپردازد، و اموال مردم را مصرف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مدیون آن‌ها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زمانی که چیزی داشته باشد که حقوق آنان را بپردازد؛ خداوند عزّ و جلّ 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همدیگر را به ناروا مخورید مگر آن‌که داد و ستدی با رضایت یکدیگر، از طرف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 قرض را بر دوش خود ننهد مگر زمانی که توان باز پرداخت آن را داشته باشد، گرچه به قیمت این باشد که درب خانه‌های مردم</w:t>
      </w:r>
    </w:p>
    <w:p>
      <w:pPr>
        <w:pStyle w:val="BookText"/>
        <w:rPr/>
      </w:pPr>
      <w:r>
        <w:rPr>
          <w:rFonts w:ascii="Amiri" w:hAnsi="Amiri" w:eastAsia="Amiri" w:cs="Amiri"/>
          <w:color w:val="111111"/>
          <w:sz w:val="28"/>
          <w:sz w:val="28"/>
          <w:szCs w:val="28"/>
          <w:rtl w:val="true"/>
          <w:lang w:bidi="ar-SA"/>
        </w:rPr>
        <w:t xml:space="preserve">فردّوه باللّقمة والّلقمتین والتّمرة والتّمرتین، إلّاأن یکون له ولیّ یقضی دَینه من بعده، لیس منّا من میّت إلّاجعل اللّٰه عزّ و جلّ له ولیّاً یقوم فی عِدَته ودَینه فیقضی عِدَته ودَینه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أسباط بن سالم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أبی‌عبداللّٰه علیه السلام فسأ لَنا عن عمر بن مسلم ما فعل؟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ولکنّه قد ترک التجارة، فقال أبوعبداللّٰه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 أنّ رسول‌اللّٰه صلی الله علیه و آله و سلم اشتری عِیراً أتت من الشّام فاستفضل فیها ما قضی دَینه و قسّم فی قرابته، یقول اللّٰه عزّ و جلّ رِجَالٌ لَّاتُلْهِیهِمْ تِجَٰرَةٌ وَ لَابَیْعٌ عَن ذِکْرِ اللّٰهِ وَ إِقَامِ الصَّلَوٰةِ وَ إِیتَآءِ الزَّکَوٰةِ یَخَافُونَ یَوْمًا تَتَقَلَّبُ فِیهِ الْقُلُوبُ وَالْأَبْصَٰرُ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لم‌یکونوا یتّجرون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ولکنّهم لم‌یکونوا یدَعون الصلاة برود تا یک لقمه و دو لقمه غذا یا یک دانه و دو دانه خرما به او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می تواند قرض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ولیّی داشته باشد که پس از او دینش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نمی‌رود جز این‌که خدای عزّ و جلّ برایش ولیّی قرار می‌دهد تا وعده‌اش را عملی کند و دینش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اسباط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ما پرسید عمر بن مسلم چه کار می‌کند؟ عرض کردم خوب است، ولی تجارت را کنار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شیطان را پیشه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سه بار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نمی‌داند که رسول خدا صلی الله علیه و آله بار و متاعی را که از شام آورده بودند فروخت و در آن سود کرد و از آن سود دَین خود را پرداخت و میان خویشاوندانش نیز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که هیچ تجارت و داد و ستدی، آنان را از یاد خدا و بر پا داشتن نماز و دادن زکات باز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در آن دل‌ها و دیدگان دگرگون شود، بیمناکند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قصّه‌گویان و دروغ پردازان آیه را این گونه معنا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که تجارت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دروغ گفته‌اند؛ بلکه آن‌ها نماز</w:t>
      </w:r>
    </w:p>
    <w:p>
      <w:pPr>
        <w:pStyle w:val="BookText"/>
        <w:rPr/>
      </w:pPr>
      <w:r>
        <w:rPr>
          <w:rFonts w:ascii="IRNazanin" w:hAnsi="IRNazanin" w:eastAsia="IRNazanin"/>
          <w:color w:val="111111"/>
          <w:sz w:val="28"/>
          <w:sz w:val="28"/>
          <w:szCs w:val="28"/>
          <w:rtl w:val="true"/>
          <w:lang w:bidi="fa-IR"/>
        </w:rPr>
        <w:t xml:space="preserve">فی میقاتها، وهو أفضل ممّن حضر الصلاة و لم یتّجر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علیه دَین ینوی قضاءه یُنصر من اللّٰه، حافظاه یعینانه علی الأداء، فإن قصرت نیّته نقصوا عنه من المعونة بمقدار ما یقصر منه من نیّته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مات وهو ینوی قضاءه فأنا ولیّه، ومَن مات ولا ینوی قضاءه فذاک الّذی یؤخذ من حسناته، لیس یومئذٍ دینار ولا درهم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مع صاحب الدَین حتّی یؤدّیه ما لم یأخذه ممّا یحرم علیه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الولید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أبی‌عبداللّٰه علیه السلام را در وقت خودش رها نمی‌کنند، و این برتر است از کسی که در نماز حاضر شود و تجارت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معصوم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دینی برگردنش باشد که قصد ادای آن را داشته باشد، از جانب خدا یاری می‌شود، دو فرشته‌ی نگهبانش او را بر ادای آن یاری و کمک می‌کنند؛</w:t>
      </w:r>
    </w:p>
    <w:p>
      <w:pPr>
        <w:pStyle w:val="BookText"/>
        <w:rPr/>
      </w:pPr>
      <w:r>
        <w:rPr>
          <w:rFonts w:ascii="IRNazanin" w:hAnsi="IRNazanin" w:eastAsia="IRNazanin"/>
          <w:color w:val="111111"/>
          <w:sz w:val="28"/>
          <w:sz w:val="28"/>
          <w:szCs w:val="28"/>
          <w:rtl w:val="true"/>
          <w:lang w:bidi="fa-IR"/>
        </w:rPr>
        <w:t>پس اگر تصمیمش در پرداخت آن، ضعیف شود، به همان اندازه کمک آنان نیز کم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از دنیا برود و قصد پرداخت آن را داشته باشد من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هرکه از دنیا برود و قصد پرداخت آن را نداشته باشد، این همان است که از حسناتش بر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دینار و درهمی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تا زمانی که بدهکار دینش را بپردازد همراه او است، به شرطی که آن را برای کار حرام نگرفته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صبیح می‌گوید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امام صادق علیه السلام</w:t>
      </w:r>
    </w:p>
    <w:p>
      <w:pPr>
        <w:pStyle w:val="BookText"/>
        <w:rPr/>
      </w:pPr>
      <w:r>
        <w:rPr>
          <w:rFonts w:ascii="Amiri" w:hAnsi="Amiri" w:eastAsia="Amiri" w:cs="Amiri"/>
          <w:color w:val="111111"/>
          <w:sz w:val="28"/>
          <w:sz w:val="28"/>
          <w:szCs w:val="28"/>
          <w:rtl w:val="true"/>
          <w:lang w:bidi="ar-SA"/>
        </w:rPr>
        <w:t>یدّعی علی المعلّی بن خنیس دَیناً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بحقّی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بحقّک الّذی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إلی الرّجل فاقضه من حقّه فإنّی ارید أن أبرد علیه جلده وإن کان بارداً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 و ادعا کرد که معلّی بن خنیس به او بدهکار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مرا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را آن کس برد که معلّی بن خنیس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ولید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به سوی این مرد برو و حقّش را ادا کن، من می‌خواهم پوست معلّی را خنک کنم، گرچه خنک است</w:t>
      </w:r>
      <w:r>
        <w:rPr>
          <w:rFonts w:eastAsia="IRNazanin" w:cs="IRNazanin"/>
          <w:color w:val="111111"/>
          <w:sz w:val="28"/>
          <w:szCs w:val="28"/>
          <w:rtl w:val="true"/>
          <w:lang w:bidi="fa-IR"/>
        </w:rPr>
        <w:t>.</w:t>
      </w:r>
      <w:bookmarkStart w:id="110" w:name="pg5465_66566"/>
    </w:p>
    <w:p>
      <w:pPr>
        <w:pStyle w:val="Heading5"/>
        <w:numPr>
          <w:ilvl w:val="4"/>
          <w:numId w:val="1"/>
        </w:numPr>
        <w:rPr/>
      </w:pPr>
      <w:bookmarkStart w:id="111" w:name="__RefHeading___Toc2066376_581953129"/>
      <w:bookmarkStart w:id="112" w:name="_Toc42"/>
      <w:bookmarkEnd w:id="110"/>
      <w:bookmarkEnd w:id="111"/>
      <w:r>
        <w:rPr>
          <w:rtl w:val="true"/>
        </w:rPr>
        <w:t>ب</w:t>
      </w:r>
      <w:r>
        <w:rPr>
          <w:rtl w:val="true"/>
        </w:rPr>
        <w:t xml:space="preserve">) </w:t>
      </w:r>
      <w:r>
        <w:rPr>
          <w:rtl w:val="true"/>
        </w:rPr>
        <w:t>نکوهش عدم پرداخت دین و قرض یا قصد پرداخت نداشتن</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استدان دَیناً فلم ینو قضاءه کان بمنزلة السارق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أحدهم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یؤتی یوم القیامة بصاحب الدَین یشکو الوحشة، فإن کانت له حسنات اخذت منه لصاحب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له حسنات القی علیه من سیّئات صاحب الدَین، إنّ علی عهد رسول اللّٰه صلی الله علیه و آله مات رجلٌ وعلیه دیناران فاُخبر النبیّ صلی الله علیه و آله فأبی أن یصلّی علیه، وإنّما فعل ذلک لکیلا یجترئوا علی الدَین</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یونس بن ظبیان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حبس حقّ المؤمن أقامه اللّٰه یوم القیامة خمسمائة عام علی رجلیه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قرض کند و قصد بازپرداخت آن را نداشته باشد همانند دزد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یکی از معصومین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مدیون را که از وحشت می‌نالد می‌آورند، پس اگر حسنات داشته باشد آن‌ها را از او می‌گیرند و به طلبکار می‌دهند، و اگر حسنات نداشته باشد از گناهان صاحب دین بر او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خدا صلی الله علیه و آله مردی از دنیا رفت که دو دینار بدهکار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پیامبر صلی الله علیه و آله خبر دادند؛ حضرت از نماز گزاردن بر او خودداری کرد و این کار را برای آن انجام داد که کسی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جرأت نَکُنَد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ظبیان نقل کرده است که امام صادق علیه السلام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مؤمنی را از او باز دارد، خداوند روز قیامت پانصد سال او را سرپا نگه می‌دارد</w:t>
      </w:r>
    </w:p>
    <w:p>
      <w:pPr>
        <w:pStyle w:val="BookText"/>
        <w:rPr/>
      </w:pPr>
      <w:r>
        <w:rPr>
          <w:rFonts w:ascii="Amiri" w:hAnsi="Amiri" w:eastAsia="Amiri" w:cs="Amiri"/>
          <w:color w:val="111111"/>
          <w:sz w:val="28"/>
          <w:sz w:val="28"/>
          <w:szCs w:val="28"/>
          <w:rtl w:val="true"/>
          <w:lang w:bidi="ar-SA"/>
        </w:rPr>
        <w:t>حتّی یسیل من عَرقه أودیة، وینادی منادٍ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الظالم الّذی حبس عن المؤمن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فیوبّخ أربعین یوماً ثمّ یؤمر به إلی النّار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أباجعفر الباقر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حبس مال امریءٍ مسلم وهو قادر علی أن یعطیه إیّاه مخافة إن خرج ذلک الحقّ من یده أن یفتقر، کان اللّٰه عزّ و جلّ أقدر علیٰ أن یفقره منه علی أن یفنی نفسه بحبسه ذلک الحقّ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حبس مؤمناً عن ماله وهو محتاج إلیه لم یذق واللّٰه من طعام الجنّة ولا یشرب من الرّحیق المختوم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یمطل علی ذی حقّ حقّه وهو یقدر علی أداء حقّه فعلیه تا آن‌جا که عرق او در دره‌ها روان می‌شود، و منادی از جانب خدا ندا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ستمگری است که حق فلان مؤمن را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چهل روز توبیخ می‌شود، سپس دستور می‌رسد او را به جهنم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 می‌گوید از امام باقر علیه السلام 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از ترس فقیر شدن، مال مسلمانی را با وجود توانایی بازپرداخت آن، نزد خود نگه دارد و به او ندهد، خداوند از او تواناتر است که او را به دلیل نپرداختن آن حقّ، با گرفتن جانش نیازمند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هر مؤمنی که مال مؤمنی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نیاز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نگه دارد، غذای بهشتی را نمی‌چشد و از نوشیدنی سربسته‌ی بهشتی نخواهد 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 صلی الله علیه و آله در ضمن حدیث مناهی نقل شده است که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ادای حقّ صاحب حقّی را به تأخیر اندازد در حالی که بر پرداخت آن قادر است،</w:t>
      </w:r>
    </w:p>
    <w:p>
      <w:pPr>
        <w:pStyle w:val="BookText"/>
        <w:rPr/>
      </w:pPr>
      <w:r>
        <w:rPr>
          <w:rFonts w:ascii="Amiri" w:hAnsi="Amiri" w:eastAsia="Amiri" w:cs="Amiri"/>
          <w:color w:val="111111"/>
          <w:sz w:val="28"/>
          <w:sz w:val="28"/>
          <w:szCs w:val="28"/>
          <w:rtl w:val="true"/>
          <w:lang w:bidi="ar-SA"/>
        </w:rPr>
        <w:t xml:space="preserve">کلّ یوم خطیئة عشّار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الواجد بالدَین یُحلّ عِرضه وعقوبته ما لم‌یکن دَینه فیما یکره اللّٰه عزّ و جلّ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 آله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ذنب أعظم عند اللّٰه بعد الکبائر من رجلٍ یموت وعلیه دَین لرجال ولیس له ما یقضی عنه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روز برگردن او گناه مالیات بگیران ظالم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دارایی که در پرداخت دین خود سر بدواند،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کیفر دادنش روا است، به شرطی که دادن دین به او در راهی نبوده باشد که خدای عزّ و جلّ دوست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گناهان کبیره گناهی بزرگ‌تر از این نیست که مردی از دنیا برود و برگردن او دین دیگران باشد و چیزی نداشته باشد که با آن دینش پرداخت شود</w:t>
      </w:r>
      <w:r>
        <w:rPr>
          <w:rFonts w:eastAsia="IRNazanin" w:cs="IRNazanin"/>
          <w:color w:val="111111"/>
          <w:sz w:val="28"/>
          <w:szCs w:val="28"/>
          <w:rtl w:val="true"/>
          <w:lang w:bidi="fa-IR"/>
        </w:rPr>
        <w:t>.</w:t>
      </w:r>
      <w:bookmarkStart w:id="113" w:name="pg5465_66569"/>
    </w:p>
    <w:p>
      <w:pPr>
        <w:pStyle w:val="Heading5"/>
        <w:numPr>
          <w:ilvl w:val="4"/>
          <w:numId w:val="1"/>
        </w:numPr>
        <w:rPr/>
      </w:pPr>
      <w:bookmarkStart w:id="114" w:name="__RefHeading___Toc2066378_581953129"/>
      <w:bookmarkStart w:id="115" w:name="_Toc43"/>
      <w:bookmarkEnd w:id="113"/>
      <w:bookmarkEnd w:id="114"/>
      <w:r>
        <w:rPr>
          <w:rtl w:val="true"/>
        </w:rPr>
        <w:t>ج</w:t>
      </w:r>
      <w:r>
        <w:rPr>
          <w:rtl w:val="true"/>
        </w:rPr>
        <w:t xml:space="preserve">) </w:t>
      </w:r>
      <w:r>
        <w:rPr>
          <w:rtl w:val="true"/>
        </w:rPr>
        <w:t>مستثنیات دین</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یقضی من صاحبه یوم القیامة إذا مات إلّامَن یدین فی ثلاث خلال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تضعُفُ قوّته فی سبیل اللّٰه فیستدین یتقوّی به لعدوّ اللّٰه وعدوّه، ورجلٌ یموت عنده مسلم لایجد ما یکفّنه ویواریه إلّابدَین، ورجلٌ خاف اللّٰه علی نفسه العُزبة فینکح خشیةً علی دینه، فإنّ اللّٰه یقضی عن هؤلاء یوم القیامة</w:t>
      </w:r>
      <w:r>
        <w:rPr>
          <w:rFonts w:eastAsia="Amiri" w:cs="Amiri" w:ascii="Amiri" w:hAnsi="Amiri"/>
          <w:color w:val="111111"/>
          <w:sz w:val="28"/>
          <w:szCs w:val="28"/>
          <w:rtl w:val="true"/>
          <w:lang w:bidi="ar-SA"/>
        </w:rPr>
        <w:t xml:space="preserve">. </w:t>
      </w:r>
      <w:r>
        <w:rPr>
          <w:rStyle w:val="FootnoteAnchor"/>
        </w:rPr>
        <w:footnoteReference w:id="264"/>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عثمان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علی رجل دیناً وقد أراد أن یبیع داره فیقضینی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اعیذک باللّٰه أن تخرجه من ظلّ رأسه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المغیرة 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که از دنیا برود، روز قیامت دین را از او می‌گیرند، جز در سه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توان خود را در راه خدا از دست می‌دهد، پس قرض می‌کند تا با آن در برابر دشمن خدا و خود، قدرت یابد؛ و مردی که مسلمانی نزد او از دنیا می‌رود و جز با قرض کردن نمی‌تواند چیزی فراهم کند که او را کفن و دفن نماید؛ و مرد مجرّدی که بر خود از ازدواج نکردن بترسد و از بیم به خطر افتادن دینش، با قرض کردن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این‌ها را روز قیامت ادا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زیاد می‌گوید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شخصی طلبی دارم و او می‌خواهد منزل خود را بفروشد تا طلب مرا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 که او را از سایبانش بیرون کشی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مغیره از برید عجلی نقل کرده است که گفت به امام صادق علیه السلام عرض کردم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ذمّه‌ی من 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می‌کنم که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وأخاف إن بعت ضیعتی بقیت وما لی شیء،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تبع ضیعتک ولکن أعطه بعضاً وأمسک بعضاً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تباع الدار ولا الجاریة فی الدَین، وذلک لأنّه لابدّ للرّجل من ظلّ یسکنه وخادم یخدمه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یتیم‌ها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 آن دارم که اگر ملک و زمینم را بفروشم چیزی برایم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خود را نفروش، بلکه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بده و برخی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 پرداخت دین، منزل و کنیز فروخته نمی‌شود؛ زیرا شخص ناچار است سرپناهی داشته باشد تا در آن سکونت کند، و خادمی داشته باشد که به او خدمت نماید</w:t>
      </w:r>
      <w:r>
        <w:rPr>
          <w:rFonts w:eastAsia="IRNazanin" w:cs="IRNazanin"/>
          <w:color w:val="111111"/>
          <w:sz w:val="28"/>
          <w:szCs w:val="28"/>
          <w:rtl w:val="true"/>
          <w:lang w:bidi="fa-IR"/>
        </w:rPr>
        <w:t>.</w:t>
      </w:r>
      <w:bookmarkStart w:id="116" w:name="pg5465_66571"/>
    </w:p>
    <w:p>
      <w:pPr>
        <w:pStyle w:val="Heading4"/>
        <w:numPr>
          <w:ilvl w:val="3"/>
          <w:numId w:val="1"/>
        </w:numPr>
        <w:rPr/>
      </w:pPr>
      <w:bookmarkStart w:id="117" w:name="__RefHeading___Toc2066380_581953129"/>
      <w:bookmarkStart w:id="118" w:name="_Toc44"/>
      <w:bookmarkEnd w:id="116"/>
      <w:bookmarkEnd w:id="117"/>
      <w:r>
        <w:rPr>
          <w:rtl w:val="true"/>
        </w:rPr>
        <w:t>«</w:t>
      </w:r>
      <w:r>
        <w:rPr/>
        <w:t>8</w:t>
      </w:r>
      <w:r>
        <w:rPr>
          <w:rtl w:val="true"/>
        </w:rPr>
        <w:t>»</w:t>
      </w:r>
      <w:r>
        <w:rPr>
          <w:rtl w:val="true"/>
        </w:rPr>
        <w:t>سرپرستی یتیمان و بی نوایان</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 أحجّ حجّة أحبّ إلیَّ من أن اعتق رقبة و رقبة و رقبة ومثلها ومثلها حتّی بلغ عشراً ومثلها ومثلها حتّی بلغ السبعین، ولأن أعول أهل بیت من المسلمین أسدّ جوعتهم وأکسو عورتهم فأکفّ وجوههم عن النّاس أحبّ إلیَّ من أن أحجّ حجّة وحجّة وحجّة ومثلها ومثلها حتّی بلغ عشراً ومثلها ومثلها حتّی بلغ السّبعین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عال ثلاث بنات فأدّبهنّ وزوّجهنّ وأحسن إلیهنّ فله الجنّة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حجّی بگزارم برایم محبوب‌تر است از این‌که بنده‌ای را آزاد کنم و باز هم بنده‌ای و بنده‌ای و مانند آن و مانند آن تا برسد به ده نفر، و برابر آن و برابر آن تا برسد به هفتاد؛</w:t>
      </w:r>
    </w:p>
    <w:p>
      <w:pPr>
        <w:pStyle w:val="BookText"/>
        <w:rPr/>
      </w:pPr>
      <w:r>
        <w:rPr>
          <w:rFonts w:ascii="IRNazanin" w:hAnsi="IRNazanin" w:eastAsia="IRNazanin"/>
          <w:color w:val="111111"/>
          <w:sz w:val="28"/>
          <w:sz w:val="28"/>
          <w:szCs w:val="28"/>
          <w:rtl w:val="true"/>
          <w:lang w:bidi="fa-IR"/>
        </w:rPr>
        <w:t xml:space="preserve">و اگر خاندان مسلمانی را سرپرستی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مخارج آن‌ها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سیر نمایم و بر آنان لباس بپوشانم تا آبروی آنان را از مردم حفظ کنم، برایم محبوب‌تر است از این‌که حجّی بگزارم و باز هم حجّی و حجّی و مانند آن و مانند آن تا برسد به ده حج و مانند آن و مانند آن تا برسد به هفتاد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 صلی الله علیه و آله نقل شده است که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سه دختر را سرپرستی کند و آنان را تربیت نماید و به ازدواج درآورد و به آنان نیکی نماید، بهشت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جاریتین حتّی تدرکا دخلت أنا و هو فی الجنّة کهاتین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الجامع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 صلی الله علیه و آله نقل شده است که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دو دختر بچه را سرپرستی کند تا به سن بلوغ برسند، من و او وارد بهشت می‌شویم همانند این دو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سبابه و وسطی</w:t>
      </w:r>
      <w:r>
        <w:rPr>
          <w:rFonts w:eastAsia="IRNazanin" w:cs="IRNazanin"/>
          <w:color w:val="111111"/>
          <w:sz w:val="28"/>
          <w:szCs w:val="28"/>
          <w:rtl w:val="true"/>
          <w:lang w:bidi="fa-IR"/>
        </w:rPr>
        <w:t>].</w:t>
      </w:r>
      <w:bookmarkStart w:id="119" w:name="pg5465_66573"/>
    </w:p>
    <w:p>
      <w:pPr>
        <w:pStyle w:val="Heading4"/>
        <w:numPr>
          <w:ilvl w:val="3"/>
          <w:numId w:val="1"/>
        </w:numPr>
        <w:rPr/>
      </w:pPr>
      <w:bookmarkStart w:id="120" w:name="__RefHeading___Toc2066382_581953129"/>
      <w:bookmarkStart w:id="121" w:name="_Toc45"/>
      <w:bookmarkEnd w:id="119"/>
      <w:bookmarkEnd w:id="120"/>
      <w:r>
        <w:rPr>
          <w:rtl w:val="true"/>
        </w:rPr>
        <w:t>«</w:t>
      </w:r>
      <w:r>
        <w:rPr/>
        <w:t>9</w:t>
      </w:r>
      <w:r>
        <w:rPr>
          <w:rtl w:val="true"/>
        </w:rPr>
        <w:t>»</w:t>
      </w:r>
      <w:r>
        <w:rPr>
          <w:rtl w:val="true"/>
        </w:rPr>
        <w:t>زینت و تجمّل در اسلام</w:t>
      </w:r>
      <w:bookmarkEnd w:id="1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عزّوجلّ یا بَنِی آدَمَ خُذُوا زِینَتَکُمْ عِنْدَ کُلِّ مَسْجِدٍ وَکُلُوا وَاشْرَبُوا وَلا تُسْرِفُوا إِنَّهُ لا یُحِبُّ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وَالطَّیِّبَٰتِ مِنَ الرِّزْقِ قُلْ هِیَ لِلَّذِینَ آمَنُوا فی الْحَیاةِ الدُّنْیا خالِصَةً یَوْمَ الْقِیامَةِ کَذلِکَ نُفَصِّلُ الآیاتِ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وَما بَطَنَ وَالْإِثْمَ وَالْبَغْیَ بِغَیْرِ الْحَقِّ وَأَنْ تُشْرِکُوا بِاللّٰه ما لَمْ یُنَزِّلْ بِهِ سُلْطاناً وَأَنْ تَقُولُوا عَلَی اللّٰه ما لا تَعْلَمُونَ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خود را به هنگام رفتن به هر مسجدی با خود برگیرید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 که خداوند اسرافکاران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چه کسی زینت الهی که خداوند برای بندگانش پدید آورده و روزی‌های پاکیزه و مطبوع را حرام کرده است؟ بگو این نعمت‌ها در زندگی دنیا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دیگران هم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 قیامت مخصوص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آیات را برای مردمی که می‌فهمند شرح می‌دهیم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پروردگار من فقط زشتکاری را چه آشکار و پنهان و گناهکاری و تجاوز به ناحق را حرام کرده و این که چیزی را شریک خدا قرار دهید که دلیلی درباره‌ی آن نازل نکرده است و این که چیزی را که نمی‌دانید به خدا نسبت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یحبّ الجمال والتجمیل، ویکره البؤس والتباؤس، فإنّ اللّٰه عزّ و جلّ إذا أنعم علی عبدٍ نعمةً أحبّ أن یری علیه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ینظّف ثوبه، ویطیّب ریحه، ویجصّص داره، ویکنس أفنیته، حتّی أنّ السراج قبل مغیب الشّمس ینفی الفقر ویزید فی الرّزق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یوسف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أبی‌عبداللّٰه علیه السلام وعلیَّ جبّة خزّ وطیلسان خزّ، فنظر إلیَّ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علیَّ جبّة خزّ وطیلسان خزّ فما تقول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بالخزّ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وسداه إبریسم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بأس بإبریسم، فقد اصیب الحسین علیه السلام وعلیه جبّة خزّ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عبداللّٰه بن عبّاس لمّا بعثه أمیرالمؤمنین علیه السلام إلی الخوارج فواقفهم لبس أفضل ثیابه وتطیّب بأفضل طیبه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زیبایی و آراستن را دوست دارد و بی‌نوایی و تظاهر به بینوایی را خوش ندارد؛ زیرا خدای مقتدر و شکوهمند هرگاه نعمتی را بر بنده‌ای عنایت می‌کند دوست دارد اثر آن در او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جامه‌اش را پاکیزه سازد و بوی خوش استفاده نماید و خانه‌اش را گچ‌کاری کند و جلو خانه‌اش را جارو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کردن چراغ پیش از غروب خورشید، فقر و نیازمندی را از بین می‌برد و روزی را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ابراهیم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امام صادق علیه السلام وارد شدم و عبا و لبّاده‌ی خزّ پوشیده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من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خزّ پوشیده‌ام، نظر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آن از ابریشم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اشکالی ندارد، هنگامی که امام حسین علیه السلام به شهادت رسید عبای خزّ پوشیده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بن عبّاس را امیرمؤمنان علیه السلام به سوی خوارج گسیل داشت او بهترین لباسش را به تن کرد، بهترین عطرش را به کار برد</w:t>
      </w:r>
    </w:p>
    <w:p>
      <w:pPr>
        <w:pStyle w:val="BookText"/>
        <w:rPr/>
      </w:pPr>
      <w:r>
        <w:rPr>
          <w:rFonts w:ascii="Amiri" w:hAnsi="Amiri" w:eastAsia="Amiri" w:cs="Amiri"/>
          <w:color w:val="111111"/>
          <w:sz w:val="28"/>
          <w:sz w:val="28"/>
          <w:szCs w:val="28"/>
          <w:rtl w:val="true"/>
          <w:lang w:bidi="ar-SA"/>
        </w:rPr>
        <w:t>ورکب أفضل مراکبه فخرج فواقفهم،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أنت أفضل النّاس إذا أتیتنا فی لباس الجبابرة ومراکبهم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علیهم هذه الآیة قُلْ مَنْ حَرَّمَ زِینَةَ اللّٰه الَّتِی أَخْرَجَ لِعِبادِهِ وَ الطَّیِّبَٰتِ مِنَ الرِّزْقِ فالبس وتجمّل فإنّ اللّٰه جمیل یحبّ الجمال ولیکن من حلال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بُرید بن معاویة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 علیه السلام لعُبید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إظهار النّعمة أحبّ إلی اللّٰه من صیانتها، فإیّاک أن تتزیّن إلّافی أحسن زیّ 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رُئی عُبید إلّافی أحسن زیّ قومه حتّی مات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لیتزیّن أحدکم لأخیه المسلم کما یتزیّن للغریب الّذی یحبّ أن یراه فی أحسن الهیئة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نیکوترین مرکبش را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آنان روبرو گردید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میان ما برترین مردم هستی با لباس و مرکب جبّاران نزد ما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این آیه را برای آنان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زینت خدا را که برای بندگانش آفریده و پاکیزه‌های رزق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بپوش و زیبا باش که خدا زیبا است و زیبایی را دوست دارد؛ ولی باید از حلال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ابن معاویه می‌گوید امام صادق علیه السلام به عبید بن زیاد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نعمت، نزد خدا خوشایندتر است از حفظ و نگهداری آن؛ پس بپرهیز از این که خود را جز با نیکوترین لباس قومت بیارایی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ابن معاویه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سفارش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تا زمان مرگش جز به نیکوترین لباس قوم خود دیده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هر یک از شما خود را برای دیدار برادر مسلمان خود بیاراید، چنان‌که خود را برای شخص ناآشنایی می‌آراید که دوست دارد او را در نیکوترین شکل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النّظیف من الثّیاب یذهب الهمّ والحزن، وهو طهور للصلاة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البسوا ثیاب القطن فإنّها لباس رسول‌اللّٰه صلی الله علیه و آله وهو لباسنا، ولم نکن نلبس الشعر والصوف إلّامن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جمیل یحبّ الجمال، ویحبّ أن یری أثر نعمته علی عبده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أبی‌خداش المهری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بالبصرة مولیً للرّضا علیه السلام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قوم من أهل خراسان علی أبی‌الحسن 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أنکروا علیک هذا اللّباس الّذی تلبسه، قال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یوسف بن یعقوب علیه السلام کان نبیّاً ابن نبیّ، ابن نبیّ وکان یلبس الدیباج ویتزرّر بالذهب ویجلس مجالس آل فرعون، فلم یضعه ذلک، وإنّما یذمّ لو احتیج منه إلی قسطه، وإنّما علی الإمام أ نّه إذا حکَم عدَل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پاکیزه، غم و غصه را بر طرف می‌کند و برای نماز پاکیزه‌تر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از جنس پنبه بپوشید؛ زیرا آن، لباس رسول خدا و جامه‌ی ما می‌باشد، و ما هیچ‌گاه لباس از جنس مو و پشم نمی‌پوشیم مگر به خاطر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زیبا است و آراستگی را دوست دارد، و دوست دارد که اثر نعمت او در بنده‌اش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ابی‌خداش مهری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یکی از غلامان امام رضا علیه السلام که به او عبید می‌گفتند با ما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خراسان بر امام رضا علیه السلام وارد شدند و به او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لباس را که شما پوشیده‌اید مناسب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فرزند یعقوب علیهما السلام که پیامبر و فرزند پیامبر و نوه‌ی پیامبر بود لباس دیبا می‌پوشید و دگمه‌ی طلا به کار می‌برد و در مجالس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می‌نشست و این از شأن او نمی‌کاست؛ بلی، در جایی که عدالت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وظیفه‌ی امام این است که اگر داوری کند به عدل حکم کند</w:t>
      </w:r>
    </w:p>
    <w:p>
      <w:pPr>
        <w:pStyle w:val="BookText"/>
        <w:rPr/>
      </w:pPr>
      <w:r>
        <w:rPr>
          <w:rFonts w:ascii="Amiri" w:hAnsi="Amiri" w:eastAsia="Amiri" w:cs="Amiri"/>
          <w:color w:val="111111"/>
          <w:sz w:val="28"/>
          <w:sz w:val="28"/>
          <w:szCs w:val="28"/>
          <w:rtl w:val="true"/>
          <w:lang w:bidi="ar-SA"/>
        </w:rPr>
        <w:t xml:space="preserve">وإذا وعدَ وفیٰ وإذا حدّث صدق، وإنّما حرّم اللّٰه الحرام بعینه ما قلّ منه وما کثر، وأحلّ اللّٰه الحلال بعینه ما قلّ منه وما کثر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وعده کرد وفا کند و اگر سخن گفت راست بگوید؛ و خداوند حرام را حرام کرده است، چه کم باشد چه زیاد، و حلال را حلال شمرده است، چه کم باشد چه زیاد</w:t>
      </w:r>
      <w:r>
        <w:rPr>
          <w:rFonts w:eastAsia="IRNazanin" w:cs="IRNazanin"/>
          <w:color w:val="111111"/>
          <w:sz w:val="28"/>
          <w:szCs w:val="28"/>
          <w:rtl w:val="true"/>
          <w:lang w:bidi="fa-IR"/>
        </w:rPr>
        <w:t>.</w:t>
      </w:r>
      <w:bookmarkStart w:id="122" w:name="pg5465_66578"/>
    </w:p>
    <w:p>
      <w:pPr>
        <w:pStyle w:val="Heading3"/>
        <w:numPr>
          <w:ilvl w:val="2"/>
          <w:numId w:val="1"/>
        </w:numPr>
        <w:rPr/>
      </w:pPr>
      <w:bookmarkStart w:id="123" w:name="__RefHeading___Toc2066384_581953129"/>
      <w:bookmarkStart w:id="124" w:name="_Toc46"/>
      <w:bookmarkEnd w:id="122"/>
      <w:bookmarkEnd w:id="123"/>
      <w:r>
        <w:rPr>
          <w:rtl w:val="true"/>
        </w:rPr>
        <w:t>(</w:t>
      </w:r>
      <w:r>
        <w:rPr>
          <w:rtl w:val="true"/>
        </w:rPr>
        <w:t>فصل دوّم</w:t>
      </w:r>
      <w:r>
        <w:rPr>
          <w:rtl w:val="true"/>
        </w:rPr>
        <w:t>):</w:t>
      </w:r>
      <w:r>
        <w:rPr>
          <w:rtl w:val="true"/>
        </w:rPr>
        <w:t>کیفیت مصرف و بایسته های آن</w:t>
      </w:r>
      <w:r>
        <w:rPr>
          <w:rtl w:val="true"/>
        </w:rPr>
        <w:t>(</w:t>
      </w:r>
      <w:r>
        <w:rPr>
          <w:rtl w:val="true"/>
        </w:rPr>
        <w:t>چگونه مصرف کنیم</w:t>
      </w:r>
      <w:r>
        <w:rPr>
          <w:rtl w:val="true"/>
        </w:rPr>
        <w:t>)</w:t>
      </w:r>
      <w:bookmarkEnd w:id="12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 w:name="__RefHeading___Toc2066386_581953129"/>
      <w:bookmarkStart w:id="126" w:name="_Toc47"/>
      <w:bookmarkEnd w:id="125"/>
      <w:r>
        <w:rPr>
          <w:rtl w:val="true"/>
        </w:rPr>
        <w:t>اشاره</w:t>
      </w:r>
      <w:bookmarkStart w:id="127" w:name="pg5465_66580"/>
      <w:bookmarkEnd w:id="126"/>
    </w:p>
    <w:p>
      <w:pPr>
        <w:pStyle w:val="Heading4"/>
        <w:numPr>
          <w:ilvl w:val="3"/>
          <w:numId w:val="1"/>
        </w:numPr>
        <w:rPr/>
      </w:pPr>
      <w:bookmarkStart w:id="128" w:name="__RefHeading___Toc2066388_581953129"/>
      <w:bookmarkStart w:id="129" w:name="_Toc48"/>
      <w:bookmarkEnd w:id="127"/>
      <w:bookmarkEnd w:id="128"/>
      <w:r>
        <w:rPr>
          <w:rtl w:val="true"/>
        </w:rPr>
        <w:t>«</w:t>
      </w:r>
      <w:r>
        <w:rPr/>
        <w:t>1</w:t>
      </w:r>
      <w:r>
        <w:rPr>
          <w:rtl w:val="true"/>
        </w:rPr>
        <w:t>»</w:t>
      </w:r>
      <w:r>
        <w:rPr>
          <w:rtl w:val="true"/>
        </w:rPr>
        <w:t>اهمّیّت مدیریت صحیح و آینده نگری در مصرف</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عن‌رسول‌اللّٰه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کلّ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التفقّه فی الدّین، والصّبر علی النّائبة، والتّقدیر فی المعیشة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إذاأراداللّٰه‌بعبدٍ خیراً ألهمه الإقتصاد وحُسن التّدبیر، وجنّبه سوء التّدبیر والإسراف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بقومٍ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فیهم حُسن النّظر فی تدبیر معاشهم، والرّفق بالإقتصاد فی نفقاتهم</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یستدلّ علی الإدبار بأربع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سوء التّدبیر، وقبح التّبذیر، وقلّة الإعتبار، و کثرة الإغترار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 صلی الله علیه و آله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کمالات در ژرف‌نگری در دین،</w:t>
      </w:r>
    </w:p>
    <w:p>
      <w:pPr>
        <w:pStyle w:val="BookText"/>
        <w:rPr/>
      </w:pPr>
      <w:r>
        <w:rPr>
          <w:rFonts w:ascii="IRNazanin" w:hAnsi="IRNazanin" w:eastAsia="IRNazanin"/>
          <w:color w:val="111111"/>
          <w:sz w:val="28"/>
          <w:sz w:val="28"/>
          <w:szCs w:val="28"/>
          <w:rtl w:val="true"/>
          <w:lang w:bidi="fa-IR"/>
        </w:rPr>
        <w:t>شکیبایی بر گرفتاری‌ها،</w:t>
      </w:r>
    </w:p>
    <w:p>
      <w:pPr>
        <w:pStyle w:val="BookText"/>
        <w:rPr/>
      </w:pPr>
      <w:r>
        <w:rPr>
          <w:rFonts w:ascii="IRNazanin" w:hAnsi="IRNazanin" w:eastAsia="IRNazanin"/>
          <w:color w:val="111111"/>
          <w:sz w:val="28"/>
          <w:sz w:val="28"/>
          <w:szCs w:val="28"/>
          <w:rtl w:val="true"/>
          <w:lang w:bidi="fa-IR"/>
        </w:rPr>
        <w:t>و سنجش و محاسبه‌گری در امور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بنده‌ای را بخواهد، میانه‌روی و نیکو تدبیر کردن را به او الهام کند، و او را از بدتدبیری و زیاده‌روی دور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خیر گروهی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به نیک‌اندیشی در اداره‌ی زندگیشان و به مدارا در هزینه‌هاشان به وسیله‌ی میانه‌روی، می‌آراید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پشت کردن دنیا چهارچیز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و مدیریت نادرست، زیاده‌روی ناپسند، عبرت‌گرفتن کم، و فریب خوردن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یقول لأبی‌عبداللّٰه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بلغنی أنّ الإقتصاد والتّدبیر فی المعیشة نصف الکسب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هو الکسب کلّه ومن الدّین، التّدبیر فی المعیشة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المعونة علی قضاء الدَّین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اللّهمّ صلّ علی محمّدٍ وآله، واحجبنی عن السّرَف و الإزدیاد، وقوّمنی بالبذل والإقتصاد، و علّمنی حُسن التّقدیر، واقبضنی بلطفک عن التّبذیر، وأجر من أسباب الحلال أرزاقی، و وجّه فی أبواب البرّ إنفاقی، و ازوِ عنّی من المال ما یحدث لی مخیلةً أو تأدّیاً إلی بغی، أو ما أتعقّب منه طغیاناً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أمیرالمؤمنین لابنه الحسن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التّدبیر مع الکفاف أکفی لک من الکثیر مع الإسراف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گوید شنیدم مردی به امام صادق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میانه‌روی و سنجش و مدیریت در امور زندگی نیمی از کسب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تمام کسب است، و سنجش و مدیریت در امور زندگی، جزئی از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در دعای خود برای کمک خواستن بر ادای دین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مرا از اسراف و زیاده روی باز دار، و بر بخشش و میانه روی پایدار بدار، و به من محاسبه‌گری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بیاموز و با لطف خود مرا از هدر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 و روزی‌هایم را از راه‌های حلال به سویم روان ساز، و انفاقم را در راه‌های خیر قرار بده، و آن اموالی را که خود برتربینی برایم پدید می‌آورد یا مرا به ستمگری وا می‌دارد یا از آن به سرکشی می‌افتم از من بازدار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به فرزندش حسن علیه السلام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نیکو همراه با داشتن روزی به اندازه‌ی کافی، کفایت کننده‌تر است برای تو از داشتن اموال فراوان همراه با زیاده‌روی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القلیل مع التّدبیر أبقی من الکثیر مع التّبذیر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المروءة استصلاح المال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 الإسراف مقتصداً، واذکر فی الیوم غداً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علیّ‌أمیرالمؤمنین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الحازم مَن تجنّب التّبذیر وعاف السّرَف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الولید بن صبیح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أبی‌عبداللّٰه علیه السلام فجاءه سائل فأعطاه، ثمّ جاءه آخر فأعطاه، ثمّ جاءه آخر فأعطاه، ثمّ جاءه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لو کان له مال یبلغ ثلاثین أو أربعین ألف درهم ثمّ شاء أن لا یبقی منها شیئاً إلّاوضعه فی حقٍّ لفعل فیبقی لا مال له، فیکون من الثّلاثة الّذین یردّ دعاؤهم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با تدبیر و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ولخرجی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سامان بخشیدن به مال و ثروت نشانه‌ی جوانمردی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میانه‌روی از اسراف کردن بپرهیز، و از امروز در اندیشه‌ی فردا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دوراندیش کسی است که از ولخرجی دوری کند و از زیاده‌روی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صبیح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امام صادق علیه السلام بودم، سائلی نزد او آمد و حضرت عطایش فرمود،</w:t>
      </w:r>
    </w:p>
    <w:p>
      <w:pPr>
        <w:pStyle w:val="BookText"/>
        <w:rPr/>
      </w:pPr>
      <w:r>
        <w:rPr>
          <w:rFonts w:ascii="IRNazanin" w:hAnsi="IRNazanin" w:eastAsia="IRNazanin"/>
          <w:color w:val="111111"/>
          <w:sz w:val="28"/>
          <w:sz w:val="28"/>
          <w:szCs w:val="28"/>
          <w:rtl w:val="true"/>
          <w:lang w:bidi="fa-IR"/>
        </w:rPr>
        <w:t>سپس سائل دیگری آمد و حضرت چیزی به او بخشید،</w:t>
      </w:r>
    </w:p>
    <w:p>
      <w:pPr>
        <w:pStyle w:val="BookText"/>
        <w:rPr/>
      </w:pPr>
      <w:r>
        <w:rPr>
          <w:rFonts w:ascii="IRNazanin" w:hAnsi="IRNazanin" w:eastAsia="IRNazanin"/>
          <w:color w:val="111111"/>
          <w:sz w:val="28"/>
          <w:sz w:val="28"/>
          <w:szCs w:val="28"/>
          <w:rtl w:val="true"/>
          <w:lang w:bidi="fa-IR"/>
        </w:rPr>
        <w:t>سپس سائل سوّم آمد و حضرت عطایش فرمود،</w:t>
      </w:r>
    </w:p>
    <w:p>
      <w:pPr>
        <w:pStyle w:val="BookText"/>
        <w:rPr/>
      </w:pPr>
      <w:r>
        <w:rPr>
          <w:rFonts w:ascii="IRNazanin" w:hAnsi="IRNazanin" w:eastAsia="IRNazanin"/>
          <w:color w:val="111111"/>
          <w:sz w:val="28"/>
          <w:sz w:val="28"/>
          <w:szCs w:val="28"/>
          <w:rtl w:val="true"/>
          <w:lang w:bidi="fa-IR"/>
        </w:rPr>
        <w:t>سپس چهارمی آمد و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توانگرت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سی یا چهل‌هزار درهم داشته باشد و بخواهد همه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مصرف کند و خودش بی‌مال بماند، از آن سه نفری خواهد بود که دعایشان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رجلٌ کان له مال فأنفقه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ارزقنی، فیقول الرّبّ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أرزقک؟</w:t>
      </w:r>
    </w:p>
    <w:p>
      <w:pPr>
        <w:pStyle w:val="BookText"/>
        <w:rPr/>
      </w:pPr>
      <w:r>
        <w:rPr>
          <w:rFonts w:ascii="IRNazanin" w:hAnsi="IRNazanin" w:eastAsia="IRNazanin"/>
          <w:color w:val="111111"/>
          <w:sz w:val="28"/>
          <w:sz w:val="28"/>
          <w:szCs w:val="28"/>
          <w:rtl w:val="true"/>
          <w:lang w:bidi="fa-IR"/>
        </w:rPr>
        <w:t>ورجلٌ جلس فی بیته ولا یسعی فی طلب الرّزق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ارزقنی، فیقول الرّبّ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 لک سبیلاً إلی طلب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له امرأة تؤذیه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خلّصنی منها، فیقول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أجعل أمرها بیدک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یأخذ بأدب اللّٰه عزّ وجلّ، إذا وسّع علیه اتّسع وإذا أمسک علیه أمسک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لم یُحسن‌الإقتصاد أهلکه الإسراف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الإستعاذة من المکاره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کسی است که مال دارد و آن را در غیر موردش مصرف کند، سپس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 سبحان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روزیت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کسی است که در خانه‌ی خود بنشیند و در طلب رزق نکوشد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 سبحان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برایت راهی به سوی کسب روزی قرار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سوّمی مردی است که همسری دارد که او را آزار می‌دهد، پس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او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سبحان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طلاق او را در اختیار تو قرار نداده‌ام؟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با ادب خدای عزّ و جلّ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بر او گشایش دهد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دهد و هنگامی که در دادن روزی بر او تنگ گیرد،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میانه‌روی را نیک ندارد اسراف او را نابود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در دعایی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پناه بردن به خدا از زشتی‌ها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ونعوذ بک من تناول الإسراف، ومن فقدان الکفاف، ونعوذ بک من شماتة الأعداء، ومن الفقر إلی الأکفاء، ومن معیشة فی شدّة، ومیتة علی غیر عُدّة، ونعوذ بک من الحسرة العظمی، والمصیبة الکبری، وأشقی الشّقاء، وسوء المآب، وحرمان الثّواب، وحلول العقاب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رجلٌ أمیرالمؤمنین علیه السلام وتحته وسق من نوی،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یا أباالحسن تحتک؟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مائة ألف عذق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فغرسه فلم یغادر منه نواة واحدة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می‌بریم از دست یازیدن به اسراف، و از نیافتن کفاف؛ و به تو پناه می‌بریم از شاد شدن دشمنان در گرفتاری‌های ما، و از نیازمندی به امثال خود، و از زیستن در سختی و از مردن بر تهی‌دستی؛ و به تو پناه می‌بریم از عظیم‌ترین حسرت و بزرگ‌ترین گرفتاری، و از بدترین بدبختی‌ها، و از بدی بازگشتگاه و از محروم شدن از ثواب، و از فرود آمدن عذاب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امیرمؤمنان علیه السلام را ملاقات کرد در حالی که زیر حضرت یک بار شتر از هسته‌ی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رویش نشسته‌ای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شاخه نخل إن شاءاللّٰه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آن هسته‌ها را کاشت و هیچ هسته‌ای را دور نریخت و رها نکرد</w:t>
      </w:r>
      <w:r>
        <w:rPr>
          <w:rFonts w:eastAsia="IRNazanin" w:cs="IRNazanin"/>
          <w:color w:val="111111"/>
          <w:sz w:val="28"/>
          <w:szCs w:val="28"/>
          <w:rtl w:val="true"/>
          <w:lang w:bidi="fa-IR"/>
        </w:rPr>
        <w:t>.</w:t>
      </w:r>
      <w:bookmarkStart w:id="130" w:name="pg5465_66585"/>
    </w:p>
    <w:p>
      <w:pPr>
        <w:pStyle w:val="Heading4"/>
        <w:numPr>
          <w:ilvl w:val="3"/>
          <w:numId w:val="1"/>
        </w:numPr>
        <w:rPr/>
      </w:pPr>
      <w:bookmarkStart w:id="131" w:name="__RefHeading___Toc2066390_581953129"/>
      <w:bookmarkStart w:id="132" w:name="_Toc49"/>
      <w:bookmarkEnd w:id="130"/>
      <w:bookmarkEnd w:id="131"/>
      <w:r>
        <w:rPr>
          <w:rtl w:val="true"/>
        </w:rPr>
        <w:t>«</w:t>
      </w:r>
      <w:r>
        <w:rPr/>
        <w:t>2</w:t>
      </w:r>
      <w:r>
        <w:rPr>
          <w:rtl w:val="true"/>
        </w:rPr>
        <w:t>»</w:t>
      </w:r>
      <w:r>
        <w:rPr>
          <w:rtl w:val="true"/>
        </w:rPr>
        <w:t>اقتصاد</w:t>
      </w:r>
      <w:bookmarkEnd w:id="132"/>
    </w:p>
    <w:p>
      <w:pPr>
        <w:pStyle w:val="Heading5"/>
        <w:numPr>
          <w:ilvl w:val="4"/>
          <w:numId w:val="1"/>
        </w:numPr>
        <w:rPr/>
      </w:pPr>
      <w:bookmarkStart w:id="133" w:name="__RefHeading___Toc2066392_581953129"/>
      <w:bookmarkStart w:id="134" w:name="_Toc50"/>
      <w:bookmarkEnd w:id="133"/>
      <w:r>
        <w:rPr>
          <w:rtl w:val="true"/>
        </w:rPr>
        <w:t xml:space="preserve">الف </w:t>
      </w:r>
      <w:r>
        <w:rPr>
          <w:rtl w:val="true"/>
        </w:rPr>
        <w:t xml:space="preserve">- </w:t>
      </w:r>
      <w:r>
        <w:rPr>
          <w:rtl w:val="true"/>
        </w:rPr>
        <w:t>مفهوم اقتصاد</w:t>
      </w:r>
      <w:bookmarkEnd w:id="134"/>
    </w:p>
    <w:p>
      <w:pPr>
        <w:pStyle w:val="BookText"/>
        <w:rPr/>
      </w:pPr>
      <w:r>
        <w:rPr>
          <w:rFonts w:ascii="IRNazanin" w:hAnsi="IRNazanin" w:eastAsia="IRNazanin"/>
          <w:color w:val="111111"/>
          <w:sz w:val="28"/>
          <w:sz w:val="28"/>
          <w:szCs w:val="28"/>
          <w:rtl w:val="true"/>
          <w:lang w:bidi="fa-IR"/>
        </w:rPr>
        <w:t>اقتصاد به معنی میانه روی و رفتار بینابینی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قَصد هم همین است، به طوری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اعتدال بین افراط و تفریط</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امَّةٌ مُقْتَصِدَةٌ </w:t>
      </w:r>
      <w:r>
        <w:rPr>
          <w:rStyle w:val="FootnoteAnchor"/>
          <w:rtl w:val="true"/>
        </w:rPr>
        <w:footnoteReference w:id="295"/>
      </w:r>
      <w:r>
        <w:rPr>
          <w:rFonts w:ascii="IRNazanin" w:hAnsi="IRNazanin" w:eastAsia="IRNazanin"/>
          <w:color w:val="111111"/>
          <w:sz w:val="28"/>
          <w:sz w:val="28"/>
          <w:szCs w:val="28"/>
          <w:rtl w:val="true"/>
          <w:lang w:bidi="fa-IR"/>
        </w:rPr>
        <w:t xml:space="preserve">که گفته شده است یعنی امّت معتدل در امر دین و تسلیم در برابر امر خدا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دیگری از قول لقمان خطاب به فرزندش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اقْصِدْ فِی مَشْیِکَ </w:t>
      </w:r>
      <w:r>
        <w:rPr>
          <w:rStyle w:val="FootnoteAnchor"/>
          <w:rtl w:val="true"/>
        </w:rPr>
        <w:footnoteReference w:id="297"/>
      </w:r>
      <w:r>
        <w:rPr>
          <w:rFonts w:ascii="IRNazanin" w:hAnsi="IRNazanin" w:eastAsia="IRNazanin"/>
          <w:color w:val="111111"/>
          <w:sz w:val="28"/>
          <w:sz w:val="28"/>
          <w:szCs w:val="28"/>
          <w:rtl w:val="true"/>
          <w:lang w:bidi="fa-IR"/>
        </w:rPr>
        <w:t xml:space="preserve">یعنی در 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وروش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میانه‌رو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ذیل آیه‌ی مِنْهُمْ امَّةٌ مُّقْتَصِدَةٌ درباره‌ی معنای اقتصاد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یعنی استواء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که به هدف خود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اشتقاق اقتصاد از ماده‌ی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وارتباط آن با این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کسی قصد چیزی را دارد که جای آن را می‌داند، در راه مستقیم و درست به سوی آن حرکت می‌کند، برخلاف کسی که در جستجوی چیزی، متحیّر و سرگردان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وقصد مکان معلومی ندارد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در موارد مختلفی به کار می‌رود که یکی از موارد رایج آن، اقتصاد در خرج کردن و مصرف کردن است که به معنی اعتدال و حد وسط بین زیاده‌روی</w:t>
      </w:r>
    </w:p>
    <w:p>
      <w:pPr>
        <w:pStyle w:val="BookText"/>
        <w:rPr/>
      </w:pPr>
      <w:r>
        <w:rPr>
          <w:rFonts w:ascii="IRNazanin" w:hAnsi="IRNazanin" w:eastAsia="IRNazanin"/>
          <w:color w:val="111111"/>
          <w:sz w:val="28"/>
          <w:sz w:val="28"/>
          <w:szCs w:val="28"/>
          <w:rtl w:val="true"/>
          <w:lang w:bidi="fa-IR"/>
        </w:rPr>
        <w:t>و سخت‌گیری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میانه‌روی در بیش‌تر موارد، نیکو و پسندیده است و حدّ بین افراط و تفریط است، مانند شجاعت که حدّ بین تهوّر و ترس است وجود و بخشش که حدّ بین بخل و اسراف است؛ اما در برخی موارد هم لزوماً دارای بار معنایی مثبت نیست بلکه گاهی حدّ بین ممدوح و مذموم است، چنان که راغب در کتاب مفردات، در آیه‌ی شریفه‌ی فَمِنْهُمْ ظَالِمٌ لِنَفْسِهِ وَ مِنْهُم مُقْتَصِدٌ وَ مِنْهُمْ سَابِقٌ بِالْخَیْرَ ٰتِ </w:t>
      </w:r>
      <w:r>
        <w:rPr>
          <w:rStyle w:val="FootnoteAnchor"/>
          <w:rtl w:val="true"/>
        </w:rPr>
        <w:footnoteReference w:id="298"/>
      </w:r>
      <w:r>
        <w:rPr>
          <w:rFonts w:ascii="Amiri" w:hAnsi="Amiri" w:eastAsia="Amiri" w:cs="Amiri"/>
          <w:color w:val="111111"/>
          <w:sz w:val="28"/>
          <w:sz w:val="28"/>
          <w:szCs w:val="28"/>
          <w:rtl w:val="true"/>
          <w:lang w:bidi="ar-SA"/>
        </w:rPr>
        <w:t xml:space="preserve">مقتصد را به همین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ممدوح و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می‌داند و در آیه‌ی و سَفَراً قٰاصِداً </w:t>
      </w:r>
      <w:r>
        <w:rPr>
          <w:rStyle w:val="FootnoteAnchor"/>
          <w:rtl w:val="true"/>
        </w:rPr>
        <w:footnoteReference w:id="299"/>
      </w:r>
      <w:r>
        <w:rPr>
          <w:rFonts w:ascii="IRNazanin" w:hAnsi="IRNazanin" w:eastAsia="IRNazanin"/>
          <w:color w:val="111111"/>
          <w:sz w:val="28"/>
          <w:sz w:val="28"/>
          <w:szCs w:val="28"/>
          <w:rtl w:val="true"/>
          <w:lang w:bidi="fa-IR"/>
        </w:rPr>
        <w:t xml:space="preserve">سفر قاصد را به معنی سفر متوسط و غیر دور معنی می‌کند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اقتصاد، ضد اسراف و اقتار است، برخی احادیثی که در فصل سوم آمده است، به اقتصاد هم مرتبط است که به دلیل رعایت اختصار و عدم تکرار، در این‌جا بیان نشده است</w:t>
      </w:r>
      <w:r>
        <w:rPr>
          <w:rFonts w:eastAsia="IRNazanin" w:cs="IRNazanin"/>
          <w:color w:val="111111"/>
          <w:sz w:val="28"/>
          <w:szCs w:val="28"/>
          <w:rtl w:val="true"/>
          <w:lang w:bidi="fa-IR"/>
        </w:rPr>
        <w:t>.</w:t>
      </w:r>
      <w:bookmarkStart w:id="135" w:name="pg5465_66587"/>
    </w:p>
    <w:p>
      <w:pPr>
        <w:pStyle w:val="Heading5"/>
        <w:numPr>
          <w:ilvl w:val="4"/>
          <w:numId w:val="1"/>
        </w:numPr>
        <w:rPr/>
      </w:pPr>
      <w:bookmarkStart w:id="136" w:name="__RefHeading___Toc2066394_581953129"/>
      <w:bookmarkStart w:id="137" w:name="_Toc51"/>
      <w:bookmarkEnd w:id="135"/>
      <w:bookmarkEnd w:id="136"/>
      <w:r>
        <w:rPr>
          <w:rtl w:val="true"/>
        </w:rPr>
        <w:t xml:space="preserve">ب </w:t>
      </w:r>
      <w:r>
        <w:rPr>
          <w:rtl w:val="true"/>
        </w:rPr>
        <w:t xml:space="preserve">- </w:t>
      </w:r>
      <w:r>
        <w:rPr>
          <w:rtl w:val="true"/>
        </w:rPr>
        <w:t xml:space="preserve">سفارش دین به میانه‌روی در ابعاد مختلف زندگی </w:t>
      </w:r>
      <w:r>
        <w:rPr>
          <w:rtl w:val="true"/>
        </w:rPr>
        <w:t>(</w:t>
      </w:r>
      <w:r>
        <w:rPr>
          <w:rtl w:val="true"/>
        </w:rPr>
        <w:t>خوراک، پوشاک، انفاق و</w:t>
      </w:r>
      <w:r>
        <w:rPr>
          <w:rtl w:val="true"/>
        </w:rPr>
        <w:t>...)</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إِذَآ أَنفَقُوا لَمْ یُسْرِفُوا وَ لَمْ یَقْتُرُواْ وَ کَانَ بَیْنَ ذَ ٰلِکَ قَوَامًا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یَدَکَ مَغْلُولَةً إِلَیٰ عُنُقِکَ وَلَا تَبْسُطْهَا کُلَّ الْبَسْطِ فَتَقْعُدَ مَلُومًا مَحْسُورًا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أبی‌عبداللّٰه علیه السلام فی قول اللّٰه عزّ و جلّ وَیَسَْلُونَکَ مَاذَا یُنفِقُونَ قُلِ‌الْعَفْوَ </w:t>
      </w:r>
      <w:r>
        <w:rPr>
          <w:rStyle w:val="FootnoteAnchor"/>
          <w:rtl w:val="true"/>
        </w:rPr>
        <w:footnoteReference w:id="3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الوسط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ذکر فیه أنّ النبیّ صلی الله علیه و آله أعطی قمیصه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فأدّبه اللّٰه علی القصد،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لَاتَجْعَلْ یَدَکَ مَغْلُولَةً إِلَیٰ عُنُقِکَ وَلَا تَبْسُطْهَا کُلَّ الْبَسْطِ فَتَقْعُدَ مَلُومًامَحْسُورًا </w:t>
      </w:r>
      <w:r>
        <w:rPr>
          <w:rStyle w:val="FootnoteAnchor"/>
          <w:rtl w:val="true"/>
        </w:rPr>
        <w:footnoteReference w:id="305"/>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ضمن توصیف عبادالرّحمن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وکسانی که هرگاه انفاق کنند، نه اسراف می‌کنند و نه سخت‌گیری، بلکه در میان این دو، حدّ اعتدالی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دستت را بر گردنت زنجیر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 انفاق و بخشش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مگشای که مورد سرزنش قرارگیری و از کار فرومانی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علیه السلام نقل شده که درباره‌ی این سخن خدای عزّ و 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می‌پرسند چه چیزی را انفاق کنند، بگو مازاد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نیازمندی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یعنی حد وسط و میانه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در ضمن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جامه‌ی خود را به نیازمند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بر میانه‌روی واداشت و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بر گردنت زنجیر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انفاق و بخشش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مگشای که مورد سرزنش قرارگیری و از کارفرومانی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مال اللّٰه، جعله ودائع عند خلقه، وأمرهم أن یأکلوا منه قصداً ویشربوا منه قصداً ویلبسوا منه قصداً وینکحوا منه قصداً ویرکبوا منه قصداً ویعودوا بما سوی ذلک علی فقراء المؤمنین، فمن تعدّی ذلک کان ما أکله حراماً وما شرب منه حراماً وما لبسه منه حراماً وما نکحه منه حراماً وما رکبه منه حراماً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أمرٌ یحبّه اللّٰه عزّ و جلّ وإنّ السّرَف أمرٌ یبغضه اللّٰه، حتّی طرحک النواة فإنّها تصلح للشّیء، وحتّی صبّک فضل شرابک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بأهل بیتٍ خیراً فقّههم فی الدّین و رزقهم الرّفق فی معایشهم و القصد فی شأنهم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از آنِ خدا است، آن را نزد آفریدگان خود امانت قرار داده و به آنان دستور داده است که از آن بخورند با میانه‌روی، و از آن بیاشامند با میانه‌روی، و برای پوشیدن از آن بهره ببرند با میانه‌روی، و برای ازدواج از آن بهره گیرند با میانه‌روی، و برای سواری از آن استفاده کنند با میانه‌روی، و باقی مانده‌ی آن را به مؤمنان نیازمند بدهند؛</w:t>
      </w:r>
    </w:p>
    <w:p>
      <w:pPr>
        <w:pStyle w:val="BookText"/>
        <w:rPr/>
      </w:pPr>
      <w:r>
        <w:rPr>
          <w:rFonts w:ascii="IRNazanin" w:hAnsi="IRNazanin" w:eastAsia="IRNazanin"/>
          <w:color w:val="111111"/>
          <w:sz w:val="28"/>
          <w:sz w:val="28"/>
          <w:szCs w:val="28"/>
          <w:rtl w:val="true"/>
          <w:lang w:bidi="fa-IR"/>
        </w:rPr>
        <w:t>پس هرکه از این حدود تجاوز کند آنچه را می‌خورد حرام است، و آنچه را می‌آشامد حرام است، و آنچه را می‌پوشد حرام است، و آنچه را برای ازدواج استفاده می‌کند حرام است، و آنچه را برای سوار شدن بهره می‌گیرد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میانه‌روی کاری است که خداوند متعال آن را دوست دارد و زیاده‌روی کاری است که خداوند آن را دشمن دارد؛ حتی دور انداختن هسته، چرا که به کار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حتی ریختن باقی مانده نوشیدنی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خداوند خیر خاندانی را بخواهد آنان را در دین ژرف‌نگر سازد و به آنان مدارا در زندگانی و میانه‌روی در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روزی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 الباقر علیه السلام فی ذکرالمنجیات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خوف اللّٰه فی السّرّ و العلانیة، والقصد فی‌الغنی والفقر، و کلمة العدل فی‌الرّضا والسّخط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آخر ما أوصی به الخضرُ موسی بن عمران علیهما السلام أن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الاُمورإلی اللّٰه عزّوجلّ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القصدفی الجِدة، والعفو فی‌المقدرة، والرّفق بعباداللّٰه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المؤمن أخذ من اللّٰه أدباً، إذا وسّع علیه اقتصد، وإذا أقتر علیه اقتصر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أمیرالمؤمنین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لایری الجاهل إلّامفرطاً أومفرِّطاً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الرّضا علیه السلام فی النّفقة علی العیال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المکروهین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لا واللّٰه ما أعرف المکروهین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در ضمن فرمایشی، در بیان سبب‌های نجات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موجب نجات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 از خدا در نهان و آشکار،</w:t>
      </w:r>
    </w:p>
    <w:p>
      <w:pPr>
        <w:pStyle w:val="BookText"/>
        <w:rPr/>
      </w:pPr>
      <w:r>
        <w:rPr>
          <w:rFonts w:ascii="IRNazanin" w:hAnsi="IRNazanin" w:eastAsia="IRNazanin"/>
          <w:color w:val="111111"/>
          <w:sz w:val="28"/>
          <w:sz w:val="28"/>
          <w:szCs w:val="28"/>
          <w:rtl w:val="true"/>
          <w:lang w:bidi="fa-IR"/>
        </w:rPr>
        <w:t>میانه‌روی در حال بی‌نیازی و نیازمندی،</w:t>
      </w:r>
    </w:p>
    <w:p>
      <w:pPr>
        <w:pStyle w:val="BookText"/>
        <w:rPr/>
      </w:pPr>
      <w:r>
        <w:rPr>
          <w:rFonts w:ascii="IRNazanin" w:hAnsi="IRNazanin" w:eastAsia="IRNazanin"/>
          <w:color w:val="111111"/>
          <w:sz w:val="28"/>
          <w:sz w:val="28"/>
          <w:szCs w:val="28"/>
          <w:rtl w:val="true"/>
          <w:lang w:bidi="fa-IR"/>
        </w:rPr>
        <w:t>وسخن عادلانه در حال خشنودی و خشم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سفارش خضر به موسی بن عمران علیهما السلام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داشتنی‌ترین امور نزد خدای عزّو جلّ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میانه‌روی در هنگام توانگری،</w:t>
      </w:r>
    </w:p>
    <w:p>
      <w:pPr>
        <w:pStyle w:val="BookText"/>
        <w:rPr/>
      </w:pPr>
      <w:r>
        <w:rPr>
          <w:rFonts w:ascii="IRNazanin" w:hAnsi="IRNazanin" w:eastAsia="IRNazanin"/>
          <w:color w:val="111111"/>
          <w:sz w:val="28"/>
          <w:sz w:val="28"/>
          <w:szCs w:val="28"/>
          <w:rtl w:val="true"/>
          <w:lang w:bidi="fa-IR"/>
        </w:rPr>
        <w:t>گذشت در حال قدرت،</w:t>
      </w:r>
    </w:p>
    <w:p>
      <w:pPr>
        <w:pStyle w:val="BookText"/>
        <w:rPr/>
      </w:pPr>
      <w:r>
        <w:rPr>
          <w:rFonts w:ascii="IRNazanin" w:hAnsi="IRNazanin" w:eastAsia="IRNazanin"/>
          <w:color w:val="111111"/>
          <w:sz w:val="28"/>
          <w:sz w:val="28"/>
          <w:szCs w:val="28"/>
          <w:rtl w:val="true"/>
          <w:lang w:bidi="fa-IR"/>
        </w:rPr>
        <w:t>و نرمی و مدارا با بندگان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خداوند أدبی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بر او گشایش بخشد میانه‌روی کند، و چون بر او تنگ و سخت گیرد به آن بسنده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یا زیاده‌روی می‌کند یا کوتاهی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و خرجی دادن بر عیال اجازه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امر ناپسند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دو امر ناپسند را نمی‌شناسم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 أما تعرف أنّ اللّٰه عزّوجلّ کره الإسراف وکره الإقتار؟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إِذَآ أَنفَقُوا لَمْ یُسْرِفُوا وَ لَمْ یَقْتُرُوا وَ کَانَ بَیْنَ ذَ ٰلِکَ قَوَامًا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15"/>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علی علیه السلام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اقتصد یا بنیّ فی معیشتک و اقتصد فی عبادتک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عن الإقتار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الإقتار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الخبز و الملح وأنت‌تقدر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القصد؟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الخبز واللّحم واللّبن والخلّ والسّمن مرّةً هذا ومرّةً هذا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نفقةٍ أحبّ إلی اللّٰه من نفقة قصد، ویبغض الإسراف إلّافی حجّ وعمرة </w:t>
      </w:r>
      <w:r>
        <w:rPr>
          <w:rStyle w:val="FootnoteAnchor"/>
          <w:rtl w:val="true"/>
        </w:rPr>
        <w:footnoteReference w:id="318"/>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خدای عزّ و جلّ زیادی‌روی و 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 ندارد؟</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کسانی‌اند که چون انفاق و هزینه کنند، نه زیاده‌روی می‌کنند و نه خسّت می‌ورزند و میان این دو به راه اعتدال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وصیّت امیرمؤمنان علی علیه السلام به فرزندش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و در عبادت خود میانه‌رو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اقتار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و نمک در صورتی که بر غیر آن توانایی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و گوشت و شیر و سرکه و روغن، یک بار این و یک بار آن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هزینه‌ی میانه و معتدل محبوب‌ترین هزینه نزد خدا است، و خداوند زیاده‌روی را دشمن می‌دارد جز در انجام دادن حجّ و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محمّد العسکری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للسّخاء مقداراً فإن زاد علیه فهو سرف و للحزم مقداراً فإن زاد علیه فهو حَیْن وللإقتصاد مقداراً فإن زاد علیه فهو بخل، و للشّجاعة مقداراً فإن زاد علیه فهو تهوّر</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علیه السلام فی قوله عزّ و جلّ إِنَّهُ لَایُحِبُّ الْمُسْرِفِینَ </w:t>
      </w:r>
      <w:r>
        <w:rPr>
          <w:rStyle w:val="FootnoteAnchor"/>
          <w:rtl w:val="true"/>
        </w:rPr>
        <w:footnoteReference w:id="3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نهاهم عن الإسراف ونهاهم عن التّقتیر، ولکن أمرٌ بین أمرین، لا یعطی جمیع ما عنده ثمّ یدعو اللّٰه أن یرزقه فلا یستجیب له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جذاعة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أباعبداللّٰه علیه السلام فی قوله لَا تُبَذِّرْ تَبْذِیرًا </w:t>
      </w:r>
      <w:r>
        <w:rPr>
          <w:rStyle w:val="FootnoteAnchor"/>
          <w:rtl w:val="true"/>
        </w:rPr>
        <w:footnoteReference w:id="322"/>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ولاتسرف و لاتقتر و کن بین ذلک قَواماً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طوبی لمن أنفق القصد و بذل الفضل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الاقتصاد القناعة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سخاوت را حدی است که اگر از آن بگذرد اسراف است و دور اندیشی را اندازه‌ای است که چون از آن بگذرد رنج و محنت است و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حدّی است که چون زیادتر از آن شود بُخل است و شجاعت را اندازه‌ای است که اگر از آن تجاوز کند تهوّر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درباره‌ی سخن خدای عزّو 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اسراف‌گران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از زیاده‌روی بازداشت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این دو امر باشد، وطوری نباشد که همه‌ی آنچه را دارد ببخشد آن‌گاه از خدا بخواهد روزی‌اش دهد که خداوند دعایش را اجابت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جذاعه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درباره‌ی سخن خدای تعالی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ولخرجی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 زیاده‌روی مکن، و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 و میان آن دو، روش میانه را برگزین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در انفاق میانه‌روی کند و زیادی را ببخشد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درجه‌ی میانه‌روی قناعت است</w:t>
      </w:r>
      <w:r>
        <w:rPr>
          <w:rFonts w:eastAsia="IRNazanin" w:cs="IRNazanin"/>
          <w:color w:val="111111"/>
          <w:sz w:val="28"/>
          <w:szCs w:val="28"/>
          <w:rtl w:val="true"/>
          <w:lang w:bidi="fa-IR"/>
        </w:rPr>
        <w:t>.</w:t>
      </w:r>
      <w:bookmarkStart w:id="138" w:name="pg5465_66592"/>
    </w:p>
    <w:p>
      <w:pPr>
        <w:pStyle w:val="Heading5"/>
        <w:numPr>
          <w:ilvl w:val="4"/>
          <w:numId w:val="1"/>
        </w:numPr>
        <w:rPr/>
      </w:pPr>
      <w:bookmarkStart w:id="139" w:name="__RefHeading___Toc2066396_581953129"/>
      <w:bookmarkStart w:id="140" w:name="_Toc52"/>
      <w:bookmarkEnd w:id="138"/>
      <w:bookmarkEnd w:id="139"/>
      <w:r>
        <w:rPr>
          <w:rtl w:val="true"/>
        </w:rPr>
        <w:t xml:space="preserve">ج </w:t>
      </w:r>
      <w:r>
        <w:rPr>
          <w:rtl w:val="true"/>
        </w:rPr>
        <w:t xml:space="preserve">- </w:t>
      </w:r>
      <w:r>
        <w:rPr>
          <w:rtl w:val="true"/>
        </w:rPr>
        <w:t>پیامدهای رعایت و عدم رعایت اقتصاد</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أمیرالمؤمنین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 ینمی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ینمی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نصف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یهلک من اقتصد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لیس‌فی الاقتصاد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یُحسن الاقتصاد أهلکه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اقتصد خفّت علیه المؤن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اقتصد فی الغنی والفقر فقد استعدّ لنوائب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مَن‌صحب‌الاقتصاد دامت صحبة الغنی له، و جبر الاقتصاد فقره و خلله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المروءة أن تقتصد فلاتسرف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القصد مثراة، والسّرَف متواة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و میانه‌روی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و میانه‌روی اندک را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و تعادل نیمی از خرجی و آذوقه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میانه‌روی پیشه کند هرگز هلاک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میانه‌روی نابودی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شکلی نیکو میانه‌روی و تعادل را پیشه‌ی خود نسازد اسراف و زیاده‌روی او را 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میانه‌روی کند هزینه‌ها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سبک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درحال بی‌نیازی و فقر میانه‌روی کرد، خود را در برابر گرفتاری‌های روزگار آماده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اعتدال و میانه‌روی همراه شد، همیشه بی‌نیازی همنشین او خواهد بود و میانه‌روی، فقر و کاستی‌های او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جوانمردی است که میانه‌رو باشی و اسراف نکنی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ثروت است و اسراف زیان و خسارت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خیرَ فی رجلٍ لا یقتصد فی معیشته، ما یصلح لا لدنیاه ولا لآخرته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لاتستجاب لهم دعوة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رجلٌ کان له مالٌ فأفسده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آمرک بالاقتصاد؟ ألم آمرک بالإصلاح؟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إِذَآ أَنفَقُوالَمْ یُسْرِفُواوَ لَمْ یَقْتُرُوا وَ کَانَ بَیْنَ ذَ ٰلِکَ قَوَامًا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3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قال‌رسول‌اللّٰه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اقتصد فی معیشته رزقه اللّٰه، ومَن بذّر حرَمه اللّٰه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لمن اقتصد أن لایفتقر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أمیرالمؤمنین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تحرّی القصد خفّت علیه المُؤن</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علیکم بالقصد فی المطاعم، فإنّه أبعد من السّرَف وأصحّ للبدن وأعون علی العبادة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نیست در مردی که در زندگی خود میانه‌روی نکند؛ نه دنیایش سامان می‌یابد و نه آخرتش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چهارکس دعاشان مستجاب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که مالی دارد و آن را تباه ساخته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به میانه‌روی دستور ندادم؟ آیا به تو دستور سامان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ندادم؟ آن‌گاه حضرت صادق علیه السلام این آیه را قرائت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کسانی‌اند که چون انفاق کنند، نه زیاده‌روی می‌کنند و نه تنگ می‌گیرند، 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را بر می‌گزینند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زندگی خود میانه‌روی کند خداوند روزی‌اش بخشد و هرکه ولخرجی کند خداوند او را محروم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می‌کنم که هرکه میانه‌روی کند نیازمند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میانه‌روی را برگزید، هزینه‌ها بر او سبک گشت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خوردنی‌ها میانه‌رو باشید که این کار از اسراف دورتر و برای صحت بدن مفیدتر و بر عبادت کمک کننده‌تر است</w:t>
      </w:r>
      <w:r>
        <w:rPr>
          <w:rFonts w:eastAsia="IRNazanin" w:cs="IRNazanin"/>
          <w:color w:val="111111"/>
          <w:sz w:val="28"/>
          <w:szCs w:val="28"/>
          <w:rtl w:val="true"/>
          <w:lang w:bidi="fa-IR"/>
        </w:rPr>
        <w:t>.</w:t>
      </w:r>
      <w:bookmarkStart w:id="141" w:name="pg5465_66594"/>
    </w:p>
    <w:p>
      <w:pPr>
        <w:pStyle w:val="Heading4"/>
        <w:numPr>
          <w:ilvl w:val="3"/>
          <w:numId w:val="1"/>
        </w:numPr>
        <w:rPr/>
      </w:pPr>
      <w:bookmarkStart w:id="142" w:name="__RefHeading___Toc2066398_581953129"/>
      <w:bookmarkStart w:id="143" w:name="_Toc53"/>
      <w:bookmarkEnd w:id="141"/>
      <w:bookmarkEnd w:id="142"/>
      <w:r>
        <w:rPr>
          <w:rtl w:val="true"/>
        </w:rPr>
        <w:t>(</w:t>
      </w:r>
      <w:r>
        <w:rPr/>
        <w:t>3</w:t>
      </w:r>
      <w:r>
        <w:rPr>
          <w:rtl w:val="true"/>
        </w:rPr>
        <w:t>)</w:t>
      </w:r>
      <w:r>
        <w:rPr>
          <w:rtl w:val="true"/>
        </w:rPr>
        <w:t>قناعت</w:t>
      </w:r>
      <w:bookmarkEnd w:id="143"/>
    </w:p>
    <w:p>
      <w:pPr>
        <w:pStyle w:val="Heading5"/>
        <w:numPr>
          <w:ilvl w:val="4"/>
          <w:numId w:val="1"/>
        </w:numPr>
        <w:rPr/>
      </w:pPr>
      <w:bookmarkStart w:id="144" w:name="__RefHeading___Toc2066400_581953129"/>
      <w:bookmarkStart w:id="145" w:name="_Toc54"/>
      <w:bookmarkEnd w:id="144"/>
      <w:r>
        <w:rPr>
          <w:rtl w:val="true"/>
        </w:rPr>
        <w:t>الف</w:t>
      </w:r>
      <w:r>
        <w:rPr>
          <w:rtl w:val="true"/>
        </w:rPr>
        <w:t xml:space="preserve">) </w:t>
      </w:r>
      <w:r>
        <w:rPr>
          <w:rtl w:val="true"/>
        </w:rPr>
        <w:t>مهفوم قناعت</w:t>
      </w:r>
      <w:bookmarkEnd w:id="145"/>
    </w:p>
    <w:p>
      <w:pPr>
        <w:pStyle w:val="BookText"/>
        <w:rPr/>
      </w:pPr>
      <w:r>
        <w:rPr>
          <w:rFonts w:ascii="IRNazanin" w:hAnsi="IRNazanin" w:eastAsia="IRNazanin"/>
          <w:color w:val="111111"/>
          <w:sz w:val="28"/>
          <w:sz w:val="28"/>
          <w:szCs w:val="28"/>
          <w:rtl w:val="true"/>
          <w:lang w:bidi="fa-IR"/>
        </w:rPr>
        <w:t xml:space="preserve">قناعت یعنی راضی بودن انسان به آنچه دارد و به آنچه سهم او است، اگر چه کم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آنچه دارد راضی است و از کم بودن آن خشم و غضب نمی‌کند و چهره درهم نمی‌کشد، بلکه شکرگزار است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تفسیر القناعة؟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یقنع بما یصیب من الدّنیا، یقنع بالقلیل ویشکر الیسیر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یتحلّ بالقناعة مَن لم یکتف بیسیر ماوجد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گرامی اسلام صلی الله علیه و آله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قناعت چیست؟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دنیا به او می‌رسد بسنده کند، به کم قانع باشد و اندک را سپاس 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زیور قناعت خود را نیاراست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که یافت بسنده نکرد</w:t>
      </w:r>
      <w:r>
        <w:rPr>
          <w:rFonts w:eastAsia="IRNazanin" w:cs="IRNazanin"/>
          <w:color w:val="111111"/>
          <w:sz w:val="28"/>
          <w:szCs w:val="28"/>
          <w:rtl w:val="true"/>
          <w:lang w:bidi="fa-IR"/>
        </w:rPr>
        <w:t>.</w:t>
      </w:r>
      <w:bookmarkStart w:id="146" w:name="pg5465_66595"/>
    </w:p>
    <w:p>
      <w:pPr>
        <w:pStyle w:val="Heading5"/>
        <w:numPr>
          <w:ilvl w:val="4"/>
          <w:numId w:val="1"/>
        </w:numPr>
        <w:rPr/>
      </w:pPr>
      <w:bookmarkStart w:id="147" w:name="__RefHeading___Toc2066402_581953129"/>
      <w:bookmarkStart w:id="148" w:name="_Toc55"/>
      <w:bookmarkEnd w:id="146"/>
      <w:bookmarkEnd w:id="147"/>
      <w:r>
        <w:rPr>
          <w:rtl w:val="true"/>
        </w:rPr>
        <w:t>ب</w:t>
      </w:r>
      <w:r>
        <w:rPr>
          <w:rtl w:val="true"/>
        </w:rPr>
        <w:t xml:space="preserve">) </w:t>
      </w:r>
      <w:r>
        <w:rPr>
          <w:rtl w:val="true"/>
        </w:rPr>
        <w:t>اهمّیّت قناعت</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أمیرالمؤمنین علیه السلام فی لیلة النّصف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سؤال خاضع متذلّلٍ خاشعٍ أن تسامحنی وترحمنی وتجعلنی بقسمک راضیاً قانعاً وفی جمیع الأحوال متواضعاً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مسعود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الجنّة و ما فیها من النّعیم، و رأیت النّار و ما فیها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الجنّة لها ثمانیة أبواب، علی کلّ بابٍ منها أربع کلمات، کلّ کلمة منها خیرٌ من الدّنیا و ما فیها لمن یعرفها ویعمل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أبواب الجنّة فعلی الباب الأوّل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رسول‌اللّٰه، علیّ ولیّ اللّٰه، لکلّ شیءٍ حیلة وحیلة العیش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ونبذ الحقد، وترک الحسد، ومجالسة أهل الخیر</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امیرمؤمنان علیه السلام در شب نیمه‌ی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تو درخواست می‌کنم همچون درخواست انسان فروتن و خوار و زبون، که از من درگذری و مرا مورد رحمت قرار دهی و به عطای خود خشنود و قانع‌سازی و در همه‌ی حالات فروتنم گردانی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مسعود نقل شده است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به آسمان برده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نعمت‌های موجود در آن را دیدم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دردناک آن را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 که بر هر دری از آن چهار کلمه نوشته شده است که هر کلمه از آن‌ها، برای کسی که آن را بفهمد و به آن عمل کند، از دنیا و هرچه در آن است بهتر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اول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خدا نیست؛ محمّد فرستاده‌ی خدا است؛ علی ولیّ خدا است؛ هر چیزی را چاره و تدبیری است و چاره و تدبیر زندگانی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دورافکندن کینه، وانهادن حسد و همنشینی‌با نیکان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 ما یکفیک وأنت تطلب ما یطغیک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بقلیل تقنع ولا بکثیر تشبع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أصبحت معافیً فی جسدک، آمناً فی سربک عندک قوت یومک فعلی الدّنیا العفاء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بعبدٍ خیراً ألهمه القناعة و أصلح له زوجه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أمیرالمؤمنین علیه السلام لهمّام فی صفة المؤمن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خاشعاً قلبُه، ذاکراً ربَّه، قانعة نفسُه، منفیّاً جهلُه، سهلاً أمرُه، حزیناً لذنبه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قانعاً بالّذی قُدّر له، متیناً صبرُه</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اقنعوا بالقلیل من دنیاکم مع سلامة دینکم، فإنّ المؤمن البلغة الیسیرة من الدّنیا تقنعه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است آنچه که کفافت می‌کند با این حال تو آن چیزی را می‌طلبی که سرکشت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کم قانع می‌شوی و نه از زیاد 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عافیت بدن داشتی و در گروه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بودی و خوراک مورد نیاز روزت را داشتی 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خیر بنده‌ای را بخواهد قناعت را به او الهام می‌کند و همسرش را برایش شایسته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درباره‌ی ویژگی‌های مؤمن به همّام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خاشع است ؛ به یاد پروردگارش می‌باشد؛ روحی قانع دارد؛ نادانی در او نیست؛ آسانگیر است؛ برای گناهانش اندوهگین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برایش مقدرّ شده قانع می‌باشد؛ از صبری محکم برخوردار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از دنیایتان در کنار سلامت دینتان، قانع باشید؛ زیرا مؤمن از دنیا به گذران اندک زندگی قانع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للمؤمن أن یکون فیه ثمانی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وقوراً عند الهزاهر، صبوراً عند البلاء، شکوراً عند الرّخاء، قانعاً بما رزقه اللّٰه، لا یظلم الأعداء ولایتحامل للأصدقاء، بدنه منه فی تعب، والنّاس منه فی راحة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بکیر عن أبی‌عبداللّٰه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خصّ الأنبیاء بمکارم الأخلاق، فمن کانت فیه فلیحمد اللّٰه علی ذلک، ومَن لم تکن فیه فلیتضرّع إلی اللّٰه عزّ و جلّ ولیسأله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وما هنّ؟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والقناعة، والصبر</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رغبت فی صلاح نفسک فعلیک بالاقتصاد والقنوع والتقلّل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سزد که دارای هشت خصلت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گرفتاری‌ها سنگین و آرام باشد،</w:t>
      </w:r>
    </w:p>
    <w:p>
      <w:pPr>
        <w:pStyle w:val="BookText"/>
        <w:rPr/>
      </w:pPr>
      <w:r>
        <w:rPr>
          <w:rFonts w:ascii="IRNazanin" w:hAnsi="IRNazanin" w:eastAsia="IRNazanin"/>
          <w:color w:val="111111"/>
          <w:sz w:val="28"/>
          <w:sz w:val="28"/>
          <w:szCs w:val="28"/>
          <w:rtl w:val="true"/>
          <w:lang w:bidi="fa-IR"/>
        </w:rPr>
        <w:t>در سختی شکیبا باشد،</w:t>
      </w:r>
    </w:p>
    <w:p>
      <w:pPr>
        <w:pStyle w:val="BookText"/>
        <w:rPr/>
      </w:pPr>
      <w:r>
        <w:rPr>
          <w:rFonts w:ascii="IRNazanin" w:hAnsi="IRNazanin" w:eastAsia="IRNazanin"/>
          <w:color w:val="111111"/>
          <w:sz w:val="28"/>
          <w:sz w:val="28"/>
          <w:szCs w:val="28"/>
          <w:rtl w:val="true"/>
          <w:lang w:bidi="fa-IR"/>
        </w:rPr>
        <w:t>در آسایش و خوشی شکرگزار باشد،</w:t>
      </w:r>
    </w:p>
    <w:p>
      <w:pPr>
        <w:pStyle w:val="BookText"/>
        <w:rPr/>
      </w:pPr>
      <w:r>
        <w:rPr>
          <w:rFonts w:ascii="IRNazanin" w:hAnsi="IRNazanin" w:eastAsia="IRNazanin"/>
          <w:color w:val="111111"/>
          <w:sz w:val="28"/>
          <w:sz w:val="28"/>
          <w:szCs w:val="28"/>
          <w:rtl w:val="true"/>
          <w:lang w:bidi="fa-IR"/>
        </w:rPr>
        <w:t>به آنچه خدا به او داده قانع و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دشمنان ستم نکند،</w:t>
      </w:r>
    </w:p>
    <w:p>
      <w:pPr>
        <w:pStyle w:val="BookText"/>
        <w:rPr/>
      </w:pPr>
      <w:r>
        <w:rPr>
          <w:rFonts w:ascii="IRNazanin" w:hAnsi="IRNazanin" w:eastAsia="IRNazanin"/>
          <w:color w:val="111111"/>
          <w:sz w:val="28"/>
          <w:sz w:val="28"/>
          <w:szCs w:val="28"/>
          <w:rtl w:val="true"/>
          <w:lang w:bidi="fa-IR"/>
        </w:rPr>
        <w:t>بار خود را بر دوش دوستان نیفکند،</w:t>
      </w:r>
    </w:p>
    <w:p>
      <w:pPr>
        <w:pStyle w:val="BookText"/>
        <w:rPr/>
      </w:pPr>
      <w:r>
        <w:rPr>
          <w:rFonts w:ascii="IRNazanin" w:hAnsi="IRNazanin" w:eastAsia="IRNazanin"/>
          <w:color w:val="111111"/>
          <w:sz w:val="28"/>
          <w:sz w:val="28"/>
          <w:szCs w:val="28"/>
          <w:rtl w:val="true"/>
          <w:lang w:bidi="fa-IR"/>
        </w:rPr>
        <w:t>بدنش از او در رنج باشد و مردم از او در آسایش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عزّ و جلّ پیامبران را با اخلاق پسندیده ممتاز گردانید پس هر کس این خصلت‌ها در او بود خدا را بر آن سپاس گزارد و آن کس که این صفات در او نیست در پیشگاه خدای عزّ و جلّ تضرّع و زاری کند و آن‌ها را از او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بکیر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صفات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پارسایی، قناعت وصبر </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میلی به اصلاح کردن نفس خود پیدا کردی، پس بر تو باد به میانه‌روی و قناعت و کم‌خرجی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یستطیع صلاح نفسه مَن لا یقنع بالقلیل؟ </w:t>
      </w:r>
      <w:r>
        <w:rPr>
          <w:rStyle w:val="FootnoteAnchor"/>
        </w:rPr>
        <w:footnoteReference w:id="347"/>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الرّضا علیه السلام وقد سئل عن القناعة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تجمع إلی صیانة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یسلک طریق القناعة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متعلّل یرید أجر الآخرة، أو کریم یتنزّه عن لئام النّاس</w:t>
      </w:r>
      <w:r>
        <w:rPr>
          <w:rFonts w:eastAsia="IRNazanin" w:cs="IRNazanin"/>
          <w:color w:val="111111"/>
          <w:sz w:val="28"/>
          <w:szCs w:val="28"/>
          <w:rtl w:val="true"/>
          <w:lang w:bidi="fa-IR"/>
        </w:rPr>
        <w:t xml:space="preserve">. </w:t>
      </w:r>
      <w:r>
        <w:rPr>
          <w:rStyle w:val="FootnoteAnchor"/>
        </w:rPr>
        <w:footnoteReference w:id="348"/>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سیف لا ینبو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اقنع بما قسم اللّٰه لک ولا تنظر إلی ما عند غیرک ولا تتمنّ ما لست نائله، فإنّه مَن قنع شبع ومَن لم یقنع لم یشبع؛ وخذ حظّک من آخرتک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الباقر علیه السلام لجابر الجعفی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وانزل ساحة القناعة باتّقاء الحِرص، وادفع عظیم الحِرص بإیثار القناعة، واستجلب حلاوة الزّهادة بقصر الأمل، واقطع أسباب الطمع ببرد الیأس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کم قانع نیست چگونه می‌تواند خود را اصلاح کند؟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 علیه السلام درباره‌ی قناعت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با نگهداشتن نفس از گناه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قناعت را جز دو تن نپیمایند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 به دنیا که در پی پاداش آخرت است،</w:t>
      </w:r>
    </w:p>
    <w:p>
      <w:pPr>
        <w:pStyle w:val="BookText"/>
        <w:rPr/>
      </w:pPr>
      <w:r>
        <w:rPr>
          <w:rFonts w:ascii="IRNazanin" w:hAnsi="IRNazanin" w:eastAsia="IRNazanin"/>
          <w:color w:val="111111"/>
          <w:sz w:val="28"/>
          <w:sz w:val="28"/>
          <w:szCs w:val="28"/>
          <w:rtl w:val="true"/>
          <w:lang w:bidi="fa-IR"/>
        </w:rPr>
        <w:t>یا بزرگمردی که از مردمان پست دوری 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شمشیری است که کند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سفارش‌های امام صادق علیه السلام به ابن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به تو داده قانع باش و به آنچه نزد دیگری است چشم مدوز و به چیزی که به آن نمی‌رسی دل مبند؛ زیرا آن کس که قناعت دارد سیر است و آن کس که قناعت ندارد سیری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بهره‌ی خود را از آخرتت برگیر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به جابر جعفی فرمود</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پرهیز از آزمندی به میدان قناعت فرود آی، و با گزینش قناعت آزمندی شدید را از خود دور کن، و با کوتاه کردن آرزو شیرینی زهد را به دست آور، و با سردی نومیدی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ریشه‌های طمع را بخشکان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شرف الهمّة لزوم القناعة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الورع قلّة القناعة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العفّة القناعة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توجد القناعة حتّی یُفقد الحرص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تقنّع قنع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دعائه فی الطواف عند الرکن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اللّهمّ قنّعنی بما رزقتنی و بارک لی فیما آتیتنی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بلندی همت، همراه بودن با قناعت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پارسایی کمی قناعت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میوه‌ی 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داری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حرص ناپدید نشود قناعت پدیدار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خود را به قناعت وادارد خوی قناعت یابد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در دعای خود هنگام طواف، در کنار حجر الأسود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آنچه روزی‌ام کرده‌ای قانع ساز و آنچه را به من داده‌ای برایم با برکت گردان</w:t>
      </w:r>
      <w:r>
        <w:rPr>
          <w:rFonts w:eastAsia="IRNazanin" w:cs="IRNazanin"/>
          <w:color w:val="111111"/>
          <w:sz w:val="28"/>
          <w:szCs w:val="28"/>
          <w:rtl w:val="true"/>
          <w:lang w:bidi="fa-IR"/>
        </w:rPr>
        <w:t>.</w:t>
      </w:r>
      <w:bookmarkStart w:id="149" w:name="pg5465_66600"/>
    </w:p>
    <w:p>
      <w:pPr>
        <w:pStyle w:val="Heading5"/>
        <w:numPr>
          <w:ilvl w:val="4"/>
          <w:numId w:val="1"/>
        </w:numPr>
        <w:rPr/>
      </w:pPr>
      <w:bookmarkStart w:id="150" w:name="__RefHeading___Toc2066404_581953129"/>
      <w:bookmarkStart w:id="151" w:name="_Toc56"/>
      <w:bookmarkEnd w:id="149"/>
      <w:bookmarkEnd w:id="150"/>
      <w:r>
        <w:rPr>
          <w:rtl w:val="true"/>
        </w:rPr>
        <w:t>ج</w:t>
      </w:r>
      <w:r>
        <w:rPr>
          <w:rtl w:val="true"/>
        </w:rPr>
        <w:t xml:space="preserve">) </w:t>
      </w:r>
      <w:r>
        <w:rPr>
          <w:rtl w:val="true"/>
        </w:rPr>
        <w:t>آثار و برکات مادی و روحی قناعت</w:t>
      </w:r>
      <w:bookmarkEnd w:id="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بالقناعة مُلکاً، وبحُسن الخُلق نعیماً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علیه السلام عن قوله تعالی فَلَنُحْیِیَنَّهُ حَیَوٰةً طَیِّبَةً </w:t>
      </w:r>
      <w:r>
        <w:rPr>
          <w:rStyle w:val="FootnoteAnchor"/>
          <w:rtl w:val="true"/>
        </w:rPr>
        <w:footnoteReference w:id="35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القناعة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عبدٌ ما طمع، والعَبد حرّ ما قنع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القانع بتملّکه علی الدّارین لصدّقه اللّٰه عزّ و جلّ بذلک و لأبرّه لعظم شأن مرتبة القناعة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کیف لا یقنع العبد بما قسّم اللّٰه له و هو یقول نَحْنُ قَسَمْنَا بَیْنَهُم مَعِیشَتَهُمْ فِی الْحَیَوٰةِ الدُّنْیَا </w:t>
      </w:r>
      <w:r>
        <w:rPr>
          <w:rStyle w:val="FootnoteAnchor"/>
          <w:rtl w:val="true"/>
        </w:rPr>
        <w:footnoteReference w:id="361"/>
      </w:r>
      <w:r>
        <w:rPr>
          <w:rFonts w:ascii="IRNazanin" w:hAnsi="IRNazanin" w:eastAsia="IRNazanin"/>
          <w:color w:val="111111"/>
          <w:sz w:val="28"/>
          <w:sz w:val="28"/>
          <w:szCs w:val="28"/>
          <w:rtl w:val="true"/>
          <w:lang w:bidi="fa-IR"/>
        </w:rPr>
        <w:t xml:space="preserve">فمن أذعن و صدّقه بما شاء و لما شاء بلا غفلة و أیقن بربوبیّته،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پادشاهیِ قناعت، و نعمتٍ خوش‌خلقی،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حضرت درباره‌ی فرموده‌ی خدای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زندگانی پاکیزه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قناعت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طمع کار، برده است، و برده‌ی قانع،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قانع سوگند بخورد که مالک دنیا و آخرت است خدای عزّ و جلّ او را تصدیق می‌کند و به جهت بزرگی جایگاه قناعت، قسم او را راست می‌گرداند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بنده به سهمی که خداوند عزّ وجلّ برایش مقدر کرده است قانع نباشد با آن‌که او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روزی آنان در زندگی دنیا را میانشان تقسیم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کسی که اقرار کند و بی هیچ غفلتی خدا را به آنچه خواسته وبرای آنچه خواسته، تصدیق کند و به ربوبیتش یقین داشته باشد،</w:t>
      </w:r>
    </w:p>
    <w:p>
      <w:pPr>
        <w:pStyle w:val="BookText"/>
        <w:rPr/>
      </w:pPr>
      <w:r>
        <w:rPr>
          <w:rFonts w:ascii="IRNazanin" w:hAnsi="IRNazanin" w:eastAsia="IRNazanin"/>
          <w:color w:val="111111"/>
          <w:sz w:val="28"/>
          <w:sz w:val="28"/>
          <w:szCs w:val="28"/>
          <w:rtl w:val="true"/>
          <w:lang w:bidi="fa-IR"/>
        </w:rPr>
        <w:t>أضاف تولیة الأقسام إلی نفسه بلا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قنع بالمقسوم استراح من الهمّ و الکرب والتعب، و کلّما أنقص من القناعة زاد فی الرّغبة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والطّمع فی الدّنیا أصل کلّ شرّ وصاحبها لا ینجو من النّار إلّا أن یتوب، ولذلک قال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ملک لا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مرکب رضا اللّٰه تعالی تحمل صاحبها إلی داره، فأحسن التوکّل فیما لم تعطه والرّضا بما اعطیت، واصبر علی ما أصابک، فإنّ ذلک من عزم الاُمور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وأمسی والآخرة أکبر همّه جعل اللّٰه له الغنی فی قلبه وجمع له أمره و لم‌یخرج من الدّنیا حتّی یستکمل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أصبح وأمسی والدّنیا أکبر همّه جعل اللّٰه الفقر بین عینیه و شتّت علیه أمره، ولم ینل من الدّنیا إلّاما قسم له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بی هیچ رابطه‌ای دست اندرکار قسمت‌ها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روزی مقدّر قانع است از اندوه و گرفتاری و رنج آسوده است، و هر چه از قناعت کاسته شود به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وگرایش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گردد؛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ریشه‌ی هر بدی است و دارنده‌ی این خصلت از آتش رهایی نخواهد یافت مگر آن 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است که پیامبر گرامی اسلام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پادشاهیِ بی‌زوال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وسیله‌ی خشنودی خدا است که صاحبش را به خانه‌ی او می‌برد؛ پس در آنچه به تو داده نشده است بر خدا توکلی نیکو کن، و به آنچه به تو داده شده است، خشنود باش و بر سختی‌هایی که به تو رسد شکیبایی کن که این‌ها از امور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صبح و شام، بزرگ‌ترین دغدغه‌اش آخرت باشد، خداوند بی‌نیازی را در جانش نهد و کار او را سامان بخشد و از دنیا نرود تا روزی خود را کامل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صبح و شام بزرگ‌ترین هدفش دنیا باشد، خداوند احساس فقر و نگرانی از نداری به او دهد و کارش را پریشان سازد و از دنیا به بیش از آنچه برایش مقرر شده است، دست نیابد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معنای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أذعن و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کسی که اقرار کند وبی هیچ غفلتی خدا را به آنچه خواسته و برای آنچه خواسته است، تصدیق کند وبه ربوبیتش یقین داشته باشد، آیا بدون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علتی چون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عامل روزی دهنده‌ی خویش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أهنأعیش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أعوَنُ شیءٍ علی صلاح النفس القناعة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دول، فما کان لک منها أتاک علی ضعفک، وما کان منها علیک لم تدفعه بقوّتک، و مَن انقطع رجاؤه ممّا فاته استراحت نفسه، ومَن قنع بما رزقه اللّٰه تعالی قرّت عیناه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علی مکثری أهل الدّنیا بالفاقة، واُعینَ مَن غنیَ عنها بالقناعة بالرّاحة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القناعة الرّاحة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القناعة العزّ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العزّ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گواراترین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مددکار برای اصلاح نفس، قناعت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در گردش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و نشیب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از دنیا برای تو است، با وجود ناتوانی‌ات به تو می‌رسد و آنچه به ضرر تو است، با قدرت خود نمی‌توانی آن را از خود دورکنی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از آنچه از دستش رفته است دل برکند، آسوده خاطر است و کسی که به آنچه خدا روزی‌اش کرده قناعت کند، شاد و خرسند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ثروتمندانِ اهل دنیا حکم به نیازمندی شده است و آن کس که به وسیله‌ی قناعت، از دنیا بی‌نیاز شود، با آسایش یاری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قناعت آسودگی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میوه‌ی قناعت عزّتمندی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w:t>
      </w:r>
    </w:p>
    <w:p>
      <w:pPr>
        <w:pStyle w:val="BookText"/>
        <w:rPr/>
      </w:pPr>
      <w:r>
        <w:rPr>
          <w:rFonts w:ascii="IRNazanin" w:hAnsi="IRNazanin" w:eastAsia="IRNazanin"/>
          <w:color w:val="111111"/>
          <w:sz w:val="28"/>
          <w:sz w:val="28"/>
          <w:szCs w:val="28"/>
          <w:rtl w:val="true"/>
          <w:lang w:bidi="fa-IR"/>
        </w:rPr>
        <w:t xml:space="preserve">والغنی یجولان فلقیا القناعة فاستقرّا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القناعة الإجمال فی المکتسب و العزوف عن الطلب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یستحی من طلب الحلال وقنع به خفّت مؤونته، و نَعم أهله</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کلّ‌قانعٍ‌عفیف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قنع حسُنت عبادته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یقنع بما قُدِّر له تعنّیٰ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لم‌یقنعه من الرّزق إلّاالکثیر لم یکفه من العمل إلّاالکثیر، ومَن کفاه من‌الرّزق القلیل فإنّه یکفیه من‌العمل القلیل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بی‌نیازی به گردش درآمدند، چون به قناعت رسیدند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میوه‌ی قناعت، میانه‌روی در کسب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حرص و طمع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بی‌میلی به درخواست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طلب حلال شرم نکند و به آن قانع باشد، هزینه‌ی زندگی‌اش سبک شود و خانواده‌اش در رفاه باشند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قناعت 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قانع است عبادتش نیکو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آن چه برایش مقدّر شده است قانع نباشد، گرفتار رنج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 علیه السلام نقل شده که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جز درآمد زیاد او را راضی نکند، جز کار زیاد کفایتش نکند و کسی که به روزی اندک بسازد، کار کم او را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رضی وقنع وتوکّل کفی الطلب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القناعة الرّضا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راضی باشد و قناعت پیشه کند و بر خدا توکل نماید از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جستجو بیش از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قناعت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روزی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52" w:name="pg5465_66605"/>
    </w:p>
    <w:p>
      <w:pPr>
        <w:pStyle w:val="Heading5"/>
        <w:numPr>
          <w:ilvl w:val="4"/>
          <w:numId w:val="1"/>
        </w:numPr>
        <w:rPr/>
      </w:pPr>
      <w:bookmarkStart w:id="153" w:name="__RefHeading___Toc2066406_581953129"/>
      <w:bookmarkStart w:id="154" w:name="_Toc57"/>
      <w:bookmarkEnd w:id="152"/>
      <w:bookmarkEnd w:id="153"/>
      <w:r>
        <w:rPr>
          <w:rtl w:val="true"/>
        </w:rPr>
        <w:t>د</w:t>
      </w:r>
      <w:r>
        <w:rPr>
          <w:rtl w:val="true"/>
        </w:rPr>
        <w:t xml:space="preserve">) </w:t>
      </w:r>
      <w:r>
        <w:rPr>
          <w:rtl w:val="true"/>
        </w:rPr>
        <w:t>رابطه‌ی بی‌نیازی با قناعت</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تعالی إلی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وضعت خمسة أشیاء فی خمسة أشیاء والنّاس یطلبون فی خمسة اخری، فمتی یجدون؟ إنّی وضعت عزّ عبادی فی طاعتی فهم یطلبون من باب السّلطان، فمتی یجدون؟ وإنّی وضعت العلم والحکمة فی الجوع وهم یطلبون فی الشَبَع، فمتی یجدون؟ وإنّی وضعت الغنی فی القناعة وهم یطلبون فی المال، فمتی یجدون؟ وإنّی وضعت الرّاحة فی الآخرة وهم یطلبون فی الدّنیا، فمتی یجدون؟ وإنّی وضعت رضای فی مخالفة هواهم وهم یطلبون فی موافقة هواهم، فمتی یجدون؟ </w:t>
      </w:r>
      <w:r>
        <w:rPr>
          <w:rStyle w:val="FootnoteAnchor"/>
        </w:rPr>
        <w:footnoteReference w:id="379"/>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مطلوبات الناس فی الدّنیا الفانیة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موسی وحی کرد که من پنج چیز را در پنج چیز نهاده‌ام و مردم آن را در پنج چیز دیگر جستجو می‌کنند؛ اما کی آن‌ها را خواهند یافت؟</w:t>
      </w:r>
    </w:p>
    <w:p>
      <w:pPr>
        <w:pStyle w:val="BookText"/>
        <w:rPr/>
      </w:pPr>
      <w:r>
        <w:rPr>
          <w:rFonts w:ascii="IRNazanin" w:hAnsi="IRNazanin" w:eastAsia="IRNazanin"/>
          <w:color w:val="111111"/>
          <w:sz w:val="28"/>
          <w:sz w:val="28"/>
          <w:szCs w:val="28"/>
          <w:rtl w:val="true"/>
          <w:lang w:bidi="fa-IR"/>
        </w:rPr>
        <w:t>من عزّت بندگانم را در فرمانبری از خود قرار داده‌ام و آنان آن را از درگاه پادشاه می‌جویند؛ کی به آن خواهند رسید؟ و من دانش و حکمت را در گرسنگی جای داده‌ام و آنان آن را در سیری می‌جویند؛ کی به آن دست می‌یابند؟</w:t>
      </w:r>
    </w:p>
    <w:p>
      <w:pPr>
        <w:pStyle w:val="BookText"/>
        <w:rPr/>
      </w:pPr>
      <w:r>
        <w:rPr>
          <w:rFonts w:ascii="IRNazanin" w:hAnsi="IRNazanin" w:eastAsia="IRNazanin"/>
          <w:color w:val="111111"/>
          <w:sz w:val="28"/>
          <w:sz w:val="28"/>
          <w:szCs w:val="28"/>
          <w:rtl w:val="true"/>
          <w:lang w:bidi="fa-IR"/>
        </w:rPr>
        <w:t>و من بی‌نیازی را در قناعت قرار داده‌ام و آنان آن را در داشتن ثروت و مال می‌طلبند؛ کی به آن خواهند رسید؟</w:t>
      </w:r>
    </w:p>
    <w:p>
      <w:pPr>
        <w:pStyle w:val="BookText"/>
        <w:rPr/>
      </w:pPr>
      <w:r>
        <w:rPr>
          <w:rFonts w:ascii="IRNazanin" w:hAnsi="IRNazanin" w:eastAsia="IRNazanin"/>
          <w:color w:val="111111"/>
          <w:sz w:val="28"/>
          <w:sz w:val="28"/>
          <w:szCs w:val="28"/>
          <w:rtl w:val="true"/>
          <w:lang w:bidi="fa-IR"/>
        </w:rPr>
        <w:t>و من آسایش رادر آخرت قرار داده‌ام و آنان آن را در دنیا می‌جویند؛ کی به آن می‌رسند؟</w:t>
      </w:r>
    </w:p>
    <w:p>
      <w:pPr>
        <w:pStyle w:val="BookText"/>
        <w:rPr/>
      </w:pPr>
      <w:r>
        <w:rPr>
          <w:rFonts w:ascii="IRNazanin" w:hAnsi="IRNazanin" w:eastAsia="IRNazanin"/>
          <w:color w:val="111111"/>
          <w:sz w:val="28"/>
          <w:sz w:val="28"/>
          <w:szCs w:val="28"/>
          <w:rtl w:val="true"/>
          <w:lang w:bidi="fa-IR"/>
        </w:rPr>
        <w:t>و من خشنودی خود را در مخالفت با هوای نفسشان قرار داده‌ام و آنان آن را در پیروی از هوای نفس می‌جویند؛ کی به آن دست می‌یابند؟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مردم در دنیای فانی چهار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الغنی و الدعة و قلّة الاهتمام، و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الغنی فموجود فی القناعة، فمن طلبه فی کثرة المال لم یجده؛ وأمّا الدعة فموجودة فی خفّة المحمل، فمن طلبها فی ثقله لم یجدها؛ وأمّا قلّة الاهتمام فموجودة فی قلّة الشغل، فمن طلبها مع کثرته لم یجدها؛ وأمّا العزّ فموجود فی خدمة الخالق، فمن طلبه فی خدمة المخلوق لم یجده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أغنی الغنی القناعة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الکاظم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الغنی بلا مال وراحة القلب من الحسد والسلامة فی الدین فلیتضرّع إلی اللّٰه عزّ و جلّ فی مسألته بأن یکمّل عقله، فمَن عقل قنع بما یکفیه و مَن قنع بما یکفیه استغنی و مَن لم‌یقنع بما یکفیه بی‌نیازی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آسایش و راحتی، کم بودن غم و اندوه، و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بی‌نیازی در قناعت است و کسی که آن را در فراوانی مال می‌جوید به آن نمی‌رسد؛</w:t>
      </w:r>
    </w:p>
    <w:p>
      <w:pPr>
        <w:pStyle w:val="BookText"/>
        <w:rPr/>
      </w:pPr>
      <w:r>
        <w:rPr>
          <w:rFonts w:ascii="IRNazanin" w:hAnsi="IRNazanin" w:eastAsia="IRNazanin"/>
          <w:color w:val="111111"/>
          <w:sz w:val="28"/>
          <w:sz w:val="28"/>
          <w:szCs w:val="28"/>
          <w:rtl w:val="true"/>
          <w:lang w:bidi="fa-IR"/>
        </w:rPr>
        <w:t>خوشی و آسایش نیز در سبکباری است و هرکس آن را در سنگین باری بجوید به آن نمی‌رسد؛</w:t>
      </w:r>
    </w:p>
    <w:p>
      <w:pPr>
        <w:pStyle w:val="BookText"/>
        <w:rPr/>
      </w:pPr>
      <w:r>
        <w:rPr>
          <w:rFonts w:ascii="IRNazanin" w:hAnsi="IRNazanin" w:eastAsia="IRNazanin"/>
          <w:color w:val="111111"/>
          <w:sz w:val="28"/>
          <w:sz w:val="28"/>
          <w:szCs w:val="28"/>
          <w:rtl w:val="true"/>
          <w:lang w:bidi="fa-IR"/>
        </w:rPr>
        <w:t>همچنین کم شدن اندوه، به کم‌تر شدن اشتغال به کارهای دنیا است و آن کس که با مشغله‌ی زیاد آن را می‌جوید آن را نمی‌یابد؛</w:t>
      </w:r>
    </w:p>
    <w:p>
      <w:pPr>
        <w:pStyle w:val="BookText"/>
        <w:rPr/>
      </w:pPr>
      <w:r>
        <w:rPr>
          <w:rFonts w:ascii="IRNazanin" w:hAnsi="IRNazanin" w:eastAsia="IRNazanin"/>
          <w:color w:val="111111"/>
          <w:sz w:val="28"/>
          <w:sz w:val="28"/>
          <w:szCs w:val="28"/>
          <w:rtl w:val="true"/>
          <w:lang w:bidi="fa-IR"/>
        </w:rPr>
        <w:t>عزّت و سربلندی نیز در بندگی خدا است و هر کس که آن را در چاکری مخلوق می‌جوید به آن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بی‌نیازی قناعت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بی‌نیازی بدون مال، و آسودگی دل از رنج حسد، و سلامت دینش را می‌خواهد، از درگاه خدای عزّ و جلّ خاضعانه بخواهد که عقلش را کامل کند که هرکس خردمند شد، به آن مقداری که نیازش را بر می‌آورد قناعت می‌کند و هرکه به آنچه نیازش را بر می‌آورد قناعت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خواهد شد و کسی که به آنچه نیازش را بر آورد قناعت نکند</w:t>
      </w:r>
    </w:p>
    <w:p>
      <w:pPr>
        <w:pStyle w:val="BookText"/>
        <w:rPr/>
      </w:pPr>
      <w:r>
        <w:rPr>
          <w:rFonts w:ascii="IRNazanin" w:hAnsi="IRNazanin" w:eastAsia="IRNazanin"/>
          <w:color w:val="111111"/>
          <w:sz w:val="28"/>
          <w:sz w:val="28"/>
          <w:szCs w:val="28"/>
          <w:rtl w:val="true"/>
          <w:lang w:bidi="fa-IR"/>
        </w:rPr>
        <w:t xml:space="preserve">لم یدرک الغنی أبداً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القناعة الغَناء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مَن لم‌تکن فیه لم یتهنّ بالعیش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الصحّة، والأمن، والغنی، والقناعة، والأنیس الموافق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قنع بالیسیر استغنی عن الکثیر، ومَن لم یستغن بالکثیر افتقر إلی الحقیر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به بی‌نیازی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میوه‌ی قناعت، بی‌نیازی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است که در هرکس نباشد زندگی خوشی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امنیت، بی‌نیازی، قناعت، و همدم سازگار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کم قانع شود، از بسیار بی‌نیاز گردد و کسی که با بسیار، بی‌نیاز نشود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نیازمند گردد</w:t>
      </w:r>
      <w:r>
        <w:rPr>
          <w:rFonts w:eastAsia="IRNazanin" w:cs="IRNazanin"/>
          <w:color w:val="111111"/>
          <w:sz w:val="28"/>
          <w:szCs w:val="28"/>
          <w:rtl w:val="true"/>
          <w:lang w:bidi="fa-IR"/>
        </w:rPr>
        <w:t>.</w:t>
      </w:r>
      <w:bookmarkStart w:id="155" w:name="pg5465_66608"/>
    </w:p>
    <w:p>
      <w:pPr>
        <w:pStyle w:val="Heading4"/>
        <w:numPr>
          <w:ilvl w:val="3"/>
          <w:numId w:val="1"/>
        </w:numPr>
        <w:rPr/>
      </w:pPr>
      <w:bookmarkStart w:id="156" w:name="__RefHeading___Toc2066408_581953129"/>
      <w:bookmarkStart w:id="157" w:name="_Toc58"/>
      <w:bookmarkEnd w:id="155"/>
      <w:bookmarkEnd w:id="156"/>
      <w:r>
        <w:rPr>
          <w:rtl w:val="true"/>
        </w:rPr>
        <w:t>(</w:t>
      </w:r>
      <w:r>
        <w:rPr/>
        <w:t>4</w:t>
      </w:r>
      <w:r>
        <w:rPr>
          <w:rtl w:val="true"/>
        </w:rPr>
        <w:t>)</w:t>
      </w:r>
      <w:r>
        <w:rPr>
          <w:rtl w:val="true"/>
        </w:rPr>
        <w:t xml:space="preserve">بسنده کردن به مقدار مورد نیاز </w:t>
      </w:r>
      <w:r>
        <w:rPr>
          <w:rtl w:val="true"/>
        </w:rPr>
        <w:t>(</w:t>
      </w:r>
      <w:r>
        <w:rPr>
          <w:rtl w:val="true"/>
        </w:rPr>
        <w:t>کفاف</w:t>
      </w:r>
      <w:r>
        <w:rPr>
          <w:rtl w:val="true"/>
        </w:rPr>
        <w:t xml:space="preserve">) </w:t>
      </w:r>
      <w:r>
        <w:rPr>
          <w:rtl w:val="true"/>
        </w:rPr>
        <w:t>و بی نیازی جستن از دیگران</w:t>
      </w:r>
      <w:bookmarkEnd w:id="157"/>
    </w:p>
    <w:p>
      <w:pPr>
        <w:pStyle w:val="Heading5"/>
        <w:numPr>
          <w:ilvl w:val="4"/>
          <w:numId w:val="1"/>
        </w:numPr>
        <w:rPr/>
      </w:pPr>
      <w:bookmarkStart w:id="158" w:name="__RefHeading___Toc2066410_581953129"/>
      <w:bookmarkStart w:id="159" w:name="_Toc59"/>
      <w:bookmarkEnd w:id="158"/>
      <w:r>
        <w:rPr>
          <w:rtl w:val="true"/>
        </w:rPr>
        <w:t>الف</w:t>
      </w:r>
      <w:r>
        <w:rPr>
          <w:rtl w:val="true"/>
        </w:rPr>
        <w:t xml:space="preserve">) </w:t>
      </w:r>
      <w:r>
        <w:rPr>
          <w:rtl w:val="true"/>
        </w:rPr>
        <w:t>مفهوم کفاف</w:t>
      </w:r>
      <w:bookmarkEnd w:id="159"/>
    </w:p>
    <w:p>
      <w:pPr>
        <w:pStyle w:val="BookText"/>
        <w:rPr/>
      </w:pPr>
      <w:r>
        <w:rPr>
          <w:rFonts w:ascii="IRNazanin" w:hAnsi="IRNazanin" w:eastAsia="IRNazanin"/>
          <w:color w:val="111111"/>
          <w:sz w:val="28"/>
          <w:sz w:val="28"/>
          <w:szCs w:val="28"/>
          <w:rtl w:val="true"/>
          <w:lang w:bidi="fa-IR"/>
        </w:rPr>
        <w:t xml:space="preserve">کفاف یعنی رزق و روزی به اندازه‌ی کافی و در حدّ نیاز، به گونه‌ی که انسان از درخواست و گدایی کردن از دیگران بی‌نیاز است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2066412_581953129"/>
      <w:bookmarkStart w:id="161" w:name="_Toc60"/>
      <w:bookmarkEnd w:id="160"/>
      <w:r>
        <w:rPr>
          <w:rtl w:val="true"/>
        </w:rPr>
        <w:t>ب</w:t>
      </w:r>
      <w:r>
        <w:rPr>
          <w:rtl w:val="true"/>
        </w:rPr>
        <w:t xml:space="preserve">) </w:t>
      </w:r>
      <w:r>
        <w:rPr>
          <w:rtl w:val="true"/>
        </w:rPr>
        <w:t>اهمّیّت بسنده کردن به مقدار کفاف و بی‌نیازی جستن از مردم، و آثار آن</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دعاء الإمام السجّاد علیه السلام فی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الغنیّ مَن استغنی عن خلقک بک، فصلّ علی محمّدٍ وآل محمّد، وأغننی یا ربّ عن خلقک، واجعلنی ممّن لا یبسط کفّه إلّاإلیک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وصیّة النبیّ صلی الله علیه و آله و سلم لأبی‌ذرّ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دعوت اللّٰه جلّ ثناؤه أن یجعل رزق مَن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دعای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نماز وتر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بی‌نیاز کسی است که به وسیله‌ی تو از آفریدگانت بی‌نیازی جوید؛ پس بر محمّد و آل محمّد درود فرست و مرا ای پرودرگار از آفریدگانت بی‌نیاز کن و از کسانی قرار ده که دستان خود را جز به سوی تو نمی‌گشایند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سفارش پیامبر صلی الله علیه و آله و سلم به أبوذر است که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ثنایش شکوهمند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خواسته‌ام که روزی کسی که</w:t>
      </w:r>
    </w:p>
    <w:p>
      <w:pPr>
        <w:pStyle w:val="BookText"/>
        <w:rPr/>
      </w:pPr>
      <w:r>
        <w:rPr>
          <w:rFonts w:ascii="IRNazanin" w:hAnsi="IRNazanin" w:eastAsia="IRNazanin"/>
          <w:color w:val="111111"/>
          <w:sz w:val="28"/>
          <w:sz w:val="28"/>
          <w:szCs w:val="28"/>
          <w:rtl w:val="true"/>
          <w:lang w:bidi="fa-IR"/>
        </w:rPr>
        <w:t xml:space="preserve">یحبّنی کفافاً، وأن یعطی من یبغضنی کثرة المال والولد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أحبّ اللّٰه تعالی عبداً ألهمه الطاعة، وألزمه القناعة، و فقّهه فی الدّین، و قوّاه بالیقین، فاکتفی بالکفاف، و اکتسی بالعفاف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الفقر أمانة عند خلقه، فمن ستره کان کالصائم القائم، ومَن أفشاه إلی مَن یقدر علی قضاء حاجته فلم یفعل فقد قتله، أما إنّه ما قتله بسیفٍ ولا رمح، ولکن بما أنکی من قلبه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طوبی لمن أسلم وکان عیشه کفافاً وقواه سداداً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فیهما ذیله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دوست دارد به اندازه‌ی نیاز قرار دهد و به کسی که مرا دشمن دارد زیادی مال و فرزند عطا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متعال بنده‌ای را دوست بدارد، فرمانبری از خود را به او الهام می‌کند و او را همدم قناعت می‌سازد و ژرف‌نگری در دین می‌بخشد و با یقین نیرومندش می‌سازد؛ پس او به اندازه‌ی رفع نیاز بسنده می‌کند و جامه‌ی پاکدامنی می‌پوشد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فقر را امانتی نزد بندگانش قرار داد؛ پس کسی که آن را پنهان کند همچون روزه‌دار شب زنده‌دار خواهد بود، واگر کسی آن را در نزد شخصی اظهار کند که با وجود توان نیازش را برآورده نسازد، گویی آن شخص او را کشته است، امّا بدان که این کشتن نه کشتنی است با شمشیر یا نیزه، بلکه با زخمی است که بر قلب و روان او وارد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مسلمانی که زندگی‌اش به اندازه‌ی نیاز و نیرویش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عقل و خردش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رسول‌اللّٰه صلی الله علیه و آله و سلم براعی إبل فبعث یستسقیه،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فی ضروعها فصبوح الحیّ، وأمّا ما فی آنیتنا فغبوقهم </w:t>
      </w:r>
      <w:r>
        <w:rPr>
          <w:rStyle w:val="FootnoteAnchor"/>
          <w:rtl w:val="true"/>
        </w:rPr>
        <w:footnoteReference w:id="392"/>
      </w:r>
      <w:r>
        <w:rPr>
          <w:rFonts w:ascii="IRNazanin" w:hAnsi="IRNazanin" w:eastAsia="IRNazanin"/>
          <w:color w:val="111111"/>
          <w:sz w:val="28"/>
          <w:sz w:val="28"/>
          <w:szCs w:val="28"/>
          <w:rtl w:val="true"/>
          <w:lang w:bidi="fa-IR"/>
        </w:rPr>
        <w:t xml:space="preserve">، فقال رسول‌اللّٰه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أکثر ماله 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براعی غنم فبعث إلیه یستسقیه، فحلب له ما فی ضروعها وأکفأ ما فی إنائه فی إناء رسول‌اللّٰه صلی الله علیه و آله و سلم و بعث إلیه بشاة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عندنا وإن أحببت أن نزیدک زدناک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ارزقه الکفاف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للّذی ردّک بدعاء عامّتنا نحبّه، ودعوت للّذی أسعفک بحاجتک بدعاء کلّنا نکرهه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قلّ وکفی خیرٌ ممّا کثر وألهی، اللّهمّ ارزق محمّداً وآل محمّد الکفاف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برشتر چرانی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فرستاد تا از او شیر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پستان شتران است برای صبحانه قبیله است و آنچه در ظرف‌ها است برای شام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فرزندانش را زیاد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چوپانی دیگر گذر کرد و کسی را برای گرفتن شیر نزد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گوسفندها را دوشید و هر آنچه در ظرف خود داشت در ظرف رسول خدا صلی الله علیه و آله ریخت و گوسفندی هم برای حضرت فرستاد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اندازه نزد ما بود و اگر بخواهید بیشتر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مقداری که او را بس باشد روزی‌اش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شخصی که تو را ردّ کرد دعایی کردی که همه دوست داریم و برای آن که خواسته‌ات را برآورد دعایی کردی که هیچ یک نمی‌پسندیم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که کفایت کند بهتر است از بسیاری که دل را مشغول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بارالاها محمّد و آل محمّد را به اندازه‌ی کفاف روزی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 الباقر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سخاء المرء عمّا فی أیدی النّاس أکثر من سخاء النفس والبذل، و مروّة الصبر فی حال الفاقة والحاجة والتعفّف والغنی أکثر من مروّة الإعطاء، وخیر المال الثّقة باللّٰه والیأس عمّا فی أیدی الناس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غروب الشمس وکّل اللّٰه تعالی ملَکاً بالشّمس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ینادی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علی ربّکم، فإنّ ما قلّ و کفیٰ خیرٌ ممّا کثر و ألهی</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 اللّٰه عزّوجلّ إبراهیم خلیلاً لأ نّه لم‌یردّ أحداً و لم یسأل أحداً غیراللّٰه عزّ و جلّ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کندن شخص از آنچه در دست مردم است نیکوتر از بذل و بخشش مال خودش است؛</w:t>
      </w:r>
    </w:p>
    <w:p>
      <w:pPr>
        <w:pStyle w:val="BookText"/>
        <w:rPr/>
      </w:pPr>
      <w:r>
        <w:rPr>
          <w:rFonts w:ascii="IRNazanin" w:hAnsi="IRNazanin" w:eastAsia="IRNazanin"/>
          <w:color w:val="111111"/>
          <w:sz w:val="28"/>
          <w:sz w:val="28"/>
          <w:szCs w:val="28"/>
          <w:rtl w:val="true"/>
          <w:lang w:bidi="fa-IR"/>
        </w:rPr>
        <w:t xml:space="preserve">و جوانمردیی که در صبر بر تنگدستی و نیازمندی و خودداری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بی‌نیازی وجود دارد، بزرگ‌تر از جوانمردی در بخشیدن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سرمایه، اعتماد به خداوند و ناامیدی از آن چیزی است که در دستان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خورشید غروب کند خداوند تعالی فرشته‌ای را بر خورشید می‌گمارد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پروردگارتان روی آورید که همانا چیزی که اندک باشد و به اندازه‌ی نیاز، بهتر است از چیز بسیاری که دل را مشغول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ابراهیم را دوست صمیمی خود گرفت چون درخواست کسی را ردّ نکرد و جز از خدای عزّ و جلّ از کسی درخواست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من صفة أولیاء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الثّقة باللّٰه فی کلّ شیء، والغنی به عن کلّ شیء، والافتقار إلیه فی‌کلّ شیء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هنّ فخر المؤمن وزینه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فی آخر اللّیل، ویأسه ممّا فی أیدی الناس، و ولایته الإمام من آل محمّد صلی الله علیه و آله و سلم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یکون أغنی الناس فلیکن بما فی ید اللّٰه أوثق منه بما فی ید غیره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لیجتمع فی قلبک الافتقار إلی الناس والاستغناء عنهم، فیکون افتقارک إلیهم فی لین کلامک وحُسن بِشرک، ویکون استغناؤک عنهم فی نزاهة عِرضک وبقاء عزّک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از صفات اولیای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خدا در هر چیز، بی‌نیازی به وسیله‌ی او از هرچیز، و نیازمند بودن به او در هر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عبدللّٰه بن سنان می‌گوید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مایه‌ی فخر و زینت مؤمن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آخر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ناامیدی او از آنچه در دستان مردم است و پذیرفتن ولایت امامی از آل محمد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بی‌نیازترین مردم باشد، باید پشت‌گرمی او به آنچه در دست خدا است بیش از آن چیزی باشد که در دست غیر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 دلت احتیاج به مردم و بی‌نیازی از آنان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تو به آنان در نرم‌زبانی و خوش‌رویی‌ات باشد و بی‌نیازی تو از آنان در حفظ آبرو و نگهداری عزتت باشد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دار مُنی لها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فارتحلوا منها بأحسن ما بحضرتکم من الزّاد، ولا تسألوا فیها فوق الکفاف، ولا تطلبوا منها أکثر من البلاغ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قلّة‌تمنّیک، والرّضا بما یکفیک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الغِنی مَن رُزق الیأس‌عمّافی‌أیدی الناس والقناعة بما اوتی والرضا بالقضاء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أبی‌جعفرالباقر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رسول‌اللّٰه صلی الله علیه و آله و سلم 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علّمنی یا رسول‌اللّٰه،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بالیأس عمّا فی أیدی الناس فإنّه الغنی الحاضر</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اشتدّت حال رجلٍ من أصحاب النبیّ صلی الله علیه و آله و سلم ، 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رسول‌اللّٰه صلی الله علیه و آله و سلم فسألته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خانه‌ی آرزوها است که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بهترین زاد و توشه‌ای که در اختیار دارید از آن کوچ کنید و در آن، بیش از اندازه‌ی نیاز خود درخواست نکنید و بیش از آن مقدار که شما را به مقصد رساند نطلبید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بی‌نیازی، در آرزوهای اندک و خشنود بودن به آنچه برایت کافی است،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 از آنچه در دستان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به آنچه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به 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روزی‌اش شود، به بی‌نیازی دست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رسول‌اکرم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ناامیدی از آنچه در دستان مردم است که همانا این توانگری نقد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اصحاب رسول خدا صلی الله علیه و آله وضعیت زندگی‌اش سخت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خدمت رسول خدا صلی الله علیه و آله می‌رفتی و از او چیزی می‌خواستی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إلی النبیّ صلی الله علیه و آله و سلم فلمّا، رآه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أعطیناه و مَن استغنی أغناه اللّٰه،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 امرأته فأعلمها،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و سلم بشرٌ فأعلمه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فلمّا رآه رسول‌اللّٰه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أعطیناه ومَن استغنی أغناه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فعل الرجل ذلک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الرجل فاستعار مِعوَلاً، ثمّ أتی الجبل فصعده فقطع حطباً، ثمّ جاء به فباعه بنصف مدّ من دقیق، فرجع به فأکله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من الغد فجاء بأکثر من ذلک فباعه، فلم‌یزل یعمل ویجمع حتّی اشتری مِعوَلاً، ثمّ جمع حتّی اشتری بکرین </w:t>
      </w:r>
      <w:r>
        <w:rPr>
          <w:rStyle w:val="FootnoteAnchor"/>
          <w:rtl w:val="true"/>
        </w:rPr>
        <w:footnoteReference w:id="406"/>
      </w:r>
      <w:r>
        <w:rPr>
          <w:rFonts w:ascii="IRNazanin" w:hAnsi="IRNazanin" w:eastAsia="IRNazanin"/>
          <w:color w:val="111111"/>
          <w:sz w:val="28"/>
          <w:sz w:val="28"/>
          <w:szCs w:val="28"/>
          <w:rtl w:val="true"/>
          <w:lang w:bidi="fa-IR"/>
        </w:rPr>
        <w:t xml:space="preserve">وغلاماً، ثمّ أثری حتّی أیسر، فجاء إلی النبیّ صلی الله علیه و آله و سلم فأعلمه کیف جاء یسأله و کیف سمع النبیّ صلی الله علیه و آله و سلم ، فقال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سألنا أعطیناه ومَن استغنی أغناه اللّٰه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مرد خدمت رسول خدا صلی الله علیه و آله آمد و چون حضرت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درخواست کند به او عطا می‌کنیم و هر که بی‌نیازی جوید خداوند او را بی‌نیاز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کسی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همسر خود بازگشت و به او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هم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حال تو خبر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حال خود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دوباره خدمت حضرت آمد و چون حضرت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درخواست کند عطایش می‌کنیم و هر که بی نیازی جوید خداوند او را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سه بار آن مرد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کلنگی را عاریه گرفت و به جانب کوهستان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کوه رفته قدری هیزم برید و آورد و به نیم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چهارصد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آن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را به خانه برد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رفت و هیزم بیش‌تری آورد و فروخت و همواره کار می‌کرد و می‌اندوخت تا خودش کلنگی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اندوخت تا دو شترویک غلام خرید و ثروتمند و بی‌نیاز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خدمت رسول خدا صلی الله علیه و آله رسید و گزارش داد که چگونه برای درخواست آمد و از رسول خدا صلی الله علیه و آله چه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هر که از ما در خواست کند به او عطا می‌کنیم و هرکه بی‌نیازی جوید خداوند او را بی‌نیاز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الغنی عن کثرة العرَض ولکنّ الغنی غنی النفس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رسول‌اللّٰه صلی الله علیه و آله لأبی‌ذرّ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 بغناء اللّٰه یغنک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رسول‌اللّٰه؟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غداء یوم وعشاء لیلة، فمَن قنع بما رزقه اللّٰه فهو أغنی الناس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أغبط أولیائی عندی رجلاً خفیف الحال، ذا حظّ من صلاة، أحسن عبادة ربّه بالغیب، وکان غامضاً فی الناس، جعل رزقه کفافاً فصبر علیه، عجّلت منیّته فقلّ تراثه وقلّت بواکیه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قنع برزق اللّٰه استغنی عن الخلق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در داشتن اموال فراوان نیست، بلکه بی‌نیازی، بی‌نیازی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غنای الهی بی‌نیازی بجوی تا خداوند بی‌نیازت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یک روز و شام یک شب؛ پس هرکس به آنچه خدا روزی‌اش کرده است قانع باشد غنی‌ترین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دوستدارانم نزد من کسی بیش از دیگران مورد غبطه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آرزوی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سبک بال است؛ از نماز بهره می‌برد؛ پروردگارش را در نهان، نیکو می‌پرستد و در میان مردم گمنام است؛ روزی خود را به اندازه‌ی کفاف قرار داده است و بر آن شکیبا است؛ مرگش زودرس و میراثش ناچیز است و گریه کنندگانش اندکند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روزی خدا قانع باشد از مردم بی‌نیاز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بالکفاف خیرٌ من السعی فی الإسراف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بالکفاف یؤدّی إلی العفاف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رجلٌ للنّبیّ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شیئاً إذا أنا فعلته أحبّنی اللّٰه من السماء وأحبّنی أهل الأرض،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ارغب فیما عند اللّٰه یحبّک اللّٰه، وازهد فیما عند الناس یحبّک الناس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الحسین علیهما السلام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أکرم الناس علی الناس مَن کان خیره علیهم فائضاً، وکان عنهم مستغنیاً متعفّفاً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وأکرم الناس بعده علیهم مَن کان مستعففاً وإن کان إلیهم محتاجاً، فإنّما أهل الدّنیا یتعقّبون الاَموال فمَن لم یزاحمهم فیما یتبقّونه کرم علیهم، ومَن لم یزاحمهم فیها ومکّنهم من بعضها کان أعزّ وأکرم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اندازه‌ی مورد نیاز، بهتر است از کوششی که در آن اسراف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مقدار مورد نیاز، به پاکدامنی 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رسول اکرم صلی الله علیه و آله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من بیاموز که چون آن را انجام دهم خداوند مرا در آسمان‌ها دوست بدارد و اهل زمین نیز مرا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نزد خدا است مشتاق باش که در این صورت خداوند تو را دوست می‌دارد، و از آنچه نزد مردم است کناره‌گیر که در این صورت مردم تو را دوست می‌دارند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به زهری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گرامی‌ترین مردم در نزد مردم کسی است که خیرش بر آنان جاری باشد و خود از آنان بی‌نیاز و خوددار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گرامی‌ترین مردم در نزد آن‌ها کسی است که از درخواست کردن از آن‌ها خودداری کند، هرچند به آنان محتاج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دنبال اموال هستند، پس هرکه در آنچه جمع کرده‌اند مزاحمشان نباشد، نزد آنان گرامی است و هرکه در آن مزاحمشان نباشد و مقداری از اموال نیز در اختیارشان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 و گرامی‌تر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المؤمن قیام اللّیل، وعزّه استغناؤه عن النّاس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العالم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الیأس ممّا فی أیدی النّاس عزّ المؤمن فی دینه، ومروّته فی نفسه، وشرفه فی دنیاه، وعظمته فی أعین الناس، وجلالته فی عشیرته، ومهابته عند عیاله، وهو أغنی الناس عند نفسه وعند جمیع الناس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عامرالشعبی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أمیرالمؤمنین علیه السلام بتسع کلمات ارتجلهنّ ارتجالاً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منها فی المناجاة، وثلاث منها فی الحکمة، وثلاث منها فی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اللّاتی فی الأدب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امنن علی مَن شئت تکن أمیره، واحتج إلی مَن شئت تکن أسیره، واستغن عمّن شئت تکن نظیره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أبی‌الحسن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لقمان علیه السلام یقول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الدّنیا بلغة ولا تدخل فیها دخولاً یضرّ بآخرتک،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مؤمن به شب زنده‌داری و عزّتش در بی‌نیازی او از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از آنچه در دستان مردم است موجب عزّت مؤمن در دینش، جوانمردی او در درونش، شرافت او در دنیایش، بزرگی او در دیدگان مردم، شکوهمندی او در میان قبیله و خاندانش، و ابهت او نزد خانواده‌اش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بی‌نیازترین مردم نزد خود و نزد همه‌ی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شعبی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بدون مقدّمه‌ی قبلی نُه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تا درباره‌ی مناجات و سه تا درباره‌ی حکمت و سه تا درباره‌ی ادب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درباره‌ی ادب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که می‌خواهی احسان کن تا امیرش باشی، و از هر که می‌خواهی درخواست نیازمندی کن تا اسیرش باشی،</w:t>
      </w:r>
    </w:p>
    <w:p>
      <w:pPr>
        <w:pStyle w:val="BookText"/>
        <w:rPr/>
      </w:pPr>
      <w:r>
        <w:rPr>
          <w:rFonts w:ascii="IRNazanin" w:hAnsi="IRNazanin" w:eastAsia="IRNazanin"/>
          <w:color w:val="111111"/>
          <w:sz w:val="28"/>
          <w:sz w:val="28"/>
          <w:szCs w:val="28"/>
          <w:rtl w:val="true"/>
          <w:lang w:bidi="fa-IR"/>
        </w:rPr>
        <w:t>و از هر که می‌خواهی بی‌نیاز باش تا همانندش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علیه السلام به فرزندش می‌گفت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مقدار مورد نیاز از دنیا برگیر و در دنیا چنان فرو نرو که به آخرتت ضرر برساند</w:t>
      </w:r>
    </w:p>
    <w:p>
      <w:pPr>
        <w:pStyle w:val="BookText"/>
        <w:rPr/>
      </w:pPr>
      <w:r>
        <w:rPr>
          <w:rFonts w:ascii="IRNazanin" w:hAnsi="IRNazanin" w:eastAsia="IRNazanin"/>
          <w:color w:val="111111"/>
          <w:sz w:val="28"/>
          <w:sz w:val="28"/>
          <w:szCs w:val="28"/>
          <w:rtl w:val="true"/>
          <w:lang w:bidi="fa-IR"/>
        </w:rPr>
        <w:t xml:space="preserve">ولاترفضها فتکون عیالاً علی الناس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عبدالأعلی مولی آل‌سام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استقبلت أبا عبداللّٰه علیه السلام فی بعض طرق المدینة فی یوم صایف شدید الحرّ،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حالک عند اللّٰه عزّوجلّ و قرابتک من رسول‌اللّٰه صلی الله علیه و آله و سلم و أنت تجهد لنفسک فی مثل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فی طلب الرّزق لأستغنی عن مثلک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وقف عبدان مؤمنان للحساب، کلاهما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فی الدّنیا وغنیّ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اوقف؟ فوعزّتک إنّک لتعلم أنّک لم تولّنی ولایةً فأعدل فیها أو أجور، ولم ترزقنی مالاً فاُؤدّی منه حقّاً أو أمنع، ولا کان رزقی یأتینی منها إلّاکفافاً علی ما علمت وقدّرت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چنان ترک نکن که هزینه‌ات بر دوش مردم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عبدالأعلی مولی آل‌سام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راه‌های مدینه، درگرمای شدید روز، با امام صادق علیه السلام روبه رو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تو در پیشگاه خداوند عزّ و جلّ و خویشاوندی تو با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وجود تو در مثل چنین روزی خود را به سختی می‌اندازی؟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طلب روزی برآمدم تا از مانند تو بی‌نیاز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دو بنده‌ی مؤمن برای حسابرسی حاضر می‌شوند که هر دو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بی‌نوا در دنیا و توانگر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نگه‌داشته شده‌ام؟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عزّتت تو خوب می‌دانی که به من حکومتی را نسپردی تا در آن داد بستانم یا ستم نمایم و مالی ارزانی‌ام نداشتی تا از آن حقّی ادا کنم یا نکنم و روزی‌ام جز به اندازه‌ی کفاف نمی‌رسید چنان‌که خودت می‌دانستی و برایم مقدّر می‌فرمودی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عبدی خلّوا عنه یدخل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ویبقی الآخر حتّی یسیل منه العرق ما لو شربه أربعون بعیراً لکفاه ثمّ یدخل الجنّة فیقول الفقیر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الحساب، ما زال الشیء یجیئنی بعد الشیء یغفر لی ثمّ اسأل عن شیءٍ آخر حتّی تغمّدنی اللّٰه عزّ و جلّ منه برحمة وألحقنی بالتائبین، فمَن أنت؟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الفقیر الّذی کنت معک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غیّرک النعیم بعدی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الهیثم بن واقد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الصادق جعفر بن محمّد علیهما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أخرجه اللّٰه عزّ و جلّ من ذلّ المعاصی إلی عزّ التّقوی أغناه اللّٰه بلا مال وأعزّه بلا عشیرة وآنسه بلا أنیس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رضی من اللّٰه عزّ و جلّ بالیسیر من الرّزق رضی اللّٰه منه بالیسیر من العمل</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رهایش کنید تا به بهشت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دیگر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اندازه‌ای عرق می‌ریزد که اگر چهل شتر از آن بنوشند سیراب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نگهت داشتند؟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طول حساب؛ پیوسته چیزهایی را یکی پس از دیگری از من می‌پرسیدند و من بخشیده می‌شدم تا این‌که خداوند عزّ و جلّ مرا با رحمتی از جانب خود فرا گرفت و مرا به توبه‌کاران ملحق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فقیر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بی‌نوایی هستم که با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نعمت‌های بهشتی تو را دگرگون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 بن واقد می‌گوید 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هرکه را از خواری گناه به عزّت و سرافرازی تقوا در آورد، او را بدون سرمایه، بی‌نیاز می‌کند و بدون قبیله و خویشاوند، عزیز می‌سازد، و بدون مونس، آرامش می‌دهد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به روزی اندک خداوند عزّ و جلّ راضی باشد خداوند به کردار اندک او خشنود می‌شود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الإنجیل أنّ عیسی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ارزقنی غدوةً رغیفاً من شعیر، وعشیّةً رغیفاً من شعیر، ولا ترزقنی فوق ذلک فأطغی، وکما أنّ الخائض فی الماء یجد بللاً لامحالة کذلک صاحب الدّنیا یجد علی قلبه رَیناً وقسوةً لامحالة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أتی أباعبداللّٰه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احسن أن أعمل عملاً بیدی ولا احسن أن أتّجر وأنا محارَف محتاج</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فاحمل‌علی رأسک واستغن عن الناس، فإنّ‌رسول‌اللّٰه صلی الله علیه و آله و سلم قدحمل‌حجراً علی عاتقه فوضعه فی حائطٍ له من حیطانه وإنّ الحجر لفی مکانه ولا یدری کم عمقه، إلّاأنّه ثَمَّ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بمعجزته</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آمده است که عیسی علیه السلام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یک گرده نان جو و در شامگاه یک گرده نان جو روزی‌ام فرما و بیش از آن روزی‌ام مفرما که طغیان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وهمان طور که فرو رونده در آب، به‌ناچار تری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دنیا نیز به ناچار بر قلب خود زنگار و قساوت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 علیه السلام رسید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این‌که محروم و نیازمندم، دوست ندارم با دستانم کار کنم و دوست ندارم تجارت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 و در مقابل حمل اشیا برای دیگران، اجرت بگیر و از مردم بی‌نیاز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سنگ بزرگی را بر دوش خود حمل کرد و آن را در باغی از باغ‌هایش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سنگ در جای خودش هست و کسی نمی‌داند عمق آن سنگ چه اندازه است و هنوز آن‌جا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معجزه‌ی آن حضرت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استغنوا عن الناس ولو بشوص السواک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السجّاد علیه السلام من دعائه‌فی المعونة علی قضاء الدین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وآله، وهب لی العافیة من دَینٍ تخلق به وجهی، ویحار فیه ذهنی، ویتشعّب له فکری، ویطول بممارسته شغلی، وأعوذ بک یا ربّ من همّ الدَین وفکره، وشغل الدَین وسهره، فصلّ علی محمّدٍ وآله، وأعذنی منه، وأستجیر بک یا ربّ من ذلّته فی الحیاة، ومن تبعته بعد الوفاة، فصلّ علی محمّدٍ وآله، وأجرنی منه بوسعٍ فاضل، أو کفافٍ واصل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خفّفوا الدَین، فإنّ فی خفّة الدَین زیادة العمر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تعوّذوا باللّٰه من غلبة الدَین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مردم بی‌نیازی بجویید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ارزش آب دهان پس از مسواک زدن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دعاهای امام سجاد علیه السلام در یاری از خداوند بر ادای دین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او درود فرست و مرا معاف دار از بدهکاریی که با آن آبرویم را ببری و خردم در آن سرگردان شود و اندیشه‌ام آشفته گردد و گرفتاری‌ام در چاره‌ی آن به طول انجامد، و به تو پناه می‌برم ای پروردگار از اندوه بدهکاری و اندیشه‌ی آن، و از گرفتاری و بی‌خوابی آن، پس بر محمد و خاندانش درود فرست و مرا از آن پناه ده، و به تو پناه می‌جویم ای پروردگار از خواری دنیوی آن و از گرفتاری پس از مرگ آن، پس بر محمد و خاندانش درود فرست و مرا با توانگری بسیار یا روزی به اندازه‌ی نیاز که برسد، از آن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بدهکاری را سبک کنید که کم بودن بدهکاری موجب افزایش عمر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پناه ببرید از غلبه بدهکاری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دعائه فی الیوم الثامن والعشرین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بک من الهمّ والحزن والکسل وغلبة الدَین وغلبة بنی آدم</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دعای امام سجاد علیه السلام در روز هیجدهم ماه رمضان است که گفت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غم و اندوه و تنبلی و غلبه‌ی بدهکاری و غلبه‌ی آدمیان</w:t>
      </w:r>
      <w:r>
        <w:rPr>
          <w:rFonts w:eastAsia="IRNazanin" w:cs="IRNazanin"/>
          <w:color w:val="111111"/>
          <w:sz w:val="28"/>
          <w:szCs w:val="28"/>
          <w:rtl w:val="true"/>
          <w:lang w:bidi="fa-IR"/>
        </w:rPr>
        <w:t>... .</w:t>
      </w:r>
      <w:bookmarkStart w:id="162" w:name="pg5465_66623"/>
    </w:p>
    <w:p>
      <w:pPr>
        <w:pStyle w:val="Heading5"/>
        <w:numPr>
          <w:ilvl w:val="4"/>
          <w:numId w:val="1"/>
        </w:numPr>
        <w:rPr/>
      </w:pPr>
      <w:bookmarkStart w:id="163" w:name="__RefHeading___Toc2066414_581953129"/>
      <w:bookmarkStart w:id="164" w:name="_Toc61"/>
      <w:bookmarkEnd w:id="162"/>
      <w:bookmarkEnd w:id="163"/>
      <w:r>
        <w:rPr>
          <w:rtl w:val="true"/>
        </w:rPr>
        <w:t>ج</w:t>
      </w:r>
      <w:r>
        <w:rPr>
          <w:rtl w:val="true"/>
        </w:rPr>
        <w:t xml:space="preserve">) </w:t>
      </w:r>
      <w:r>
        <w:rPr>
          <w:rtl w:val="true"/>
        </w:rPr>
        <w:t>نهی از اظهار فقر و درخواست از مردم، و نکوهش چشم داشتن به مال آن‌ها</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یسأل من غیر حاجة فیموت حتّی یُحوِجَه اللّٰه إلیها ویثبّت اللّٰه له بها النّار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بن الحسین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ضمنت علی ربّی أنّه لا یسأل أحدٌ من غیر حاجة إلّااضطرّته المسألة یوماً إلی أن یسأل من حاجة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سأل عن ظهر غنی فصداع فی الرأس و داء فی البطن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سأل الناس أموالهم تکثّراً فإنّما هی جمرة فلیستقلّ منه أو لیستکثر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بنده‌ای نیست که بدون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کند، مگر این که خداوند پیش از مرگ، او را به آن نیازمند کند و به سبب آن، آتش را برایش پایدار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پروردگارم متعهد می‌شوم که کسی بدون نیاز درخواست نمی‌کند مگر این‌که یک روز فقر او را مجبور می‌کند که از روی نیازمندی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از روی بی‌نیازی درخواست کند، دردی در سر و بیماری در شکم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برای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مردم را درخواست کند، این درخواست، آتشی است برافروخته، چه کم بخواهد چه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سأل الناس وعنده قوت ثلاثة أیّام لقی اللّٰه تعالی یوم یلقاه ولیس فی وجهه لحم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سأل الناس شیئاً وعنده ما یقوته یومه فهو من المسرفین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فتح علی نفسه‌باب‌المسألة فتح‌اللّٰه علیه سبعین باباً من الفقر لایسدّ أدناها شی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یعلم السائل ما فی المسألة ما سأل أحدٌ أحداً، ولو یعلم المعطی ما فی العطیّة ماردَّ أحدٌ أحداً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وصایا النبیّ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ادخل عن المستطرفات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غذای سه روز را داشته باشد و با این حال از مردم درخواست کند، خدا را در روز ملاقات در حالی دیدار می‌کند که در صورتش گوشتی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چیزی را در خواست کند در حالی که غذای روز خود را دارد، از اسراف‌گران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درِ گدایی را برخود بگشاید خداوند هفتاد درِ فقر را بر او بگشاید که هیچ چیزی نزدیک‌ترین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نقل کرده است که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درخواست‌کننده می‌دانست که در درخواست کردن،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هرگز کسی از دیگری درخواست نمی‌کرد؛</w:t>
      </w:r>
    </w:p>
    <w:p>
      <w:pPr>
        <w:pStyle w:val="BookText"/>
        <w:rPr/>
      </w:pPr>
      <w:r>
        <w:rPr>
          <w:rFonts w:ascii="IRNazanin" w:hAnsi="IRNazanin" w:eastAsia="IRNazanin"/>
          <w:color w:val="111111"/>
          <w:sz w:val="28"/>
          <w:sz w:val="28"/>
          <w:szCs w:val="28"/>
          <w:rtl w:val="true"/>
          <w:lang w:bidi="fa-IR"/>
        </w:rPr>
        <w:t xml:space="preserve">و اگر بخشنده می‌دانست که در بخشیدن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هرگز کسی، دیگری را ردّ نمی‌کرد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سفارش‌های رسول خدا صلی الله علیه و آله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یدی فی فم التنّین </w:t>
      </w:r>
      <w:r>
        <w:rPr>
          <w:rStyle w:val="FootnoteAnchor"/>
          <w:rtl w:val="true"/>
        </w:rPr>
        <w:footnoteReference w:id="440"/>
      </w:r>
      <w:r>
        <w:rPr>
          <w:rFonts w:ascii="Amiri" w:hAnsi="Amiri" w:eastAsia="Amiri" w:cs="Amiri"/>
          <w:color w:val="111111"/>
          <w:sz w:val="28"/>
          <w:sz w:val="28"/>
          <w:szCs w:val="28"/>
          <w:rtl w:val="true"/>
          <w:lang w:bidi="ar-SA"/>
        </w:rPr>
        <w:t xml:space="preserve">إلی المرفق أحبّ إلیَّ من أن أسأل من لم یکن ثمّ کان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الأیدی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العلیا، وید المعطی الّتی تلیها، وید المعطیٰ أسفل الأیدی، فاستعفّوا عن السؤال ما استطعتم، إنّ الأرزاق دونها حجبٌ، فمَن شاء قنی حیٰاءه </w:t>
      </w:r>
      <w:r>
        <w:rPr>
          <w:rStyle w:val="FootnoteAnchor"/>
          <w:rtl w:val="true"/>
        </w:rPr>
        <w:footnoteReference w:id="442"/>
      </w:r>
      <w:r>
        <w:rPr>
          <w:rFonts w:ascii="IRNazanin" w:hAnsi="IRNazanin" w:eastAsia="IRNazanin"/>
          <w:color w:val="111111"/>
          <w:sz w:val="28"/>
          <w:sz w:val="28"/>
          <w:szCs w:val="28"/>
          <w:rtl w:val="true"/>
          <w:lang w:bidi="fa-IR"/>
        </w:rPr>
        <w:t xml:space="preserve">وأخذ رزقه، ومَن شاء هتک الحجاب وأخذ رزقه، والّذی نفسی بیده لأن یأخذ أحدکم حبلاً ثمّ یدخل عرض هذا الوادی فیحتطب حتّی لا یلتقی طرفاه ثمّ یدخل به السوق فیبیعه بمدّ من تمر ویأخذ ثلثه ویتصدّق بثلثیه، خیرٌ له من أن یسأل الناس، أعطوه أو حرّموه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رسول‌اللّٰه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یرضی لکم ثلاثاً اگر دستم را تا مرفق در دهان مار بزرگ فرو برم برایم خوش‌تر است از این‌که درخواست کنم از کسی که نداشت و دارا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سه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خدا که برترین است، دست بخشنده که پس از آن است، و دست گیرنده که پایین‌ترین دست‌ها است؛</w:t>
      </w:r>
    </w:p>
    <w:p>
      <w:pPr>
        <w:pStyle w:val="BookText"/>
        <w:rPr/>
      </w:pPr>
      <w:r>
        <w:rPr>
          <w:rFonts w:ascii="IRNazanin" w:hAnsi="IRNazanin" w:eastAsia="IRNazanin"/>
          <w:color w:val="111111"/>
          <w:sz w:val="28"/>
          <w:sz w:val="28"/>
          <w:szCs w:val="28"/>
          <w:rtl w:val="true"/>
          <w:lang w:bidi="fa-IR"/>
        </w:rPr>
        <w:t>پس تا می‌توانید از درخواست کردن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روزی‌ها پشت پرده‌ای است؛ پس هرکه خواهد، حیا پیشه کند و روزی خود را دریافت کند و هرکه خواهد پرده‌دری کند و روزی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آن‌که جانم در دست او است اگر یکی از شما طنابی بردارد و در پهنای این صحرا برود و هیزم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که دو طرف طناب به هم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به بازار آورد و آن را در برابر یک مد خرما بفروشد و یک سوم آن را برای خود بردارد و دو سومش را صدقه دهد، برایش بهتر است از این که از مردم درخواست کند، چه آنان به او ببخشند یا نبخشند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 صلی الله علیه و آله نقل شده است که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سه ویژگی شما خرسند می‌شود</w:t>
      </w:r>
    </w:p>
    <w:p>
      <w:pPr>
        <w:pStyle w:val="BookText"/>
        <w:rPr/>
      </w:pPr>
      <w:r>
        <w:rPr>
          <w:rFonts w:ascii="IRNazanin" w:hAnsi="IRNazanin" w:eastAsia="IRNazanin"/>
          <w:color w:val="111111"/>
          <w:sz w:val="28"/>
          <w:sz w:val="28"/>
          <w:szCs w:val="28"/>
          <w:rtl w:val="true"/>
          <w:lang w:bidi="fa-IR"/>
        </w:rPr>
        <w:t>ویسخطلکم‌ثلاثاً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یرضی‌لکم‌أن تعبدوه ولا تشرکوا به شیئاً، وأن تعتصموا بحبل اللّٰه جمیعاً، وأن تناصحوا من ولّاه اللّٰه أمرکم؛ ویکره لکم قیل وقال، وکثرة السؤال، وإضاعة المال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أبی‌الحسن الأحمسی عن أبی‌عبداللّٰه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فوّض إلی المؤمن اموره کلّها و لم‌یفوّض إلیه أن یکون ذلیلاً، أما تسمع قول اللّٰه عزّ و جلّ یقول وَ لِلَّهِ الْعِزَّةُ وَ لِرَسُولِهِ وَ لِلْمُؤْمِنِینَ </w:t>
      </w:r>
      <w:r>
        <w:rPr>
          <w:rStyle w:val="FootnoteAnchor"/>
          <w:rtl w:val="true"/>
        </w:rPr>
        <w:footnoteReference w:id="445"/>
      </w:r>
      <w:r>
        <w:rPr>
          <w:rFonts w:ascii="IRNazanin" w:hAnsi="IRNazanin" w:eastAsia="IRNazanin"/>
          <w:color w:val="111111"/>
          <w:sz w:val="28"/>
          <w:sz w:val="28"/>
          <w:szCs w:val="28"/>
          <w:rtl w:val="true"/>
          <w:lang w:bidi="fa-IR"/>
        </w:rPr>
        <w:t>فالمؤمن یکون عزیزاً ولا یکون ذلیلاً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أعزّ من الجبل؛ إنّ الجبل یستقلّ منه بالمعاول والمؤمن لایستقلّ من دینه شیء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أحبَّ شیئاً لنفسه وأبغضه لخلقه، أبغض لخلقه المسألة وأحبّ لنفسه أن یُسأل، ولیس شیء أحبُّ إلی اللّٰه و از سه ویژگی شما به خشم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می‌پسندد که او را بپرستید و چیزی را شریک او قرار ندهید، و همگی به ریسمان خدا چنگ بزنید، و در مورد کسی که خداوند سرپرستی امور شما را به او سپرده است خیرخواهی کنید؛ و سه ویژگی را که خوش ندارد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مگو و نزاع، درخواست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بین بردن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أبوالحسن أحمسی از امام صادق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 و جلّ همه‌ی کارهای مؤمن را به خودش واگذار کرده است جز این‌که به او اجازه نداده است که خوار باشد؛ آیا نمی‌شنوی سخن خدای عزّ و جلّ را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از آن خدا و پیامبر او و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مؤمن باید عزیز باشد و نباید خوار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محکم‌تر از کوه است؛ زیرا کوه با کندن به وسیله‌ی کلنگ‌ها، فرسایش می‌یابد، ولی مؤمن از دینش چیزی کاسته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مورد خود چیزی را دوست دارد که آن را در مورد بندگانش نمی‌پسندد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بندگان از خلق را نمی‌پسندد و درخواست از خود را دوست دارد و چیزی نزد خداوند محبوب‌تر از آن نیست</w:t>
      </w:r>
    </w:p>
    <w:p>
      <w:pPr>
        <w:pStyle w:val="BookText"/>
        <w:rPr/>
      </w:pPr>
      <w:r>
        <w:rPr>
          <w:rFonts w:ascii="Amiri" w:hAnsi="Amiri" w:eastAsia="Amiri" w:cs="Amiri"/>
          <w:color w:val="111111"/>
          <w:sz w:val="28"/>
          <w:sz w:val="28"/>
          <w:szCs w:val="28"/>
          <w:rtl w:val="true"/>
          <w:lang w:bidi="ar-SA"/>
        </w:rPr>
        <w:t xml:space="preserve">عزّ و جلّ من أن یُسأل، فلا یستحیی أحدکم أن یسأل اللّٰه من فضله ولو شَسع نعل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 فِخذٌ </w:t>
      </w:r>
      <w:r>
        <w:rPr>
          <w:rStyle w:val="FootnoteAnchor"/>
          <w:rtl w:val="true"/>
        </w:rPr>
        <w:footnoteReference w:id="448"/>
      </w:r>
      <w:r>
        <w:rPr>
          <w:rFonts w:ascii="IRNazanin" w:hAnsi="IRNazanin" w:eastAsia="IRNazanin"/>
          <w:color w:val="111111"/>
          <w:sz w:val="28"/>
          <w:sz w:val="28"/>
          <w:szCs w:val="28"/>
          <w:rtl w:val="true"/>
          <w:lang w:bidi="fa-IR"/>
        </w:rPr>
        <w:t>من الأنصار إلی رسول اللّٰه صلی الله علیه و آله فسلّموا علیه فردّ علیهم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إلیک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حاجتکم،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حاجة عظیمة،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هاتوها ما هی؟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لنا علی ربّک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فنکس رسول اللّٰه صلی الله علیه و آله رأسه ثمّ نکت فی الأرض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ذلک بکم علی أن لا تسألوا أحداً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الرّجل منهم یکون‌فی‌السّفر فیسقط سوطه فیکره أن یقول 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من المسألة، فینزل فیأخذه، ویکون علی المائدة فیکون بعض الجلساء أقرب إلی الماء منه فلا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یقوم فیشرب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مورد درخواست قرار گیرد، پس هیچ یک از شما حیا نکند که از فضل خدا طلب کند، گرچه بند کفشی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قبیله‌ای از انصار خدمت رسول 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سلام کردند و آن 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درخواستی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خواسته‌ی ما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 بهشت را برای ما ضمانت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سرمبارکش را پایین انداخت، سپس با نوک انگشت به زمین کوبید، آن‌گاه سر خود را بلند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برای شما انجام می‌دهم به این شرط که چیزی را از کسی نخواهید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یکی از آنان در سفر بود و تازیانه‌اش می‌افتاد؛ ولی خوش نداشت به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درخواستی از کسی نکرده باشد؛ بلکه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می‌آمد و آن را بر می‌داشت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نیز یکی که از آن‌ها که بر سر سفره بود به کسی که به آب نزدیک‌تر بود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خود بر می‌خاست و می‌نوشید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 آله یوماً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تبایعونی؟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بایعناک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تبایعونی علی أن لا تسألوا الناس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بعد ذلک تقع المِخصَرة </w:t>
      </w:r>
      <w:r>
        <w:rPr>
          <w:rStyle w:val="FootnoteAnchor"/>
          <w:rtl w:val="true"/>
        </w:rPr>
        <w:footnoteReference w:id="450"/>
      </w:r>
      <w:r>
        <w:rPr>
          <w:rFonts w:ascii="IRNazanin" w:hAnsi="IRNazanin" w:eastAsia="IRNazanin"/>
          <w:color w:val="111111"/>
          <w:sz w:val="28"/>
          <w:sz w:val="28"/>
          <w:szCs w:val="28"/>
          <w:rtl w:val="true"/>
          <w:lang w:bidi="fa-IR"/>
        </w:rPr>
        <w:t xml:space="preserve">من ید أحدهم فینزل لها ولا یقول 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ناولنیها</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شیعتنا فلا یکون فیهم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فیهم مَن یسأل بکفّه، ولا یکون فیهم بخیل</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شیعتنا مَن لا یسأل الناس شَیئاً ولو مات جوعاً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لاتسألوا إخوانکم الحوائج فیمنعوکم فتغضبون و تکفرون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رسول خدا صلی الله علیه و آله 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من بیعت نمی‌کنید؟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بیعت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کنید که از مردم چیزی را نخواهید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چنین بودند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از دست یکی‌شان می‌افتاد، خودش برای برداشتن آن خم می‌شد و به دیگری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شیعیان ما باشد سه چیز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آن‌ها گدای سائل به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دست گدایی جلوی دیگران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میانشان بخیل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شیعه‌ی ما کسی است که چیزی را از مردم درخواست نمی‌کند، گرچه از گرسنگی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حاجت‌ها را از برادرانتان نخواهید که امتناع می‌وَرزند و آن‌گاه شما خشم می‌گیرید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المسألة لا تحلّ إلّالفقرٍ مدقع، أو غرمٍ مفظع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المسألة إلّافی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دمٍ منقطع، أو غرمٍ مثقل، أو حاجةٍ مدقعة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لابنه الحسن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یقیناً أنّک لن تبلغ أمَلک، و لن تعدو أجَلک، و أ نّک فی سبیل مَن کان قبلک، فخفّض فی الطلب، وأجمل فی المکتسب، فإنّه رُبّ طلَب قد جرّ إلی حرَب </w:t>
      </w:r>
      <w:r>
        <w:rPr>
          <w:rStyle w:val="FootnoteAnchor"/>
          <w:rtl w:val="true"/>
        </w:rPr>
        <w:footnoteReference w:id="457"/>
      </w:r>
      <w:r>
        <w:rPr>
          <w:rFonts w:ascii="IRNazanin" w:hAnsi="IRNazanin" w:eastAsia="IRNazanin"/>
          <w:color w:val="111111"/>
          <w:sz w:val="28"/>
          <w:sz w:val="28"/>
          <w:szCs w:val="28"/>
          <w:rtl w:val="true"/>
          <w:lang w:bidi="fa-IR"/>
        </w:rPr>
        <w:t>فلیس کلّ طالب بمرزوق، ولاکلّ مجمل بمحروم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أکرم نفسک عن کلّ دنیّة وإن ساقتک‌إلی‌الرغائب،فإنّک‌لن‌تعتاض بما تبذل من نفسک عوضاً، و لا تکن عبد غیرک‌وقد جعلک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خیرُ خیرٍ لایُنال‌إلّا بشرّ، ویُسرٍ لایُنال إلّابعُسر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نیاز سخت و زمین‌گیر کننده یا بدهی غیرقابل تحمل، روا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دیگران جز در سه مورد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خون‌بهایی که گردن‌گیر شده است، بدهی سنگین، یا نیاز سخت و ذلت‌بار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به فرزندش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بدان که تو هرگز به آرزوی خود نخواهی رسید و از مرگ خود نخواهی رست و تو در راه کسانی هستی که پیش از تو بودند، پس در تلاش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مال و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کن و آسان گیر و در آنچه به دست می‌آید به نیکویی و میانه‌روی رفتار کن؛ زیرا بسا تلاشی که به نابودی بینجامد؛ که هر تلاش کننده‌ای کامیاب و هر میانه‌رویی محروم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خود را از هر زبونی گرامی‌دار هر چند تو را به خواسته‌هایت برساند؛ زیرا هرگز به اندازه‌ی آنچه از نفس خود هزینه می‌کنی عوض نخواهی گرفت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بنده دیگری مباش که خداتو را آزاد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نیکویی که جز با بدی بدست نیاید چه خیری دارد؟ و آن آسانی که جز با دشواری به آن نرسند، چه آسانی‌ی دارد؟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لأبی‌ذرّ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والسؤال فإنّه ذلّ حاضر، وفقر تتعجّله، وفیه حسابٌ طویلٌ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 بکفّک، وإن أتاک شیء فاقبله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عبدالأعلی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سمعت‌أباعبداللّٰه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طلب‌الحوائج إلی‌الناس‌استلاب للعزّ ومذهبة للحیاء، والیأس‌ممّا فی أیدی الناس عزّ للمؤمن فی دینه، والطمع هو الفقر الحاضر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لابنه الحسن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اعلم‌یابُنیّ أنّ 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تطلبه، و رزق یطلبک فإن أنت لم تأته أتاک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أقبح الخضوع عند الحاجة والجفاء عند الغنی؟ إنّما لک من دنیاک ما أصلحتَ به مثواک، وإن کنت جازعاً علی‌ما تفلّت من یدیک فاجزع علی کلّ ما لم یصل إلیک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 آله به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 کردن بپرهیز که ذلّتی است حاضر و آماده، و فقری است که به سویش می‌شتابی، و حساب آن در روز قیامت طولانی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درخواست دراز مکن و اگر چیزی به تو دادند بپذیر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عبدالأعلی بن اعین می‌گوید 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خواستن از مردم موجب سلب عزّت و از بین رفتن حیا می‌گردد و ناامیدی از آنچه در دستان مردم است سبب عزّت مؤمن در دینش می‌شود، و طمع فقری است حاضر و آماده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به فرزندش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روزی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تو آن را می‌جویی، و دیگری آن که او تو را می‌جوید و اگر تو به سوی آن نروی خودش به تو خواهد رسید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زشت است فروتنی به هنگام نیاز و ستمکاری به هنگام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سهم تو از دنیا آن اندازه خواهد بود که با آن سرای آخرت‌خود را اصلاح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چیزی که ازدست می‌دهی بی‌تابی می‌کنی، پس برای هر چیزی که به دست تو نرسیده نیز بی‌تابی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ذقت الصبر وأکلت لحاء الشجر فلم أجد شیئاً هو أمرُّ من الفقر، فإن بلیتَ به یوماً فلا تظهر الناس علیه فیستهینوک ولا ینفعوک بشیء، ارجع إلی الّذی ابتلاک به فهو أقدر علی فرَجک، و سله، مَن ذا الّذی سأله فلم یعطه أو وثق به فلم ینجه؟ </w:t>
      </w:r>
      <w:r>
        <w:rPr>
          <w:rStyle w:val="FootnoteAnchor"/>
        </w:rPr>
        <w:footnoteReference w:id="462"/>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مفضّل بن قیس بن رمّانة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علیه السلام فذکرت له بعض حالی،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ذلک الکیس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أربعمائة دینار وصلنی بها أبوجعفر فخذها وتفرّج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جعلت فداک ما هذا دهری ولکن أحببت أن تدعو اللّٰه عزّ و جلّ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سأفعل، ولکن إیّاک أن تخبر الناس بکلّ حالک فتهون علیهم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أبوعبداللّٰه علیه السلام ثلاثة مَن عازّهم‌ذلّ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الوالد، والسلطان، والغریم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گیاه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چشیدم و پوست درخت را خوردم، ولی چیزی را تلخ‌تر از فقر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به آن گرفتار شدی مردم را بر آن آگاه نکن که تو را خوار می‌شمرند و سودی به تو نمی‌رسانند؛ به سوی خدا که تو را به آن مبتلا ساخت بازگرد که او بر گشایش تو تواناتر است، و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او خواست که عطایش نکرد یا به او اطمینان کرد که نجاتش نداد؟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رمّانه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رسیدم‌وحالم را برایش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آن کیسه را به من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آن‌گاه‌روبه‌من‌کرد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چهارصد دینار است که ابوجعفر آن را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 و با آن کار خود را گشایش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 این نیست؛ ولی دوست دارم برایم از خدا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می‌کنم، ولی بپرهیز از این‌که مردم را از همه‌ی احوالت با خبر کنی که نزد آنان خوار و سبک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با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هماوردی کند خوار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فرمانروا و طلبکار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 الدَین، فإنّه مذلّة بالنهار ومهمّة باللّیل، وقضاء فی الدّنیا وقضاء فی الآخرة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ینقص من الدِین والحسب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الغنی ترک السؤال، وشرّ الفقر لزوم الخضوع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أبدی ضرّه إلی الناس فضح نفسه عندهم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العالم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 دینکم بالاستغناء باللّٰه عن طلب الحوائج، واعلموا أنّه من خضع لصاحب سلطان جائر أو لمخالف طلباً لما فی یدیه من دنیاه أهمله اللّٰه و مقت علیه و وکّله إلیه، فإن هو غلب علی شیء من دنیاه نزع اللّٰه منه البرکة و لم ینفعه بشیء فی حجّته ولاغیره من أفعال البرّ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قرض کردن بپرهیزید که آن سبب خواری روز و اندوه شب است،</w:t>
      </w:r>
    </w:p>
    <w:p>
      <w:pPr>
        <w:pStyle w:val="BookText"/>
        <w:rPr/>
      </w:pPr>
      <w:r>
        <w:rPr>
          <w:rFonts w:ascii="IRNazanin" w:hAnsi="IRNazanin" w:eastAsia="IRNazanin"/>
          <w:color w:val="111111"/>
          <w:sz w:val="28"/>
          <w:sz w:val="28"/>
          <w:szCs w:val="28"/>
          <w:rtl w:val="true"/>
          <w:lang w:bidi="fa-IR"/>
        </w:rPr>
        <w:t>و ادای آن در دنیا واجب وگرنه در آخرت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بدهکاری از دین و شرافت 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برترین بی‌نیازی درخواست نکردن است و بدترین نیازمندی، فروتنی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 که هرکس تنگنا و ناخوشی خود را برای مردم فاش کند، خود را نزد آنان رسوا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بی‌نیازی جستن از حاجت‌طلبی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خداوند، دِین خود را محافظت کنید و بدانید هرکه در برابر سلطان ستمگر یا شخص مخالف حق، برای به دست آوردن دنیای آنان خضوع کند، خداوند به او توجه نمی‌کند و بر او خشم می‌گیرد و او را به آنان وا می‌گذارد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او به چیزی از دنیای آنان دست یابد، خداوند برکت را از آن می‌گیرد و آن مال به او در حجّ و در افعال نیک دیگرش سودی نمی‌بخشد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یتعزّ بعزاء اللّٰه </w:t>
      </w:r>
      <w:r>
        <w:rPr>
          <w:rStyle w:val="FootnoteAnchor"/>
          <w:rtl w:val="true"/>
        </w:rPr>
        <w:footnoteReference w:id="470"/>
      </w:r>
      <w:r>
        <w:rPr>
          <w:rFonts w:ascii="IRNazanin" w:hAnsi="IRNazanin" w:eastAsia="IRNazanin"/>
          <w:color w:val="111111"/>
          <w:sz w:val="28"/>
          <w:sz w:val="28"/>
          <w:szCs w:val="28"/>
          <w:rtl w:val="true"/>
          <w:lang w:bidi="fa-IR"/>
        </w:rPr>
        <w:t xml:space="preserve">تقطّعت نفسه حسرات علی الدّنیا، ومَن أتبع بصره ما فی أیدی الناس کثر همّه ولم یشف غیظه، ومَن لم یر للّٰه‌عزّ و جلّ علیه نعمة إلّافی مطعمٍ أو مشربٍ أو ملبسٍ فقد قصر عمله و دنا عذابه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الهیثم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 جعفر بن محمّد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علیهما السلام وموسی بین یدیه، وهو یوصیه بهذه الوصیّة، فکان ممّا حفظت منها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وصیّتی واحفظ مقالتی، فإنّک إن حفظتها تعیش سعیداً وتموت حمیداً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بما قُسم له استغنی، ومَن مدّ عینه إلی ما فی ید غیره مات فقیراً، ومَن لم یرض بما قسَم اللّٰهُ له اتّهم اللّٰه فی قضائه</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تسلیت و دلجویی خداوند تسلی نجوید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ناملایمات بردباری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از حسرت‌های پی‌درپی بر دنیا بند آید، و هرکس به آنچه در دست مردمان است چشم داشته باشد اندوهش فراوان گردد و سوز دلش درمان نپذیرد، و هر که برای خدای عزّ و جلّ در خودش جز در خوردن یا نوشیدن یا جامه پوشیدن نعمتی نبیند، یقیناً کردارش کم و عذابش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 علیه السلام برایم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امام صادق علیه السلام شرفیاب شدم در حالی که فرزندش موسی نزد او بود و به او سفارشی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بخش‌هایی از آن سفارش که به ذهن سپرده‌ام این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سفارشم را بپذیر و گفته‌ام را حفظ کن که اگر آن را پاس داشتی خوشبخت خواهی زیست و خوشنام و ستوده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آنچه خدا به او داده قانع شود، بی‌نیاز است، و هرکس به آنچه در دست دیگری است چشم بدوزد تهی‌دست می‌میرد، و آن کس که به روزی خدا راضی نباشد خدا را در قضایش متهم ساخته است</w:t>
      </w:r>
      <w:r>
        <w:rPr>
          <w:rFonts w:eastAsia="IRNazanin" w:cs="IRNazanin"/>
          <w:color w:val="111111"/>
          <w:sz w:val="28"/>
          <w:szCs w:val="28"/>
          <w:rtl w:val="true"/>
          <w:lang w:bidi="fa-IR"/>
        </w:rPr>
        <w:t>... .</w:t>
      </w:r>
      <w:bookmarkStart w:id="165" w:name="pg5465_66634"/>
    </w:p>
    <w:p>
      <w:pPr>
        <w:pStyle w:val="Heading4"/>
        <w:numPr>
          <w:ilvl w:val="3"/>
          <w:numId w:val="1"/>
        </w:numPr>
        <w:rPr/>
      </w:pPr>
      <w:bookmarkStart w:id="166" w:name="__RefHeading___Toc2066416_581953129"/>
      <w:bookmarkStart w:id="167" w:name="_Toc62"/>
      <w:bookmarkEnd w:id="165"/>
      <w:bookmarkEnd w:id="166"/>
      <w:r>
        <w:rPr>
          <w:rtl w:val="true"/>
        </w:rPr>
        <w:t>(</w:t>
      </w:r>
      <w:r>
        <w:rPr/>
        <w:t>5</w:t>
      </w:r>
      <w:r>
        <w:rPr>
          <w:rtl w:val="true"/>
        </w:rPr>
        <w:t>)</w:t>
      </w:r>
      <w:r>
        <w:rPr>
          <w:rtl w:val="true"/>
        </w:rPr>
        <w:t>رعایت تناسب با زمان و مکان</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حمّاد بن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حاضراً عند أبی‌عبداللّٰه علیه السلام إذ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ذکرتَ أنّ علیّ بن أبی‌طالب علیه السلام کان یلبس الخشن، یلبس القمیص بأربعة دراهم، وما أشبه ذلک، ونری علیک اللّباس الجیّد؟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أبی‌طالب علیه السلام کان یلبس ذلک فی زمان لا ینکر، ولو لبس مثل ذلک الیوم لشُهر به، فخیر لباس کلّ زمان لباس أهله، غیر أنّ قائمنا إذا قام، لبس لباس علیّ علیه السلام وسار بسیرته</w:t>
      </w:r>
      <w:r>
        <w:rPr>
          <w:rFonts w:eastAsia="IRNazanin" w:cs="IRNazanin"/>
          <w:color w:val="111111"/>
          <w:sz w:val="28"/>
          <w:szCs w:val="28"/>
          <w:rtl w:val="true"/>
          <w:lang w:bidi="fa-IR"/>
        </w:rPr>
        <w:t xml:space="preserve">. </w:t>
      </w:r>
      <w:r>
        <w:rPr>
          <w:rStyle w:val="FootnoteAnchor"/>
        </w:rPr>
        <w:footnoteReference w:id="47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علیّ رفعه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سفیان الثوری فی المسجد الحرام فرأی أبا عبداللّٰه علیه السلام وعلیه ثیاب کثیرة القیمة حسان،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حاضر بودم که مردی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امورت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فرمودی که أمیرمؤمنان علیه السلام لباس خشن می‌پوشید، پیراهن چهاردرهمی و مشابه آن می‌پوشید، و اکنون بر تن تو لباس فاخر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أمیرمؤمنان علیه السلام آن لباس را در زمانی می‌پوشید که ناپسند دانسته نه می‌شد و اگر امروز کسی آن را بپوشد انگشت‌نما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لباس برای هر زمان لباس اهل آن زمان است، جز این که وقتی قائم ما قیام کند لباس علی علیه السلام را می‌پوشد و به روش او عمل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علی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مسجد الحرام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 که لباس‌های قیمتی زیبایی به 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لآتینّه ولاُوبّخنّه، فدنا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لبس رسول‌اللّٰه صلی الله علیه و آله مثل هذا اللباس ولا علیّ علیه السلام ولا أحد من آبائک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رسول‌اللّٰه صلی الله علیه و آله فی زمان قتر مقترّ، وکان یأخذ لقتره و اقتداره، وإنّ الدّنیا بعد ذلک أرخت عزالیها </w:t>
      </w:r>
      <w:r>
        <w:rPr>
          <w:rStyle w:val="FootnoteAnchor"/>
          <w:rtl w:val="true"/>
        </w:rPr>
        <w:footnoteReference w:id="474"/>
      </w:r>
      <w:r>
        <w:rPr>
          <w:rFonts w:ascii="Amiri" w:hAnsi="Amiri" w:eastAsia="Amiri" w:cs="Amiri"/>
          <w:color w:val="111111"/>
          <w:sz w:val="28"/>
          <w:sz w:val="28"/>
          <w:szCs w:val="28"/>
          <w:rtl w:val="true"/>
          <w:lang w:bidi="ar-SA"/>
        </w:rPr>
        <w:t>فأحقّ أهلها بها أبرارها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قُلْ مَنْ حَرَّمَ زِینَةَ اللّٰه الَّتِی أَخْرَجَ لِعِبادِهِ وَ الطَّیِّبَٰتِ مِنَ الرِّزْقِ </w:t>
      </w:r>
      <w:r>
        <w:rPr>
          <w:rStyle w:val="FootnoteAnchor"/>
          <w:rtl w:val="true"/>
        </w:rPr>
        <w:footnoteReference w:id="475"/>
      </w:r>
      <w:r>
        <w:rPr>
          <w:rFonts w:ascii="Amiri" w:hAnsi="Amiri" w:eastAsia="Amiri" w:cs="Amiri"/>
          <w:color w:val="111111"/>
          <w:sz w:val="28"/>
          <w:sz w:val="28"/>
          <w:szCs w:val="28"/>
          <w:rtl w:val="true"/>
          <w:lang w:bidi="ar-SA"/>
        </w:rPr>
        <w:t>ونحن أحقّ مَن أخذ منها ما أعطاه اللّٰه، غیر أنّی یا ثوری ماتری علیَّ من ثوب إنّما ألبسه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اجتذب ید سفیان فجرّها إلیه ثمّ رفع الثوب الأعلی و أخرج ثوباً تحت ذلک علی جلده غلیظاً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ألبسه لنفسی وما رأیته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جذب ثوباً علی سفیان أعلاه غلیظ خشن و داخل ذلک ثوب 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لبست هذا الأعلی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نزد او می‌روم و او را توبیخ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نزدیک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رسول خدا صلی الله علیه و آله چنین لباسی می‌پوشید و نه أمیرمؤمنان علیه السلام و نه هیچ یک از پدرانت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روزگار سختی و فقر بود؛ از این‌رو از دنیا به اندازه‌ی مناسب همان زمان بهره می‌گرفت و بعد از آن دوران، دنیا گشایش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آسان‌تر و مرفه‌تر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سزاوارترین مردم دنیا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نیکان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این آیه را قراءت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کسی زینت خدا که برای بندگانش آفریده و روزی‌های پاکیزه را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سزاوارترین کسی هستیم که از آنچه خدا عطا کرده بهره گیریم؛ جز این که ای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لباسی را که می‌بینی، برای مردم پوشیده‌ام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سفیان را گرفت و لباس رو را کنار زد و لباس زیر را که با پوست بدن تماس داشت و زبر و خشن بود، نمایان کرد و دست سفیان را بر آن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لباسی است که برای خود پوشیده‌ام و آن را که دیدی، برای مردم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لباس سفیان را کشید که لباس روی او زبر و خشن و لباس زیرش نرم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للنّاس ولبست هذا لنفسک تسرّها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فی الطّواف وإذا برجلٍ یجذب ثوبی وإذا هو عبّاد بن کثیر البصری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مثل هذه الثیاب وأنت فی هذا الموضع مع المکان الّذی أنت فیه من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فرقبیّ </w:t>
      </w:r>
      <w:r>
        <w:rPr>
          <w:rStyle w:val="FootnoteAnchor"/>
          <w:rtl w:val="true"/>
        </w:rPr>
        <w:footnoteReference w:id="477"/>
      </w:r>
      <w:r>
        <w:rPr>
          <w:rFonts w:ascii="IRNazanin" w:hAnsi="IRNazanin" w:eastAsia="IRNazanin"/>
          <w:color w:val="111111"/>
          <w:sz w:val="28"/>
          <w:sz w:val="28"/>
          <w:szCs w:val="28"/>
          <w:rtl w:val="true"/>
          <w:lang w:bidi="fa-IR"/>
        </w:rPr>
        <w:t>اشتریته بدینار، وکان علیّ علیه السلام فی زمان یستقیم له ما لبس فیه، ولو لبست مثل ذلک اللباس فی زماننا لقال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مرائی مثل عبّاد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مَن أخبر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الضعف من موالیّی یحبّون أن أجلس علی اللّبود </w:t>
      </w:r>
      <w:r>
        <w:rPr>
          <w:rStyle w:val="FootnoteAnchor"/>
          <w:rtl w:val="true"/>
        </w:rPr>
        <w:footnoteReference w:id="479"/>
      </w:r>
      <w:r>
        <w:rPr>
          <w:rFonts w:ascii="IRNazanin" w:hAnsi="IRNazanin" w:eastAsia="IRNazanin"/>
          <w:color w:val="111111"/>
          <w:sz w:val="28"/>
          <w:sz w:val="28"/>
          <w:szCs w:val="28"/>
          <w:rtl w:val="true"/>
          <w:lang w:bidi="fa-IR"/>
        </w:rPr>
        <w:t xml:space="preserve">وألبس الخشن، ولیس یتحمّل الزّمان ذلک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مردم پوشیده‌ای و آن لباس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پنهان کرده‌ای، برای خود به تن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طواف بودم که مردی لباسم را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عبّاد بن کثیر بصری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مکانی با نسبتی که با علی علیه السلام داری چنین لباسی می‌پوشی؟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این لباس کتان سفید مصری است که به یک دینار خریده‌ام، و أمیرمؤمنان علیه السلام لباس مناسب زمان خود را می‌پوشید و اگر آن لباس را من در این زمان بپوشم، مردم می‌گویند این نیز مثل عبّاد، ریاکار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می‌گوید از امام رضا روایت شده است که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کوته‌فکر من دوست دارند که من بر روی نمد بنشینم و لباس خشن بپوشم، در حالی که زمانه آن را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علیّ بن الحسین علیهما السلام کان رجلاً صرداً </w:t>
      </w:r>
      <w:r>
        <w:rPr>
          <w:rStyle w:val="FootnoteAnchor"/>
          <w:rtl w:val="true"/>
        </w:rPr>
        <w:footnoteReference w:id="481"/>
      </w:r>
      <w:r>
        <w:rPr>
          <w:rFonts w:ascii="IRNazanin" w:hAnsi="IRNazanin" w:eastAsia="IRNazanin"/>
          <w:color w:val="111111"/>
          <w:sz w:val="28"/>
          <w:sz w:val="28"/>
          <w:szCs w:val="28"/>
          <w:rtl w:val="true"/>
          <w:lang w:bidi="fa-IR"/>
        </w:rPr>
        <w:t xml:space="preserve">وکان یشتری الثوب الخزّ بألف درهم أو خمسمائة درهم، فإذا خرج الشتاء باعه وتصدّق بثمنه ولم یکن یصنع ذلک بشیءٍ من ثیابه غیر الخزّ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للمؤمن أن ینقص من قوت عیاله فی الشتاء ویزید فی وقودهم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تحمل سرما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خز به پانصد یا هزار درهم می‌خرید و وقتی زمستان تمام می‌شد می‌فروخت و بهای آن را صدقه می‌داد؛ ولی این کار را با سایر لباس‌هایش انجام نمی‌داد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شایسته است که در زمستان از خوراک خانواده‌اش کم کند و بر وسیله‌ی گرمایی آنان بیفزاید</w:t>
      </w:r>
      <w:r>
        <w:rPr>
          <w:rFonts w:eastAsia="IRNazanin" w:cs="IRNazanin"/>
          <w:color w:val="111111"/>
          <w:sz w:val="28"/>
          <w:szCs w:val="28"/>
          <w:rtl w:val="true"/>
          <w:lang w:bidi="fa-IR"/>
        </w:rPr>
        <w:t>.</w:t>
      </w:r>
      <w:bookmarkStart w:id="168" w:name="pg5465_66638"/>
    </w:p>
    <w:p>
      <w:pPr>
        <w:pStyle w:val="Heading4"/>
        <w:numPr>
          <w:ilvl w:val="3"/>
          <w:numId w:val="1"/>
        </w:numPr>
        <w:rPr/>
      </w:pPr>
      <w:bookmarkStart w:id="169" w:name="__RefHeading___Toc2066418_581953129"/>
      <w:bookmarkStart w:id="170" w:name="_Toc63"/>
      <w:bookmarkEnd w:id="168"/>
      <w:bookmarkEnd w:id="169"/>
      <w:r>
        <w:rPr>
          <w:rtl w:val="true"/>
        </w:rPr>
        <w:t>(</w:t>
      </w:r>
      <w:r>
        <w:rPr/>
        <w:t>6</w:t>
      </w:r>
      <w:r>
        <w:rPr>
          <w:rtl w:val="true"/>
        </w:rPr>
        <w:t>)</w:t>
      </w:r>
      <w:r>
        <w:rPr>
          <w:rtl w:val="true"/>
        </w:rPr>
        <w:t>شکر نعمت</w:t>
      </w:r>
      <w:bookmarkEnd w:id="170"/>
    </w:p>
    <w:p>
      <w:pPr>
        <w:pStyle w:val="Heading5"/>
        <w:numPr>
          <w:ilvl w:val="4"/>
          <w:numId w:val="1"/>
        </w:numPr>
        <w:rPr/>
      </w:pPr>
      <w:bookmarkStart w:id="171" w:name="__RefHeading___Toc2066420_581953129"/>
      <w:bookmarkStart w:id="172" w:name="_Toc64"/>
      <w:bookmarkEnd w:id="171"/>
      <w:r>
        <w:rPr>
          <w:rtl w:val="true"/>
        </w:rPr>
        <w:t>الف</w:t>
      </w:r>
      <w:r>
        <w:rPr>
          <w:rtl w:val="true"/>
        </w:rPr>
        <w:t xml:space="preserve">) </w:t>
      </w:r>
      <w:r>
        <w:rPr>
          <w:rtl w:val="true"/>
        </w:rPr>
        <w:t>اهمّیّت شکر و تأکید دین برآن</w:t>
      </w:r>
      <w:bookmarkEnd w:id="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تبارک وتعالی یَٰأَیُّهَا الَّذِینَ ءَامَنُواْ کُلُواْ مِن طَیِّبَٰتِ مَا رَزَقْنَٰکُمْ وَ اشْکُرُواْ لِلَّهِ إِن کُنتُمْ إِیَّاهُ تَعْبُدُونَ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فَاذْکُرُونِی أَذْکُرْکُمْ وَ اشْکُرُواْ لِی وَ لَاتَکْفُرُونِ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 ٰلِکَ یُبَیِّنُ اللَّهُ لَکُمْ ءَایَٰتِهِ‌ی لَعَلَّکُمْ تَشْکُرُونَ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فی الصّبر، ونصف فی الشّکر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النّاس مَن لا یشکر النّعمة ولا یرعی الحرمة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از نعمت‌های پاکیزه که روزیتان کرده‌ایم بخورید و شکر خدا را به جای آورید اگر تنها او را می‌پرستید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مرا یاد کنید تا شما را یاد کنم و برای من سپاس‌گزاری کنید و ناسپاسی‌ام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بدین گونه آیات خود را برای شما روشن می‌سازد، باشد که سپاس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دو نیمه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آن در صبر نهفته است و نیم آن در سپاس‌گزاری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مردم کسی است که از نعمت سپاس‌گزاری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را رعایت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بین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وقضاء ونعمة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فی البلاء من اللّٰه الصبر فریضة، وعلیه فی القضاء من اللّٰه التسلیم فریضة، وعلیه فی النعمة من اللّٰه عزّ و جلّ الشکر فریضة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فی وصف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یعمل الأعمال الصالحة وهو علی وجَل، یمسی وهمّه الشکر، یصبح وهمّه الذِکر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 صلی الله علیه و آله و سلم عند عائشة لیلتها،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تُتعِب نفسک وقد غفر اللّٰه لک ما تقدّم من ذنبک وما تأخّر؟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أکون عبداً شکوراً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مصیبةٌ یُرجی أجرها خیرٌ من نعمةٍ لا یؤدّیٰ شکرها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ابوحمزه‌ی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میان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قضا و نعمت؛</w:t>
      </w:r>
    </w:p>
    <w:p>
      <w:pPr>
        <w:pStyle w:val="BookText"/>
        <w:rPr/>
      </w:pPr>
      <w:r>
        <w:rPr>
          <w:rFonts w:ascii="IRNazanin" w:hAnsi="IRNazanin" w:eastAsia="IRNazanin"/>
          <w:color w:val="111111"/>
          <w:sz w:val="28"/>
          <w:sz w:val="28"/>
          <w:szCs w:val="28"/>
          <w:rtl w:val="true"/>
          <w:lang w:bidi="fa-IR"/>
        </w:rPr>
        <w:t>پس در برابر بلا از جانب خدا، شکیبایی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قضای الهی، تسلیم شدن بر او لازم است،</w:t>
      </w:r>
    </w:p>
    <w:p>
      <w:pPr>
        <w:pStyle w:val="BookText"/>
        <w:rPr/>
      </w:pPr>
      <w:r>
        <w:rPr>
          <w:rFonts w:ascii="IRNazanin" w:hAnsi="IRNazanin" w:eastAsia="IRNazanin"/>
          <w:color w:val="111111"/>
          <w:sz w:val="28"/>
          <w:sz w:val="28"/>
          <w:szCs w:val="28"/>
          <w:rtl w:val="true"/>
          <w:lang w:bidi="fa-IR"/>
        </w:rPr>
        <w:t>و در برابر نعمت خدای عزّ و جلّ، سپاس‌گزاری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در توصیف پارسایان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شایسته انجام می‌دهد در حالی که بیمناک است؛ شب می‌کند در حالی که دغدغه‌اش سپاس‌گزاری است؛ صبح می‌کند در حالی که دغدغه‌اش یاد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نزد عایشه بود در شبی که نوبتش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به رنج و خستگی می‌اندازی در حالی که خداوند گناه گذشته و آینده‌ی تو را آمرزیده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بنده‌ی سپاس‌گزار خدا نباشم؟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امید به پاداش آن باشد بهتر است از نعمتی که سپاسش ادا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الطاعم الشاکر له من الأجر کأجر الصائم المحتسب، والمعافی الشاکر له من الأجر کأجر المبتلی الصابر، والمعطی الشاکر له من الأجر کأجر المحروم القانع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الّذی لاشرّ فیه الشکر مع النعمة والصبر علی النازلة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العفاف زینة الفقر، والشکر زینة الغنی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أمیرالمؤمنین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أکثروا ذِکر اللّٰه عزّ و جلّ علی الطعام ولا تطغوا، فإنّها نعمةٌ من نِعم اللّٰه ورزقٌ من رزقه، یجب علیکم فیه شکره وحمده، أحسنوا صحبة النِعم قبل فواتها، فإنّها تزول وتشهد علی صاحبها بما عمل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رضی عن اللّٰه عزّوجلّ بالیسیر من الرّزق رضی اللّٰه منه بالقلیل من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سپاس‌گزاری غذا می‌خورد پاداشی همانند پاداش روزه‌دار با اخلاص دارد؛</w:t>
      </w:r>
    </w:p>
    <w:p>
      <w:pPr>
        <w:pStyle w:val="BookText"/>
        <w:rPr/>
      </w:pPr>
      <w:r>
        <w:rPr>
          <w:rFonts w:ascii="IRNazanin" w:hAnsi="IRNazanin" w:eastAsia="IRNazanin"/>
          <w:color w:val="111111"/>
          <w:sz w:val="28"/>
          <w:sz w:val="28"/>
          <w:szCs w:val="28"/>
          <w:rtl w:val="true"/>
          <w:lang w:bidi="fa-IR"/>
        </w:rPr>
        <w:t>و اجر انسان تندرست شکرگزار، همانند اجر بیمار شکیبا است؛</w:t>
      </w:r>
    </w:p>
    <w:p>
      <w:pPr>
        <w:pStyle w:val="BookText"/>
        <w:rPr/>
      </w:pPr>
      <w:r>
        <w:rPr>
          <w:rFonts w:ascii="IRNazanin" w:hAnsi="IRNazanin" w:eastAsia="IRNazanin"/>
          <w:color w:val="111111"/>
          <w:sz w:val="28"/>
          <w:sz w:val="28"/>
          <w:szCs w:val="28"/>
          <w:rtl w:val="true"/>
          <w:lang w:bidi="fa-IR"/>
        </w:rPr>
        <w:t>و شخص برخوردار شکرگزار، پاداشش بسان پاداش تهی‌دست قانع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با نعمت، و شکیبایی بر بلا، خیر محض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 و درستی زینت فقر است وسپاس‌گزاری زینت بی‌نیازی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طعام خدا را بسیار یاد کنید و سرکشی نکنید؛ زیرا این، نعمتی است از نعمت‌های خداوند و رزقی است از روزی‌های او که سپاس و ستایش خداوند برای آن، بر شما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نعمت‌ها خوب همراهی کنید پیش از آن‌که آن‌ها را از دست بدهید؛ چرا که آن‌ها از بین می‌روند و بر ضد صاحب خود به دلیل رفتاری که با آن‌ها کرده است گواهی می‌دهند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به روزی اندک از جانب خدا خشنود شود، خداوند به کردار اندک او خشنود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والتفریط فتقع الحسرة حین لا تنفع الحسرة</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نوحاً إنّما سمّی عبداً شکوراً لأنّه کان یقول إذا أمسی وأصبح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اشهدک أنّه ما أمسی وأصبح بی من نعمةٍ أو عافیةٍ فی دینٍ أو دنیا فمنک وحدک لا شریک لک، لک الحمد ولک الشکر بها علیَّ حتّی ترضی، وبعد الرضا إلٰهنا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 مَن شکر المعروف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کوتاهی کردن بپرهیزید که دچار حسرت می‌شوید در زمانی که حسرت خوردن سودی ندارد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بنده‌ای بسیار سپاس‌گزار نامیده شد، زیرا او در هر صبح و شام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گواه می‌گیرم که در این صبح و شام هر نعمت یا عافیتی که در دین یا دنیا دارم از جانب تو است؛ تو یکتایی هستی که هیچ شریکی نداری؛ بر من است که تو را برای این نعمت‌ها ستایش و سپاس‌گزاری کنم تا خشنود شوی، و پس از خشنودی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بر 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نیکی‌ها چقدر کم است</w:t>
      </w:r>
      <w:r>
        <w:rPr>
          <w:rFonts w:eastAsia="IRNazanin" w:cs="IRNazanin"/>
          <w:color w:val="111111"/>
          <w:sz w:val="28"/>
          <w:szCs w:val="28"/>
          <w:rtl w:val="true"/>
          <w:lang w:bidi="fa-IR"/>
        </w:rPr>
        <w:t>.</w:t>
      </w:r>
      <w:bookmarkStart w:id="173" w:name="pg5465_66642"/>
    </w:p>
    <w:p>
      <w:pPr>
        <w:pStyle w:val="Heading5"/>
        <w:numPr>
          <w:ilvl w:val="4"/>
          <w:numId w:val="1"/>
        </w:numPr>
        <w:rPr/>
      </w:pPr>
      <w:bookmarkStart w:id="174" w:name="__RefHeading___Toc2066422_581953129"/>
      <w:bookmarkStart w:id="175" w:name="_Toc65"/>
      <w:bookmarkEnd w:id="173"/>
      <w:bookmarkEnd w:id="174"/>
      <w:r>
        <w:rPr>
          <w:rtl w:val="true"/>
        </w:rPr>
        <w:t>ب</w:t>
      </w:r>
      <w:r>
        <w:rPr>
          <w:rtl w:val="true"/>
        </w:rPr>
        <w:t xml:space="preserve">) </w:t>
      </w:r>
      <w:r>
        <w:rPr>
          <w:rtl w:val="true"/>
        </w:rPr>
        <w:t>ثواب شکر و آثار آن</w:t>
      </w:r>
      <w:bookmarkEnd w:id="1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رَبُّکُمْ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شَکَرْتُمْ لَأَزِیدَنَّکُمْ 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کَفَرْتُمْ إِنَّ عَذَابِی لَشَدِیدٌ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تَکْفُرُوافَإِنَّ اللَّهَ غَنِیٌّ عَنکُمْ وَ لَایَرْضَیٰ لِعِبَادِهِ الْکُفْرَ وَ إِن تَشْکُرُوایَرْضَهُ لَکُمْ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ءَاتَیْنَا لُقْمَٰنَ الْحِکْمَةَ أَنِ اشْکُرْ لِلَّهِ وَ مَن یَشْکُرْ فَإِنَّمَا یَشْکُرُ لِنَفْسِهٖ وَ مَن کَفَرَ فَإِنَّ اللَّهَ غَنِیٌّ حَمِیدٌ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یُرِدْ ثَوَابَ الدُّنْیَا نُؤْتِهِ مِنْهَا وَمَن یُرِدْ ثَوَابَ الْآخِرَةِ نُؤْتِهِ مِنْهَا وَسَنَجْزِی الشَّٰکِرِینَ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أَنَّ الْفُلْکَ تَجْرِی فِی الْبَحْرِ بِنِعْمَتِ اللَّهِ لِیُرِیَکُم مِنْ ءَایَٰتِهٖ إِنَّ فِی ذَ ٰلِکَ لَآیَٰتٍ لِّکُلِ‌ّ صَبَّارٍ شَکُورٍ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پروردگارتان اعلام کرد که اگر واقعاً سپاس‌گزاری کنید البته نعمت شما را افزون خواهم کرد و اگر ناسپاسی کنید عذاب من بسیار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کفر ورزید خدا از شما سخت بی‌نیاز است و کفر را برای بندگانش نمی‌پسندد واگر سپاس دارید آن را برای شما می‌پسندد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والبته لقمان را حکمت دادیم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دار و هرکه سپاس دارد تنها به سود خود سپاس می‌دارد و هرکس کفران کند البته خدا بی‌نیاز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هرکه پاداش دنیا خواهد از آن به او می‌دهیم و هرکه پاداش آخرت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او می‌دهیم و به زودی شاکران را پاداش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ندیدی که کشتی‌ها به نعمت خدا در دریا حرکت می‌کنند تا برخی از نشانه‌های خود را به شما نشان دهد؟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شکیبای سپاس‌گزاری نشانه‌ها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إلیکم أطراف النِعم فلا تنفّروا أقصاها بقلّة الشکر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ربّک سبحانه یتابع علیک‌نعمةً فاحذره، و مَن اعطی الشکر لم یُحرم الزیادة، قال اللّٰه تعالی لَئِنْ شَکَرْتُمْ لَأَزِیدَنَّکُمْ </w:t>
      </w:r>
      <w:r>
        <w:rPr>
          <w:rStyle w:val="FootnoteAnchor"/>
          <w:rtl w:val="true"/>
        </w:rPr>
        <w:footnoteReference w:id="504"/>
      </w:r>
      <w:r>
        <w:rPr>
          <w:rFonts w:ascii="IRNazanin" w:hAnsi="IRNazanin" w:eastAsia="IRNazanin"/>
          <w:color w:val="111111"/>
          <w:sz w:val="28"/>
          <w:sz w:val="28"/>
          <w:szCs w:val="28"/>
          <w:rtl w:val="true"/>
          <w:lang w:bidi="fa-IR"/>
        </w:rPr>
        <w:t xml:space="preserve">احذروا نفار النِعم فما کلّ شارد بمردود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یستزد فی محبوبٍ بمثل الشکر ولم یستنقص من مکروهٍ بمثل الصبر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اللّٰه لیفتح علی عبدٍ باب الشکر ویغلق عنه باب الزیادة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اشکر مَن أنعم علیک، وأنعِم علی مَن شکرک،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نشانه‌های نعمت‌ها برای شما آشکار شد، با سپاس اندک آن‌ها را از خود دور مسازید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دیدی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را بر تو پیوسته می‌دارد از او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دادند از افزایش نعمت محروم نماند؛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واقعاً سپاس‌گزاری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گریختن نعمت‌ها بپرهیزید زیرا هر گریخته‌ای باز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همچون سپاس‌گزاری، امر مورد پسند را نمی‌افزاید، و هیچ چیزی مانند شکیبایی، از ناخوشی نمی‌کاهد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چنین نیست که درب سپاس‌گزاری را بر بنده‌ای بگشاید و درب فزونی نعمت‌ها را بر او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ثبت است که هرکه به تو نعمت داد سپاس‌گزارش باش و هرکه از تو سپاس‌گزاری کرد نعمتش ده؛</w:t>
      </w:r>
    </w:p>
    <w:p>
      <w:pPr>
        <w:pStyle w:val="BookText"/>
        <w:rPr/>
      </w:pPr>
      <w:r>
        <w:rPr>
          <w:rFonts w:ascii="Amiri" w:hAnsi="Amiri" w:eastAsia="Amiri" w:cs="Amiri"/>
          <w:color w:val="111111"/>
          <w:sz w:val="28"/>
          <w:sz w:val="28"/>
          <w:szCs w:val="28"/>
          <w:rtl w:val="true"/>
          <w:lang w:bidi="ar-SA"/>
        </w:rPr>
        <w:t xml:space="preserve">فإنّه لا زوال للنعماء إذا شکرت، ولا بقاء لها إذا کُفِرَت، الشکر زیادةٌ فی النِعم وأمانٌ من الغِیَر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ینقطع المزید من اللّٰه حتّی ینقطع الشکر من العباد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یقدر أحدٌ أن یستدیم النِعم بمثل شکرها، ولا یزینها بمثل بذلها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الهادی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ألقوا النِعم بحُسن مجاورتها، والتمسوا الزیادة منها بالشکر علیها، واعلموا أنّ النفس أقبل شیءٍ لما اعطیت، وأمنع شیءٍ لما سئلت، فاحملوها علی مطیّة لا تبطئ إذا رکبت، ولا تسبق إذا تقدّمت</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با سپاس‌گزاری، نعمت‌ها نابود نشود، و با ناسپاسی پایدار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 موجب افزایش نعمت‌ها و ایمنی از دگرگونی‌ها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قطع نمی‌شود تا زمانی که سپاس از جانب بندگان قطع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نمی‌تواند نعمت‌ها را به چیزی مانند سپاس از آن‌ها، ماندگار کند و نمی‌تواند آن‌ها را به چیزی مانند بخشیدن آن‌ها، نیکو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 را دریابید با خوش‌همسایگی با آن‌ها،</w:t>
      </w:r>
    </w:p>
    <w:p>
      <w:pPr>
        <w:pStyle w:val="BookText"/>
        <w:rPr/>
      </w:pPr>
      <w:r>
        <w:rPr>
          <w:rFonts w:ascii="IRNazanin" w:hAnsi="IRNazanin" w:eastAsia="IRNazanin"/>
          <w:color w:val="111111"/>
          <w:sz w:val="28"/>
          <w:sz w:val="28"/>
          <w:szCs w:val="28"/>
          <w:rtl w:val="true"/>
          <w:lang w:bidi="fa-IR"/>
        </w:rPr>
        <w:t>و افزایش آن‌ها را بخواهید با سپاس‌گزاری بر آن‌ها، و بدانید که نفس آدمی وقتی مورد عطا قرار می‌گیرد روی‌آورترین چیز است و وقتی مورد درخواست واقع می‌شود خودداری کننده‌ترین چیز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را بر مرکب راهواری سوار کنید که چون سوار شود کندی نکند، و چون پیش افتد سبقت نگیرد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استتمّوا نِعم اللّٰه بالتسلیم لقضائه والشکر علی نعمائه، فمَن لم یرض بهذا فلیس منّا ولا إلینا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دعاء الإمام السجّاد علیه السلام فی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فضُل إنعامه إنعام المنعمین، وعجز عن شکره شکر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جعل الصبر عوناً علی بلائه، وجعل الشکر مادّةً لنعمائه، قد جلّت نعمتک عن شکری، فتفضّل علی إقراری بعجزی بعفوٍ أنت أقدر علیه وأوسع له منّی</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شکر النِعم دوامُها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وعلیکم بالتواضع والشکر والحمد، إنّه کان فی بنی إسرائیل رجلٌ فأتاه فی منامه مَن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خدا را با تسلیم بودن در برابر قضای او و سپاس بر نعمت‌هایش کامل کنید، پس هر که این را نپسندد از ما و به سوی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دعای امام سجاد علیه السلام است درباره‌ی شکر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احسان او بر احسان همه‌ی احسان کنندگان برتری دارد و از سپاس او سپاس همه‌ی سپاس‌گزاران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شکیبایی را یاری‌گر بلاهایش قرار داد و سپاس را وسیله‌ی جذب نعمت‌هایش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تو از سپاس من برتر است، پس با اقراری که به ناتوانی‌ام دارم، به عفو خود بر من تفضّل کن که تو بر آن قادرتر و به آن تواناتر از من هستی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 از نعمت‌ها دوام آن‌ها را با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پروا کنید، و بر شما باد به فروتنی و سپاس و ستایش</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بنی‌اسرائیل مردی بود که کسی به خواب او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لک نصف عمرک سعةً فاختر أیّ النصفین شئت؟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شریکاً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الرجل قال لزوجته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أتانی فی هذه اللیلة رجلٌ فأخبرنی أنّ نصف عمری لی سعةً فاختر أیّ النصفین شئت، فقالت له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 النصف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علیه الدّنیا، فکان کلّما کانت نعمة قالت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جارک فلان محتاج فصِله،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قرابتک فلان فتعطیه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کذلک کلّما جاءتهم نعمة أعطوا وتصدّقوا وشکروا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لیلة من اللّیالی أتاه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النصف قد انقضی فما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الصبح 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الرجل فأعلمنی أنّ النصف قد انقضی، 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أنعم اللّٰه علینا فشکرنا واللّٰه أولی بالوفاء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لک تمام عمرک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نیمی از عمرت را می‌توانی در گشایش باشی، هر کدام از دو نیمه را می‌خواهی برگزین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همکار و شریکی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با او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سرآمد و صبح فرا رسید به همسر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مردی به خوابم آمد و به من خبر داد که نیمی از عمرم را در گشایش هستم و هرکدام از دو نیمه را بخواهم، می‌توانم برگزینم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به او گفت نیمه‌ی اول را برگزین و او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دنیا به او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نعمتی به دست می‌آورد همسرش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همسایه‌ی تو نیازمند است به او رسیدگی کن، فلانی خویشاوند تو است به او ببخش، و این چنین بود که هرگاه نعمتی به آن‌ها می‌رسید آن را می‌بخشیدند و صدقه می‌دادند و سپاس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شب‌ها آن شخصی که در خواب دیده بود، نزد او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عمرت به پایان رسید، نظرت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شریک و همکاری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فرارسیدبه‌همسرش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من آمد و مرا آگاه‌ساخت که نیمه‌ی عمر تو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نعمت داد و ما سپاس خدا را به جا آوردیم وخداوند سزاوارتر به وفا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برای تو است در تمام عمرت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النِعم بمنع حقوق اللّٰه منها و إهمال شکرها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طلبک للمعیشة فوق کسب المضیّع ودون طلب الحریص الراضی بدنیاه المطمئنّ إلیها، ولکن أنزل نفسک من ذلک بمنزلة المنصف المتعفّف، ترفع نفسک عن منزلة الواهن الضعیف و تکتسب ما لابدّ منه، إنّ الّذین اعطوا المال ثمّ لم یشکروا لا مال لهم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شکر اللّٰه علی ما افید فقد استوجب علی اللّٰه المزید، ومَن أضاع الشکر فقد خاطر بالنِعم ولم یأمن التغیّر والنِقم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وحشیّة فاشکلوها بالشکر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نعمت‌ها به سبب ادا نکردن حقوق خدا از آن‌ها و کوتاهی در شکر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تو برای به دست آوردن نیازهای زندگی باید بیش‌تر از تلاش شخص تباه‌گر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از تلاش شخص حریص باشد که به دنیای خود خشنود و مطمئن است؛ بلکه خود را از این جهت در جایگاه شخص با انصاف پرهیزگر قرار ده تا وجودت از جایگاه انسان سست‌نهاد ناتوان ترقی کند و آنچه را چاره از آن نداری به 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اموالی به آن‌ها عطا شد و سپاس‌گزاری نکردند، هیچ مالی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خدا را بر آنچه عطا شده است سپاس گوید، همانا از جانب خداوند مستحق فزونی شده است</w:t>
      </w:r>
    </w:p>
    <w:p>
      <w:pPr>
        <w:pStyle w:val="BookText"/>
        <w:rPr/>
      </w:pPr>
      <w:r>
        <w:rPr>
          <w:rFonts w:ascii="IRNazanin" w:hAnsi="IRNazanin" w:eastAsia="IRNazanin"/>
          <w:color w:val="111111"/>
          <w:sz w:val="28"/>
          <w:sz w:val="28"/>
          <w:szCs w:val="28"/>
          <w:rtl w:val="true"/>
          <w:lang w:bidi="fa-IR"/>
        </w:rPr>
        <w:t>و هرکه سپاس را تباه سازد، نعمت‌ها را به خطر انداخته است و از دگرگونی و کیفر ایمن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گریزان است پس آن را با طناب شکر ببندید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أبی‌الحسن الرّضا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أحسنوا جوار النِعم فإنّها وحشیّة ما نأت عن قومٍ فعادت إلیهم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الهادی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الشاکر أسعد بالشکر منه بالنعمة الّتی أوجبت الشکر، لأنّ النِعم متاع، والشکر نِعم و عُقبیٰ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یضرّ معهنّ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الدعاء عند الکرب و الاستغفار عند الذنب و الشکر عند النعمة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الناس بزیادة العمر أشکَرُهم لما اعطی منها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أبی‌بصیر عن أبی‌جعفر الباقر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ثلاث مرّات إذا نظرت إلی المبتلی من غیر أن تُسمعه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شعیب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رضا علیه السلام رسیدم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نعمت‌ها خوش‌همسایگی کنید که گریزپایند؛ از قومی فرار نکردند که دوباره به سویشان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خوشبختی ناشی از شکر که نصیب سپاس‌گزار می‌شود، از خوشبختی ناشی از نعمتی که موجب شکر شده، بیش‌تر است؛ زیرا نعمت،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شکر، نعمت است و پاداش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با وجود آن‌ها هیچ چیزی زیان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 هنگام گرفتاری،</w:t>
      </w:r>
    </w:p>
    <w:p>
      <w:pPr>
        <w:pStyle w:val="BookText"/>
        <w:rPr/>
      </w:pPr>
      <w:r>
        <w:rPr>
          <w:rFonts w:ascii="IRNazanin" w:hAnsi="IRNazanin" w:eastAsia="IRNazanin"/>
          <w:color w:val="111111"/>
          <w:sz w:val="28"/>
          <w:sz w:val="28"/>
          <w:szCs w:val="28"/>
          <w:rtl w:val="true"/>
          <w:lang w:bidi="fa-IR"/>
        </w:rPr>
        <w:t>درخواست آمرزش به هنگام گناه،</w:t>
      </w:r>
    </w:p>
    <w:p>
      <w:pPr>
        <w:pStyle w:val="BookText"/>
        <w:rPr/>
      </w:pPr>
      <w:r>
        <w:rPr>
          <w:rFonts w:ascii="IRNazanin" w:hAnsi="IRNazanin" w:eastAsia="IRNazanin"/>
          <w:color w:val="111111"/>
          <w:sz w:val="28"/>
          <w:sz w:val="28"/>
          <w:szCs w:val="28"/>
          <w:rtl w:val="true"/>
          <w:lang w:bidi="fa-IR"/>
        </w:rPr>
        <w:t>و سپاس‌گزاری به هنگام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سزاوارترین مردم به افزایش عمر، سپاس‌گزارترین آنان است بر آنچه عطا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أبوبصیر نقل کرده است که امام باقر علیه السلام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نگاهت به شخص گرفتار افتاد، بی‌آن‌که او بشنود سه بار بگو</w:t>
      </w:r>
    </w:p>
    <w:p>
      <w:pPr>
        <w:pStyle w:val="BookText"/>
        <w:rPr/>
      </w:pPr>
      <w:r>
        <w:rPr>
          <w:rFonts w:ascii="IRNazanin" w:hAnsi="IRNazanin" w:eastAsia="IRNazanin"/>
          <w:color w:val="111111"/>
          <w:sz w:val="28"/>
          <w:sz w:val="28"/>
          <w:szCs w:val="28"/>
          <w:rtl w:val="true"/>
          <w:lang w:bidi="fa-IR"/>
        </w:rPr>
        <w:t>الحمد للّٰه‌الّذی عافانی ممّا ابتلاک به، ولو شاء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ذلک لم یصبه ذلک البلاء أبداً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الرجل منکم لیشرب الشربة من الماء فیوجب اللّٰه له بها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لیأخذ الإناء فیضعه علی فیه فیسمّی ثمّ یشرب فینحّیه وهو یشتهیه فیحمد اللّٰه، ثمّ یعود فیشرب ثمّ ینحّیه فیحمد اللّٰه، ثمّ یعود فیشرب ثمّ ینحّیه فیحمد اللّٰه، فیوجب اللّٰه عزّ و جلّ بها له الجنّة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سجد سجدةً لیشکر نعمةً وهو متوضّئ کتب اللّٰه له عشر حسنات، ومحا عنه عشر خطیئات عظام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که مرا از بلایی که به آن گرفتارت کرد معاف و سالم داشت و اگر می‌خواست، گرفتار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این را بگوید هیچ گاه آن بلا و گرفتاری به او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جرعه‌ای آب می‌نوشد که خداوند به سبب آن، بهشت را برایش واجب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ظرف را بر دهان خود می‌گذارد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سپس می‌نوشد و آن‌گاه با این‌که هنوز میل دارد، آن را کنار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دوباره می‌نوشد و سپس دوباره آن را دور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بر می‌گرداند و می‌نوشد و باز دور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خدای عزّ و جلّ بهشت را برای او واجب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برای سپاس‌گزاری از نعمتی سجده‌ی با وضو انجام دهد خدا برایش ده حسنه بنویسد، وده خطای بزرگ را از او بزداید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 بن یزید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سألت اللّٰه عزّ و جلّ أن یرزقنی مالاً فرزقنی، وإنّی سألت اللّٰه أن یرزقنی ولداً فرزقنی ولداً، وسألته أن یرزقنی داراً فرزقنی، وقد خفت أن یکون ذلک استدراجاً </w:t>
      </w:r>
      <w:r>
        <w:rPr>
          <w:rStyle w:val="FootnoteAnchor"/>
          <w:rtl w:val="true"/>
        </w:rPr>
        <w:footnoteReference w:id="527"/>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مع الحمد فلا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خدای عزّ و جلّ خواستم مالی روزی‌ام فرماید و آن را روزی‌ام کرد، و از او خواستم که فرزندی روزی‌ام کند و چنین کرد، و از او خواستم خانه‌ای روزی‌ام کند و او روزی‌ام فرمود؛ بیم دارم که این استدراج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باش سوگند به خدا اگر با ستایش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نیست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bookmarkStart w:id="176" w:name="pg5465_66651"/>
    </w:p>
    <w:p>
      <w:pPr>
        <w:pStyle w:val="Heading5"/>
        <w:numPr>
          <w:ilvl w:val="4"/>
          <w:numId w:val="1"/>
        </w:numPr>
        <w:rPr/>
      </w:pPr>
      <w:bookmarkStart w:id="177" w:name="__RefHeading___Toc2066424_581953129"/>
      <w:bookmarkStart w:id="178" w:name="_Toc66"/>
      <w:bookmarkEnd w:id="176"/>
      <w:bookmarkEnd w:id="177"/>
      <w:r>
        <w:rPr>
          <w:rtl w:val="true"/>
        </w:rPr>
        <w:t>ج</w:t>
      </w:r>
      <w:r>
        <w:rPr>
          <w:rtl w:val="true"/>
        </w:rPr>
        <w:t xml:space="preserve">) </w:t>
      </w:r>
      <w:r>
        <w:rPr>
          <w:rtl w:val="true"/>
        </w:rPr>
        <w:t xml:space="preserve">تشکر از واسطه‌ی نعمت </w:t>
      </w:r>
      <w:r>
        <w:rPr>
          <w:rtl w:val="true"/>
        </w:rPr>
        <w:t>(</w:t>
      </w:r>
      <w:r>
        <w:rPr>
          <w:rtl w:val="true"/>
        </w:rPr>
        <w:t>مخلوق</w:t>
      </w:r>
      <w:r>
        <w:rPr>
          <w:rtl w:val="true"/>
        </w:rPr>
        <w:t xml:space="preserve">) </w:t>
      </w:r>
      <w:r>
        <w:rPr>
          <w:rtl w:val="true"/>
        </w:rPr>
        <w:t>و جبران لطف او</w:t>
      </w:r>
      <w:bookmarkEnd w:id="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الکاظم علیه السلام فی وصیّته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هَلْ جَزَآءُ الْإِحْسَٰنِ إِلَّا الْإِحْسَٰنُ </w:t>
      </w:r>
      <w:r>
        <w:rPr>
          <w:rStyle w:val="FootnoteAnchor"/>
          <w:rtl w:val="true"/>
        </w:rPr>
        <w:footnoteReference w:id="530"/>
      </w:r>
      <w:r>
        <w:rPr>
          <w:rFonts w:ascii="IRNazanin" w:hAnsi="IRNazanin" w:eastAsia="IRNazanin"/>
          <w:color w:val="111111"/>
          <w:sz w:val="28"/>
          <w:sz w:val="28"/>
          <w:szCs w:val="28"/>
          <w:rtl w:val="true"/>
          <w:lang w:bidi="fa-IR"/>
        </w:rPr>
        <w:t>جرت فی المؤمن والکافر والبرّ والفاجر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صُنع إلیه معروف فعلیه أن یکافئ به، ولیست المکافأة أن تصنع کما صنع حتّی تریٰ فضلک، فإن صنعت کما صنع فله الفضل بالابتداء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عمّار الدهنی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الحسین علیهما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کلّ قلبٍ حزین ویحبّ کلّ عبدٍ شکور، یقول اللّٰه تبارک وتعالی لعبدٍ من عبیده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أشکرت فلاناً؟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شکرتک یا ربّ، فیقول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تشکرنی إذلم‌تشکره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أشکرکم للّٰه‌أشکرکم‌للناس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 السلام در سفارش خود به هشام بن حکم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متعال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پاداش نیکی جز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مؤمن و کافر و نیکوکار و بدکار، همه، جاری است؛ به هر که احسانی شود، بر او است که آن را جبران کند، و جبران به این نیست که هر آنچه او انجام داده است تو انجام دهی مگر این‌که فضل و برتری خود را نشان دهی، و اگر همان کنی که او برای تو انجام داد، او به سبب آغاز کردن، بر تو برتری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دهنی می‌گوید از امام سجاد علیه السلام 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دل غمگین و هر بنده‌ی سپاس‌گزاری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روز قیامت به بنده‌ای از بندگان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فلانی سپاس‌گزاری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سپاس‌گزاری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سپاس‌گزاری نکردی چون از او سپاس‌گزاری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سپاس‌گزارترین شما از خداوند کسی است که از مردم بیش‌تر سپاس‌گزاری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بعبدٍ یوم القیامة فیوقف بین یدی اللّٰه عزّ و جلّ فیأمر به إلی النّار،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بی إلی النار وقد 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أنعمت علیک فلم تشکر نعمتی،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أنعمت علیَّ بکذا فشکرتک بکذا، وأنعمت علیَّ بکذا وشکرتک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یحصی النعمة ویعدّد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صدقت عبدی، إلّاأنّک لم تشکر مَن أجریت لک نعمتی علی یدیه، وإنّی قد آلیت علی نفسی أن لا أقبل شکر عبدٍ لنعمة أنعمتها علیه حتّی یشکر مَن ساقها من خلقی إلیه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الاِمام زین العابدین علیه السلام فی رسالة الحقوق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حقّ من سَرَّک اللّٰه به و علی یدیه، فإن کان تعمّدها لک حمدتَ‌اللّٰه أوّلاً ثمّ شکرتَه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بنده‌ای را می‌آورند و در پیشگاه خدای عزّ و جلّ نگه می‌دارند، پس دستور می‌دهد او را به سوی آتش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دادی مرا به سوی آتش ببرند در حالی که من قرآن تلاوت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نعمت دادم ولی نعمتم را سپاس‌گزاری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نعمت را بر من عطا کردی و من در برابر آن، شکر تو را به جا آوردم، وفلان نعمت را به من دادی و من در برابر آن شکر تو را به 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بنده پیوسته نعمت و شکر آن را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اما تو از کسی که نعمتم را به وسیله‌ی او به تو رساندم سپاس‌گزاری نکردی، و من با خود پیمان بسته‌ام که سپاس بنده‌ای از نعمتی که به او داده‌ام را نپذیرم مگر این‌که از کسی که آن نعمت‌را به او رسانده است سپاس‌گزاری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در رساله‌ی حقوق خود می‌فرماید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کسی که خداوند تو را به وسیله‌ی او و با دستان او خشنود ساخته این است که اگر قصدش خشنودی تو بوده است نخست خدا را ستایش کنی، آن گاه برای پاداش‌او،</w:t>
      </w:r>
    </w:p>
    <w:p>
      <w:pPr>
        <w:pStyle w:val="BookText"/>
        <w:rPr/>
      </w:pPr>
      <w:r>
        <w:rPr>
          <w:rFonts w:ascii="IRNazanin" w:hAnsi="IRNazanin" w:eastAsia="IRNazanin"/>
          <w:color w:val="111111"/>
          <w:sz w:val="28"/>
          <w:sz w:val="28"/>
          <w:szCs w:val="28"/>
          <w:rtl w:val="true"/>
          <w:lang w:bidi="fa-IR"/>
        </w:rPr>
        <w:t>علی ذلک بقدْره فی موضع الجزاء وکافأتَه علی فضل الابتداء وأرصدتَ له المکافأة، وإن لم یکن تعمّدها حمدتَ اللّٰه و شکرتَه و علمتَ أنّه منه</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قال‌علیّ بن‌الحسین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حقّ ذی المعروف علیک فأن تشکره وتذکر معروفه، وتکسبه المقالة الحسنة، وتخلص له الدعاء فیما بینک وبین اللّٰه عزّ و جلّ، فإذا فعلت ذلک کنت قد شکرته سرّاً وعلانیة، ثمّ إن قدرت علی مکافأته یوماً کافأته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المکافأة عِتق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غُلٌّ لا یفکّه إلّاشکرٌ و مکافأة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اندازه از او سپاس‌گزاری کنی، و او را بر مزیّت پیشقدم شدن جزا دهی و درصدد جبران آن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 در کار خود چنین قصدی نداشته است خدا را ستایش کنی و او را سپاس بگزاری و بدانی که این شادی از جانب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نیکی کننده بر تو آن است که او را سپاس گویی و نیکی‌اش را بیان کنی و نام نیک را برایش به دست آوری و میان خود و خدای عزّ و جلّ خالصانه برایش دعا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این‌ها را انجام دادی، در نهان و آشکار سپاسش گفته‌ای؛</w:t>
      </w:r>
    </w:p>
    <w:p>
      <w:pPr>
        <w:pStyle w:val="BookText"/>
        <w:rPr/>
      </w:pPr>
      <w:r>
        <w:rPr>
          <w:rFonts w:ascii="IRNazanin" w:hAnsi="IRNazanin" w:eastAsia="IRNazanin"/>
          <w:color w:val="111111"/>
          <w:sz w:val="28"/>
          <w:sz w:val="28"/>
          <w:szCs w:val="28"/>
          <w:rtl w:val="true"/>
          <w:lang w:bidi="fa-IR"/>
        </w:rPr>
        <w:t>آن‌گاه اگر روزی بر جبران کار او توانایی یافتی، آن را جبران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نوعی آزادی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و نیکی زنجیری است، که آن را نمی‌گشاید جز سپاس‌گزاری و جبران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صنع بمثل ما صنع إلیه فإنّما کافأه، ومَن أضعفه کان شکوراً، ومَن شکر کان کریماً، ومَن علم أنّ ما صنع إنّما صنع إلی نفسه لم یستبط الناس فی شکرهم ولم یستزدهم فی مودّتهم، فلا تلتمس من غیرک شکر ما أتیت إلی نفسک ووقیت به عِرضک، واعلم أنّ الطالب إلیک الحاجة لم یکرم وجهه عن وجهک، فأکرم وجهک عن ردّه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استعاذ باللّٰه فأعیذوه، ومَن سألکم باللّٰه فأعطوه، ومَن دعاکم فأجیبوه، ومَن أتی علیکم معروفاً فکافئوه، فإن لم تجدوا ما تکافئوه فادعوا له حتّی تعلموا أن قد کافأتموه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اعطی عطاءً فوجد فلیجزِ به، ومَن لم یجد فلیثن، فإنّ مَن أثنی فقد شکر، ومَن کتم فقد کفر، هرکه نیکی کند به مانند آنچه به او نیکی شده، آن را جبران کرده است، و هر که دو برابر آن انجام دهد سپاس‌گزار است و هر که سپاس‌گزار باشد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بداند آنچه انجام داده، برای خود کرده است، مردم را در سپاس‌گزاری کُند نمی‌شمارد و افزایش محبت آنان را به خود خواستار نمی‌شود؛</w:t>
      </w:r>
    </w:p>
    <w:p>
      <w:pPr>
        <w:pStyle w:val="BookText"/>
        <w:rPr/>
      </w:pPr>
      <w:r>
        <w:rPr>
          <w:rFonts w:ascii="IRNazanin" w:hAnsi="IRNazanin" w:eastAsia="IRNazanin"/>
          <w:color w:val="111111"/>
          <w:sz w:val="28"/>
          <w:sz w:val="28"/>
          <w:szCs w:val="28"/>
          <w:rtl w:val="true"/>
          <w:lang w:bidi="fa-IR"/>
        </w:rPr>
        <w:t>پس سپاس‌گزاری از کاری که برای خود انجام داده‌ای و با آن آبروی خود را نگهداشته‌ای از دیگری مخواه و بدان هر که از تو حاجتی خواهد، آبروی خود را در برابر آبروی تو ارج ننهاده است، پس به آبرومندی خود احترام کن و ردّش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هرکه‌به‌خداپناه برد پناهش دهید و هر کس با واسطه قرار دادن خدا، از شما درخواست کرد عطایش کنید و هر که شما را خواند اجابتش کنید و هر که بر شما احسان کرد جبرانش کنید و اگر چیزی برای جبران نیافتید برایش دعا کنید تا بفهمانید که جبرانش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عطایی دریافت کرد پس اگر می‌تواند آن را جبران کند و اگر نتوانست مدح و ثنایش گوید؛ زیرا هر که ثنا گوید سپاس‌گزاری کرده است و هرکه کتمان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نموده است</w:t>
      </w:r>
    </w:p>
    <w:p>
      <w:pPr>
        <w:pStyle w:val="BookText"/>
        <w:rPr/>
      </w:pPr>
      <w:r>
        <w:rPr>
          <w:rFonts w:ascii="IRNazanin" w:hAnsi="IRNazanin" w:eastAsia="IRNazanin"/>
          <w:color w:val="111111"/>
          <w:sz w:val="28"/>
          <w:sz w:val="28"/>
          <w:szCs w:val="28"/>
          <w:rtl w:val="true"/>
          <w:lang w:bidi="fa-IR"/>
        </w:rPr>
        <w:t xml:space="preserve">ومَن تحلّی بما لم یعطه کان کلابس ثوبَی زور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المهاجرون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مثل قوم قدِمنا علیهم المدینة أحسن بذلاً من کثیر ولا أحسن مواساةً من قلیل، قد کفونا المؤونة وأشرکونا فی المهنأ، فقد خشینا أن یکونوا یذهبون بالأجر کلّه،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ما أثنیتم به علیهم ودعوتم اللّٰه لهم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کفاک بثنائک علی أخیک إذا أسدی إلیک معروفاً أن تقول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ذکر ولیس هو فی المجلس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أنت کافأته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کسی که خود را به چیزی که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بیاراید، همچون کسی است که جامه‌ی نیرنگ پوشیده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می‌گوید مهاجرین به رسول خدا صلی الله علیه و آله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میزبانی همچون گروه انصار ندیده‌ایم که در مالِ زیاد این‌گونه بخشنده و در مالِ اندک این‌گونه مواساتگر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کننده درمال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هزینه‌های ما را عهده‌دار شده‌اند و در خوشی‌های ما شریک گشته‌اند، و ما بیم داریم که همه‌ی ثواب‌ها را آنان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بود تا زمانی که شما آنان را بر این امر ثنا وسپاس گویید وبرایشان در پیشگاه خدا دعا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برادرت کار نیکی برایت انجام داد، در ستایش و ثنای او کافی است که به او بگویی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او یاد شد و او در آن‌جا حاضر نبود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پاداش خیر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چنین کنی کار نیک او را جبران کرده‌ای</w:t>
      </w:r>
      <w:r>
        <w:rPr>
          <w:rFonts w:eastAsia="IRNazanin" w:cs="IRNazanin"/>
          <w:color w:val="111111"/>
          <w:sz w:val="28"/>
          <w:szCs w:val="28"/>
          <w:rtl w:val="true"/>
          <w:lang w:bidi="fa-IR"/>
        </w:rPr>
        <w:t>.</w:t>
      </w:r>
      <w:bookmarkStart w:id="179" w:name="pg5465_66656"/>
    </w:p>
    <w:p>
      <w:pPr>
        <w:pStyle w:val="Heading5"/>
        <w:numPr>
          <w:ilvl w:val="4"/>
          <w:numId w:val="1"/>
        </w:numPr>
        <w:rPr/>
      </w:pPr>
      <w:bookmarkStart w:id="180" w:name="__RefHeading___Toc2066426_581953129"/>
      <w:bookmarkStart w:id="181" w:name="_Toc67"/>
      <w:bookmarkEnd w:id="179"/>
      <w:bookmarkEnd w:id="180"/>
      <w:r>
        <w:rPr>
          <w:rtl w:val="true"/>
        </w:rPr>
        <w:t>د</w:t>
      </w:r>
      <w:r>
        <w:rPr>
          <w:rtl w:val="true"/>
        </w:rPr>
        <w:t xml:space="preserve">) </w:t>
      </w:r>
      <w:r>
        <w:rPr>
          <w:rtl w:val="true"/>
        </w:rPr>
        <w:t>چگونگی شکر</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نَصَرَکُمُ اللَّهُ بِبَدْرٍ وَأَنتُمْ أَذِلَّةٌ فَاتَّقُواْ اللَّهَ لَعَلَّکُمْ تَشْکُرُونَ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للشکر حدٌّ إذا فعله العبد کان شاکراً؟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یحمد اللّٰه علی کلّ نعمة علیه فی أهلٍ ومال، وإن کان فیما أنعم علیه فی ماله حقٌّ أدّاه، ومنه قوله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سُبْحَٰنَ الَّذِی سَخَّرَ لَنَا هَٰذَا وَ مَا کُنَّا لَهُ مُقْرِنِینَ </w:t>
      </w:r>
      <w:r>
        <w:rPr>
          <w:rStyle w:val="FootnoteAnchor"/>
          <w:rtl w:val="true"/>
        </w:rPr>
        <w:footnoteReference w:id="5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قوله تعالی رَبِ‌ّ أَنزِلْنِی مُنزَلًا مُبَارَکًا وَأَنتَ خَیْرُ الْمُنزِلِینَ </w:t>
      </w:r>
      <w:r>
        <w:rPr>
          <w:rStyle w:val="FootnoteAnchor"/>
          <w:rtl w:val="true"/>
        </w:rPr>
        <w:footnoteReference w:id="5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أَدْخِلْنِی مُدْخَلَ صِدْقٍ وَ أَخْرِجْنِی مُخْرَجَ صِدْقٍ وَ اجْعَل لِّی مِن لَدُنکَ سُلْطَٰنًا نَصِیرًا </w:t>
      </w:r>
      <w:r>
        <w:rPr>
          <w:rStyle w:val="FootnoteAnchor"/>
        </w:rPr>
        <w:footnoteReference w:id="546"/>
      </w:r>
      <w:r>
        <w:rPr>
          <w:rStyle w:val="FootnoteAnchor"/>
        </w:rPr>
        <w:footnoteReference w:id="547"/>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خدا شما را در بدر یاری داد در حالی که ناتوان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بترسید، باشد که شکر او را به جا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آیا برای سپاس حدّی است که چون بنده آن را انجام دهد سپاس‌گزار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هر نعمتی که در اهل و مال به او داده است بستاید، و اگر در اموالش که به او عطا کرده است حقّی باشد، آن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باره است این سخن خداوند عزّ و 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است کسی که این را برای ما رام کرد و گرنه ما را یارای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جایی پر برکت فرود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نیک‌ترین مهمان نوازانی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سخن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داخل کن و به درستی خارج ساز، و از جانب خود برای من تسلطی یاری‌بخش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النعمة اجتناب المحارم، و تمام الشکر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ربّ العالمین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مواعظ 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علامة الشاکر فأربعة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الشکر فی النعماء، والصبر فی البلاء، والقنوع بقسْم اللّٰه، ولا یحمِد ولا یعظِّم إلّااللّٰه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مَن انعم علیه أن یُحسن مکافأة المنعم، فإن قصر عن ذلک وسعه فعلیه أن یُحسن الثناء، فإن کلَّ عن ذلک لسانه فعلیه بمعرفة النعمة و محبّة المنعم بها، فإن قصر عن ذلک فلیس للنعمة بأهل</w:t>
      </w:r>
      <w:r>
        <w:rPr>
          <w:rFonts w:eastAsia="IRNazanin" w:cs="IRNazanin"/>
          <w:color w:val="111111"/>
          <w:sz w:val="28"/>
          <w:szCs w:val="28"/>
          <w:rtl w:val="true"/>
          <w:lang w:bidi="fa-IR"/>
        </w:rPr>
        <w:t xml:space="preserve">. </w:t>
      </w:r>
      <w:r>
        <w:rPr>
          <w:rStyle w:val="FootnoteAnchor"/>
        </w:rPr>
        <w:footnoteReference w:id="550"/>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وصیّة الإمام الصادق علیه السلام لبعض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یفقدک اللّٰه من حیث أمرک، ولا یراک من حیث نهاک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أنعم اللّٰه علی عبدٍ بنعمةٍ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نعمت، دوری از محرمات است، و کامل کردن سپاس،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اندرزهای پیامبر صلی الله علیه و آله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شخص سپاس‌گزار چهار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 در نعمت‌ها،</w:t>
      </w:r>
    </w:p>
    <w:p>
      <w:pPr>
        <w:pStyle w:val="BookText"/>
        <w:rPr/>
      </w:pPr>
      <w:r>
        <w:rPr>
          <w:rFonts w:ascii="IRNazanin" w:hAnsi="IRNazanin" w:eastAsia="IRNazanin"/>
          <w:color w:val="111111"/>
          <w:sz w:val="28"/>
          <w:sz w:val="28"/>
          <w:szCs w:val="28"/>
          <w:rtl w:val="true"/>
          <w:lang w:bidi="fa-IR"/>
        </w:rPr>
        <w:t>شکیبایی در گرفتاری‌ها،</w:t>
      </w:r>
    </w:p>
    <w:p>
      <w:pPr>
        <w:pStyle w:val="BookText"/>
        <w:rPr/>
      </w:pPr>
      <w:r>
        <w:rPr>
          <w:rFonts w:ascii="IRNazanin" w:hAnsi="IRNazanin" w:eastAsia="IRNazanin"/>
          <w:color w:val="111111"/>
          <w:sz w:val="28"/>
          <w:sz w:val="28"/>
          <w:szCs w:val="28"/>
          <w:rtl w:val="true"/>
          <w:lang w:bidi="fa-IR"/>
        </w:rPr>
        <w:t>قناعت به سهم تعیین‌شده از جانب خدا،</w:t>
      </w:r>
    </w:p>
    <w:p>
      <w:pPr>
        <w:pStyle w:val="BookText"/>
        <w:rPr/>
      </w:pPr>
      <w:r>
        <w:rPr>
          <w:rFonts w:ascii="IRNazanin" w:hAnsi="IRNazanin" w:eastAsia="IRNazanin"/>
          <w:color w:val="111111"/>
          <w:sz w:val="28"/>
          <w:sz w:val="28"/>
          <w:szCs w:val="28"/>
          <w:rtl w:val="true"/>
          <w:lang w:bidi="fa-IR"/>
        </w:rPr>
        <w:t>و این که جز خدا را نستاید و بزرگ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هر کس به او نعمت داده شده است، نعمت‌دهنده را به خوبی جزا دهد و اگر توانایی آن را ندارد، بر او لازم است به خوبی مدح و ثنایش گوید و اگر زبانش از آن ناتوان است بر او است که نعمت را بشناسد و به عطاکننده‌ی آن محبّت کند، اگر از آن هم ناتوان است پس شایسته‌ی نعمت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سفارش امام صادق علیه السلام به برخی اصحاب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جایی که دستور داده است، غایب نبیند، و در جایی که تو را از آن بازداشته است حاضر نبیند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نعمتی را به بنده‌ای عطا نکرد</w:t>
      </w:r>
    </w:p>
    <w:p>
      <w:pPr>
        <w:pStyle w:val="BookText"/>
        <w:rPr/>
      </w:pPr>
      <w:r>
        <w:rPr>
          <w:rFonts w:ascii="IRNazanin" w:hAnsi="IRNazanin" w:eastAsia="IRNazanin"/>
          <w:color w:val="111111"/>
          <w:sz w:val="28"/>
          <w:sz w:val="28"/>
          <w:szCs w:val="28"/>
          <w:rtl w:val="true"/>
          <w:lang w:bidi="fa-IR"/>
        </w:rPr>
        <w:t>فشکرها بقلبه إلّااستوجب المزید بها قبل أن یظهر شکرها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قصُرت یده عن المکافأة فلیطل لسانه بالشکر، ومن حقّ شکر نعمة اللّٰه أن یشکر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جرت تلک النعمة علی یده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أحسنوا جوار النِعم،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حُسن جوار النِعم؟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الشکر لمن أنعم بها وأداء حقوقها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أنعم اللّٰه علی عبدٍ من نعمةٍ فعرفها بقلبه وحمد اللّٰه ظاهراً بلسانه فتمّ کلامه حتّی یؤمر له بالمزید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أنعم اللّٰه علیه بنعمةٍ فعرفها بقلبه فقد أدّیٰ شکرها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او شکرش را در دل خود به جا آورد مگر آن که پیش از به زبان آوردن شکر، مستحق افزایش آن نعمت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دستش از جبران کوتاه است باید زبانش به سپاس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 شکر نعمت خداوند این است که پس از سپاس‌گزاری از خداوند، از کسی که آن نعمت بر دست او جاری شده است نیز سپاسگزاری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عجلان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نعمت‌ها را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از نعمت‌ها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از کسی که آن‌ها را به شما بخشید، و ادا کردن حقوق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نعمتی به بنده‌ای نداد که آن را با دل بشناسد و در ظاهر با زبان خود ستایش خدا را گوید، مگر این که وقتی سخنش تمام شد دستور داده شد که بر نعمت او بیفزایند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را خداوند نعمتی داد و او آن نعمت را از دل شناخت، شکر آن را ادا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النعمان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سلم 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لم یشکر القلیل لم یشکر الکثیر، ومَن لم یشکر الناس لم یشکر اللّٰه، التحدَّث بنعمة اللّٰه شکر وترکها کفر، والجماعة رحمةٌ والفرقة عذاب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الباقر علیه السلام فی وصیّته لجابر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إلی عظیم الشکر باستکثار قلیل الرزق واستقلال کثیر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واستجلب زیادة النِعم بعظیم الشکر، والتوسّل إلی عظیم الشکر بخوف زوال النِعم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یستطیع أحدٌ أن یشکر النِعم بمثل الإنعام بها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 بن یزید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 کلّ نعمة وإن عظُمت أن تحمد اللّٰه عزّ وجلّ علیها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بالای منبر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نعمت اندک را سپاس نگوید از نعمت بسیار نیز سپاس‌گزاری نمی‌کند</w:t>
      </w:r>
    </w:p>
    <w:p>
      <w:pPr>
        <w:pStyle w:val="BookText"/>
        <w:rPr/>
      </w:pPr>
      <w:r>
        <w:rPr>
          <w:rFonts w:ascii="IRNazanin" w:hAnsi="IRNazanin" w:eastAsia="IRNazanin"/>
          <w:color w:val="111111"/>
          <w:sz w:val="28"/>
          <w:sz w:val="28"/>
          <w:szCs w:val="28"/>
          <w:rtl w:val="true"/>
          <w:lang w:bidi="fa-IR"/>
        </w:rPr>
        <w:t>و هرکس، از مردم سپاس‌گزاری نکند از خدا نیز سپاس‌گزاری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نعمت سپاس‌گزاری است و ترک آن کفران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بودن رحمت است و پراکندگی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در سفارش خود به جابر جعفی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زیاد شمردن روزی اندک و کم شمردن طاعت بسیار به شکر فراوان دست‌یاب،</w:t>
      </w:r>
    </w:p>
    <w:p>
      <w:pPr>
        <w:pStyle w:val="BookText"/>
        <w:rPr/>
      </w:pPr>
      <w:r>
        <w:rPr>
          <w:rFonts w:ascii="IRNazanin" w:hAnsi="IRNazanin" w:eastAsia="IRNazanin"/>
          <w:color w:val="111111"/>
          <w:sz w:val="28"/>
          <w:sz w:val="28"/>
          <w:szCs w:val="28"/>
          <w:rtl w:val="true"/>
          <w:lang w:bidi="fa-IR"/>
        </w:rPr>
        <w:t>و با شکر و سپاس بسیار افزایش نعمت را به دست‌آور،</w:t>
      </w:r>
    </w:p>
    <w:p>
      <w:pPr>
        <w:pStyle w:val="BookText"/>
        <w:rPr/>
      </w:pPr>
      <w:r>
        <w:rPr>
          <w:rFonts w:ascii="IRNazanin" w:hAnsi="IRNazanin" w:eastAsia="IRNazanin"/>
          <w:color w:val="111111"/>
          <w:sz w:val="28"/>
          <w:sz w:val="28"/>
          <w:szCs w:val="28"/>
          <w:rtl w:val="true"/>
          <w:lang w:bidi="fa-IR"/>
        </w:rPr>
        <w:t>و با بیم از زوال نعمت‌ها به شکر بسیار برس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نمی‌تواند شکر نعمت‌ها را با چیزی همچون بخشیدن آن‌ها ادا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می‌گوید شنیدم امام صادق علیه السلام می‌فرمود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هر نعمتی گرچه بزرگ باشد این است که خدای عزّ وجلّ را بر آن ستایش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حمد اللّٰه علی النعمة فقد شکره، وکان الحمد أفضل من تلک النعمة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أبوعبداللّٰه علیه السلام من المسجد وقد ضاعت دابّته،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ردّها اللّٰه علیَّ لأشکرنّ اللّٰه حقّ شکره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اتی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فقال له 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جعلت فداک ألیس قلت لأشکرنّ اللّٰه حقّ شکره؟ فقال أبوعبداللّٰه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تسمعنی قلتُ الحمد اللّٰه؟ </w:t>
      </w:r>
      <w:r>
        <w:rPr>
          <w:rStyle w:val="FootnoteAnchor"/>
        </w:rPr>
        <w:footnoteReference w:id="560"/>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رسول‌اللّٰه صلی الله علیه و آله و سلم إذا أتاه ما یحبّ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للّٰه‌المحسن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أتاه ما یکرهه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کلّ حال، والحمد للّٰه‌علی هذه الحال</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معمّربن 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خدا را بر نعمتی بستاید او را سپاس گفته است، و حمد و ستایش، برتر از آن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مسجد بیرون آمد و مرکبش گم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 را به من برگرداند حق سپاس‌گزاری او را به جای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نگذشت که آن را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سپاس‌گزاری و شکر خدا را به جای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نشنیدی که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چنین بود که هرگاه امری خوشایند برایش پیش می‌آمد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خدای نیکوکار زیباگر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امری ناخوشایند برایش پیش می‌آمد می‌گفت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 است در هر حال، و ستایش مخصوص خدا است در این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لاُحبّ أن لاتجدَّد لی نعمةٌ إلّا حمدت اللّٰه علیها مائة مرّة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جعل الاعتراف بالنعمة له حمداً، سبحان مَن جعل الاعتراف بالعجز عن الشکر شکراً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أوحی اللّٰه إلی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اشکرنی،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أشکرک یا ربّ والشکر من نعمک تستحقّ علیه شکراً،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بهذا الاعتراف منک شکراً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أصبحت وأمسیت فقل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ما أصبحت بی من نعمةٍ أو عافیةٍ من دینٍ أو دنیا فمنک وحدک لا شریک لک، لک الحمد ولک الشکر بها علیَّ یا ربّ حتّی ترضی وبعد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نعمت تازه‌ای به من نرسد مگر این‌که خدا را برآن صدبار بستایم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خدایی که اعتراف به نعمت را ستایش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خدایی که اقرار به ناتوانی از سپاس‌گزاری را شکر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داود علیه السلام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سپاس‌گزار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تو را سپاس‌گزارم در حالی که سپاس و شکر، خود از نعمت‌های تو است و برای آن باز مستحق سپاس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تو را به عنوان سپاس پسندیدم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فضل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و شام کردی ده بار بگو</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صبح هر نعمتی یا عافیت و سلامتی که در دین یا دنیا دارم از جانب تو است، تو یکتایی هستی که هیچ شریکی نداری،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تو و سپاس‌گزاری از تو در برابر آن نعمت‌ها بر من بایسته است تا آن‌گاه که خشنود شوی و پس از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فإنّک إذا قلت ذلک کنت قد أدّیت شکر ما أنعم اللّٰه به علیک فی ذلک الیوم وفی تلک اللّیلة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را بگویی، سپاس آنچه را که خداوند در آن شب و روز به تو بخشیده است، ادا کرده‌ای</w:t>
      </w:r>
      <w:r>
        <w:rPr>
          <w:rFonts w:eastAsia="IRNazanin" w:cs="IRNazanin"/>
          <w:color w:val="111111"/>
          <w:sz w:val="28"/>
          <w:szCs w:val="28"/>
          <w:rtl w:val="true"/>
          <w:lang w:bidi="fa-IR"/>
        </w:rPr>
        <w:t>.</w:t>
      </w:r>
      <w:bookmarkStart w:id="182" w:name="pg5465_66669"/>
    </w:p>
    <w:p>
      <w:pPr>
        <w:pStyle w:val="Heading4"/>
        <w:numPr>
          <w:ilvl w:val="3"/>
          <w:numId w:val="1"/>
        </w:numPr>
        <w:rPr/>
      </w:pPr>
      <w:bookmarkStart w:id="183" w:name="__RefHeading___Toc2066428_581953129"/>
      <w:bookmarkStart w:id="184" w:name="_Toc68"/>
      <w:bookmarkEnd w:id="182"/>
      <w:bookmarkEnd w:id="183"/>
      <w:r>
        <w:rPr>
          <w:rtl w:val="true"/>
        </w:rPr>
        <w:t>(</w:t>
      </w:r>
      <w:r>
        <w:rPr/>
        <w:t>7</w:t>
      </w:r>
      <w:r>
        <w:rPr>
          <w:rtl w:val="true"/>
        </w:rPr>
        <w:t>)</w:t>
      </w:r>
      <w:r>
        <w:rPr>
          <w:rtl w:val="true"/>
        </w:rPr>
        <w:t>اظهار نعمت</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استعدی زیاد بن شدّاد الحارثی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أخیه عُبیداللّٰه بن شدّاد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أخی فی العبادة وامتنع أن یساکننی فی داری ولبس أدنی ما یکون من اللباس،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تزیّنت بزینتک ولبست لباسک،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ذلک، إنّ إمام المسلمین إذا ولی امورهم لبس لباس أدنی فقیرهم لئلاّ یتبیّغ بالفقیر فقره فیقتله، فلأعلمنّ ما لبست إلّامن أحسن زیّ قومک وَ أَمَّا بِنِعْمَةِ رَبِّکَ فَحَدِّثْ </w:t>
      </w:r>
      <w:r>
        <w:rPr>
          <w:rStyle w:val="FootnoteAnchor"/>
          <w:rtl w:val="true"/>
        </w:rPr>
        <w:footnoteReference w:id="566"/>
      </w:r>
      <w:r>
        <w:rPr>
          <w:rFonts w:ascii="IRNazanin" w:hAnsi="IRNazanin" w:eastAsia="IRNazanin"/>
          <w:color w:val="111111"/>
          <w:sz w:val="28"/>
          <w:sz w:val="28"/>
          <w:szCs w:val="28"/>
          <w:rtl w:val="true"/>
          <w:lang w:bidi="fa-IR"/>
        </w:rPr>
        <w:t xml:space="preserve">فالعمل بالنعمة أحبّ إلیَّ من الحدیث بها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شدّاد 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برادرش عبیداللّٰه بن شدّاد، امیرمؤمنان علیه السلام را به یاری طلبید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عبادت روی آورده است و از این که با من در خانه‌ام زندگی کند پرهیز می‌کند و بی‌ارزش‌ترین جامه را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شدّاد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شما خود را آراسته‌ام و مانند شما لباس پوشیده‌ام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تو روا نیست؛ زیرا پیشوای مسلمانان چون امور آنان را عهده‌دار شود پست‌ترین لباس نیازمندان آنان را می‌پوشد تا فقر و تنگدستی، فقیر را از جا بدر نبرد که او را بکشد؛ پس همانا به تو می‌گویم که نپوشی مگر از نیکوترین لباس مناسب در میان نزدیکان و آشنایانت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را قراءت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نعمت پروردگارت را بازگوی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 بستن نعمت، نزد من محبوب‌تر است از یاد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لأکره للرجل أن یکون علیه نعمةٌ من اللّٰه فلا یظهرها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کلوا واشربوا وتصدّقوا فی غیر سرَف و لا مخیلة، إنّ اللّٰه تعالی یحبّ‌أن یری أثر نعمته علی عبده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أنّ سفیان الثوری دخل علیه فرأی علیه ثیاباً رفیعة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تحدّثنا عن علیّ أنّه کان یلبس الخشن من الثیاب و الکرابیس و أنت تلبس القوهی و المروی،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کان فی زمن ضیق، وإنّ اللّٰه قد وسّع علینا، ویستحبّ لمن وسّع اللّٰه علیه أن یُری أثر ذلک علیه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أبیه عن آبائه علیهم السلام أنّ علیّاً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ینبغی للرجل إذا أنعم اللّٰه علیه بنعمة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ندارم کسی نعمتی از جانب خدا داشته باشد و آن را اظهار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بخورید و بیاشامید و بدون اسراف و خود برتربینی صدقه دهید؛ زیرا خداوند متعال دوست دارد که اثر نعمت او در بنده‌اش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درباره‌ی امام صادق علیه السلام نقل شده است که روزی سفیان ثوری خدمت حضرت رسید و او را در جامه‌ی شکوهمندی 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ما نقل کردید که علی علیه السلام لباس خشن و کرباس می‌پوشید در حالی که شما لباس 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جامه‌ای سفید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مروی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سفیان، علی علیه السلام در وضعیت و زمانی سخت بود و خداوند امروز بر ما توسعه داده است، و برای کسی که خدا بر او توسعه داده است خوب است اثر آن در او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به نقل از پدر خود، از نیاکانش نقل کرده است که حضرت علی علیه السلام می‌فرمود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انسان شایسته است که چون خداوند نعمتی به او ارزانی داشت،</w:t>
      </w:r>
    </w:p>
    <w:p>
      <w:pPr>
        <w:pStyle w:val="BookText"/>
        <w:rPr/>
      </w:pPr>
      <w:r>
        <w:rPr>
          <w:rFonts w:ascii="IRNazanin" w:hAnsi="IRNazanin" w:eastAsia="IRNazanin"/>
          <w:color w:val="111111"/>
          <w:sz w:val="28"/>
          <w:sz w:val="28"/>
          <w:szCs w:val="28"/>
          <w:rtl w:val="true"/>
          <w:lang w:bidi="fa-IR"/>
        </w:rPr>
        <w:t xml:space="preserve">أن یُری أثرها علیه فی ملبسه ما لم یکن شهرة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أبی‌الأحوص عن أبیه أنه أتی النبیّ صلی الله علیه و سلم فی ثوب دون، فقال له النبیّ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آتانی اللّٰه من کلّ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آتانی اللّٰه من الخیل والرقیق، فقال له النبیّ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آتاک اللّٰه مالاً فلیُر علیک أثر نعمته وکرامته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أنعم اللّٰه علی عبده بنعمةٍ فظهرت علیه سمّی حبیب اللّٰه محدّثاً بنعمة اللّٰه، وإذا أنعم اللّٰه علی عبدٍ بنعمة فلم تظهر علیه سمّی بغیض اللّٰه مکذّباً بنعمة اللّٰه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أمیرالمؤمنین علیه السلام أنّ طلحة والزبیر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لعلیّ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ذلک علیه، فأمر وکلاءه أن یجمعوا غلّته اثر آن در لباس پوشیدنش نمایان باشد، به اندازه‌ای که لباس شهرت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ابوالاحوص از پدر خود نقل می‌کند که روزی خدمت رسول خدا صلی الله علیه و آله رسید در حالی که جامه‌ای حقیر و پست بر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 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هر نوع مالی به من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مالی؟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اسب و غلام به من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مالی را به تو داد باید اثر نعمت و کرامت او در تو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نعمتی به بنده‌ی خود عنایت کند و آن نعمت بر او نمایان باشد، آن بنده چنین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 خدا و آشکارکننده‌ی نعمت خدا؛ و هرگاه خداوند نعمتی به بنده‌ای عطا کند و آن بر او آشکار نباشد، بنده چنین نام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منفور خدا و تکذیب کننده‌ی نعمت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اطلاع یافت که طلحه و زبیر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مالی ندارد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 حضرت گران آمد و به وکلای خود دستور داد که عایدات و درآمدهای او را جمع‌آوری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حال الحول أتوه وقد جمعوا من ثمن الغلّة مائة ألف درهم فنشرت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یدیه، فأرسل إلی طلحة و الزبیر فأتیاه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المال واللّٰه لی لیس لأحدٍ فیه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عندهما مصدّقاً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من عنده وهما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لمالاً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الدهن یظهر الغنی، والثیاب تظهر الجمال، وحُسن الملکة یکبت الأعداء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یک سال گذشت خدمت حضرت رسیدند در حالی که از قیمت عایدات صدهزار درهم گرد آورده بودند و آن‌ها مقابل حضرت 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دنبال طلحه و زبیر فرستاد و آنان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این اموال از آنِ من است و هیچ کس حقّی در آن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نزد آن دو مورد تصدیق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از نزد حضرت بیرون رفتند در حالی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اموال زیادی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بی‌نیازی را آشکار می‌نماید، و پوشیدن لباس، آراستگی را نمایان می‌کند، و نیکویی حکومت، دشمنان را خوار می‌سازد</w:t>
      </w:r>
      <w:r>
        <w:rPr>
          <w:rFonts w:eastAsia="IRNazanin" w:cs="IRNazanin"/>
          <w:color w:val="111111"/>
          <w:sz w:val="28"/>
          <w:szCs w:val="28"/>
          <w:rtl w:val="true"/>
          <w:lang w:bidi="fa-IR"/>
        </w:rPr>
        <w:t>.</w:t>
      </w:r>
      <w:bookmarkStart w:id="185" w:name="pg5465_66680"/>
    </w:p>
    <w:p>
      <w:pPr>
        <w:pStyle w:val="Heading3"/>
        <w:numPr>
          <w:ilvl w:val="2"/>
          <w:numId w:val="1"/>
        </w:numPr>
        <w:rPr/>
      </w:pPr>
      <w:bookmarkStart w:id="186" w:name="__RefHeading___Toc2066430_581953129"/>
      <w:bookmarkStart w:id="187" w:name="_Toc69"/>
      <w:bookmarkEnd w:id="185"/>
      <w:bookmarkEnd w:id="186"/>
      <w:r>
        <w:rPr>
          <w:rtl w:val="true"/>
        </w:rPr>
        <w:t>(</w:t>
      </w:r>
      <w:r>
        <w:rPr>
          <w:rtl w:val="true"/>
        </w:rPr>
        <w:t>فصل سوّم</w:t>
      </w:r>
      <w:r>
        <w:rPr>
          <w:rtl w:val="true"/>
        </w:rPr>
        <w:t>):</w:t>
      </w:r>
      <w:r>
        <w:rPr>
          <w:rtl w:val="true"/>
        </w:rPr>
        <w:t>پرهیزها و نبایسته های عملی و اخلاقی مرتبط با مصرف</w:t>
      </w:r>
      <w:bookmarkEnd w:id="18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8" w:name="__RefHeading___Toc2066432_581953129"/>
      <w:bookmarkStart w:id="189" w:name="_Toc70"/>
      <w:bookmarkEnd w:id="188"/>
      <w:r>
        <w:rPr>
          <w:rtl w:val="true"/>
        </w:rPr>
        <w:t>اشاره</w:t>
      </w:r>
      <w:bookmarkStart w:id="190" w:name="pg5465_66684"/>
      <w:bookmarkEnd w:id="189"/>
    </w:p>
    <w:p>
      <w:pPr>
        <w:pStyle w:val="Heading4"/>
        <w:numPr>
          <w:ilvl w:val="3"/>
          <w:numId w:val="1"/>
        </w:numPr>
        <w:rPr/>
      </w:pPr>
      <w:bookmarkStart w:id="191" w:name="__RefHeading___Toc2066434_581953129"/>
      <w:bookmarkStart w:id="192" w:name="_Toc71"/>
      <w:bookmarkEnd w:id="190"/>
      <w:bookmarkEnd w:id="191"/>
      <w:r>
        <w:rPr>
          <w:rtl w:val="true"/>
        </w:rPr>
        <w:t>(</w:t>
      </w:r>
      <w:r>
        <w:rPr/>
        <w:t>1</w:t>
      </w:r>
      <w:r>
        <w:rPr>
          <w:rtl w:val="true"/>
        </w:rPr>
        <w:t>)</w:t>
      </w:r>
      <w:r>
        <w:rPr>
          <w:rtl w:val="true"/>
        </w:rPr>
        <w:t>کفران نعمت</w:t>
      </w:r>
      <w:bookmarkEnd w:id="192"/>
    </w:p>
    <w:p>
      <w:pPr>
        <w:pStyle w:val="Heading5"/>
        <w:numPr>
          <w:ilvl w:val="4"/>
          <w:numId w:val="1"/>
        </w:numPr>
        <w:rPr/>
      </w:pPr>
      <w:bookmarkStart w:id="193" w:name="__RefHeading___Toc2066436_581953129"/>
      <w:bookmarkStart w:id="194" w:name="_Toc72"/>
      <w:bookmarkEnd w:id="193"/>
      <w:r>
        <w:rPr>
          <w:rtl w:val="true"/>
        </w:rPr>
        <w:t>الف</w:t>
      </w:r>
      <w:r>
        <w:rPr>
          <w:rtl w:val="true"/>
        </w:rPr>
        <w:t xml:space="preserve">) </w:t>
      </w:r>
      <w:r>
        <w:rPr>
          <w:rtl w:val="true"/>
        </w:rPr>
        <w:t>نکوهش کفران نعمت و جزای آن</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اللَّهُ مَثَلاً قَرْیَةً کَانَتْ ءَامِنَةً مُّطْمَل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ِنَّةً یَأْتِیهَا رِزْقُهَا رَغَدًا مِن کُلِ‌ّ مَکَانٍ فَکَفَرَتْ بِأَنْعُمِ اللّٰهِ فَأَذَ ٰقَهَا اللَّهُ لِبَاسَ الْجُوعِ وَ الْخَوْفِ بِمَا کَانُواْ یَصْنَعُونَ </w:t>
      </w:r>
      <w:r>
        <w:rPr>
          <w:rStyle w:val="FootnoteAnchor"/>
        </w:rPr>
        <w:footnoteReference w:id="576"/>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أبی‌عمرو الزبیری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وجوه الکفر فی کتاب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فی کتاب اللّٰه علی خمسة أوجه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الثالث من الکفر کفر النِعم، وذلک قوله تعالی یحکی قول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فَضْلِ رَبِّی لِیَبْلُوَنِی ءَأَشْکُرُ أَمْ أَکْفُرُ وَ مَن شَکَرَ فَإِنَّمَا یَشْکُرُ لِنَفْسِهِ وَ مَن کَفَرَ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شهری را مثال زده است که امن و آرام بود و رزقش به وفور از هر طرف به آن می‌رسید، اما کفران نعمت خدا کردند و خدا هم به سزای آنچه انجام می‌دادند گرسنگی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ابوعمرو زبیری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آگاه ساز که کفر در کتاب خدای عزّ و جلّ چند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کتاب خدا پنج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 کفر، کفر و ناسپاسی نعمت است و گفتار خدای متعال در این باره است، آن‌جا که سخن سلیمان را حکایت می‌کند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فضل پروردگار من است تا مرا بیازماید که آیا سپاس‌گزاری می‌کنم یا ناسپاسی می‌نمایم و هرکه سپاس‌گزاری کند به راستی برای خود سپاس‌گزاری می‌کند و هرکه ناسپاسی کند</w:t>
      </w:r>
    </w:p>
    <w:p>
      <w:pPr>
        <w:pStyle w:val="BookText"/>
        <w:rPr/>
      </w:pPr>
      <w:r>
        <w:rPr>
          <w:rFonts w:ascii="Amiri" w:hAnsi="Amiri" w:eastAsia="Amiri" w:cs="Amiri"/>
          <w:color w:val="111111"/>
          <w:sz w:val="28"/>
          <w:sz w:val="28"/>
          <w:szCs w:val="28"/>
          <w:rtl w:val="true"/>
          <w:lang w:bidi="ar-SA"/>
        </w:rPr>
        <w:t xml:space="preserve">فَإِنَّ رَبِّی غَنِیٌّ کَرِیمٌ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شَکَرْتُمْ لَأَزِیدَنَّکُمْ 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کَفَرْتُمْ إِنَّ عَذَابِی لَشَدِیدٌ </w:t>
      </w:r>
      <w:r>
        <w:rPr>
          <w:rStyle w:val="FootnoteAnchor"/>
          <w:rtl w:val="true"/>
        </w:rPr>
        <w:footnoteReference w:id="57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وَ اشْکُرُوالِی وَ لَاتَکْفُرُونِ </w:t>
      </w:r>
      <w:r>
        <w:rPr>
          <w:rStyle w:val="FootnoteAnchor"/>
        </w:rPr>
        <w:footnoteReference w:id="579"/>
      </w:r>
      <w:r>
        <w:rPr>
          <w:rStyle w:val="FootnoteAnchor"/>
        </w:rPr>
        <w:footnoteReference w:id="580"/>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لمن یبدّل نعمة اللّٰه کفراً</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 الذنوب عقوبةً کفران النعمة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الذنوب تعجَّل عقوبتها ولا تؤخَّر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الوالدین و البغی علی الناس وکفر الإحسان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النعمة مذمومٌ عند الخالق و الخلائق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پروردگارم بی‌نیاز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واقعاً سپاس‌گزاری کنید،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 و اگر ناسپاسی نمایید، قطعاً عذاب من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یاد کنید تا شما را یاد کنم و شکرم را به جای آرید و مرا ناسپاسی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کسی که ناسپاسی را جایگزین نعمت خدا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گناهی که کیفرش زودتر از همه‌ی گناهان دامن انسان را می‌گیرد ناسپاسی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گناه است که کیفر آن‌ها در دنیا داده می‌شود و به روز قیامت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 والدین، ستم بر مردم و ناسپاسی احسان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کفران کننده‌ی نعمت، نزد آفریدگار و آفریدگان نکوهیده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النعمة کافر فضل اللّٰه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کفر النِعم لؤم، ومصاحبة الجاهل شؤم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لابنه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النِعم مُوق، ومجالسة الأحمق شؤم </w:t>
      </w:r>
      <w:r>
        <w:rPr>
          <w:rStyle w:val="FootnoteAnchor"/>
        </w:rPr>
        <w:footnoteReference w:id="587"/>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التوفیق کفران النِعم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کفران النِعم یزلّ القدم ویسلب النِعم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 یسلبها الکفران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النِعم الکفران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أنعم علی الکفور طال غیظه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عن‌محمّدبن عرفة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کفران کننده‌ی نعمت، کفران کننده‌ی احسان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ناسپاسی نعمت‌ها، پستی است</w:t>
      </w:r>
    </w:p>
    <w:p>
      <w:pPr>
        <w:pStyle w:val="BookText"/>
        <w:rPr/>
      </w:pPr>
      <w:r>
        <w:rPr>
          <w:rFonts w:ascii="IRNazanin" w:hAnsi="IRNazanin" w:eastAsia="IRNazanin"/>
          <w:color w:val="111111"/>
          <w:sz w:val="28"/>
          <w:sz w:val="28"/>
          <w:szCs w:val="28"/>
          <w:rtl w:val="true"/>
          <w:lang w:bidi="fa-IR"/>
        </w:rPr>
        <w:t>و همراهی نادان، نحس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به پسرش محمد بن حنفیّه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ناسپاسی نعمت‌ها حماقت است</w:t>
      </w:r>
    </w:p>
    <w:p>
      <w:pPr>
        <w:pStyle w:val="BookText"/>
        <w:rPr/>
      </w:pPr>
      <w:r>
        <w:rPr>
          <w:rFonts w:ascii="IRNazanin" w:hAnsi="IRNazanin" w:eastAsia="IRNazanin"/>
          <w:color w:val="111111"/>
          <w:sz w:val="28"/>
          <w:sz w:val="28"/>
          <w:szCs w:val="28"/>
          <w:rtl w:val="true"/>
          <w:lang w:bidi="fa-IR"/>
        </w:rPr>
        <w:t>و همنشینی با کودن نحس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کفران نعمت‌ها راه کامیابی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کفران نعمت‌ها قدم را می‌لغزاند و نعمت‌ها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کفران و ناسپاسی، نعمت‌ها را می‌رباید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ناسپاسی، بلای نعمت‌ها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 ناسپاس نعمت بخشد، خشمش به درازا کشد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عرفه نقل می‌کندکه</w:t>
      </w:r>
    </w:p>
    <w:p>
      <w:pPr>
        <w:pStyle w:val="BookText"/>
        <w:rPr/>
      </w:pPr>
      <w:r>
        <w:rPr>
          <w:rFonts w:ascii="IRNazanin" w:hAnsi="IRNazanin" w:eastAsia="IRNazanin"/>
          <w:color w:val="111111"/>
          <w:sz w:val="28"/>
          <w:sz w:val="28"/>
          <w:szCs w:val="28"/>
          <w:rtl w:val="true"/>
          <w:lang w:bidi="fa-IR"/>
        </w:rPr>
        <w:t xml:space="preserve">قال أبو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النِعم کالإبل المعتقلة فی عَطَنها علی القوم ما أحسنوا جوارها، فإذا أساؤوا معاملتها وإنالتها نفرت عنهم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أحسنوا صحبة النِعم قبل فراقها، فإنّها تزول وتشهد علی صاحبها بما عمل فیها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بطرْفک حیث شئت من الناس، فهل تبصر إلّافقیراً یکابد فقراً، أو غنیّاً بدّل نعمة اللّٰه کفراً</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علیه السلام فی کیفیة زیارة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اجعلنی ممّن له مع الحسین بن علیّ قدمٌ ثابت، وأثبتنی فیمن استشهد معه، اللّهمّ العن الّذین بدّلوا نعمتک کفراً، سبحانک یا حلیم عمّا یعمل الظالمون فی الأرض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نعمت‌ها نسبت به مردم همچون شتران بسته شده در استراحتگاه هستند تا زمانی که همسایگی آن‌ها را نیکو دارند؛ پس هرگاه در رفتار با آن‌ها و رسیدگی به آن‌ها بد کنند از آنان کوچ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نعمت‌ها خوب رفاقت کنید پیش از آن‌که جدا شوند؛ چرا که آن‌ها از دست می‌روند و بر ضدّ صاحب خود به دلیل رفتارش با آن‌ها، گواهی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سو می‌خواهی به مردم نگاه کن، آیا جز فقیری که با فقر دست و پنجه نرم می‌کند یا ثروتمندی که نعمت خدا را کفران کرده است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در سخنی درباره‌ی چگونگی زیارت امام حسین علیه السلام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ده که همراه حسین بن علی علیه السلام قدم استوار دارد، و مرا در زمره‌ی کسانی که همراه او به شهادت رسیدند ثبت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نعمتت را به کفران تبدیل کردند از رحمت خود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ای خدای بردبار از آنچه ستمگران در روی زمین انجام می‌دهند</w:t>
      </w:r>
      <w:r>
        <w:rPr>
          <w:rFonts w:eastAsia="IRNazanin" w:cs="IRNazanin"/>
          <w:color w:val="111111"/>
          <w:sz w:val="28"/>
          <w:szCs w:val="28"/>
          <w:rtl w:val="true"/>
          <w:lang w:bidi="fa-IR"/>
        </w:rPr>
        <w:t>.</w:t>
      </w:r>
      <w:bookmarkStart w:id="195" w:name="pg5465_66692"/>
    </w:p>
    <w:p>
      <w:pPr>
        <w:pStyle w:val="Heading5"/>
        <w:numPr>
          <w:ilvl w:val="4"/>
          <w:numId w:val="1"/>
        </w:numPr>
        <w:rPr/>
      </w:pPr>
      <w:bookmarkStart w:id="196" w:name="__RefHeading___Toc2066438_581953129"/>
      <w:bookmarkStart w:id="197" w:name="_Toc73"/>
      <w:bookmarkEnd w:id="195"/>
      <w:bookmarkEnd w:id="196"/>
      <w:r>
        <w:rPr>
          <w:rtl w:val="true"/>
        </w:rPr>
        <w:t>ب</w:t>
      </w:r>
      <w:r>
        <w:rPr>
          <w:rtl w:val="true"/>
        </w:rPr>
        <w:t xml:space="preserve">) </w:t>
      </w:r>
      <w:r>
        <w:rPr>
          <w:rtl w:val="true"/>
        </w:rPr>
        <w:t>نمونه‌هایی از کفران نعمت</w:t>
      </w:r>
      <w:bookmarkEnd w:id="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تعالی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أَلَمْ تَرَ إِلَی الَّذِینَ بَدَّلُواْ نِعْمَتَ اللّٰهِ کُفْرًا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وَبِئْسَ الْقَرَارُ </w:t>
      </w:r>
      <w:r>
        <w:rPr>
          <w:rStyle w:val="FootnoteAnchor"/>
          <w:rtl w:val="true"/>
        </w:rPr>
        <w:footnoteReference w:id="597"/>
      </w:r>
      <w:r>
        <w:rPr>
          <w:rFonts w:ascii="IRNazanin" w:hAnsi="IRNazanin" w:eastAsia="IRNazanin"/>
          <w:color w:val="111111"/>
          <w:sz w:val="28"/>
          <w:sz w:val="28"/>
          <w:szCs w:val="28"/>
          <w:rtl w:val="true"/>
          <w:lang w:bidi="fa-IR"/>
        </w:rPr>
        <w:t>ونعمة اللّٰه محمّد وأهل بیته، حبّهم إیمان یُدخل الجنّة، وبغضهم کفر ونفاق یُدخل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فأسرّ رسولُ اللّٰه صلی الله علیه و آله و سلم ذلک إلی علیّ وأهل بیته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الحارث النصری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عن قول اللّٰه عزّ و جلّ الَّذِینَ بَدَّلُوانِعْمَتَ اللّٰهِ کُفْرًا </w:t>
      </w:r>
      <w:r>
        <w:rPr>
          <w:rStyle w:val="FootnoteAnchor"/>
          <w:rtl w:val="true"/>
        </w:rPr>
        <w:footnoteReference w:id="5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الأفجران من قریش بنو امیّة وبنو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واللّٰه قریش قاطبة، إنّ اللّٰه تبارک وتعالی خاطب نبیّه صلی الله علیه و آله و 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درباره‌ی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کسانی که نعمت خدا را به کفران تبدیل کردند و قوم خود را به سرای هلاکت درآوردند؟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که در آن وارد می‌شوند، و بد قرارگاهی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محمّد صلی الله علیه و آله و خاندان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آنان ایمانی است که موجب ورود به بهشت می‌شود و دشمنی آنان کفر و نفاقی است که سبب ورود در آتش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آن را پنهانی به علی و خاندانش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نصری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درباره‌ی سخن خدای عزّ و جلّ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نعمت خدا را به کفران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می‌اندیشید؟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آنان دو گروه تبهکار از قریش یعنی قبیله بنی‌امیّه و بنی‌مغیره هستند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آنان همه‌ی قریش‌اند؛ زیرا خدای تبارک و تعالی به پیامبر خود صلی الله علیه و آله خطاب فرمود</w:t>
      </w:r>
    </w:p>
    <w:p>
      <w:pPr>
        <w:pStyle w:val="BookText"/>
        <w:rPr/>
      </w:pPr>
      <w:r>
        <w:rPr>
          <w:rFonts w:ascii="IRNazanin" w:hAnsi="IRNazanin" w:eastAsia="IRNazanin"/>
          <w:color w:val="111111"/>
          <w:sz w:val="28"/>
          <w:sz w:val="28"/>
          <w:szCs w:val="28"/>
          <w:rtl w:val="true"/>
          <w:lang w:bidi="fa-IR"/>
        </w:rPr>
        <w:t xml:space="preserve">إنّی فضّلت قریشاً علی العرب وأتممت علیهم نعمتی وبعثت إلیهم رسولی، فبدّلوا نعمتی کفراً وأحلّوا قومهم دار البوار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عن قول اللّٰه عزّ و جلّ فَقَالُوا رَبَّنَا بَٰعِدْ بَیْنَ أَسْفَارِنَا وَظَلَمُوا أَنفُسَهُمْ </w:t>
      </w:r>
      <w:r>
        <w:rPr>
          <w:rStyle w:val="FootnoteAnchor"/>
          <w:rtl w:val="true"/>
        </w:rPr>
        <w:footnoteReference w:id="60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کان لهم قری متّصلة ینظر بعضهم إلی بعض، وأنهار جاریة، وأموال ظاهرة، فکفروا بأنعم اللّٰه وغیّروا ما بأنفسهم، فأرسل اللّٰه عزّ و جلّ علیهم سیل العرم فغرّق قراهم وأخرب دیارهم وأذهب بأموالهم وأبدلهم مکان جنّاتهم جنّتین ذواتی اکلٍ خمطٍ وأثلٍ وشیءٍ من سدرٍ قلیل،</w:t>
      </w:r>
    </w:p>
    <w:p>
      <w:p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ٰلِکَ جَزَیْنَٰهُم بِمَا کَفَرُواْ وَ هَلْ نُجَٰزِی إِلَّا الْکَفُورَ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قریش را بر همه‌ی عرب برتری دادم، و نعمت خودم را برآنان کامل کردم و رسولم را به سویشان برانگیختم پس نعمتم را به ناسپاسی تبدیل کردند و قوم خود را به سرای هلاکت درآوردند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باقر علیه السلام در باره‌ی این سخن خدای عزّ و جلّ پرسید که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میان سفرهای ما دوری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خویشتن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مردمی بودند که آبادی‌های متصل به‌هم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چشم‌انداز یکدیگر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رودخانه‌های روان و دارایی‌های فراوان داشتند؛ پس نعمت‌های الهی را ناسپاسی کردند و آنچه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داشتند دگرگون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آن، خدای عزّ وجلّ سیل بنیان‌کن را به سوی آن‌ها روان ساخت که آبادی‌هاشان را غرق و خانه‌هاشان را ویران و دارایی‌هاشان را نابود کرد و باغ‌های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میوه‌های تلخ و درختان شوره‌گز و اندکی درخت سدر تبدیل نمود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ناسپاسی‌شان آنان را این گونه کیفر دادیم و آیا جز ناسپاس را کیفر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سئل عن الصلاة علی کدس الحنطة، فنهی عن ذلک،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افترش فکان کالسطح؟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 علی شیءٍ من الطعام، فإنّما هو رزق اللّٰه لخلقه ونعمته علیهم، فعظّموه ولاتطأوه ولاتستهینوا به، فإنّ قوماً فیمن کان قبلکم وسّع اللّٰه علیهم فی أرزاقهم، فاتّخذوا من الخبز النقیّ مثل الأفهار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یستنجون به، فابتلاهم اللّٰه عزّ و جلّ بالسنین </w:t>
      </w:r>
      <w:r>
        <w:rPr>
          <w:rStyle w:val="FootnoteAnchor"/>
          <w:rtl w:val="true"/>
        </w:rPr>
        <w:footnoteReference w:id="605"/>
      </w:r>
      <w:r>
        <w:rPr>
          <w:rFonts w:ascii="IRNazanin" w:hAnsi="IRNazanin" w:eastAsia="IRNazanin"/>
          <w:color w:val="111111"/>
          <w:sz w:val="28"/>
          <w:sz w:val="28"/>
          <w:szCs w:val="28"/>
          <w:rtl w:val="true"/>
          <w:lang w:bidi="fa-IR"/>
        </w:rPr>
        <w:t>والجوع، فجعلوا یتتبّعون ما کانوا یستنجون به فیأکلونه، ففیهم نزلت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قَرْیَةً کَانَتْ ءَامِنَةً مُّطْمَل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ِنَّةً یَأتیها رِزقُها رَغَداً مِن کُلِّ مکانٍ فَکَفَرتْ بِاَنعُمِ اللّٰهِ فأذاقَهَا اللَّهُ لِبَاسَ الْجُوعِ وَ الْخَوْفِ بِمَا کَانُوایَصْنَعُونَ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07"/>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از حکم نماز خواندن بر خرمن گندم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این کار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پهن شود و همچون سطحی هموار گردد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 خوراکی نماز نمی‌خوانند؛ زیرا آن چیز، روزی خدا برای مردم و نعمت او بر آنان است، پس آن را بزرگ شمارید و پا روی آن نگذارید و آن را خوار نشمارید که از پیشینیان مردمانی بودند که خداوند روزی فراوان به آن‌ها داده بود و آنان به جای تکه‌های سنگ با نان پاکیزه مدفوع خود را پاک می‌کردند؛ از این رو خدای عزّ و جلّ آنان را به قحطی و گرسنگی گرفتار ساخت و چنان شد که نان‌هایی را که با آن خود را پاک کرده بودند، می‌جستند و می‌خوردند، و درباره‌ی آنان این آیه نازل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شهری را مثل زده است که امن و آرام بود و روزی آن به خوبی و فراوانی از هر جا می‌آمد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را ناسپاسی کردند، پس خداوند هم به سزای کارهایی که می‌کردند گرسنگی گسترده و ترس فراگیر را به آنان چشانید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ازلفت إلیه ید کان علیه من الحقّ أن یجزی بها، فإن لم یفعل فلیُظهر الثناء، فإن لم یفعل فقد کفر النعمة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استعان بالنعمة علی المعصیة فهو الکفور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قاطعی سُبل المعروف،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قاطعو سُبل المعروف؟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یُصنع إلیه المعروف فیکفره فیمتنع صاحبه من أن یصنع ذلک إلی غیره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أسماء بنت یزید الأنصاریة 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 رسول اللّٰه صلی الله علیه و آله و سلم مرّ فی المسجد یوماً و عصبةٌ من النساء قعود، فألوی بیده إلیهنّ بالسّلام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إیّاکنّ وکفران المنعمین، إیّاکنّ وکفران المنعمین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خیری از کسی ببیند باید آن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نتوانست باید آشکارا ثنایش گوید و اگر این را انجام ندهد نعمت را ناسپاسی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گیرد بسیار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قطع کنندگان راه‌های خیر را از رحمت خود دور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کنندگان راه‌های خیر چه کسانی‌اند؟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کار نیکی در حقّش انجام می‌گیرد و آن را ناسپاسی می‌کند، از این رو شخص نیکی‌کننده از این که آن را در حق دیگری انجام دهد، خودداری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شهر بن حوشب نقل شده است که أسماء بنت یزید انصاری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 صلی الله علیه و آله در مسجد گذر کرد در حالی که گروهی از زنان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اشاره‌ی دست به آنان سلام کرد و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ولی‌نعمتان را ناسپاسی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ولی‌نعمتان را ناسپاسی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یا نبیّ اللّٰه من کفران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بلی، إنّ إحداکنّ تطول أیمتها </w:t>
      </w:r>
      <w:r>
        <w:rPr>
          <w:rStyle w:val="FootnoteAnchor"/>
          <w:rtl w:val="true"/>
        </w:rPr>
        <w:footnoteReference w:id="611"/>
      </w:r>
      <w:r>
        <w:rPr>
          <w:rFonts w:ascii="IRNazanin" w:hAnsi="IRNazanin" w:eastAsia="IRNazanin"/>
          <w:color w:val="111111"/>
          <w:sz w:val="28"/>
          <w:sz w:val="28"/>
          <w:szCs w:val="28"/>
          <w:rtl w:val="true"/>
          <w:lang w:bidi="fa-IR"/>
        </w:rPr>
        <w:t xml:space="preserve">و یطول تعنیسها </w:t>
      </w:r>
      <w:r>
        <w:rPr>
          <w:rStyle w:val="FootnoteAnchor"/>
          <w:rtl w:val="true"/>
        </w:rPr>
        <w:footnoteReference w:id="612"/>
      </w:r>
      <w:r>
        <w:rPr>
          <w:rFonts w:ascii="Amiri" w:hAnsi="Amiri" w:eastAsia="Amiri" w:cs="Amiri"/>
          <w:color w:val="111111"/>
          <w:sz w:val="28"/>
          <w:sz w:val="28"/>
          <w:szCs w:val="28"/>
          <w:rtl w:val="true"/>
          <w:lang w:bidi="ar-SA"/>
        </w:rPr>
        <w:t xml:space="preserve">ثمّ یزوّجها اللّٰه البعل و یفیدها الولد و قرّة العین، ثمّ تغضب الغضبة فتقسم باللّٰه ما رأت منه ساعة خیر قطّ، فذلک من کفران نِعم اللّٰه عزّ و جلّ، و ذلک من کفران المنعمین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لیؤتی بعبدٍ یوم القیامة فیقال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اوتیت ذلک علی یدیه،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جعلت شکر ذلک کلّه للّٰه،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لم‌تشکر اللّٰه إذ لم‌تشکر من أجری اللّٰه ذلک علی یدیه، ثمّ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اوتی خیراً علی یدَی أخیه أو صنع إلیه صانعٌ معروفاً فلیذکره، فإذا ذکره فقد شکره، وإذا کتمه فقد کفره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آنان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 ای پیامبر خدا از ناسپاسی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یکی از شما مدت‌ها بی‌شوهر می‌ماند و سنی از او می‌گذرد تا این که خداوند او را به شوهر می‌رساند و فرزند و روشنایی چشم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او را خشمی می‌گیرد و به خدا قسم می‌خورد که هیچ‌گاه لحظه‌ای از او خیر و خوشی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ناسپاسی نعمت‌های خدا است و این رفتار ناسپاسی ولی‌نعمتان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بنده‌ای را می‌آورند و به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فلانی به تو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همه‌ی آن‌ها را برای خدا به 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خدا سپاس‌گزاری نکردی چون از کسی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او به تو رسانید سپاس‌گزاری نکردی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از طریق برادرش خیری به او رسد یا کسی کار نیکی درحقّش انجام دهد، باید آن را یاد کند؛ چون آن را یاد کرد از او سپاس‌گزاری کرده است و چون کتمان کرد او را ناسپاسی کرده است</w:t>
      </w:r>
      <w:r>
        <w:rPr>
          <w:rFonts w:eastAsia="IRNazanin" w:cs="IRNazanin"/>
          <w:color w:val="111111"/>
          <w:sz w:val="28"/>
          <w:szCs w:val="28"/>
          <w:rtl w:val="true"/>
          <w:lang w:bidi="fa-IR"/>
        </w:rPr>
        <w:t>.</w:t>
      </w:r>
      <w:bookmarkStart w:id="198" w:name="pg5465_66703"/>
    </w:p>
    <w:p>
      <w:pPr>
        <w:pStyle w:val="Heading4"/>
        <w:numPr>
          <w:ilvl w:val="3"/>
          <w:numId w:val="1"/>
        </w:numPr>
        <w:rPr/>
      </w:pPr>
      <w:bookmarkStart w:id="199" w:name="__RefHeading___Toc2066440_581953129"/>
      <w:bookmarkStart w:id="200" w:name="_Toc74"/>
      <w:bookmarkEnd w:id="198"/>
      <w:bookmarkEnd w:id="199"/>
      <w:r>
        <w:rPr>
          <w:rtl w:val="true"/>
        </w:rPr>
        <w:t>(</w:t>
      </w:r>
      <w:r>
        <w:rPr/>
        <w:t>2</w:t>
      </w:r>
      <w:r>
        <w:rPr>
          <w:rtl w:val="true"/>
        </w:rPr>
        <w:t>)</w:t>
      </w:r>
      <w:r>
        <w:rPr>
          <w:rtl w:val="true"/>
        </w:rPr>
        <w:t>اسراف و تبذیر</w:t>
      </w:r>
      <w:bookmarkEnd w:id="200"/>
    </w:p>
    <w:p>
      <w:pPr>
        <w:pStyle w:val="Heading5"/>
        <w:numPr>
          <w:ilvl w:val="4"/>
          <w:numId w:val="1"/>
        </w:numPr>
        <w:rPr/>
      </w:pPr>
      <w:bookmarkStart w:id="201" w:name="__RefHeading___Toc2066442_581953129"/>
      <w:bookmarkStart w:id="202" w:name="_Toc75"/>
      <w:bookmarkEnd w:id="201"/>
      <w:r>
        <w:rPr>
          <w:rtl w:val="true"/>
        </w:rPr>
        <w:t>الف</w:t>
      </w:r>
      <w:r>
        <w:rPr>
          <w:rtl w:val="true"/>
        </w:rPr>
        <w:t xml:space="preserve">) </w:t>
      </w:r>
      <w:r>
        <w:rPr>
          <w:rtl w:val="true"/>
        </w:rPr>
        <w:t>مفهوم اسراف و تبذیر و تفاوت آن‌ها</w:t>
      </w:r>
      <w:bookmarkEnd w:id="202"/>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ناپسند در هرکاری است که انسان انجام می‌دهد، چه در امور مالی باشد یا غیر مالی؛ البته کاربرد آن در امور مالی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اسراف در امور مالی به معنی هزینه کردن و صرف کردن مال بیش از مقدار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معنای انداختن بذر است، ولی به اصطلاحی تبدیل شده است برای ضایع کردن هر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تبذیر یعنی صرف کردن مال درجایی که سزاوار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آن که بذری را در زمین غیرمساعد بکارند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تبذیر فقط در امور مالی کار برد دارد ولی اسراف هم در امور مالی و هم غیرمالی به کار می‌رود؛ ثانیاً تبذیر به معنی صرف کردن مال درجایی و در موردی است که سزاوار نیست در آن صرف شود، ولی اسراف به معنی صرف کردن بیش از اندازه است، یعنی اصل مصرف کردن مال در آن مورد بی‌اشکال است ولی زیادتر از حد لازم، اسراف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تبذیر از اسراف بدتر است</w:t>
      </w:r>
      <w:r>
        <w:rPr>
          <w:rFonts w:eastAsia="IRNazanin" w:cs="IRNazanin"/>
          <w:color w:val="111111"/>
          <w:sz w:val="28"/>
          <w:szCs w:val="28"/>
          <w:rtl w:val="true"/>
          <w:lang w:bidi="fa-IR"/>
        </w:rPr>
        <w:t xml:space="preserve">. </w:t>
      </w:r>
      <w:r>
        <w:rPr>
          <w:rStyle w:val="FootnoteAnchor"/>
          <w:rtl w:val="true"/>
        </w:rPr>
        <w:footnoteReference w:id="615"/>
      </w:r>
      <w:bookmarkStart w:id="203" w:name="pg5465_66705"/>
    </w:p>
    <w:p>
      <w:pPr>
        <w:pStyle w:val="Heading5"/>
        <w:numPr>
          <w:ilvl w:val="4"/>
          <w:numId w:val="1"/>
        </w:numPr>
        <w:rPr/>
      </w:pPr>
      <w:bookmarkStart w:id="204" w:name="__RefHeading___Toc2066444_581953129"/>
      <w:bookmarkStart w:id="205" w:name="_Toc76"/>
      <w:bookmarkEnd w:id="203"/>
      <w:bookmarkEnd w:id="204"/>
      <w:r>
        <w:rPr>
          <w:rtl w:val="true"/>
        </w:rPr>
        <w:t>ب</w:t>
      </w:r>
      <w:r>
        <w:rPr>
          <w:rtl w:val="true"/>
        </w:rPr>
        <w:t xml:space="preserve">) </w:t>
      </w:r>
      <w:r>
        <w:rPr>
          <w:rtl w:val="true"/>
        </w:rPr>
        <w:t>نکوهش اسراف و تبذیر</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خُذُوا زِینَتَکُمْ عِنْدَ کُلِّ مَسْجِدٍ وَ کُلُوا وَ اشْرَبُوا وَ لا تُسْرِفُوا إِنَّهُ لا یُحِبُّ الْمُسْرِفِینَ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آتِ ذَا الْقُرْبیٰ حَقَّهُ وَ الْمِسْکِینَ وَ ابْنَ السَّبِیلِ وَ لا تُبَذِّرْ تَبْذِیراً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الْمُبَذِّرِینَ کانُوا إِخْوانَ الشَّیاطِینِ وَ کانَ الشَّیْطانُ لِرَبِّهِ کَفُوراً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الَّذِی أَنشَأَ جَنَّٰتٍ مَعْرُوشَٰتٍ وَغَیْرَ مَعْرُوشَٰتٍ وَالنَّخْلَ وَالزَّرْعَ مُخْتَلِفًا أُکُلُهُ وَالزَّیْتُونَ وَالرُّمَّانَ مُتَشَٰبِهًا وَغَیْرَ مُتَشَٰبِهٍ کُلُواْ مِن ثَمَرِهِ إِذَآ أَثْمَرَ وَءَاتُواْ حَقَّهُ یَوْمَ حَصَادِهِ وَلَا تُسْرِفُواْ إِنَّهُ لَایُحِبُّ الْمُسْرِفِینَ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إِذَآ أَنفَقُوا لَمْ یُسْرِفُواْ وَ لَمْ یَقْتُرُواوَ کَانَ بَیْنَ ذَ ٰلِکَ قَوَامًا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تُطِیعُوا أَمْرَ الْمُسْرِفِینَ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فرزندان آدم زینت خود را در هر مسجدی برگیرید، و بخورید و بیاشامید و زیاده‌روی مکنید که او اسراف‌کاران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حق خویشاوند را به او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و در راه مانده را، و تبذیر و ولخرجی مکن چرا که تبذیرکاران برادران شیطان‌هایند، و شیطان همواره نسبت به پروردگارش بسیار ناسپاس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اوست که باغ‌هایی از درختان داربستی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داربست و نخل و زراعت با میوه‌های گوناگون، و زیتون و انار مشابه و غیرمشابه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میوه‌ی آن به هنگامی که بار می‌دهد بخورید، و روز چیدنش حق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 ولی زیاده‌روی نکنید که او مسرفان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کسانی‌اند که چون انفاق کنند نه زیاده‌روی می‌کنند و نه تنگ می‌گیرند و میان این دو، حد وسط را بر می‌گزینند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فرمان افراطگران راپیروی مکنید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أمرٌ یحبّه اللّٰه عزّ و جلّ وإنّ السرَف أمرٌ یبغضه اللّٰه، حتّی طرحک النواة فإنّها تصلح للشیء، وحتّی صبّک فضل شرابک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أمیرالمؤمنین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المروّة أن تقتصد فلا تسرف، و تَعِد فلا تخلف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أمیرالمؤمنین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الإسراف مذمومٌ فی کلّ شیء إلّا فی أفعال البرّ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قال‌علیّ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العقل مجانبة التبذیر وحُسن التّدبیر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واشربوا والبسوا وتصدّقوا فی غیر إسراف ولا مخیلة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 السرَف فی المال و النفقة، و علیکم بالاقتصاد، فما افتقر قومٌ قطّ اقتصدوا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میانه‌روی کاری است که خداوند عزّ وجلّ آن را دوست دارد و زیاده‌روی کاری است که خداوند آن را دشمن می‌دارد، حتی دور انداختن هسته، چرا که به کار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حتی ریختن باقی‌مانده‌ی نوشیدنی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جوانمردی است که میانه‌رو باشی و اسراف نکنی، و وعده دهی و تخلّف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زیاده‌روی در هر چیزی نکوهیده است جز در کارهای نیک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خرد پرهیز از تبذیر، و تدبیر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بخورید و بیاشامید و بپوشید و صدقه بدهید، ولی بدون اسراف و فخرفروشی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در مال و هزینه‌ی زندگی بپرهیزید، و بر شما باد به میانه‌روی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قومی که میانه‌روی پیشه کنند هرگز نیازمند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 السرَف، فإنّ المسرف لایُحمد جوده ولایُرحم فقره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سَمَحاً ولاتکن مبذّراً ،وکن مقدِّر اًولا تکن مقتّراً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الجود التبذیر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أمیرالمؤمنین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شَین السخاء السرَف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لقمان لابنه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وکن مقتصداً، و لاتمسکه تقتیراً، ولاتعطه تبذیراً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مکارم الأخلاق ومرضیّ الأفعال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وآله، وامنعنی من السرَف، وحصّن رزقی من التلف، ووفّر ملکتی بالبرکة فیه، وأصب بی سبیل الهدایة للبرّ فیما انفق منه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اسراف بپرهیز که بخشش اسراف‌گر ستایش نشود و نیازمندی‌اش مورد ترحم‌قرار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باش ولی ولخرج نباش، و اندازه‌گیر باش ولی سخت‌گیر و ممسک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بخشش، تبذیر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بخشش در اسراف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فرزند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میانه‌رو و متعادل باش و در خرج کردن سخت مگیر و در بخشش زیاده‌روی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دعای 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مرا از اسراف کردن بازدار، و روزی‌ام را از نابودی نگاهدار، و دارایی‌ام را با برکتی که به آن می‌دهی فراوان کن، و در مالی که از آن انفاق می‌کنم، مرا به راه هدایت به سوی نیکی برسان</w:t>
      </w:r>
      <w:r>
        <w:rPr>
          <w:rFonts w:eastAsia="IRNazanin" w:cs="IRNazanin"/>
          <w:color w:val="111111"/>
          <w:sz w:val="28"/>
          <w:szCs w:val="28"/>
          <w:rtl w:val="true"/>
          <w:lang w:bidi="fa-IR"/>
        </w:rPr>
        <w:t>.</w:t>
      </w:r>
      <w:bookmarkStart w:id="206" w:name="pg5465_66711"/>
    </w:p>
    <w:p>
      <w:pPr>
        <w:pStyle w:val="Heading5"/>
        <w:numPr>
          <w:ilvl w:val="4"/>
          <w:numId w:val="1"/>
        </w:numPr>
        <w:rPr/>
      </w:pPr>
      <w:bookmarkStart w:id="207" w:name="__RefHeading___Toc2066446_581953129"/>
      <w:bookmarkStart w:id="208" w:name="_Toc77"/>
      <w:bookmarkEnd w:id="206"/>
      <w:bookmarkEnd w:id="207"/>
      <w:r>
        <w:rPr>
          <w:rtl w:val="true"/>
        </w:rPr>
        <w:t>ج</w:t>
      </w:r>
      <w:r>
        <w:rPr>
          <w:rtl w:val="true"/>
        </w:rPr>
        <w:t xml:space="preserve">) </w:t>
      </w:r>
      <w:r>
        <w:rPr>
          <w:rtl w:val="true"/>
        </w:rPr>
        <w:t>پیامدهای دنیوی و اخروی اسراف و تبذیر</w:t>
      </w:r>
      <w:bookmarkEnd w:id="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مَنْ هُوَ مُسْرِفٌ کَذَّابٌ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لَاجَرَمَ أَنَّمَا تَدْعُونَنِی إِلَیْهِ لَیْسَ لَهُ دَعْوَةٌ فِی الدُّنْیَا وَ لَافِی الْاٰخِرَةِ وَ أَنَّ مَرَدَّنَآ إِلَی اللّٰهِ وَ أَنَّ الْمُسْرِفِینَ هُمْ أَصْحَٰبُ النَّارِ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النبیّ 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اقتصد أغناه اللّٰه، و مَن بذّر أفقره اللّٰه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لاخیر فی‌السرَف، ولاسرَف فی‌الخیر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لم یُحسن الإقتصاد أهلکه الإسراف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السرَف یورث الفقر، وإنّ القصد یورث الغنی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کسی را که اسراف کار و بسیار دروغ گو است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بی‌تردید آنچه مرا به سوی آن دعوت می‌کنید، نه در دنیا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برگشت ما تنها به سوی خدا است، و افراطگران اهل آتشند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میانه‌رو باشد خداوند او را بی‌نیاز سازد، و هرکه ولخرجی کند خدا او را نیازمند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اسراف هیچ خیری نیست و در کار خیر اسرافی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خوبی میانه‌روی نکند، اسراف او را نابود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زیاده‌روی و اسراف، موجب فقر می‌شود و میانه‌روی، بی‌نیازی را به ارمغان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 الإسراف قلّة البرکة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التبذیر قرین مفلس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التبذیر عنوان الفاقة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الإسراف یُفنی الکثیر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و زیاده‌روی برکت را کاهش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ولخرجی، همنشین ورشکسته‌ای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ولخرجی سرلوحه‌ی تنگدستی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ومال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 را نابود می‌کند</w:t>
      </w:r>
      <w:r>
        <w:rPr>
          <w:rFonts w:eastAsia="IRNazanin" w:cs="IRNazanin"/>
          <w:color w:val="111111"/>
          <w:sz w:val="28"/>
          <w:szCs w:val="28"/>
          <w:rtl w:val="true"/>
          <w:lang w:bidi="fa-IR"/>
        </w:rPr>
        <w:t>.</w:t>
      </w:r>
      <w:bookmarkStart w:id="209" w:name="pg5465_66715"/>
    </w:p>
    <w:p>
      <w:pPr>
        <w:pStyle w:val="Heading5"/>
        <w:numPr>
          <w:ilvl w:val="4"/>
          <w:numId w:val="1"/>
        </w:numPr>
        <w:rPr/>
      </w:pPr>
      <w:bookmarkStart w:id="210" w:name="__RefHeading___Toc2066448_581953129"/>
      <w:bookmarkStart w:id="211" w:name="_Toc78"/>
      <w:bookmarkEnd w:id="209"/>
      <w:bookmarkEnd w:id="210"/>
      <w:r>
        <w:rPr>
          <w:rtl w:val="true"/>
        </w:rPr>
        <w:t>د</w:t>
      </w:r>
      <w:r>
        <w:rPr>
          <w:rtl w:val="true"/>
        </w:rPr>
        <w:t xml:space="preserve">) </w:t>
      </w:r>
      <w:r>
        <w:rPr>
          <w:rtl w:val="true"/>
        </w:rPr>
        <w:t>نمونه‌هایی از اسراف و پرهیز از اسراف</w:t>
      </w:r>
      <w:bookmarkEnd w:id="2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 جلّ إِنَّهُ لَایُحِبُّ الْمُسْرِفِینَ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نهاهم عن الإسراف ونهاهم عن التقتیر، ولکن أمرٌ بین أمرین، لا یعطی جمیع ما عنده ثمّ یدعو اللّٰه أن یرزقه فلا یستجیب له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المثنّی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رجلٌ أباعبداللّٰه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وَءَاتُواْ حَقَّهُ یَوْمَ حَصَادِهِ وَلَا تُسْرِفُواْ إِنَّهُ لَایُحِبُّ الْمُسْرِفِینَ </w:t>
      </w:r>
      <w:r>
        <w:rPr>
          <w:rStyle w:val="FootnoteAnchor"/>
          <w:rtl w:val="true"/>
        </w:rPr>
        <w:footnoteReference w:id="64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فلان بن فلان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حرثٌ، وکان إذا أخذ یتصدّق به ویبقی هو وعیاله بغیر شیءٍ فجعل اللّٰه عزّ و جلّ ذلک سرَفاً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درباره‌ی سخن خدای عزّ و 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اسراف‌کاران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از زیاده‌روی بازداشت و از خسّت و سخت‌گیری نیز منع کرد؛ بلکه راه صحیح، میان این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همه‌ی آنچه را دارد ببخشد و آن‌گاه از خدا بخواهد روزی‌اش دهد که خداوند دعایش را اجابت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مثنّی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درباره‌ی این سخن خداوند متعال پرسید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 بهره‌برداری آن بدهید و زیاده‌روی مکنید که او اسراف‌کاران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از قبیله‌ی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نام او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زراعت و کشت‌زاری بود و چون محصول آن را به دست می‌آورد همه را صدقه می‌داد و برای خود و عیالش چیزی باقی نمی‌ماند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را اسراف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وَءَاتُواْ حَقَّهُ یَوْمَ حَصَادِهِ وَلَا تُسْرِفُواْ </w:t>
      </w:r>
      <w:r>
        <w:rPr>
          <w:rStyle w:val="FootnoteAnchor"/>
          <w:rtl w:val="true"/>
        </w:rPr>
        <w:footnoteReference w:id="647"/>
      </w:r>
      <w:r>
        <w:rPr>
          <w:rFonts w:ascii="IRNazanin" w:hAnsi="IRNazanin" w:eastAsia="IRNazanin"/>
          <w:color w:val="111111"/>
          <w:sz w:val="28"/>
          <w:sz w:val="28"/>
          <w:szCs w:val="28"/>
          <w:rtl w:val="true"/>
          <w:lang w:bidi="fa-IR"/>
        </w:rPr>
        <w:t>أیش الإسراف؟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یقرأوها من قبلکم؟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الفم بالحاء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الإسراف فی الحصاد والجداد أن یصّدّق الرجل بکفّیه جمیعاً، وکان أبی علیه السلام إذا حضر حصد شیءٍ من هذا فرأی أحداً من غلمانه تصدّق بکفّیه صاح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 بیدٍ واحدة، القبضة بعد القبضة، والضغث بعد الضغث من السنبل، وأنتم تسمّونه الأندر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عبدالملک بن عمرو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أبوعبداللّٰه علیه السلام هذه الآیة وَ الَّذِینَ إِذا أَنْفَقُوا لَمْ یُسْرِفُوا وَ لَمْ یَقْتُرُوا وَ کانَ بَیْنَ ذلِکَ قَواماً </w:t>
      </w:r>
      <w:r>
        <w:rPr>
          <w:rStyle w:val="FootnoteAnchor"/>
          <w:rtl w:val="true"/>
        </w:rPr>
        <w:footnoteReference w:id="6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قبضةً من حصی وقبضها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الإقتار الّذی ذکره اللّٰه فی کتابه،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درباره‌ی سخن خداوند متعال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بینوانان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 بهره‌برداری آن بدهید، و زیاده‌روی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اسراف چیست؟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پیش از شما نیز آیه را چنین قرائت می‌کردند؟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گفتن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 هنگام برداشت محصول و چیدن آن، هرکس با دو دست خود صدقه دهد اسراف است، و پدرم چنین بود که هرگاه محصولی را برداشت می‌کرد و می‌دید یکی از غلامانش با دو دست خود از آن صدقه می‌دهد، او را ندا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با یک دست بده، یک‌مشت یک‌مشت و یک‌دسته یک‌دسته از خوشه‌ها؛ در حالی که شما آن را اندک 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عمرو أحول نقل کرده است که امام صادق علیه السلام این آیه را تلاوت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کسانی‌اند که چون انفاق کنند نه زیاده‌روی می‌کنند و نه تنگ می‌گیرند، 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را بر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یک مشت ریگ برداشت و مشت خود را بست و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قرآن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قبض قبضةً اخری فأرخی کفّه کلّها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الإسراف، ثمّ أخذ قبضةً اخری فأرخی بعضها وأمسک بعضها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القوام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علیه السلام فی قوله وَ لَاتُبَذِّرْ تَبْذِیرًا </w:t>
      </w:r>
      <w:r>
        <w:rPr>
          <w:rStyle w:val="FootnoteAnchor"/>
          <w:rtl w:val="true"/>
        </w:rPr>
        <w:footnoteReference w:id="6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الرّجل مالَه ویقعُد لیس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تبذیر فی 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یجیء أحدکم بماله کلّه فیتصدّق به ویجلس یتکفّف الناس، إنّما الصّدقة عن ظهر غنی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أنفق ماله فی سبیل اللّٰه ما کان أحسن ولا أوفق له، ألیس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تُلْقُوابِأَیْدِیکُمْ إِلَی التَّهْلُکَةِ وَأَحْسِنُواإِنَّ اللّٰهَ یُحِبُّ الُْمحْسِنِینَ </w:t>
      </w:r>
      <w:r>
        <w:rPr>
          <w:rStyle w:val="FootnoteAnchor"/>
          <w:rtl w:val="true"/>
        </w:rPr>
        <w:footnoteReference w:id="654"/>
      </w:r>
      <w:r>
        <w:rPr>
          <w:rFonts w:ascii="IRNazanin" w:hAnsi="IRNazanin" w:eastAsia="IRNazanin"/>
          <w:color w:val="111111"/>
          <w:sz w:val="28"/>
          <w:sz w:val="28"/>
          <w:szCs w:val="28"/>
          <w:rtl w:val="true"/>
          <w:lang w:bidi="fa-IR"/>
        </w:rPr>
        <w:t xml:space="preserve">یعنی المتصدّقین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مشت دیگری برداشت و دست خود را باز گذاشت و همه‌ی ریگ‌ها از دست مبارکش بر روی زمین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مشت دیگری برداشت که برخی از آن‌ها بر زمین ریخت و برخی را نگهداشت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درباره‌ی سخن خداوند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تبذیر و ولخرجی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اموالش را خرج کند و به وضعی درآید که هیچ 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راه حلال نیز تبذیر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شما همه‌ی اموالی را که به دست می‌آورد صدقه می‌دهد و می‌نشیند از مردم گدایی می‌کند؛ صدقه باید ازروی بی‌نیازی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تمام اموال خود را در راه خدا انفاق کند برای او نیکو و مناسب نیست؛ مگر خداوند نمی‌فرماید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با دست خود به هلاکت میفکنید، و نیکی کنید که خداوند نیکوکاران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محسنین صدقه دهندگان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اللّٰه أعطی مَن أعطی من کرامته علیه ومنع مَن منع من هوانٍ به علیه؟ لا، ولکنّ المال مال اللّٰه یضعه عند الرجل ودایع، وجوّز لهم أن یأکلوا قصداً، ویشربوا قصداً، ویلبسوا قصداً، وینکحوا قصدا، ویرکبوا قصداً، ویعودوا بما سوی ذلک علی فقراء المؤمنین ویلمّوا به شعثهم، فمن فعل ذلک کان ما یأکل حلالاً ویشرب حلالاً، ویرکب حلالاً، وینکح حلالاً، ومَن عدا ذلک کان علیه 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تُسْرِفُواْ إِنَّهُ لَا یُحِبُّ الْمُسْرِفِینَ </w:t>
      </w:r>
      <w:r>
        <w:rPr>
          <w:rStyle w:val="FootnoteAnchor"/>
          <w:rtl w:val="true"/>
        </w:rPr>
        <w:footnoteReference w:id="656"/>
      </w:r>
      <w:r>
        <w:rPr>
          <w:rFonts w:ascii="Amiri" w:hAnsi="Amiri" w:eastAsia="Amiri" w:cs="Amiri"/>
          <w:color w:val="111111"/>
          <w:sz w:val="28"/>
          <w:sz w:val="28"/>
          <w:szCs w:val="28"/>
          <w:rtl w:val="true"/>
          <w:lang w:bidi="ar-SA"/>
        </w:rPr>
        <w:t>أتری اللّٰه ائتمن رجلاً علی مالٍ خوّل له أن یشتری فرساً بعشرة آلاف درهم و یجزیه فرس بعشرین درهماً و یشتری جاریةً بألف دینار و یجزیه جاریةً بعشرین دیناراً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تُسْرِفُواْ إِنَّهُ لَا یُحِبُّ الْمُسْرِفِینَ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58"/>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 که خداوند به هرکس عطا کرده است به دلیل منزلت و بزرگی او نزد خداوند است و از هرکس بازداشته است به خاطر پستی منزلت او نزد خداوند است؟ چنین نیست، بلکه همه‌ی اموال از آنِ خدا است و آن‌ها را به امانت، نزد هر کسی بخواهد قرار می‌دهد و به آنان اجازه داده است که در حد متوسط از آن‌ها برای خوردن، نوشیدن، پوشیدن، ازدواج کردن و سوار شدن بهره ببرند و باقی‌مانده‌ی آن‌ها را به نیازمندان اهل ایمان بازگردانند و به وسیله‌ی آن، گرفتاری‌هاشان را سامان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چنین کند، آنچه را خورده و آشامیده و سوار شده و برای ازدواج استفاده کرده است بر او حلال خواهد بود؛ و هر کس از این حدّ تجاوز کند، همه‌ی آن‌ها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این آیه را قراءت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زیاده‌روی نکنید که خداوند اسراف‌کاران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می‌بری که خداوند شخصی را بر مالی امین قرار داده و سرپرست آن کرده است تا اسبی به ده‌هزار درهم بخرد در حالی که اسبی با بیست درهم برایش کافی است، و کنیزی را با هزار دینار بخرد در حالی که کنیزی با بیست دینار برایش بس است و آن‌گاه فرموده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نکنید که خداوند اسراف‌کاران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أعطی فی غیرحقّ فقد أسرف و من منع عن حقّ فقد قتر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علیه السلام عن قوله وَ لَاتُبَذِّرْ تَبْذِیرًا </w:t>
      </w:r>
      <w:r>
        <w:rPr>
          <w:rStyle w:val="FootnoteAnchor"/>
          <w:rtl w:val="true"/>
        </w:rPr>
        <w:footnoteReference w:id="6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أنفق شیئاً فی غیر طاعة اللّٰه فهو مبذّر و من أنفق فی سبیل الخیر فهو متقتصد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فوق الکفاف إسراف</w:t>
      </w:r>
      <w:r>
        <w:rPr>
          <w:rFonts w:eastAsia="IRNazanin" w:cs="IRNazanin"/>
          <w:color w:val="111111"/>
          <w:sz w:val="28"/>
          <w:szCs w:val="28"/>
          <w:rtl w:val="true"/>
          <w:lang w:bidi="fa-IR"/>
        </w:rPr>
        <w:t xml:space="preserve">. </w:t>
      </w:r>
      <w:r>
        <w:rPr>
          <w:rStyle w:val="FootnoteAnchor"/>
        </w:rPr>
        <w:footnoteReference w:id="662"/>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ما زاد علی الاقتصاد إسراف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الإسراف فیما أتلف المال وأضرّبالبدن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سلیمان بن صالح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أدنی ما یجیء من الإسراف؟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ابتذالک ثوب صونک وإهراقک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اکرم صلی الله علیه و آله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مال خود را نابجا مصرف نماید اسراف کرده است و چون از مصرف بجا خودداری کند تقتیر و سخت‌گیری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درباره‌ی سخن خداوند متعال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ولخرجی و تبذیر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را در راهی جز اطاعت خدا هزینه کند تبذیرگر است، و هرکس در راه خیر مصرف کند میانه‌رو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حدّ کفاف، اسراف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از حدّ اعتدال و میانه‌روی بگذرد اسراف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إسراف در چیزی است که مال را تلف کند و به بدن زیان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کم‌ترین حد اسراف چیست؟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رسمی و مجلسی خود را برای کار بپوشی،</w:t>
      </w:r>
    </w:p>
    <w:p>
      <w:pPr>
        <w:pStyle w:val="BookText"/>
        <w:rPr/>
      </w:pPr>
      <w:r>
        <w:rPr>
          <w:rFonts w:ascii="IRNazanin" w:hAnsi="IRNazanin" w:eastAsia="IRNazanin"/>
          <w:color w:val="111111"/>
          <w:sz w:val="28"/>
          <w:sz w:val="28"/>
          <w:szCs w:val="28"/>
          <w:rtl w:val="true"/>
          <w:lang w:bidi="fa-IR"/>
        </w:rPr>
        <w:t xml:space="preserve">فضل إنائک وأکلک التمر و رمیک بالنوی هاهنا و هاهنا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للمؤمن عشرة أقمصة؟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لیس هذا من السرَف، إنّما السرَف أن تجعل ثوب صونک ثوب بذلتک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عن الرّجل یکون له عشرة أقمصة یراوح بینها،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الإسراف أن تأکل کلّ ما اشتهیت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قلّة الأکل من العفاف و کثرته من الإسراف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ته‌مانده‌ی آب خود را دور بریزی، و خرما را بخوری و هسته‌ی آن را این‌جا و آن‌جا بیندازی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می‌گوید به امام صادق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ده پیراهن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پیراهن؟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پیراهن؟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اسراف نیست؛</w:t>
      </w:r>
    </w:p>
    <w:p>
      <w:pPr>
        <w:pStyle w:val="BookText"/>
        <w:rPr/>
      </w:pPr>
      <w:r>
        <w:rPr>
          <w:rFonts w:ascii="IRNazanin" w:hAnsi="IRNazanin" w:eastAsia="IRNazanin"/>
          <w:color w:val="111111"/>
          <w:sz w:val="28"/>
          <w:sz w:val="28"/>
          <w:szCs w:val="28"/>
          <w:rtl w:val="true"/>
          <w:lang w:bidi="fa-IR"/>
        </w:rPr>
        <w:t>اسراف آن است که لباس مجلسی و رسمی خود را لباس کار قرار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می‌گوید از امام صادق علیه السلام درباره‌ی مردی سؤال کردم که ده پیراهن دارد و آن‌ها را به نوبت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اسراف این است که هر چه را هوس کنی بخوری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کم‌خوری از پارسایی است و پرخوری از اسراف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سأل الناس شیئاً وعنده ما یقوته یومه فهو من المسرفین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عمرو أنّ رسول اللّٰه صلی الله علیه و آله و سلم مرّ بسعد وهو یتوضّأ،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السرَف؟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الوضوء إسراف؟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وإن کنت علی نهرٍ جارٍ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فقیر هو أسرف من الغنیّ، إنّ الغنیّ ینفق ممّااُوتی والفقیر ینفق من غیر ما اوتی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أبوعبداللّٰه علیه السلام عن التّدلّک بالدّقیق بعد النورة،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أنّه إسراف،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فیما أصلح البدن إسراف، إنّی ربما أمرت بالنِقْی فیلتّ </w:t>
      </w:r>
      <w:r>
        <w:rPr>
          <w:rStyle w:val="FootnoteAnchor"/>
          <w:rtl w:val="true"/>
        </w:rPr>
        <w:footnoteReference w:id="673"/>
      </w:r>
      <w:r>
        <w:rPr>
          <w:rFonts w:ascii="IRNazanin" w:hAnsi="IRNazanin" w:eastAsia="IRNazanin"/>
          <w:color w:val="111111"/>
          <w:sz w:val="28"/>
          <w:sz w:val="28"/>
          <w:szCs w:val="28"/>
          <w:rtl w:val="true"/>
          <w:lang w:bidi="fa-IR"/>
        </w:rPr>
        <w:t xml:space="preserve">لی بالزیت فأتدلّک به، إنّما الإسراف فیما أتلف المال وأضرّ بالبدن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چیزی از مردم درخواست کند در حالی که غذای روز خود را دارد، از اسراف‌گران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کنار سعد گذشت در حالی که وضو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وضو گرفتن نیز اسراف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هرچند کنار نهر روان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فقیری اسرافش بیش از توانگر باشد؛ زیرا شخص توانگر از آنچه به دست آورده است خرج می‌کند و شخص نیازمند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نیاورده است، هزینه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عبدالعزیز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درباره‌ی مالیدنِ آرد پس از نوره کشیدن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می‌کنند که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موجب اصلاح بدن گردد اسراف نیست؛ من چه بسا دستور می‌دهم که آرد خالص را با روغن مخلوط سازند و آن‌گاه آن را بر بدنم می‌مالم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تنها در چیزی است که مال را هدر دهد و به بدن ضرر رساند</w:t>
      </w:r>
      <w:r>
        <w:rPr>
          <w:rFonts w:eastAsia="IRNazanin" w:cs="IRNazanin"/>
          <w:color w:val="111111"/>
          <w:sz w:val="28"/>
          <w:szCs w:val="28"/>
          <w:rtl w:val="true"/>
          <w:lang w:bidi="fa-IR"/>
        </w:rPr>
        <w:t>.</w:t>
      </w:r>
      <w:bookmarkStart w:id="212" w:name="pg5465_66731"/>
    </w:p>
    <w:p>
      <w:pPr>
        <w:pStyle w:val="Heading4"/>
        <w:numPr>
          <w:ilvl w:val="3"/>
          <w:numId w:val="1"/>
        </w:numPr>
        <w:rPr/>
      </w:pPr>
      <w:bookmarkStart w:id="213" w:name="__RefHeading___Toc2066450_581953129"/>
      <w:bookmarkStart w:id="214" w:name="_Toc79"/>
      <w:bookmarkEnd w:id="212"/>
      <w:bookmarkEnd w:id="213"/>
      <w:r>
        <w:rPr>
          <w:rtl w:val="true"/>
        </w:rPr>
        <w:t>(</w:t>
      </w:r>
      <w:r>
        <w:rPr/>
        <w:t>3</w:t>
      </w:r>
      <w:r>
        <w:rPr>
          <w:rtl w:val="true"/>
        </w:rPr>
        <w:t>)</w:t>
      </w:r>
      <w:r>
        <w:rPr>
          <w:rtl w:val="true"/>
        </w:rPr>
        <w:t>اقتار</w:t>
      </w:r>
      <w:bookmarkEnd w:id="214"/>
    </w:p>
    <w:p>
      <w:pPr>
        <w:pStyle w:val="Heading5"/>
        <w:numPr>
          <w:ilvl w:val="4"/>
          <w:numId w:val="1"/>
        </w:numPr>
        <w:rPr/>
      </w:pPr>
      <w:bookmarkStart w:id="215" w:name="__RefHeading___Toc2066452_581953129"/>
      <w:bookmarkStart w:id="216" w:name="_Toc80"/>
      <w:bookmarkEnd w:id="215"/>
      <w:r>
        <w:rPr>
          <w:rtl w:val="true"/>
        </w:rPr>
        <w:t>الف</w:t>
      </w:r>
      <w:r>
        <w:rPr>
          <w:rtl w:val="true"/>
        </w:rPr>
        <w:t xml:space="preserve">) </w:t>
      </w:r>
      <w:r>
        <w:rPr>
          <w:rtl w:val="true"/>
        </w:rPr>
        <w:t>مفهوم اقتار</w:t>
      </w:r>
      <w:bookmarkEnd w:id="216"/>
    </w:p>
    <w:p>
      <w:pPr>
        <w:pStyle w:val="BookText"/>
        <w:rPr/>
      </w:pPr>
      <w:r>
        <w:rPr>
          <w:rFonts w:ascii="IRNazanin" w:hAnsi="IRNazanin" w:eastAsia="IRNazanin"/>
          <w:color w:val="111111"/>
          <w:sz w:val="28"/>
          <w:sz w:val="28"/>
          <w:szCs w:val="28"/>
          <w:rtl w:val="true"/>
          <w:lang w:bidi="fa-IR"/>
        </w:rPr>
        <w:t>قَتْر واقتار و تقتیر به معنی سخت‌گیری کردن در دادنِ خرجی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وأقْتَرَ وقَتَّرَ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عیاله،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 خرجی بر خانواده‌ی خود سخت‌گیری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در مقابل اسراف قرار دارد و هر دو هم ناپسندند، چنان‌که در آیه‌ی شریفه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إِذَآ أَنفَقُواْ لَمْ یُسْرِفُواْ وَ لَمْ یَقْتُرُواْ وَ کَانَ بَیْنَ ذَ ٰلِکَ قَوَامًا </w:t>
      </w:r>
      <w:r>
        <w:rPr>
          <w:rStyle w:val="FootnoteAnchor"/>
          <w:rtl w:val="true"/>
        </w:rPr>
        <w:footnoteReference w:id="6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وکسانی‌اند که چون انفاق کنند نه ولخرجی می‌کنند و نه تنگ می‌گیرند و میان این دو، حد وسط را برمی‌گزینند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این فعل درباره‌ی خداوند به کار می‌رود و به معنی کم کردن روزی به‌وسیله‌ی خداوند است که در این صورت دیگر از صفات انسان نیست و مورد بحث ما در این‌جا قرار نمی‌گیرد؛ چنان‌که در روایتی از امام صادق علیه السلام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یحزن عبدی المؤمن إن قتّرت علیه وذلک أقرب له منّی و یفرح عبدی المؤمن إن وسَّعتُ علیه وذلک أبعد له منّی</w:t>
      </w:r>
      <w:r>
        <w:rPr>
          <w:rFonts w:eastAsia="IRNazanin" w:cs="IRNazanin"/>
          <w:color w:val="111111"/>
          <w:sz w:val="28"/>
          <w:szCs w:val="28"/>
          <w:rtl w:val="true"/>
          <w:lang w:bidi="fa-IR"/>
        </w:rPr>
        <w:t xml:space="preserve">»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 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بنده‌ی مؤمن خود تنگ و سخت گیرم غمگین می‌شود در حالی که این کار، او را به من نزدیک‌تر می‌سازد واگر بر او وسعت بخشم شادمان می‌شود در حالی که این کار او را از من دورتر می‌کند</w:t>
      </w:r>
      <w:r>
        <w:rPr>
          <w:rFonts w:eastAsia="IRNazanin" w:cs="IRNazanin"/>
          <w:color w:val="111111"/>
          <w:sz w:val="28"/>
          <w:szCs w:val="28"/>
          <w:rtl w:val="true"/>
          <w:lang w:bidi="fa-IR"/>
        </w:rPr>
        <w:t>».</w:t>
      </w:r>
      <w:bookmarkStart w:id="217" w:name="pg5465_66734"/>
    </w:p>
    <w:p>
      <w:pPr>
        <w:pStyle w:val="Heading5"/>
        <w:numPr>
          <w:ilvl w:val="4"/>
          <w:numId w:val="1"/>
        </w:numPr>
        <w:rPr/>
      </w:pPr>
      <w:bookmarkStart w:id="218" w:name="__RefHeading___Toc2066454_581953129"/>
      <w:bookmarkStart w:id="219" w:name="_Toc81"/>
      <w:bookmarkEnd w:id="217"/>
      <w:bookmarkEnd w:id="218"/>
      <w:r>
        <w:rPr>
          <w:rtl w:val="true"/>
        </w:rPr>
        <w:t>ب</w:t>
      </w:r>
      <w:r>
        <w:rPr>
          <w:rtl w:val="true"/>
        </w:rPr>
        <w:t xml:space="preserve">) </w:t>
      </w:r>
      <w:r>
        <w:rPr>
          <w:rtl w:val="true"/>
        </w:rPr>
        <w:t>نکوهش اقتار</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إِذَآ أَنفَقُواْ لَمْ یُسْرِفُواْ وَ لَمْ یَقْتُرُواوَ کَانَ بَیْنَ ذَ ٰلِکَ قَوَامًا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علیه السلام فی قوله عزّ و جلّ إِنَّهُ لَایُحِبُّ الْمُسْرِفِینَ </w:t>
      </w:r>
      <w:r>
        <w:rPr>
          <w:rStyle w:val="FootnoteAnchor"/>
          <w:rtl w:val="true"/>
        </w:rPr>
        <w:footnoteReference w:id="6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نهاهم عن الإسراف ونهاهم عن التقتیر، ولکن أمرٌ بین أمرین</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أعطی فی غیرحقّ فقد أسرف و من منع عن حقّ فقد قتر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فیما وعظ به لقمان ابنه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لیعتبر مَن قصر یقینه وضعفت نیّته فی طلب الرّزق، إنّ اللّٰه تبارک وتعالی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توصیف عباد الرّحمن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وکسانی‌اند که چون انفاق کنند نه ولخرجی می‌کنند و نه تنگ می‌گیرند و میان این دو، حد وسط را بر می‌گزینند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درباره‌ی سخن خدای عزّ و جلّ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اسراف‌گران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از زیاده‌روی بازداشت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سخت‌گیری در خرج کردن بازداشت؛ بلکه باید میان این دو امر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رسول اکرم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مال خود را نابجا مصرف نماید اسراف کرده است و چون از مصرف بجا خودداری کند سخت‌گیری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اندرزهای لقمان به فرزندش این بود که گفت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طلب روزی، باورش ناقص و اراده‌اش ضعیف است، باید از این امر عبرت و پند بگیرد که خداوند تبارک و تعالیٰ</w:t>
      </w:r>
    </w:p>
    <w:p>
      <w:pPr>
        <w:pStyle w:val="BookText"/>
        <w:rPr/>
      </w:pPr>
      <w:r>
        <w:rPr>
          <w:rFonts w:ascii="IRNazanin" w:hAnsi="IRNazanin" w:eastAsia="IRNazanin"/>
          <w:color w:val="111111"/>
          <w:sz w:val="28"/>
          <w:sz w:val="28"/>
          <w:szCs w:val="28"/>
          <w:rtl w:val="true"/>
          <w:lang w:bidi="fa-IR"/>
        </w:rPr>
        <w:t>خلقه فی ثلاثة أحوال من أمره، و آتاه رزقه، ولم یکن له فی واحدة منها کسب ولا حیلة، إنّ اللّٰه تبارک وتعالی سیرزقه فی الحال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 ذلک فإنّه کان فی رحِم امّه یرزقه هناک فی قرارٍ مکین حیث لا یؤذیه حرّ ولا برد، ثمّ أخرجه من ذلک وأجری له رزقاً من لبن امّه یکفیه به و یربّیه وینعشه من غیر حولٍ به ولا قوّة، ثمّ فطم من ذلک فأجری له رزقاً من کسب أبویه برأفةٍ و رحمةٍ له من قلوبهما لایملکان غیر ذلک حتّی أنّهما یؤثرانه علی أنفسهما فی أحوالٍ کثیرة، حتّی إذا کبُر وعقل واکتسب لنفسه ضاق به أمره وظنّ الظنون بربّه وجحد الحقوق فی ماله و قتّر علی نفسه وعیاله مخافة إقتار رزق وسوء یقین بالخلَف من اللّٰه تبارک وتعالی فی العاجل والآجل، فبئس العبد هذا یا بُنیّ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لابنه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 مقتصداً و لاتمسکه تقتیراً ولاتعطه تبذیراً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را در سه مرحله از وجودش آفرید و روزی‌اش داد، در حالی که خود او در هیچ یک از این مراحل، نه تلاشی در به دست آوردن داشت و نه چاره و تدبیری؛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مرحله‌ی چهارم از زندگی‌اش نیز او را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نخستین مرحله، او در رحم مادرش بود که خداوند در جایگاهی استوار و ایمن از گرما و سرما، روزی‌اش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آن‌جا بیرون کرد و روزی او را از شیر مادرش روان ساخت؛ شیری که برایش کافی بود و او را می‌پرورانید و به او نیرو می‌بخشید، بدون این که خودش هیچ جنبش و نیرویی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شیر گرفتند و خداوند روزی او را از راه تلاش پدر و مادرش تأمین کرد و قلب آنان را بر او دلسوز و مهربان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این هم نمی‌توانستند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موقعیت‌های فراوان او را بر خود مقدّم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مرحله‌ی چهارم 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خردمند شد و خودش دنبال کسب و کار رفت، درمانده شد و سوء ظنّ‌ها به پروردگارش پیدا کرد 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مالش انکار کرد، و از بیم تنگی روزی و به سبب عقیده‌ی نا درست در مورد جبران خداوند متعال‌دردنیا و آخرت، بر خود و اهلش سخت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بد بنده‌ای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سخنی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 باش و مال را از روی سخت‌گیری نگه ندار و از روی ولخرجی نبخش</w:t>
      </w:r>
      <w:r>
        <w:rPr>
          <w:rFonts w:eastAsia="IRNazanin" w:cs="IRNazanin"/>
          <w:color w:val="111111"/>
          <w:sz w:val="28"/>
          <w:szCs w:val="28"/>
          <w:rtl w:val="true"/>
          <w:lang w:bidi="fa-IR"/>
        </w:rPr>
        <w:t>.</w:t>
      </w:r>
      <w:bookmarkStart w:id="220" w:name="pg5465_66737"/>
    </w:p>
    <w:p>
      <w:pPr>
        <w:pStyle w:val="Heading4"/>
        <w:numPr>
          <w:ilvl w:val="3"/>
          <w:numId w:val="1"/>
        </w:numPr>
        <w:rPr/>
      </w:pPr>
      <w:bookmarkStart w:id="221" w:name="__RefHeading___Toc2066456_581953129"/>
      <w:bookmarkStart w:id="222" w:name="_Toc82"/>
      <w:bookmarkEnd w:id="220"/>
      <w:bookmarkEnd w:id="221"/>
      <w:r>
        <w:rPr>
          <w:rtl w:val="true"/>
        </w:rPr>
        <w:t>(</w:t>
      </w:r>
      <w:r>
        <w:rPr/>
        <w:t>4</w:t>
      </w:r>
      <w:r>
        <w:rPr>
          <w:rtl w:val="true"/>
        </w:rPr>
        <w:t>)</w:t>
      </w:r>
      <w:r>
        <w:rPr>
          <w:rtl w:val="true"/>
        </w:rPr>
        <w:t>بخل</w:t>
      </w:r>
      <w:bookmarkEnd w:id="222"/>
    </w:p>
    <w:p>
      <w:pPr>
        <w:pStyle w:val="Heading5"/>
        <w:numPr>
          <w:ilvl w:val="4"/>
          <w:numId w:val="1"/>
        </w:numPr>
        <w:rPr/>
      </w:pPr>
      <w:bookmarkStart w:id="223" w:name="__RefHeading___Toc2066458_581953129"/>
      <w:bookmarkStart w:id="224" w:name="_Toc83"/>
      <w:bookmarkEnd w:id="223"/>
      <w:r>
        <w:rPr>
          <w:rtl w:val="true"/>
        </w:rPr>
        <w:t>الف</w:t>
      </w:r>
      <w:r>
        <w:rPr>
          <w:rtl w:val="true"/>
        </w:rPr>
        <w:t xml:space="preserve">) </w:t>
      </w:r>
      <w:r>
        <w:rPr>
          <w:rtl w:val="true"/>
        </w:rPr>
        <w:t>مفهوم بخل و شحّ و تفاوت آن دو</w:t>
      </w:r>
      <w:bookmarkEnd w:id="22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بخل و 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ضد سخاوت و بخشش است و به معنی منع کردن است و معمولاً در مورد اموال به کار می‌رود، یعنی خودداری از بخشش؛ بنابراین بخیل کسی است که اموالش را از دیگران منع می‌کند یعنی از دادن مالش به دیگران خودداری و امساک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شحّ نیز به معنای منع از بخشش است؛ امّا بین مفهوم شحّ و بخل تفاوت‌هایی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شحّ، بخل همراه با حرص است و باپستی همراه است؛ بنابراین شحیح شخص پستی را گویند که بر منع کردن و خودداری از انفاق، حریص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که بخیل برآنچه در دست خودش هست بخل می‌ورزد ولی شحیح علاوه بر آن، در مورد آنچه در دست مردم است نیز بخل می‌ورزد به طوری که آرزو می‌کند هر آنچه در دست مردم است برای او باشد، چه از راه حلال و 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بخل در مورد امور مالی به کار می‌رود ولی شح هم در امور مالی و هم در مورد کارهای خیر دیگر به کار می‌رود، یعنی حرص زدن بر خودداری از خیر نه فقط خودداری از انفاق</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شحّ شدیدتر و بدتر از بخل است</w:t>
      </w:r>
      <w:r>
        <w:rPr>
          <w:rFonts w:eastAsia="IRNazanin" w:cs="IRNazanin"/>
          <w:color w:val="111111"/>
          <w:sz w:val="28"/>
          <w:szCs w:val="28"/>
          <w:rtl w:val="true"/>
          <w:lang w:bidi="fa-IR"/>
        </w:rPr>
        <w:t xml:space="preserve">. </w:t>
      </w:r>
      <w:r>
        <w:rPr>
          <w:rStyle w:val="FootnoteAnchor"/>
          <w:rtl w:val="true"/>
        </w:rPr>
        <w:footnoteReference w:id="683"/>
      </w:r>
      <w:bookmarkStart w:id="225" w:name="pg5465_66739"/>
    </w:p>
    <w:p>
      <w:pPr>
        <w:pStyle w:val="Heading5"/>
        <w:numPr>
          <w:ilvl w:val="4"/>
          <w:numId w:val="1"/>
        </w:numPr>
        <w:rPr/>
      </w:pPr>
      <w:bookmarkStart w:id="226" w:name="__RefHeading___Toc2066460_581953129"/>
      <w:bookmarkStart w:id="227" w:name="_Toc84"/>
      <w:bookmarkEnd w:id="225"/>
      <w:bookmarkEnd w:id="226"/>
      <w:r>
        <w:rPr>
          <w:rtl w:val="true"/>
        </w:rPr>
        <w:t>ب</w:t>
      </w:r>
      <w:r>
        <w:rPr>
          <w:rtl w:val="true"/>
        </w:rPr>
        <w:t xml:space="preserve">) </w:t>
      </w:r>
      <w:r>
        <w:rPr>
          <w:rtl w:val="true"/>
        </w:rPr>
        <w:t>نکوهش بخل و پیامدهای آن</w:t>
      </w:r>
      <w:bookmarkEnd w:id="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یَحْسَبَنَّ الَّذِینَ یَبْخَلُونَ بِمَآ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اللَّهُ مِن فَضْلِهِ هُوَ خَیْرًا لَّهُم بَلْ هُوَ شَرٌّ لَّهُمْ سَیُطَوَّقُونَ مَا بَخِلُوا بِهِ یَوْمَ الْقِیَٰمَةِ وَلِلَّهِ مِیرَ ٰثُ السَّمَٰوَ ٰتِ وَالْأَرْضِ وَاللَّهُ بِمَا تَعْمَلُونَ خَبِیرٌ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یُغْنِی عَنْهُ مَالُهُ إِذَا تَرَدَّیٰ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یَبْخَلُونَ وَیَأْمُرُونَ النَّاسَ بِالْبُخْلِ وَیَکْتُمُونَ 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اللَّهُ مِن فَضْلِهِ وَأَعْتَدْنَا لِلْکَٰفِرِینَ عَذَابًا مُّهِینًا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مِّن فَضْلِهِ بَخِلُواْ بِهِ وَتَوَلَّوا وهُم مُّعْرِضُونَ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هَٰأَنتُمْ هَٰؤُلَآءِ تُدْعَوْنَ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در بخشیدن آنچه خدا از فضل خود به آن‌ها داده بخل می‌ورزند، مپندارند که این کار به سودشان است، بلکه برای آنان شرّ است؛ زودا که آنچه بخل ورزیده‌اند در روز رستاخیز طوق گردنشان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آسمان‌ها و زمین از آنِ خدا است و 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آن‌که بخل ورزید و خود را بی‌نیاز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زودا که راهش را به سوی دشواری هموار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هلاک شد، مالش به کارش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کسانی که بخل می‌ورزند و مردم را به بخل وا می‌دارند و آنچه را خدا از فضل خویش بدانها ارزانی داشته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کافران عذابی خفت‌بار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هنگامی که از فضل خویش به آنان بخشید، بدان بُخل ورزیدند و با اعراض، روی برتافتند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شماها هستید</w:t>
      </w:r>
    </w:p>
    <w:p>
      <w:pPr>
        <w:pStyle w:val="BookText"/>
        <w:rPr/>
      </w:pPr>
      <w:r>
        <w:rPr>
          <w:rFonts w:ascii="Amiri" w:hAnsi="Amiri" w:eastAsia="Amiri" w:cs="Amiri"/>
          <w:color w:val="111111"/>
          <w:sz w:val="28"/>
          <w:sz w:val="28"/>
          <w:szCs w:val="28"/>
          <w:rtl w:val="true"/>
          <w:lang w:bidi="ar-SA"/>
        </w:rPr>
        <w:t xml:space="preserve">لِتُنفِقُواْ فِی سَبِیلِ اللّٰهِ فَمِنکُم مَّن یَبْخَلُ وَ مَن یَبْخَلْ فَإِنَّمَا یَبْخَلُ عَن نَّفْسِهِ وَ اللَّهُ الْغَنِیُّ وَ أَنتُمُ الْفُقَرَآءُ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یَبْخَلُونَ وَ یَأْمُرُونَ النَّاسَ بِالْبُخْلِ وَ مَن یَتَوَلَّ فَإِنَّ اللّٰهَ هُوَ الْغَنِیُّ الْحَمِیدُ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أبی‌عبداللّٰه علیه السلام فی قول اللّٰه عزّ و جلّ کَذَ ٰلِکَ یُرِیهِمُ اللَّهُ أَعْمَٰلَهُمْ حَسَرَ ٰتٍ عَلَیْهِمْ </w:t>
      </w:r>
      <w:r>
        <w:rPr>
          <w:rStyle w:val="FootnoteAnchor"/>
          <w:rtl w:val="true"/>
        </w:rPr>
        <w:footnoteReference w:id="6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الرجل یدَع ماله لا ینفقه فی طاعة اللّٰه بخلاً، ثمّ یموت فیدعه لمن یعمل فیه بطاعة اللّٰه أو فی معصیة اللّٰه، فإن عمل به فی طاعة اللّٰه رآه فی میزان غیره فرآه حسرةً و قد کان المال له، و إن کان عمل به فی معصیة اللّٰه قوّاه بذلک المال حتّی عمل به فی معصیة اللّٰه عزّ و جلّ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أبی‌جعفر علیه السلام فی قول اللّٰه عزّ و جلّ فَأَمَّا مَنْ أَعْطَیٰ وَ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برای انفاق در راه خدا دعوت می‌شوید، سپس برخی از شما بخل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بخل ورزد فقط در حقّ خود بخل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بی‌نیاز است و شما نیازمندید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همان‌ها که بخل می‌ورزند و مردم را به بخل 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روی گرداند قطعاً خدا بی‌نیاز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درباره‌ی این سخن خدای عزّ و 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خداوند، کارهاشان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حسرت‌هایی به ایشان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است که مال خود را وا می‌گذارد و به سبب بخل، آن را در راه فرمانبری از خدا هزینه نمی‌کند؛ سپس از دنیا می‌رود و آن را برای کسی وا می‌گذارد که آن را یا در راه فرمانبری از خدا یا در راه نافرمانی او به کار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دو صورت موجب حسرت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مال را در راه فرمانبری از خدا به کارگیرد، آن را در ترازوی عمل دیگری می‌بیند،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می‌بیند، چرا که مال از آنِ او بوده است؛ و اگر آن را در راه نافرمانی خدا به کارگیرد،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به وسیله‌ی این مال او را توانمند ساخته است که آن را در راه نافرمانی خدای عزّ و جلّ به کار گیرد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درباره‌ی این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که انفاق کرد و پارسایی نمود، و وعده‌ای نیکو را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اللّٰه تعالی یعطی بالواحدة عشرة إلی مائة ألف فما زاد، فَسَنُیَسِّرُهُ لِلْیُسْرَیٰ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لایرید شیئاً من الخیر إلّا یسّره اللّٰه له وأمّا مَنْ بَخِلَ وَاسْتَغْنیٰ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بما آتاه اللّٰه عزّ و جلّ، وَ کَذَّبَ بِالْحُسْنَیٰ بأنّ اللّٰه یعطی بالواحدة عشرة إلی مائة ألف فما زاد، فَسَنُیَسِّرُهُ لِلْعُسْرَیٰ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لایرید شیئاً من الشرّ إلّایسّره له، وَ مَا یُغْنِی عَنْهُ مَالُهُ إِذَا تَرَدَّیٰ </w:t>
      </w:r>
      <w:r>
        <w:rPr>
          <w:rStyle w:val="FootnoteAnchor"/>
          <w:rtl w:val="true"/>
        </w:rPr>
        <w:footnoteReference w:id="6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هو تردّی فی بئرٍ ولا من جبلٍ ولا من حائط، ولکن تردّی فی نار جهنّم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یتعوّذ من البخل؟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أبا محمّد فی کلّ صباح ومساء، ونحن نتعوّذ باللّٰه من البخل، یقول اللّٰه وَ مَن یُوقَ شُحَّ نَفْسِهِ فَأُوْلَٰل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هُمُ الْمُفْلِحُونَ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أمرنی ربّی بالسخاء والبرّو نهانی عن‌البخل والجفاء،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خدای تعالی در برابر یکی ده، تا صدهزار و بیش‌تر عطا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درباره‌ی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راه آسانی پیش پای او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خیر را اراده نکند جز این‌که خدا آن را برایش آسان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درباره‌ی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 که بخل ورزید و خود را بی‌نیاز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خدای عزّ وجلّ به او داده است، بخل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درباره‌ی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در برابر یکی ده، تا صد هزار و بیش‌تر عطا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درباره‌ی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زودی راهش را به سوی دشواری هموار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بدی را اراده نکند جز این که خداوند آن را برایش آسان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درباره‌ی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هلاک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به کارش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به خدا سوگند او با افتادن در چاه یااز کوه یا دیوار هلاک نشود، بلکه با افتادن در آتش جهنم هلاک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از بخل به خدا پناه می‌بُرد؟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أبامحمد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نیز از بخل به خدا پناه می‌بریم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بخل نفس خویش در امانند، پس آنان رستگارانند</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بخشندگی و نیکوکاری دستور داد و مرا از بخل و جفا بازداشت،</w:t>
      </w:r>
    </w:p>
    <w:p>
      <w:pPr>
        <w:pStyle w:val="BookText"/>
        <w:rPr/>
      </w:pPr>
      <w:r>
        <w:rPr>
          <w:rFonts w:ascii="IRNazanin" w:hAnsi="IRNazanin" w:eastAsia="IRNazanin"/>
          <w:color w:val="111111"/>
          <w:sz w:val="28"/>
          <w:sz w:val="28"/>
          <w:szCs w:val="28"/>
          <w:rtl w:val="true"/>
          <w:lang w:bidi="fa-IR"/>
        </w:rPr>
        <w:t xml:space="preserve">و ما شیء أبغض إلی اللّٰه عزّ وجلّ من البخل وسوء الخلق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رأیتم البخل رجلاً لرأیتموه مشوّهاً یغضّ عنه کلّ بصر و ینصرف عنه کلّ قلب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البخیل من بخله سوء الظنّ بربّه؛ مَن أیقن بالخلف جاد بالعطیة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بالموجود سوء الظنّ بالمعبود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والبخل، فإنّه أهلکَ مَن کان قبلکم، أمرهم بالقطیعة فقطعوا، وأمرهم بالفجور ففجروا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وعُبوس الوجه یکسبان البغاضة، ویباعدان من اللّٰه، ویُدخلان النار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و هیچ چیزی نزد خدای عزّ و جلّ نفرت انگیزتر از بخل و بداخلاقی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بخل به صورت شخصی مجسّم می‌شد، آن قدر زشت بود که هر چشمی از او بسته و هر دلی از او روی‌گردان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بخیل همین بس که بهره‌ی بخلش بدگمانی به پروردگار است؛</w:t>
      </w:r>
    </w:p>
    <w:p>
      <w:pPr>
        <w:pStyle w:val="BookText"/>
        <w:rPr/>
      </w:pPr>
      <w:r>
        <w:rPr>
          <w:rFonts w:ascii="IRNazanin" w:hAnsi="IRNazanin" w:eastAsia="IRNazanin"/>
          <w:color w:val="111111"/>
          <w:sz w:val="28"/>
          <w:sz w:val="28"/>
          <w:szCs w:val="28"/>
          <w:rtl w:val="true"/>
          <w:lang w:bidi="fa-IR"/>
        </w:rPr>
        <w:t xml:space="preserve">هرکه به جایگزین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بخشیده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باشد، عطا را نیکو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ورزیدن در آنچه موجود است، بدگمانی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بخل بپرهیزید؛ زیرا بخل کسانی را که پیش از شما بودند هلاک ساخت؛</w:t>
      </w:r>
    </w:p>
    <w:p>
      <w:pPr>
        <w:pStyle w:val="BookText"/>
        <w:rPr/>
      </w:pPr>
      <w:r>
        <w:rPr>
          <w:rFonts w:ascii="IRNazanin" w:hAnsi="IRNazanin" w:eastAsia="IRNazanin"/>
          <w:color w:val="111111"/>
          <w:sz w:val="28"/>
          <w:sz w:val="28"/>
          <w:szCs w:val="28"/>
          <w:rtl w:val="true"/>
          <w:lang w:bidi="fa-IR"/>
        </w:rPr>
        <w:t>آنان را به قطع رحم واداشت پس آنان قطع رحم کردند،</w:t>
      </w:r>
    </w:p>
    <w:p>
      <w:pPr>
        <w:pStyle w:val="BookText"/>
        <w:rPr/>
      </w:pPr>
      <w:r>
        <w:rPr>
          <w:rFonts w:ascii="IRNazanin" w:hAnsi="IRNazanin" w:eastAsia="IRNazanin"/>
          <w:color w:val="111111"/>
          <w:sz w:val="28"/>
          <w:sz w:val="28"/>
          <w:szCs w:val="28"/>
          <w:rtl w:val="true"/>
          <w:lang w:bidi="fa-IR"/>
        </w:rPr>
        <w:t>و آنان را به تبهکاری واداشت پس آنان تبهکار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و ترش‌رویی، کینه و دشمنی به دنبال می‌آورند و از خدا دور می‌کنند و در آتش وارد می‌سازند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از رسول خدا صلی الله علیه و آله نقل کرده‌است‌که‌فرمود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عزّ و جلّ</w:t>
      </w:r>
    </w:p>
    <w:p>
      <w:pPr>
        <w:pStyle w:val="BookText"/>
        <w:rPr/>
      </w:pPr>
      <w:r>
        <w:rPr>
          <w:rFonts w:ascii="Amiri" w:hAnsi="Amiri" w:eastAsia="Amiri" w:cs="Amiri"/>
          <w:color w:val="111111"/>
          <w:sz w:val="28"/>
          <w:sz w:val="28"/>
          <w:szCs w:val="28"/>
          <w:rtl w:val="true"/>
          <w:lang w:bidi="ar-SA"/>
        </w:rPr>
        <w:t xml:space="preserve">حرّم الجنّة علی المنّان والبخیل والقتّات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البخیل بعید من اللّٰه، بعید من الجنّة، بعید من الناس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أیمن عن أبی‌جعفر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و أیقن بالخلف من اللّٰه، فإنّه لم یبخل عبدٌ و لا أمةٌ بنفقة فیما یرضی اللّٰه عزّ و جلّ إلّاأنفق أضعافها فیما یسخط اللّٰه عزّ و جلّ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لا تجتمعان فی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وسوء الخُلق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یمحق الإیمان شیءٌ کتمحیق البخل له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الاُمّة الیقین والزهد، وفسادها بالأمل و البخل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را بر منت‌گذار و بخیل و سخن‌چین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دور از خدا و دور از بهشت و دور از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أیمن از امام باقر 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 و به جایگزین شدن از جانب خدا یقین داشته باش؛ زیرا هیچ مرد و زنی در هزینه کردن مالی در راه رضای خدای عزّ و جلّ بخل نورزد مگر آن که چندین برابر آن را در راهی هزینه کند که خدای عزّ و جلّ را ناخشنود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در مسلمان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ورزیدن و بد خلقی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همچون بخل، ایمان را از بین نمی‌برد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صلاح امت در داشتن یقین و پارسایی است، و تباهی آن در داشتن آرزوها و بخل ورزیدن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جامع لمساوی العیوب، وهو زمامٌ یقاد به إلی کلّ سوء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اجتُلب سخَط اللّٰه بمثل البخل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اجتمع له مع الحرص علی الدّنیا البخل بها فقد استمسک بعمودَی اللؤم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أذلّ النفس کالحِرص، و لاشان‌العِرض کالبخل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احذروا البخل فإنّه لؤم ومسبّة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یزری بصاحبه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والبخل، فإنّ البخیل یلعنه الغریب وینفر منه القریب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ورزیدن کانون تمام عیب‌ها است و مهاری است که با آن، انسان به سوی هر بدی کشیده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همانند بخل، خشم خدا را به دنبال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حرص بر دنیا با بخل به آن در او گرد آید، به دو ستون پستی تمسک 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همچون حرص و آز، انسان را خوار نسازد،</w:t>
      </w:r>
    </w:p>
    <w:p>
      <w:pPr>
        <w:pStyle w:val="BookText"/>
        <w:rPr/>
      </w:pPr>
      <w:r>
        <w:rPr>
          <w:rFonts w:ascii="IRNazanin" w:hAnsi="IRNazanin" w:eastAsia="IRNazanin"/>
          <w:color w:val="111111"/>
          <w:sz w:val="28"/>
          <w:sz w:val="28"/>
          <w:szCs w:val="28"/>
          <w:rtl w:val="true"/>
          <w:lang w:bidi="fa-IR"/>
        </w:rPr>
        <w:t>و چیزی همچون بخل آبرو را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بخل بپرهیزید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بدگویی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صاحب خود را بی‌ارزش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بخل ورزیدن بپرهیزید که ناآشنا بخیل را لعنت می‌کند و آشنا از او نفرت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لیبغض البخیل السائل الملحف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قال‌النبیّ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 السخیّ أحبّ إلی اللّٰه من العابد البخیل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للبخیل یستعجل الفقر الّذی منه هرب و یفوته الغنی الّذی إیّاه طلب، فیعیش فی الدّنیا عیش الفقراء و یحاسب فی الآخرة حساب الأغنیاء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البخیل خازن ورثته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البخیل یبخل علی نفسه بالیسیر من دنیاه ویسمح لوارثه بکلّها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مال البخیل بحادثٍ أو وارث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البخل‌فقر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خداوند، بخیل گدای سمج را دشمن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خداوند، نادان سخاوتمند محبوب‌تر از عابد بخیل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دارم از بخیل که به سوی فقری می‌شتابد که از آن گریزان است و بی‌نیازی را از دست می‌دهد در حالی که در طلب آن است؛</w:t>
      </w:r>
    </w:p>
    <w:p>
      <w:pPr>
        <w:pStyle w:val="BookText"/>
        <w:rPr/>
      </w:pPr>
      <w:r>
        <w:rPr>
          <w:rFonts w:ascii="IRNazanin" w:hAnsi="IRNazanin" w:eastAsia="IRNazanin"/>
          <w:color w:val="111111"/>
          <w:sz w:val="28"/>
          <w:sz w:val="28"/>
          <w:szCs w:val="28"/>
          <w:rtl w:val="true"/>
          <w:lang w:bidi="fa-IR"/>
        </w:rPr>
        <w:t>پس در دنیا چون درویشان زندگی می‌کند و در آخرت به سان توانگران به حسابش رسیدگی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خزانه‌دار وارثان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بخیل، به اندک از دنیایش بر خود بخل می‌ورزد و همه‌ی آن را به وارثان خود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بخیل را به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میراث‌خوار وعده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ورزیدن، نیازمندی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آفة‌الغنی‌البخل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جلباب 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علامة الفقر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وأیّما عبدٍ خلقته فهدیته إلی الإیمان و حسّنت خُلقه ولم أبتله بالبخل فإنّی ارید به خیراً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داءٍ أدوی من البخل </w:t>
      </w:r>
      <w:r>
        <w:rPr>
          <w:rStyle w:val="FootnoteAnchor"/>
          <w:rtl w:val="true"/>
        </w:rPr>
        <w:footnoteReference w:id="72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الناس راحةً البخیل، وأبخل الناس مَن بخل بما افترض اللّٰه عزّ و جلّ علیه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عن‌علی‌بن‌موسی الرّضا علیهما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الخلائق فی قدرة</w:t>
      </w:r>
    </w:p>
    <w:p>
      <w:pPr>
        <w:pStyle w:val="BookText"/>
        <w:rPr/>
      </w:pPr>
      <w:r>
        <w:rPr>
          <w:rStyle w:val="FootnoteAnchor"/>
        </w:rPr>
        <w:footnoteReference w:id="727"/>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و بلای بی‌نیازی بخل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لباس بینوایی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نشانه‌ی فقر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گفت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بنده‌ای را که آفریدم و او را به سوی ایمان رهنمون ساختم و اخلاقش را نیکو گردانیدم و او را به بخل گرفتار نکردم، پس همانا برای او خیر اراده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بیماری از بخل دردناک‌تر است؟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کم‌آسایش‌ترین مردم، شخص بخیل است،</w:t>
      </w:r>
    </w:p>
    <w:p>
      <w:pPr>
        <w:pStyle w:val="BookText"/>
        <w:rPr/>
      </w:pPr>
      <w:r>
        <w:rPr>
          <w:rFonts w:ascii="IRNazanin" w:hAnsi="IRNazanin" w:eastAsia="IRNazanin"/>
          <w:color w:val="111111"/>
          <w:sz w:val="28"/>
          <w:sz w:val="28"/>
          <w:szCs w:val="28"/>
          <w:rtl w:val="true"/>
          <w:lang w:bidi="fa-IR"/>
        </w:rPr>
        <w:t>و بخیل‌ترین مردم کسی است که در آنچه خداوند عزّ وجلّ بر او واجب ساخته است بخل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 علیه السلام از نیاکانش علیهم السلام نقل کرده است که امیرمؤمنان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در قدرت و وسعت آفریده شده‌اند؛</w:t>
      </w:r>
    </w:p>
    <w:p>
      <w:pPr>
        <w:pStyle w:val="BookText"/>
        <w:rPr/>
      </w:pPr>
      <w:r>
        <w:rPr>
          <w:rFonts w:ascii="IRNazanin" w:hAnsi="IRNazanin" w:eastAsia="IRNazanin"/>
          <w:color w:val="111111"/>
          <w:sz w:val="28"/>
          <w:sz w:val="28"/>
          <w:szCs w:val="28"/>
          <w:rtl w:val="true"/>
          <w:lang w:bidi="fa-IR"/>
        </w:rPr>
        <w:t>پس برخی از آنان سخاوتمند و برخی بخیل هستند؛</w:t>
      </w:r>
    </w:p>
    <w:p>
      <w:pPr>
        <w:pStyle w:val="BookText"/>
        <w:rPr/>
      </w:pPr>
      <w:r>
        <w:rPr>
          <w:rFonts w:ascii="IRNazanin" w:hAnsi="IRNazanin" w:eastAsia="IRNazanin"/>
          <w:color w:val="111111"/>
          <w:sz w:val="28"/>
          <w:sz w:val="28"/>
          <w:szCs w:val="28"/>
          <w:rtl w:val="true"/>
          <w:lang w:bidi="fa-IR"/>
        </w:rPr>
        <w:t>امّا سخاوتمند در آسایش 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بخیل در ناخجستگی طولانی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لبخیلٍ راحة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لمن یبخل بالدّنیا و هی مقبلة علیه أو یبخل بها و هی مدبرة عنه،فلا الإنفاق مع الإقبال یضرّه، ولا الإمساک مع الإدبار ینفعه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الجواد دواء و طعام البخیل داء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البخیل یُقسی القلب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تُدخلنّ فی مشورتک بخیلاً یعدل بک عن الفضل ویعدک الفقر، ولا جباناً یضعفک عن الاُمور، ولا حریصاً یزیّن لک الشره بالجور، فإنّ البخل والجبن والحرص غرائز شتّی یجمعها سوء الظنّ باللّٰه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لعلیّ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آسودگی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آن کسی که دنیا به او روی آورده است ولی در مال دنیا بخل می‌ورزد،</w:t>
      </w:r>
    </w:p>
    <w:p>
      <w:pPr>
        <w:pStyle w:val="BookText"/>
        <w:rPr/>
      </w:pPr>
      <w:r>
        <w:rPr>
          <w:rFonts w:ascii="IRNazanin" w:hAnsi="IRNazanin" w:eastAsia="IRNazanin"/>
          <w:color w:val="111111"/>
          <w:sz w:val="28"/>
          <w:sz w:val="28"/>
          <w:szCs w:val="28"/>
          <w:rtl w:val="true"/>
          <w:lang w:bidi="fa-IR"/>
        </w:rPr>
        <w:t>یا آن کسی که دنیا به او پشت کرده است ولی از دهش خودداری می‌کند؛</w:t>
      </w:r>
    </w:p>
    <w:p>
      <w:pPr>
        <w:pStyle w:val="BookText"/>
        <w:rPr/>
      </w:pPr>
      <w:r>
        <w:rPr>
          <w:rFonts w:ascii="IRNazanin" w:hAnsi="IRNazanin" w:eastAsia="IRNazanin"/>
          <w:color w:val="111111"/>
          <w:sz w:val="28"/>
          <w:sz w:val="28"/>
          <w:szCs w:val="28"/>
          <w:rtl w:val="true"/>
          <w:lang w:bidi="fa-IR"/>
        </w:rPr>
        <w:t>چرا که اگر دنیا به کسی روی آورد، بذل و بخشش، او را زیان نرساند و اگر دنیا پشت کند، بخل و امساک، او را سودی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بخشنده، درمان است و خوراک بخیل، 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شخص بخیل دل را سخت و بی‌رحم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را در مشورت کردن دخالت مده که تو را از نیکوکاری باز می‌دارد و از تنگدستی می‌ترساند،</w:t>
      </w:r>
    </w:p>
    <w:p>
      <w:pPr>
        <w:pStyle w:val="BookText"/>
        <w:rPr/>
      </w:pPr>
      <w:r>
        <w:rPr>
          <w:rFonts w:ascii="IRNazanin" w:hAnsi="IRNazanin" w:eastAsia="IRNazanin"/>
          <w:color w:val="111111"/>
          <w:sz w:val="28"/>
          <w:sz w:val="28"/>
          <w:szCs w:val="28"/>
          <w:rtl w:val="true"/>
          <w:lang w:bidi="fa-IR"/>
        </w:rPr>
        <w:t>و ترسو را در مشورت کردن دخالت مده که در انجام کارها روحیه‌ی تو را سست می‌کند،</w:t>
      </w:r>
    </w:p>
    <w:p>
      <w:pPr>
        <w:pStyle w:val="BookText"/>
        <w:rPr/>
      </w:pPr>
      <w:r>
        <w:rPr>
          <w:rFonts w:ascii="IRNazanin" w:hAnsi="IRNazanin" w:eastAsia="IRNazanin"/>
          <w:color w:val="111111"/>
          <w:sz w:val="28"/>
          <w:sz w:val="28"/>
          <w:szCs w:val="28"/>
          <w:rtl w:val="true"/>
          <w:lang w:bidi="fa-IR"/>
        </w:rPr>
        <w:t>و حریص را در مشورت کردن دخالت مده که حرص را با ستمکاری در نظرت زینت می‌دهد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به‌راستی بخل و ترس و حرص غریزه‌های گوناگونی هستند که ریشه‌ی همه‌ی آن‌ها بدگمانی به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قال‌علیّ لابنه الحسن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 یّاک ومصادقة البخیل فإنّه یُبعدُ عنک أحوج ما تکون إلیه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لایُبقی المال إلّاالبخل،والبخیل‌معاقَب ملوم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تنظر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بخیلاً اتّخذ البخل بحقّ اللّٰه وفراً</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أقبح البخل بذوی النَبل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یکون الوالی علی الفروج والدماء والمغانم والأحکام وإمامة المسلمین البخیل، فتکون فی أموالهم نَهمتُه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38"/>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بریء من البخل نال الشرف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به فرزندش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از دوستی با بخیل بپرهیز؛ زیرا چیزی را که سخت به آن نیاز داری از تو دور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را جز بُخل ماندگار نمی‌کند، و بخیل مورد کیفر و سرزنش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جز بخیل را دیده‌ای که بخل به حق خداوند را موجب فراوانی ثروت قرار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زشت است بخل ورزیدن، از شخص با نجابت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نیست که بخیل، عهده‌دار ناموس و جان و غنایم و احکام و پیشوایی مسلمانان باشد؛ چرا که به اموال آنان حریص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بخل ورزیدن دور باشد به شرافت و بزرگی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أقبح البخل منع الأموال من مستحقّیها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التعلّل آیة البخل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أبخل النّاس من بخل بالسلام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دعائه للمهمّات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وأعوذ بک من البخل والعجز والشحّ والحسد والحرص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زشت‌ترین بخل، بازداشتن اموال از مستحقّان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و بهانه آوردن بسیار، نشانه‌ی بخل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بخیل‌ترین مردم کسی است که در سلام کردن بخل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دعا برای امور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می‌برم از بخل و ناتوانی و خسّت و حسد و حرص</w:t>
      </w:r>
      <w:r>
        <w:rPr>
          <w:rFonts w:eastAsia="IRNazanin" w:cs="IRNazanin"/>
          <w:color w:val="111111"/>
          <w:sz w:val="28"/>
          <w:szCs w:val="28"/>
          <w:rtl w:val="true"/>
          <w:lang w:bidi="fa-IR"/>
        </w:rPr>
        <w:t>.</w:t>
      </w:r>
      <w:bookmarkStart w:id="228" w:name="pg5465_66761"/>
    </w:p>
    <w:p>
      <w:pPr>
        <w:pStyle w:val="Heading4"/>
        <w:numPr>
          <w:ilvl w:val="3"/>
          <w:numId w:val="1"/>
        </w:numPr>
        <w:rPr/>
      </w:pPr>
      <w:bookmarkStart w:id="229" w:name="__RefHeading___Toc2066462_581953129"/>
      <w:bookmarkStart w:id="230" w:name="_Toc85"/>
      <w:bookmarkEnd w:id="228"/>
      <w:bookmarkEnd w:id="229"/>
      <w:r>
        <w:rPr>
          <w:rtl w:val="true"/>
        </w:rPr>
        <w:t>(</w:t>
      </w:r>
      <w:r>
        <w:rPr/>
        <w:t>5</w:t>
      </w:r>
      <w:r>
        <w:rPr>
          <w:rtl w:val="true"/>
        </w:rPr>
        <w:t xml:space="preserve">) </w:t>
      </w:r>
      <w:r>
        <w:rPr>
          <w:rtl w:val="true"/>
        </w:rPr>
        <w:t>شحّ</w:t>
      </w:r>
      <w:bookmarkEnd w:id="230"/>
    </w:p>
    <w:p>
      <w:pPr>
        <w:pStyle w:val="Heading5"/>
        <w:numPr>
          <w:ilvl w:val="4"/>
          <w:numId w:val="1"/>
        </w:numPr>
        <w:rPr/>
      </w:pPr>
      <w:bookmarkStart w:id="231" w:name="__RefHeading___Toc2066464_581953129"/>
      <w:bookmarkStart w:id="232" w:name="_Toc86"/>
      <w:bookmarkEnd w:id="231"/>
      <w:r>
        <w:rPr>
          <w:rtl w:val="true"/>
        </w:rPr>
        <w:t>اشاره</w:t>
      </w:r>
      <w:bookmarkEnd w:id="232"/>
    </w:p>
    <w:p>
      <w:pPr>
        <w:pStyle w:val="BookText"/>
        <w:rPr/>
      </w:pPr>
      <w:r>
        <w:rPr>
          <w:rFonts w:ascii="Amiri" w:hAnsi="Amiri" w:eastAsia="Amiri" w:cs="Amiri"/>
          <w:color w:val="111111"/>
          <w:sz w:val="28"/>
          <w:sz w:val="28"/>
          <w:szCs w:val="28"/>
          <w:rtl w:val="true"/>
          <w:lang w:bidi="ar-SA"/>
        </w:rPr>
        <w:t xml:space="preserve">شحّ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2066466_581953129"/>
      <w:bookmarkStart w:id="234" w:name="_Toc87"/>
      <w:bookmarkEnd w:id="233"/>
      <w:r>
        <w:rPr>
          <w:rtl w:val="true"/>
        </w:rPr>
        <w:t>نکوهش شحّ و آثار دنیوی و اخروی آن</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یُوقَ شُحَّ نَفْسِهِ فَأُوْلَٰل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هُمُ الْمُفْلِحُونَ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المفضّل بن أبی‌قرّة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أباعبداللّٰه علیه السلام یطوف من أوّل اللّیل إلی الصّباح،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قنی شحّ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سمعتک تدعو بغیر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شیٍ أشدّ من شحّ النفس؟ إنّ اللّٰه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یُوقَ شُحَّ نَفْسِهِ فَأُوْلَٰل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هُمُ الْمُفْلِحُونَ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47"/>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رأیت شیئاً هو أضرّ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بخل و آز نفس خویش مصون بماند، چنین کسانی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أبی قرّه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را دیدم که از آغاز شب تا صبح طواف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بخل‌ورزی نفسم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که جز این،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 بدتر از بخل نفس است؟</w:t>
      </w:r>
    </w:p>
    <w:p>
      <w:pPr>
        <w:pStyle w:val="BookText"/>
        <w:rPr/>
      </w:pPr>
      <w:r>
        <w:rPr>
          <w:rFonts w:ascii="IRNazanin" w:hAnsi="IRNazanin" w:eastAsia="IRNazanin"/>
          <w:color w:val="111111"/>
          <w:sz w:val="28"/>
          <w:sz w:val="28"/>
          <w:szCs w:val="28"/>
          <w:rtl w:val="true"/>
          <w:lang w:bidi="fa-IR"/>
        </w:rPr>
        <w:t>خداوند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بخل‌ورزی نفس خویش مصون مانند، چنین کسانی رستگارانند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را</w:t>
      </w:r>
    </w:p>
    <w:p>
      <w:pPr>
        <w:pStyle w:val="BookText"/>
        <w:rPr/>
      </w:pPr>
      <w:r>
        <w:rPr>
          <w:rFonts w:ascii="IRNazanin" w:hAnsi="IRNazanin" w:eastAsia="IRNazanin"/>
          <w:color w:val="111111"/>
          <w:sz w:val="28"/>
          <w:sz w:val="28"/>
          <w:szCs w:val="28"/>
          <w:rtl w:val="true"/>
          <w:lang w:bidi="fa-IR"/>
        </w:rPr>
        <w:t xml:space="preserve">فی دین المسلم من الشحّ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سوءة أسوأ من الشحّ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عن آبائه علیهم السلام أنّ أمیرالمؤمنین علیه السلام سمع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الشّحیح أغدر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الظالم،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کذبت إنّ الظالم قد یتوب و یستغفر و یردّ الظلامة علی أهلها والشحیح إذا شحّ منع الزّکاة والصّدقة و صلة الرّحم و قری الضّیف والنّفقة فی سبیل اللّٰه و أبواب البرّ، وحرام علی الجنّة أن یدخلها شحیح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احذروا الشحّ فإنّه یکسب المقت و یَشین المحاسن ویُشیع العیوب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زیادة الشحّ تَشین الفتوّة وتُفسد الاُخوّة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دین مسلمان، زیانبارتر از 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همراه با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بدی بدتر از شحّ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از پدرانش علیهم السلام نقل کرده است که امیرمؤمنان علیه السلام شنید کسی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عذرش پذیرفته‌تر از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گفتی؛ زیرا ستمگر چه بسا توبه کند و از خداوند آمرزش طلبد و حقّ مردم را به آن‌ها برگرداند،</w:t>
      </w:r>
    </w:p>
    <w:p>
      <w:pPr>
        <w:pStyle w:val="BookText"/>
        <w:rPr/>
      </w:pPr>
      <w:r>
        <w:rPr>
          <w:rFonts w:ascii="IRNazanin" w:hAnsi="IRNazanin" w:eastAsia="IRNazanin"/>
          <w:color w:val="111111"/>
          <w:sz w:val="28"/>
          <w:sz w:val="28"/>
          <w:szCs w:val="28"/>
          <w:rtl w:val="true"/>
          <w:lang w:bidi="fa-IR"/>
        </w:rPr>
        <w:t>امّا بخیل کسی است که با بخل ورزیدن، از دادن زکات و صدقه و صله‌ی رحم و مهمان‌نوازی و انفاق در راه خدا و هزینه کردن در کارهای خیر، خودداری می‌کند</w:t>
      </w:r>
    </w:p>
    <w:p>
      <w:pPr>
        <w:pStyle w:val="BookText"/>
        <w:rPr/>
      </w:pPr>
      <w:r>
        <w:rPr>
          <w:rFonts w:ascii="IRNazanin" w:hAnsi="IRNazanin" w:eastAsia="IRNazanin"/>
          <w:color w:val="111111"/>
          <w:sz w:val="28"/>
          <w:sz w:val="28"/>
          <w:szCs w:val="28"/>
          <w:rtl w:val="true"/>
          <w:lang w:bidi="fa-IR"/>
        </w:rPr>
        <w:t>و بر بهشت حرام است که بخیل را به خود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بخل ورزیدن بپرهیزید که دشمنی به بار می‌آورد و خوبی‌ها را زشت جلوه می‌دهد و عیب‌ها را آشکار و شایع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بخل‌ورزی بسیار، جوانمردی را لکه‌دار می‌سازد و برادری را تباه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عن‌جعفربن محمّدعن آبائه علیهم السلام فی وصیّة النّبیّ صلی الله علیه و آله لعلیّ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ثلاث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 مطاع، وهویً متّبع، وإعجاب المرء برأیه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أمیرالمؤمنین علیه السلام فی صفة المؤمن المتّقی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یغلبه الهوی، ولا یقهره الشحّ، ولا یطمع فیما لیس له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لزِم الشحّ عَدِم النُصح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عن آبائه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رجلاً 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أنت 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احسن الوضوء، واُقیم الصّلاة، واُؤتی الزّکاة فی وقتها، وأقرئ الضیف طیبة بها نفسی، محتسب بذلک أرجو ما عند اللّٰه،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 بخٍّ بخٍّ، مالجهنّم علیک سبیل، إنّ اللّٰه قد برأک من الشحّ إن کنت کذلک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بالصدقة تنجُ من دناءة الشحّ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از پدرانش علیهم السلام نقل می‌کند که پیامبر اکرم صلی الله علیه و آله در سفارش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سبب هلاکت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 که فرمان برداری شود، و هوای نفسی که پیروی گردد، و شیفته‌ی نظر خود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در توصیف مؤمن پارسا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بر او چیره نمی‌شود و بخل، او را مغلوب نمی‌سازد و در چیزی که برای او نیست طمع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بخل همراه شد خیرخواهی را از دست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از پدران خود علیهم السلام نقل کرده است که مردی خدمت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نیکو وضو می‌سازم و نماز را به پا می‌دارم و زکات را در وقتش پرداخت می‌کنم و با خاطر خوش از مهمان پذیرایی می‌نمایم؛ من این‌ها را به حساب خدا می‌گذارم وبه پاداشِ نزد او امید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آفرین، آفرین؛ جهنّم راهی بر تو ندارد؛ همانا اگر چنین باشی خدا تو را از بخل پاک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باد به دادن صدقه تا از پستی بخل رهایی یابی</w:t>
      </w:r>
      <w:r>
        <w:rPr>
          <w:rFonts w:eastAsia="IRNazanin" w:cs="IRNazanin"/>
          <w:color w:val="111111"/>
          <w:sz w:val="28"/>
          <w:szCs w:val="28"/>
          <w:rtl w:val="true"/>
          <w:lang w:bidi="fa-IR"/>
        </w:rPr>
        <w:t>.</w:t>
      </w:r>
      <w:bookmarkStart w:id="235" w:name="pg5465_6676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2066468_581953129"/>
      <w:bookmarkStart w:id="237" w:name="_Toc88"/>
      <w:bookmarkEnd w:id="235"/>
      <w:bookmarkEnd w:id="236"/>
      <w:r>
        <w:rPr>
          <w:rtl w:val="true"/>
        </w:rPr>
        <w:t>(</w:t>
      </w:r>
      <w:r>
        <w:rPr>
          <w:rtl w:val="true"/>
        </w:rPr>
        <w:t>فصل چهارم</w:t>
      </w:r>
      <w:r>
        <w:rPr>
          <w:rtl w:val="true"/>
        </w:rPr>
        <w:t>):</w:t>
      </w:r>
      <w:r>
        <w:rPr>
          <w:rtl w:val="true"/>
        </w:rPr>
        <w:t>فرهنگ سازی پرهیز از اسراف</w:t>
      </w:r>
      <w:bookmarkEnd w:id="237"/>
    </w:p>
    <w:p>
      <w:pPr>
        <w:pStyle w:val="BookText"/>
        <w:rPr/>
      </w:pPr>
      <w:r>
        <w:rPr>
          <w:rFonts w:ascii="IRNazanin" w:hAnsi="IRNazanin" w:eastAsia="IRNazanin"/>
          <w:color w:val="111111"/>
          <w:sz w:val="28"/>
          <w:sz w:val="28"/>
          <w:szCs w:val="28"/>
          <w:rtl w:val="true"/>
          <w:lang w:bidi="fa-IR"/>
        </w:rPr>
        <w:t xml:space="preserve">پیشوایان دین با گفتار و رفتار خود تلاش می‌کردند پیروانشان را به گونه‌ای آموزش دهند که پرهیز از اسراف و تبذیر، به صورت فرهنگ و شیوه‌ی رایج در زندگی آن‌ها درآید؛ از این رو به شکل‌های مختلف این موضوع را مورد توجه قرار می‌دادند، مانند این که مقدار مصرف آب در وضو و غسل را معین می‌کردند یا از دور ریختن هسته‌ی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و مکان به کار می‌آمده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پوشیدن لباس مهمانی و زینت در هنگام کار، نهی می‌کردند یا در دعاهای خود، از خداوند متعال می‌خواستند که آن‌ها را از اسراف و زیاده‌روی حفظ کند و روحیه‌ی میانه‌روی واقتصاد و بسنده کردن به مقدار کفاف، در آن‌ها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احادیثی که به این امر مربوط بود در بخش‌های سابق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اهمّیت مسأله و تناسب آن با موضوع کتاب، سعی شده است روایاتی که به نظر می‌آید به صورت روشن‌تری به موضوع فرهنگ‌سازی و پرهیز از اسراف مربوط است، در این‌جا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المثنّی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رجلٌ أباعبداللّٰه علیه السلام عن قول اللّٰه عزّ وجلّ وَءَاتُواْ حَقَّهُ یَوْمَ حَصَادِهِ وَلَا تُسْرِفُواْ إِنَّهُ لَایُحِبُّ الْمُسْرِفِینَ </w:t>
      </w:r>
      <w:r>
        <w:rPr>
          <w:rStyle w:val="FootnoteAnchor"/>
          <w:rtl w:val="true"/>
        </w:rPr>
        <w:footnoteReference w:id="75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فلان بن فلان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حرثٌ، وکان إذا أخذ یتصدّق به ویبقی هو وعیاله بغیر شیءٍ فجعل اللّٰه عزّ و جلّ ذلک سرَفاً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مثنّی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صادق علیه السلام درباره‌ی این سخن خداوند متعال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 بهره‌برداری آن بدهید، و زیاده‌روی مکنید که او اسراف‌کاران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از قبیله‌ی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نام او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زراعت و کشت‌زاری بود و چون محصول آن را به دست می‌آورد همه را صدقه می‌داد و برای خود و عیالش چیزی باقی نمی‌ماند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را اسراف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عمرو، أنّ رسول اللّٰه صلی الله علیه و سلم مرّ بسعد وهو یتوضّأ،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 الوضوء إسراف؟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وإن کنت علی نهرٍ جارٍ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مُدّ و الغُسل صاع، وسیأتی أقوامٌ بعدی یستقلّون ذلک، فاُولئک علی خلاف سنّتی، والثابت علی سنّتی معی فی حظیرة القدس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رسول‌اللّٰه صلی الله علیه و آله یتوضّأ بمُدّ، ویغتسل بصاع، والمُدّ رطلٌ ونصف، والصاع ستّة أرطال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سلیمان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أدنی ما یجیء من الإسراف؟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کنار سعد گذشت در حالی که وضو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اسراف چیست؟</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وضو گرفتن نیز اسراف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هرچند کنار نهر روان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اندازه‌ی آب وضو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اندازه‌ی آب غسل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کیلوگرم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مردمانی بعد از من خواهند آمد که آن را کم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برخلاف سنت من رفتار می‌کنند و هرکه بر سنت من پایدار بماند در بهشت همراه 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چنین بود که با یک مُدّ آب وضو می‌گرفت و با یک صاع غسل می‌کرد، و اندازه‌ی مدّ یک رطل و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صاع شش رطل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کیلوگرم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صالح می‌گوید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کردم کم‌ترین حد اسراف چیست؟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إبتذالک ثوب صونک وإهراقک فضل إنائک وأکلک التمر ورمیک بالنوی هاهنا و هاهنا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المعونة علی قضاء الدَین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اللّهمّ صلّ علی محمّدٍ وآله، واحجبنی عن السرَف و الإزدیاد، وقوّمنی بالبذل والإقتصاد، و علّمنی حُسن التّقدیر، واقبضنی بلطفک عن التّبذیر، وأجر من أسباب الحلال أرزاقی، و وجّه فی أبواب البرّ إنفاقی، و ازوِ عنّی من المال ما یحدث لی مخیلةً أو تأدّیاً إلی بغی، أو ما أتعقّب منه طغیاناً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دعائه فی یوم عرفة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ونبّهنی من رقدة الغافلین وسِنة المسرفین ونعسة المخذولین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الإقتصاد ینمی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الإقتصاد ینمی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رسمی و مجلسی خود را برای کار بپوشی، و ته‌مانده‌ی آب خود را دور بریزی، و خرما را بخوری و هسته‌ی آن را این‌جا و آن‌جا بیندازی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در دعای خود برای کمک خواستن از خدا بر ادای دِین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مرا از اسراف و زیاده‌روی باز دار، و بر بخشش و میانه‌روی پایدار کن، و به من خوب اندازه‌گیری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وسنجیدن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بیاموز و با لطف خود مرا از هدر دادن مال نگهدار، و روزی‌هایم را از راه‌های حلال به سویم روان ساز، و انفاقم را در راه‌های خیر مقرر فرما، و آن اموالی را که خود برتربینی برایم پدید آورد یا مرا به ستمگری بکشاند یا از آن به سرکشی افتم، از من بازدار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در ضمن دعایش در عرفه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خواب غافلان و از خواب‌آلودگی اسراف‌کاران و چرت زدن رهاشدگان بیدار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تعادل و میانه‌روی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را افزایش می‌دهد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میانه‌روی اندک را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الإقتصاد نصف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یهلک من اقتصد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الإقتصاد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یُحسن الإقتصاد أهلکه 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اقتصد خفّت علیه المؤن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اقتصد فی الغنی والفقر فقد استعدّ لنوائب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صحب الإقتصاد دامت صحبة الغنی له، و جبر الإقتصاد فقره و خلله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المروءة أن تقتصد فلاتسرف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خیار امّتی یتوضّأون بالماء الیسیر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الرّضا بالکفاف خیرٌ من السعی فی الإسراف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أشرف الشرف الکفّ عن التبذیر والسرَف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و تعادل نیمی از خرجی و آذوقه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میانه‌روی پیشه کند هرگز هلاک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میانه‌روی نابودی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شکلی نیکو میانه‌روی و تعادل را پیشه‌ی خود نسازد اسراف و زیاده‌روی او را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میانه‌روی کند هزینه‌ها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سبک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حال بی‌نیازی و فقر میانه‌روی کرد خود را در برابر گرفتاری‌های روزگار آماده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اعتدال و میانه‌روی همراه شد، همیشه بی‌نیازی همنشین او خواهد بود و میانه‌روی، فقر و کاستی‌های او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جوانمردی است که میانه‌رو باشی و اسراف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بهترین‌های امت من، با آب کم وضو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بودن به روزی کافی بهتر است از تلاشی که در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زیاده‌روی و ولخرجی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شرافت‌ها خودداری ازولخرجی و زیاده‌روی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قصّة تزویجه من فاطمة علیها السلام بعد أن أمر رسول‌اللّٰه صلی الله علیه و آله بلالاً أن یشتری طیباً لابنته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ابتاعی لابنتی فراشاً من حِلس مصر، و احشیه لیفاً، واتّخذی لها مدرعةً وعباءةً قطوانیة، و لاتتّخذی أکثر من ذلک فیکونا من المسرفین</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بشر بن مروان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علی أبی‌عبداللّٰه علیه السلام فدعا برُطب، فأقبل بعضهم یرمی بالنّوی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 أبوعبداللّٰه یده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لاتفعل، إنّ هذا من التّبذیر وإنّ اللّٰه لایحبّ الفساد </w:t>
      </w:r>
      <w:r>
        <w:rPr>
          <w:rStyle w:val="FootnoteAnchor"/>
        </w:rPr>
        <w:footnoteReference w:id="771"/>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در داستان ازدواج خود با حضرت فاطمه علیها السلام نقل کرده است که رسول خدا صلی الله علیه و آله پس از این‌که به بلال دستور داد تا عطری برای دخترش بخرد، امّ سلمه را فرا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دخترم فرشی از زیلوی مصری بخر، و بر اطراف آن لیف خرما بدوز و برای او جامه‌ای گشاد و عبایی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کن؛ ولی بیش از این‌ها چیزی نخر که مبادا از اسراف‌کاران باشند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بشربن مروان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خرما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اطرافیان خواست که هسته‌ی آن را دور اندازد، حضرت دست او را گرفت و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را نکن،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کردن است و خداوند تباهکاری را دوست ندارد</w:t>
      </w:r>
      <w:r>
        <w:rPr>
          <w:rFonts w:eastAsia="IRNazanin" w:cs="IRNazanin"/>
          <w:color w:val="111111"/>
          <w:sz w:val="28"/>
          <w:szCs w:val="28"/>
          <w:rtl w:val="true"/>
          <w:lang w:bidi="fa-IR"/>
        </w:rPr>
        <w:t>.</w:t>
      </w:r>
      <w:bookmarkStart w:id="238" w:name="pg5465_66782"/>
    </w:p>
    <w:p>
      <w:pPr>
        <w:pStyle w:val="Heading2"/>
        <w:numPr>
          <w:ilvl w:val="1"/>
          <w:numId w:val="1"/>
        </w:numPr>
        <w:rPr/>
      </w:pPr>
      <w:bookmarkStart w:id="239" w:name="__RefHeading___Toc2066470_581953129"/>
      <w:bookmarkStart w:id="240" w:name="_Toc89"/>
      <w:bookmarkEnd w:id="238"/>
      <w:bookmarkEnd w:id="239"/>
      <w:r>
        <w:rPr>
          <w:rtl w:val="true"/>
        </w:rPr>
        <w:t>بخش سوّم</w:t>
      </w:r>
      <w:r>
        <w:rPr>
          <w:rtl w:val="true"/>
        </w:rPr>
        <w:t xml:space="preserve">: </w:t>
      </w:r>
      <w:r>
        <w:rPr>
          <w:rtl w:val="true"/>
        </w:rPr>
        <w:t>دولتمردان و مصرف</w:t>
      </w:r>
      <w:bookmarkEnd w:id="24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2066472_581953129"/>
      <w:bookmarkStart w:id="242" w:name="_Toc90"/>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از آنجا که دولتمردان رفتارشان مورد نظر است و مردم آن‌ها را الگو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ما برای مصرف به حاکمین زمان توصیه‌هایی کرده‌اند، علاوه بر آن خودشان با عمل، به دولتمردان روش زندگی و مصرف را آموزش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ما بعضی روایاتی که از پیشوایان معصوم علیهم السلام صادر شده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این بخش زندگی و ساده‌زیستی پیامبر و امیرالمؤمنین و سایر انبیاء و اوصیاء الهی صلوات اللّٰه علیهم اجمعین را بیان می‌کند، همۀ این روایات نشان می‌دهد که آنها هیچگونه دلبستگی به دنیا نداشته‌اند و در اوج قدرت همانند ساده‌ترین مردم زندگی می‌کردند یا در حد متعارف مردم؛ در عین حال روایاتی موجود است که متناسب زمان و مکان باید زندگی کرد و از نعمت‌های الهی بهره‌مند شد ولی در همۀ روایات، از دلبستگی به دنیا و خود باختگی و دنیاطلبی و جمع آوری زر و سیم و مال دنیا و ریاست‌طلبی شدیداً نهی شده است وتشویق شده که دولتمردان همچون پیامبر اکرم و ائمه اطهار علیهم السلام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ریاست و امکانات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دارند امانت و تکلیف الهی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برای دولتمردان و خانواده آنها که دوستدار پیامبر اکرم و ائمه اطهار علیهم السلام می‌باشند و در این زمان می‌خواهند اسلامی زندگی و خدمت کنند از جمع بندی میان روایات این امور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دولتمردان قلباً دلبسته به دنیا نباشند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کنند در زندگی شخصی تا می‌شود ساده‌ترین زندگی را انتخاب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مواظب خود و اطرافیان باشند که حکومت را طعمه و ابزار زر اندوزی قرار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حکومت حضرت حجة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متوسط مردم زندگی کنند بگونه‌ای که در چشم مردم کشور و مردم دنیا ژنده پوش یا مروج تشریفات و اشراف‌گرائی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متوسط توده‌های میلیونی باشند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کنند پس از آنکه توده مردم از نعمتی بهره‌مند شدند آنها از آن نعمت بهره‌مند گردند و پیشگام در مصرف نعمت‌ها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دولتمردان با گفتار و کردار و گاهی عکس العمل‌های خود به اطرافیان بفهمانند که با دنیاگرائی و تشریفات غیر متعارف و غیر مردمی مخالفند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ساده‌زیستی باید نزدیکان دولتمردان از گفتار و عمل آنان استقبال کنند و آن را موجب اجر اخروی بدانند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از مجموع روایات می‌شود استفاده کرد که زمامداران اسلامی در زمان غیبت کبریٰ تا امکان دارد در حد ضعیفترین افراد جامعه زندگی کنند و گر نه از حدّ توده‌های میلیونی و متوسط مردم فراتر نروند</w:t>
      </w:r>
      <w:r>
        <w:rPr>
          <w:rFonts w:eastAsia="IRNazanin" w:cs="IRNazanin"/>
          <w:color w:val="111111"/>
          <w:sz w:val="28"/>
          <w:szCs w:val="28"/>
          <w:rtl w:val="true"/>
          <w:lang w:bidi="fa-IR"/>
        </w:rPr>
        <w:t>.</w:t>
      </w:r>
      <w:bookmarkStart w:id="243" w:name="pg5465_66790"/>
    </w:p>
    <w:p>
      <w:pPr>
        <w:pStyle w:val="Heading3"/>
        <w:numPr>
          <w:ilvl w:val="2"/>
          <w:numId w:val="1"/>
        </w:numPr>
        <w:rPr/>
      </w:pPr>
      <w:bookmarkStart w:id="244" w:name="__RefHeading___Toc2066474_581953129"/>
      <w:bookmarkStart w:id="245" w:name="_Toc91"/>
      <w:bookmarkEnd w:id="243"/>
      <w:bookmarkEnd w:id="244"/>
      <w:r>
        <w:rPr>
          <w:rtl w:val="true"/>
        </w:rPr>
        <w:t>سیرۀ پیامبران صلوات اللّٰه علیهم أجمعین</w:t>
      </w:r>
      <w:bookmarkEnd w:id="245"/>
    </w:p>
    <w:p>
      <w:pPr>
        <w:pStyle w:val="Heading4"/>
        <w:numPr>
          <w:ilvl w:val="3"/>
          <w:numId w:val="1"/>
        </w:numPr>
        <w:rPr/>
      </w:pPr>
      <w:bookmarkStart w:id="246" w:name="__RefHeading___Toc2066476_581953129"/>
      <w:bookmarkStart w:id="247" w:name="_Toc92"/>
      <w:bookmarkEnd w:id="246"/>
      <w:r>
        <w:rPr>
          <w:rtl w:val="true"/>
        </w:rPr>
        <w:t>«</w:t>
      </w:r>
      <w:r>
        <w:rPr>
          <w:rtl w:val="true"/>
        </w:rPr>
        <w:t>علی علیه السلام ازسیره و زندگی برخی پیامبران مخصوصاً زندگی پیامبر خاتم صلی الله علیه و آله سخن می گوید</w:t>
      </w:r>
      <w:r>
        <w:rPr>
          <w:rtl w:val="true"/>
        </w:rPr>
        <w:t>»</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 رسول اللّٰه صلی الله علیه و آله کافٍ لک فی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لک علی ذمّ الدنیا وعیبها، وکثرة مخازیها ومساویها، إذ قُبضت عنه أطرافها، ووطّئت لغیره أکنافها، وفُطم عن رضاعها، وزوی عن زخارفها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ثنّیتُ بموسی کلیم اللّٰه صلی الله علیه و سلم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لِمَآ أَنزَلْتَ إِلَیَّ مِنْ خَیْرٍ فَقِیرٌ </w:t>
      </w:r>
      <w:r>
        <w:rPr>
          <w:rStyle w:val="FootnoteAnchor"/>
          <w:rtl w:val="true"/>
        </w:rPr>
        <w:footnoteReference w:id="772"/>
      </w:r>
      <w:r>
        <w:rPr>
          <w:rFonts w:ascii="IRNazanin" w:hAnsi="IRNazanin" w:eastAsia="IRNazanin"/>
          <w:color w:val="111111"/>
          <w:sz w:val="28"/>
          <w:sz w:val="28"/>
          <w:szCs w:val="28"/>
          <w:rtl w:val="true"/>
          <w:lang w:bidi="fa-IR"/>
        </w:rPr>
        <w:t>واللّٰه ما سأله إلّاخبزاً یأکله لأنّه کان یأکل بقلة الأرض، ولقد کانت خُضرة البقل تُری من شفیف صفاق بطنه لهزاله وتشذّب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ثلّثتُ بداود صلّی‌ا للّٰه علیه پیامبر أعظم صلی الله علیه و آله الگوی کامل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رسول خدا صلی الله علیه و آله برای تو الگویی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رهنمون تو است به ناپسندی و عیب دنیا و رسوایی‌های زیاد و بدی‌های فراوان آن، زیرا نعمت‌های دنیا از او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وبازداشته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همه چیز آن برای غیر او آماده گشت و او از پستان دنیا شیر نخورد و از زیورهای آن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w:t>
      </w:r>
    </w:p>
    <w:p>
      <w:pPr>
        <w:pStyle w:val="BookText"/>
        <w:rPr/>
      </w:pPr>
      <w:r>
        <w:rPr>
          <w:rFonts w:ascii="IRNazanin" w:hAnsi="IRNazanin" w:eastAsia="IRNazanin"/>
          <w:color w:val="111111"/>
          <w:sz w:val="28"/>
          <w:sz w:val="28"/>
          <w:szCs w:val="28"/>
          <w:rtl w:val="true"/>
          <w:lang w:bidi="fa-IR"/>
        </w:rPr>
        <w:t xml:space="preserve">اگر خواستی دومین نمونه موسی همسخن خدا را به تو معرفی می‌کنم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خیری که بر من فرستی نیازمندم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او جز نانی که بخورد درخواست نکرد زیرا او گیاه زمین می‌خورد و به سبب لاغری و آب شدن گوشت بدنش سبزی گیاه از زیر پوست شکمش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علیه السلام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خواستی نمونه‌ی سوم داود</w:t>
      </w:r>
    </w:p>
    <w:p>
      <w:pPr>
        <w:pStyle w:val="BookText"/>
        <w:rPr/>
      </w:pPr>
      <w:r>
        <w:rPr>
          <w:rFonts w:ascii="IRNazanin" w:hAnsi="IRNazanin" w:eastAsia="IRNazanin"/>
          <w:color w:val="111111"/>
          <w:sz w:val="28"/>
          <w:sz w:val="28"/>
          <w:szCs w:val="28"/>
          <w:rtl w:val="true"/>
          <w:lang w:bidi="fa-IR"/>
        </w:rPr>
        <w:t>صاحب المزامیر وقارئ أهل الجنّة، فلقد کان یعمل سفائف الخوص بیده، ویقول لجلسائه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أیّکم یکفینی بیعها؟ ویأکل قرص الشعیر من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فی عیسی بن مریم علیه السلام ، فلقد کان یتوسّد الحجر ویلبس الخشن ویأکل الجشِب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إدامه الجوع، وسراجه باللّیل القمر، وظلاله فی الشّتاء مشارق الأرض ومغاربها، وفاکهته وریحانه ما تنبت الأرض للبهائم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له زوجة تَفتنه، ولا ولد یحزنه، ولا مال یلفته، ولا طمع یذلّه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دابّته رجلاه، وخادمه یداه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فتأسّ بنبیّک الأطیب الأطهر صلی الله علیه و آله ، فإنّ فیه اسوةً لمن تأسّی، وعزاءً لمن تعزّی وأحبّ العباد إلی اللّٰه المتأسّی بنبّیه والمقتصّ لأثره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قضم الدنیا قضماً، ولم یعرها طرفاً، أهضمُ أهل الدنیا کشحاً، وأخمصُهم من الدنیا بطناً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عُرضت علیه الدنیا فأبی أن یقبلها، وعلم أنّ اللّٰه سبحانه أبغض شیئاً فأبغضه، وحقّر شیئاً فحقّره، وصغّر شیئاً فصغّره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سرودها و خواننده‌بهشتیان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بیاورم که از برگ خرما زنبیل می‌بافت و به همنشینانش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آن را برایم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پول آن قرص گرده‌ی نان جوین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w:t>
      </w:r>
    </w:p>
    <w:p>
      <w:pPr>
        <w:pStyle w:val="BookText"/>
        <w:rPr/>
      </w:pPr>
      <w:r>
        <w:rPr>
          <w:rFonts w:ascii="IRNazanin" w:hAnsi="IRNazanin" w:eastAsia="IRNazanin"/>
          <w:color w:val="111111"/>
          <w:sz w:val="28"/>
          <w:sz w:val="28"/>
          <w:szCs w:val="28"/>
          <w:rtl w:val="true"/>
          <w:lang w:bidi="fa-IR"/>
        </w:rPr>
        <w:t>و اگر خواستی برایت از عیسی پسر مریم بگویم که سنگ را بالش می‌گرفت و لباس خشن می‌پوشید و غذای ناگوار می‌خورد، خورشش گرسنگی و چراغش در شب مهتاب بود وسر پناهش در زمستان سرتاسر زمین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پناهی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سبزی او چیزی بود که زمین برای چهار پایان می‌رویاند، نه همسری داشت که گرفتارش کند و نه فرزندی که اندوهگینش سازدونه مالی که او را به خود مشغول کند و نه طمعی که خوارش نماید، سواری او پاهایش بود و خادم او دستانش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جلوه‌ی از زندگانی نبی مکرم اسلام صلی الله علیه و آله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پیامبرت آن پاک‌ترین و پاکیزه‌ترین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کن، زیرا بی‌گمان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سرمشق است برای کسی که از او پیروی کندو مایه‌ی دلداری است برای کسی که دلداری جوید، و محبوب‌ترین بندگان پیش خد اآ ن‌کس است که‌به پیامبرش تأسّی بجوید و راه او بپوید، آن بزرگوار به راستی به اندک از دنیا بسنده کرد وتوجهی به آن نداشت ،از تمام مردم دنیا نزار ترو شکمش از همه خالی‌تر بود ،دنیا براو عرضه شد ولی آن رانپذیرفت و چون بدانست که خداوند سبحان چیزی رادشمن می‌دارد او نیزآن را دشمن می‌داشت و چیزی را خداوند خوار می‌سازد او هم خوارمی‌ساخت و چیزی را خدا کوچک و خوار می‌شمارد او نیزکوچک و خوا رمی‌شمرد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یکن فینا إلّاحبّنا ما أبغض اللّٰه ورسوله وتعظیمنا ما صغّر اللّٰه ورسوله لکفی به شقاقاً للّٰه ومحادّةً عن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کان صلی الله علیه و آله یأکل علی الأرض، ویجلس جلسة العبد، ویخصف بیده نعله، ویرقع بیده ثوبه، ویرکب الحمار العاری ویردف خلفه، ویکون السَتر علی باب بیته فتکون فیه التصاویر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لإحدی 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غیّبیه عنّی فإنّی إذا نظرت إلیه ذکرت الدنیا وزخارفها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 الدنیا بقلبه، وأمات ذِکرها من نفسه، وأحبّ أن تغیب زینتها عن عینه، لکیلا یتّخذ منها ریاشاً، ولا یعتقدها قراراً، ولا یرجو فیها مقاماً، فأخرجها من النفس، وأشخصها عن القلب ، وغیّبها عن البصر، وکذا مَن أبغض شیئاً أبغض أن ینظر إلیه وأن یُذکر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فی رسول‌اللّٰه صلی الله علیه و آله ما یدلّک علی مساوی الدنیا وعیوبها، إذ جاع فیها مع خاصّته، وزویت عنه زخارفها مع عظیم زُلفته، در دشمنی با خدا و سرپیچی از فرمان خدا همین ما را بس که ما چیزی را دوست بداریم که خدا و رسول صلی الله علیه و آله او آن را دشمن می‌دارند و چیزی را بزرگ بشماریم که خدا و رسول صلی الله علیه و آله او آن را کوچک و پست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زندگی پیامبر صلی الله علیه و آله آینه تمام نمای خوبی‌ها وبدیهای دنیا</w:t>
      </w:r>
    </w:p>
    <w:p>
      <w:pPr>
        <w:pStyle w:val="BookText"/>
        <w:rPr/>
      </w:pPr>
      <w:r>
        <w:rPr>
          <w:rFonts w:ascii="IRNazanin" w:hAnsi="IRNazanin" w:eastAsia="IRNazanin"/>
          <w:color w:val="111111"/>
          <w:sz w:val="28"/>
          <w:sz w:val="28"/>
          <w:szCs w:val="28"/>
          <w:rtl w:val="true"/>
          <w:lang w:bidi="fa-IR"/>
        </w:rPr>
        <w:t xml:space="preserve">برزمین غذا می‌خوردو به روش بردگان می‌نشست و کفشش را با دست خود پینه می‌زد و لباس خود را با دست خود وصله می‌کرد و بر الاغ برهنه سوار می‌شد و دیگری را پشت سر خود سوار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پرده‌ای بر در خانه‌اش آویخته بود که نقش و نگار داشت به یکی از همسرانش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 چشم من دور کن که هر گاه به آن نگاه می‌کنم به یاد دنیا و زیورهای آن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از دنیا برید و یاد آن را در جان خود نابود کرد و دوست داشت که زینت‌های دنیا از پیش چشمش پنهان شود تا از آن اثاث زندگی بر نگیرد و آن را جای سکونت نداند و به ماندن در آن دل نبندد، از این رو آن را از جان بدر کرد و از دل بیرون راند واز پیش چشم خود دور ساخت و چنین است کسی که با چیزی دشمن است خوش ندارد که آن را ببیند و نامی از آن نزد او به میان آید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روش زندگانی 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 و عیب‌های دنیا را به تو نشان می‌دهد زیرا او با آن مقام والایش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گرسنگی کشید و با آن بزرگی منزلت از زیورهای دنیایی بر کنار ماند،</w:t>
      </w:r>
    </w:p>
    <w:p>
      <w:pPr>
        <w:pStyle w:val="BookText"/>
        <w:rPr/>
      </w:pPr>
      <w:r>
        <w:rPr>
          <w:rFonts w:ascii="IRNazanin" w:hAnsi="IRNazanin" w:eastAsia="IRNazanin"/>
          <w:color w:val="111111"/>
          <w:sz w:val="28"/>
          <w:sz w:val="28"/>
          <w:szCs w:val="28"/>
          <w:rtl w:val="true"/>
          <w:lang w:bidi="fa-IR"/>
        </w:rPr>
        <w:t>فلینظر ناظر بعقله أکرم اللّٰه محمّداً بذلک أم أهانه؟ فإن قال أهانه فقد کذب والعظیم، وإنّ قال أکرمه فلیعلم أنّ اللّٰه قد أهان غیره حیث بسط الدنیا له وزواها عن أقرب 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فتأسّی متأسٍّ بنبیّه، واقتصّ أثره، وولج مولجه، وإلّا فلا یأمن الهلکة، فإنّ اللّٰه جعل محمّداً صلی الله علیه و آله عَلماً للساعة، ومبشّراً بالجنّة، ومنذراً بالعقوبة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من الدنیا خمیصاً، وورد الآخرة 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یضع حجراً علی حجر حتّی مضی لسبیله، وأجاب داعیَ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منّة اللّٰه عندنا حین أنعم علینا به سلفاً نتّبعه، وقائداً نطأُ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رقعتُ مدرعتی هذه حتّی استحییتُ من راقعها، ولقد قال لی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عنّی فعند الصباح یَحْمَد القومُ السُریٰ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انسان بینا با عقل خود ببیند که آیا خدا با این کار محمد صلی الله علیه و آله را گرامی داشت یا خوار کرد؟ اگر بگوید او را خوار کرد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قطعا دروغ می‌گوید و اگر بگوید او را گرامی داشت پس بداند که خداوند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خوار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برایش گسترد و از نزدیک‌ترین مردم به خود، آن را دریغ داشت پس انسان پیرو باید از پیامبرش پیروی کند و به دنبال او برود و پا جای پای او نهد و گر نه از هلاکت نخواهد رهید که همانا خداوند محمد صلی الله علیه و آله را نشانه‌ی قیامت و مژده‌دهنده‌ی به بهشت و بیم‌دهنده‌ی از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شکم خالی از دنیا رفت و سالم به واپسین خانه وارد شد، سنگی روی سنگ نگذاشت تا به راه خویش رفت و پروردگارش را اجابت کرد، خدا چه منت بزرگی بر ما دارد که پیشروی به ما داده که از او پیروی کنیم و راهبری که پا در پی او نهیم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این جامه را آن قدر وصله زدم که از وصله‌گر شرمنده شدم، کسی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را دور نمی‌افکنی؟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بامدادان، سفر شبانه را خواهند ستود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bookmarkStart w:id="248" w:name="pg5465_66798"/>
    </w:p>
    <w:p>
      <w:pPr>
        <w:pStyle w:val="Heading4"/>
        <w:numPr>
          <w:ilvl w:val="3"/>
          <w:numId w:val="1"/>
        </w:numPr>
        <w:rPr/>
      </w:pPr>
      <w:bookmarkStart w:id="249" w:name="__RefHeading___Toc2066478_581953129"/>
      <w:bookmarkStart w:id="250" w:name="_Toc93"/>
      <w:bookmarkEnd w:id="248"/>
      <w:bookmarkEnd w:id="249"/>
      <w:r>
        <w:rPr>
          <w:rtl w:val="true"/>
        </w:rPr>
        <w:t>مصارف پیامبر صلی الله علیه و آله در اوج قدرت، و دیون او در حال وفات</w:t>
      </w:r>
      <w:bookmarkEnd w:id="25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 صفه زهد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أزهد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رفعت له مائدة قطّ وعلیها طعام، ولا أکل خبز برّ قطّ ، ولا شبع من خبز شعیر ثلاث لیالٍ متوالیات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رسول‌اللّٰه صلی الله علیه و آله ودرعه مرهونة عند یهودی بأربعة دراهم،</w:t>
      </w:r>
    </w:p>
    <w:p>
      <w:pPr>
        <w:pStyle w:val="BookText"/>
        <w:rPr/>
      </w:pPr>
      <w:r>
        <w:rPr>
          <w:rFonts w:ascii="IRNazanin" w:hAnsi="IRNazanin" w:eastAsia="IRNazanin"/>
          <w:color w:val="111111"/>
          <w:sz w:val="28"/>
          <w:sz w:val="28"/>
          <w:szCs w:val="28"/>
          <w:rtl w:val="true"/>
          <w:lang w:bidi="fa-IR"/>
        </w:rPr>
        <w:t>ما ترک صفراء ولا بیضاء مع ما وطّئ له من البلاد ومکّن له من غنائم العباد،</w:t>
      </w:r>
    </w:p>
    <w:p>
      <w:pPr>
        <w:pStyle w:val="BookText"/>
        <w:rPr/>
      </w:pPr>
      <w:r>
        <w:rPr>
          <w:rFonts w:ascii="IRNazanin" w:hAnsi="IRNazanin" w:eastAsia="IRNazanin"/>
          <w:color w:val="111111"/>
          <w:sz w:val="28"/>
          <w:sz w:val="28"/>
          <w:szCs w:val="28"/>
          <w:rtl w:val="true"/>
          <w:lang w:bidi="fa-IR"/>
        </w:rPr>
        <w:t>ولقد کان یقسّم فی الیوم الواحد الثلاثمائة ألف وأربعمائة ألف ویأتیه السائل بالعشی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بعث محمّداً بالحقّ ما أمسی فی آل محمّد صاع من شعیر، ولا صاع من برّ، ولا درهم، ولا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مؤمنان علی علیه السلام در باره‌ی زهد 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زاهدترین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سفره‌ای از جلو او جمع نشد که غذایی در آن باشد و هیچ گاه نان گندم نخورد و هیچ گاه سه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از نان جو سیر نبود، رسول خدا صلی الله علیه و آله در حالی از دنیا رفت که زره‌اش پیش یک نفر یهودی برای چهار درهم، در گرو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کشور پهناوری زیر فرمان داشت و غنیمت‌های مردم در اختیارش بود زر و سیمی از خود به جا نگذاشت، در یک روز سیصد هزار و چهارصد هزار را میان مردم تقسیم می‌کرد شامگاهان که مددجویی از او درخواست کمک می‌کرد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محمد را به حق به پیامبری بر انگیخت هیچ پیمانه‌ای از جو و گندم و هیچ درهم و دیناری در خاندان محمّد صلی الله علیه و آله ، به شب نمانده است</w:t>
      </w:r>
      <w:r>
        <w:rPr>
          <w:rFonts w:eastAsia="IRNazanin" w:cs="IRNazanin"/>
          <w:color w:val="111111"/>
          <w:sz w:val="28"/>
          <w:szCs w:val="28"/>
          <w:rtl w:val="true"/>
          <w:lang w:bidi="fa-IR"/>
        </w:rPr>
        <w:t>».</w:t>
      </w:r>
    </w:p>
    <w:p>
      <w:pPr>
        <w:pStyle w:val="Heading4"/>
        <w:numPr>
          <w:ilvl w:val="3"/>
          <w:numId w:val="1"/>
        </w:numPr>
        <w:rPr/>
      </w:pPr>
      <w:bookmarkStart w:id="251" w:name="__RefHeading___Toc2066480_581953129"/>
      <w:bookmarkStart w:id="252" w:name="_Toc94"/>
      <w:bookmarkEnd w:id="251"/>
      <w:r>
        <w:rPr>
          <w:rtl w:val="true"/>
        </w:rPr>
        <w:t>ساده زیستی رسول خدا صلی الله علیه و آله و پرهیز از راحت طلبی</w:t>
      </w:r>
      <w:bookmarkEnd w:id="2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bookmarkStart w:id="253" w:name="pg5465_66800"/>
    </w:p>
    <w:p>
      <w:pPr>
        <w:pStyle w:val="BookText"/>
        <w:rPr/>
      </w:pPr>
      <w:bookmarkEnd w:id="253"/>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علی النبیّ صلی الله علیه و آله رجلٌ وهو علی حصیر قد أثّر فی جسمه، ووسادة لیف قد أثّرت فی خدّه فجعل یمسح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رضی بهذا کسری ولا قیصر أنّهم ینامون علی الحریر والدیباج وأنت علی هذا الحصیر؟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خیرٌ منهما واللّٰه، لأنا أکرم منهما واللّٰه، ما أنا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الدنیا کمثل رجلٍ راکب مرّ علی شجرةٍ ولها فیء فاستظلّ تحتها فلمّا أن مال الظلّ عنها ارتحل فذهب وترکها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بر پیامبر صلی الله علیه و آله وارد شد در حالی که آن حضرت روی حصیری بود که اثر آن روی بدنش نمایان بود و بالشی از لیف خرما که اثر آن در گونه‌ی حضرت دیده می‌شد، آن مرد دست می‌کشید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 و قیصر این گونه زندگی نمی‌کنند، همانا آنان روی حریر و دیبا می‌خوابند و تو بر این 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بی تردید من از آنان بهترم به خدا من از آنان گرامی‌ترم مرا با دنیا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مَثَل دنیا همانند مثل سواره‌ای است که در راه به درختی می‌رسد که سایه دارد، در سایه آن می‌آرمد، همین که سایه‌ی آن گشت کوچ می‌کند و می‌رود و آن را وا می‌گذارد</w:t>
      </w:r>
      <w:r>
        <w:rPr>
          <w:rFonts w:eastAsia="IRNazanin" w:cs="IRNazanin"/>
          <w:color w:val="111111"/>
          <w:sz w:val="28"/>
          <w:szCs w:val="28"/>
          <w:rtl w:val="true"/>
          <w:lang w:bidi="fa-IR"/>
        </w:rPr>
        <w:t>.</w:t>
      </w:r>
    </w:p>
    <w:p>
      <w:pPr>
        <w:pStyle w:val="Heading4"/>
        <w:numPr>
          <w:ilvl w:val="3"/>
          <w:numId w:val="1"/>
        </w:numPr>
        <w:rPr/>
      </w:pPr>
      <w:bookmarkStart w:id="254" w:name="__RefHeading___Toc2066482_581953129"/>
      <w:bookmarkStart w:id="255" w:name="_Toc95"/>
      <w:bookmarkEnd w:id="254"/>
      <w:r>
        <w:rPr>
          <w:rtl w:val="true"/>
        </w:rPr>
        <w:t>پرده خیبری فاطمه علیها السلام و برخورد پیامبر صلی الله علیه و آله</w:t>
      </w:r>
      <w:bookmarkEnd w:id="25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وثوبان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یبدأ فی سفره بفاطمة ویختم بها، فجعلت وقتاً ستراً من کساء خیبریة لقدوم أبیها وزوجها، فلمّا رآه النبیّ صلی الله علیه و آله تجاوز عنها، وقد عُرف الغضب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و ثوبان گویند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سفرش را با رفتن به دیدار فاطمه علیها السلام شروع می‌کرد و با دیدار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می‌برد، یکبار آن بانوی بزرگوار به مناسبت بازگشت پدر و همسرش از سفر، پرده‌ای از پارچه‌ی خیبری تهیه کرد، همین که پیامبر صلی الله علیه و آله آن را دید از خانه‌ی او با صورتی بر افروخته از خشم بیرون آمد</w:t>
      </w:r>
      <w:bookmarkStart w:id="256" w:name="pg5465_66801"/>
    </w:p>
    <w:p>
      <w:pPr>
        <w:pStyle w:val="BookText"/>
        <w:rPr/>
      </w:pPr>
      <w:bookmarkEnd w:id="256"/>
      <w:r>
        <w:rPr>
          <w:rFonts w:ascii="IRNazanin" w:hAnsi="IRNazanin" w:eastAsia="IRNazanin"/>
          <w:color w:val="111111"/>
          <w:sz w:val="28"/>
          <w:sz w:val="28"/>
          <w:szCs w:val="28"/>
          <w:rtl w:val="true"/>
          <w:lang w:bidi="fa-IR"/>
        </w:rPr>
        <w:t>فی وجهه حتّی جلس عند المنبر، فنزعت قلادتها وقرطیها ومسَکتیها ونزعت الستر فبعثت به إلی أبیها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هذا فی سبیل اللّٰه، فلمّا أتاه 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فعلت فداها أبوها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لآل محمّد وللدنیا فإنّهم خُلقوا للآخرة وخُلقت الدنیا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هؤلاء أهل بیتی ولا احبّ أن یأکلوا طیّباتهم فی حیاتهم الدنیا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رفت کنار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بند و گوشواره‌ها و دست‌بندهای خود را در آورد و پرده را کند و آن‌ها را نزد پدر فرستاد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راه خدا انفاق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که آن‌ها را نزد پیامبر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به قربانش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انتظار داشتم انجام داد، خاندان محمد را با دنیا 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برای آخرت آفریده شده‌اند و دنیا برای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احمد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اینان خاندان من هستند و دوست ندارم که نعمت‌های پاکیزه‌ی خود را در زندگانی دنیا به مصرف رسانند</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2066484_581953129"/>
      <w:bookmarkStart w:id="258" w:name="_Toc96"/>
      <w:bookmarkEnd w:id="257"/>
      <w:r>
        <w:rPr>
          <w:rtl w:val="true"/>
        </w:rPr>
        <w:t>روش پیامبر صلی الله علیه و آله در نشستن و غذا خوردن</w:t>
      </w:r>
      <w:bookmarkEnd w:id="25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المغیرة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جبرئیل علیه السلام أتی رسول‌اللّٰه صلی الله علیه و آله فخیّره وأشار علیه بالتواضع وکان له ناصحاً، فکان رسول‌اللّٰه صلی الله علیه و آله یأکل أکلة العبد ویجلس جلسة العبد تواضعاً للّٰه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مغیره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جبرئیل علیه السلام به نزد رسول خدا صلی الله علیه و آله آمد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تسلط یافتن بر گنجینه‌های زمین و زندگی شاهانه و میان زندگی فقیرانه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ساخت، و از روی خیرخواهی از او خواست که در برابر خداوند فروتنی 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رسول خدا صلی الله علیه و آله این چنین بود که از روی فروتنی در برابر خداوند تبارک و تعالی همچون بردگان غذا می‌خورد، و همانند بردگان می‌نشست</w:t>
      </w:r>
      <w:r>
        <w:rPr>
          <w:rFonts w:eastAsia="IRNazanin" w:cs="IRNazanin"/>
          <w:color w:val="111111"/>
          <w:sz w:val="28"/>
          <w:szCs w:val="28"/>
          <w:rtl w:val="true"/>
          <w:lang w:bidi="fa-IR"/>
        </w:rPr>
        <w:t>.</w:t>
      </w:r>
      <w:bookmarkStart w:id="259" w:name="pg5465_66803"/>
    </w:p>
    <w:p>
      <w:pPr>
        <w:pStyle w:val="BookText"/>
        <w:rPr/>
      </w:pPr>
      <w:bookmarkEnd w:id="259"/>
      <w:r>
        <w:rPr>
          <w:rFonts w:ascii="IRNazanin" w:hAnsi="IRNazanin" w:eastAsia="IRNazanin"/>
          <w:color w:val="111111"/>
          <w:sz w:val="28"/>
          <w:sz w:val="28"/>
          <w:szCs w:val="28"/>
          <w:rtl w:val="true"/>
          <w:lang w:bidi="fa-IR"/>
        </w:rPr>
        <w:t>ثمّ أتاه عند الموت بمفاتیح خزائن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مفاتیح خزائن الدنیا، بعث بها إلیک ربّک لیکون لک ما أقلّت الأرض من غیر أن ینقصک شیئاً، فقال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الرفیق الأعلی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وقت مرگ، جبرئیل علیه السلام کلیدهای گنجینه‌های دنیا را برایش آورد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کلیدهای گنجینه‌های دنیا است که پروردگارت برای تو فرستاده تا هرچه روی زمین است از آن تو باشد بدون آن که از مقام تو چیزی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شیفته‌ی دیدار برترین یارم</w:t>
      </w:r>
      <w:r>
        <w:rPr>
          <w:rFonts w:eastAsia="IRNazanin" w:cs="IRNazanin"/>
          <w:color w:val="111111"/>
          <w:sz w:val="28"/>
          <w:szCs w:val="28"/>
          <w:rtl w:val="true"/>
          <w:lang w:bidi="fa-IR"/>
        </w:rPr>
        <w:t>».</w:t>
      </w:r>
    </w:p>
    <w:p>
      <w:pPr>
        <w:pStyle w:val="Heading4"/>
        <w:numPr>
          <w:ilvl w:val="3"/>
          <w:numId w:val="1"/>
        </w:numPr>
        <w:rPr/>
      </w:pPr>
      <w:bookmarkStart w:id="260" w:name="__RefHeading___Toc2066486_581953129"/>
      <w:bookmarkStart w:id="261" w:name="_Toc97"/>
      <w:bookmarkEnd w:id="260"/>
      <w:r>
        <w:rPr>
          <w:rtl w:val="true"/>
        </w:rPr>
        <w:t>لباس و غذای رسول اللّٰه صلی الله علیه و آله</w:t>
      </w:r>
      <w:bookmarkEnd w:id="26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 رسول‌اللّٰه صلی الله علیه و سلم الصوف واحتذی المخصوف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رسول اللّٰه صلی الله علیه و آله بشعاً ولبس خشناً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البشِع؟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غلیظ الشعیر، ما کان یسیغه إلّابجرعة ماء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از انس بن مالک نقل می‌کند که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جامه پشمینه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 و زمخت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می‌پوشید و کفش پینه دار به پا می‌کرد و هم او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غذای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و لباس زبر می‌پوشید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حسن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غذای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صلی الله علیه و آله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زبر؛ که جز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نمی‌توانست آن را فرو برد</w:t>
      </w:r>
      <w:r>
        <w:rPr>
          <w:rFonts w:eastAsia="IRNazanin" w:cs="IRNazanin"/>
          <w:color w:val="111111"/>
          <w:sz w:val="28"/>
          <w:szCs w:val="28"/>
          <w:rtl w:val="true"/>
          <w:lang w:bidi="fa-IR"/>
        </w:rPr>
        <w:t>».</w:t>
      </w:r>
    </w:p>
    <w:p>
      <w:pPr>
        <w:pStyle w:val="Heading4"/>
        <w:numPr>
          <w:ilvl w:val="3"/>
          <w:numId w:val="1"/>
        </w:numPr>
        <w:rPr/>
      </w:pPr>
      <w:bookmarkStart w:id="262" w:name="__RefHeading___Toc2066488_581953129"/>
      <w:bookmarkStart w:id="263" w:name="_Toc98"/>
      <w:bookmarkEnd w:id="262"/>
      <w:r>
        <w:rPr>
          <w:rtl w:val="true"/>
        </w:rPr>
        <w:t>مصرف رسول خدا صلی الله علیه و آله</w:t>
      </w:r>
      <w:bookmarkEnd w:id="26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مارفع النبیّ صلی الله علیه و آله غداءً لعشاء ولا عشاءً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هیچ گاه صبحانه‌اش آن اندازه نبود که چیزی از آن را برای شام بگذارد و شامش آن قدر نبود</w:t>
      </w:r>
      <w:bookmarkStart w:id="264" w:name="pg5465_66805"/>
    </w:p>
    <w:p>
      <w:pPr>
        <w:pStyle w:val="BookText"/>
        <w:rPr/>
      </w:pPr>
      <w:bookmarkEnd w:id="264"/>
      <w:r>
        <w:rPr>
          <w:rFonts w:ascii="IRNazanin" w:hAnsi="IRNazanin" w:eastAsia="IRNazanin"/>
          <w:color w:val="111111"/>
          <w:sz w:val="28"/>
          <w:sz w:val="28"/>
          <w:szCs w:val="28"/>
          <w:rtl w:val="true"/>
          <w:lang w:bidi="fa-IR"/>
        </w:rPr>
        <w:t xml:space="preserve">قطّ لغداء، ولا اتّخذ من شیء زوجین، ولا قمیصین ولا رداءین ولا إزارین ولا من النعال، ولا رؤی قطّ فارغاً فی بیته إمّا یخصف نعلاً لرجل مسکین أو یخیط ثوباً لأرملة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چیزی از آن را برای صبحانه بردارد و از یک چیز دو دست برنگرفت،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یا دو عبا یا دو شلوار و یا دو جفت کفش تهیه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دیده نشد که در خانه بی کار باشد یا برای مرد بینوایی کفش پینه می‌زد و یا برای بیوه‌زنی لباس می‌دوخت</w:t>
      </w:r>
      <w:r>
        <w:rPr>
          <w:rFonts w:eastAsia="IRNazanin" w:cs="IRNazanin"/>
          <w:color w:val="111111"/>
          <w:sz w:val="28"/>
          <w:szCs w:val="28"/>
          <w:rtl w:val="true"/>
          <w:lang w:bidi="fa-IR"/>
        </w:rPr>
        <w:t>.</w:t>
      </w:r>
    </w:p>
    <w:p>
      <w:pPr>
        <w:pStyle w:val="Heading4"/>
        <w:numPr>
          <w:ilvl w:val="3"/>
          <w:numId w:val="1"/>
        </w:numPr>
        <w:rPr/>
      </w:pPr>
      <w:bookmarkStart w:id="265" w:name="__RefHeading___Toc2066490_581953129"/>
      <w:bookmarkStart w:id="266" w:name="_Toc99"/>
      <w:bookmarkEnd w:id="265"/>
      <w:r>
        <w:rPr>
          <w:rtl w:val="true"/>
        </w:rPr>
        <w:t>خانه ساده رسول خدا صلی الله علیه و آله و ساده زیستی او</w:t>
      </w:r>
      <w:bookmarkEnd w:id="26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عدیّ بن حاتم إلی النبیّ صلی الله علیه و آله أدخله النبیّ صلی الله علیه و آله بیته ولم یکن فی البیت غیر خصفة </w:t>
      </w:r>
      <w:r>
        <w:rPr>
          <w:rStyle w:val="FootnoteAnchor"/>
          <w:rtl w:val="true"/>
        </w:rPr>
        <w:footnoteReference w:id="781"/>
      </w:r>
      <w:r>
        <w:rPr>
          <w:rFonts w:ascii="IRNazanin" w:hAnsi="IRNazanin" w:eastAsia="IRNazanin"/>
          <w:color w:val="111111"/>
          <w:sz w:val="28"/>
          <w:sz w:val="28"/>
          <w:szCs w:val="28"/>
          <w:rtl w:val="true"/>
          <w:lang w:bidi="fa-IR"/>
        </w:rPr>
        <w:t xml:space="preserve">ووسادة من أدم فطرحها رسول اللّٰه صلی الله علیه و آله لعدیّ بن حاتم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چون‌عدی‌بن‌حاتم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خود ازبزرگان قبیلۀ طی بوده وهم پدرش حاتم طایی معروف‌است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برپیغمبر صلی الله علیه و آله وارد شد آن حضرت صلی الله علیه و آله او رابه خانۀ خود برد، ودر خانه جزتکۀ حصیری و بالشی از پوست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آن‌ها را برای عدی بن حاتم پهن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روی زمین نشست</w:t>
      </w:r>
      <w:r>
        <w:rPr>
          <w:rFonts w:eastAsia="IRNazanin" w:cs="IRNazanin"/>
          <w:color w:val="111111"/>
          <w:sz w:val="28"/>
          <w:szCs w:val="28"/>
          <w:rtl w:val="true"/>
          <w:lang w:bidi="fa-IR"/>
        </w:rPr>
        <w:t>).</w:t>
      </w:r>
    </w:p>
    <w:p>
      <w:pPr>
        <w:pStyle w:val="Heading4"/>
        <w:numPr>
          <w:ilvl w:val="3"/>
          <w:numId w:val="1"/>
        </w:numPr>
        <w:rPr/>
      </w:pPr>
      <w:bookmarkStart w:id="267" w:name="__RefHeading___Toc2066492_581953129"/>
      <w:bookmarkStart w:id="268" w:name="_Toc100"/>
      <w:bookmarkEnd w:id="267"/>
      <w:r>
        <w:rPr>
          <w:rtl w:val="true"/>
        </w:rPr>
        <w:t>ساده زیستی رسول خدا و پرهیز از تشریفات</w:t>
      </w:r>
      <w:bookmarkEnd w:id="26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عن‌أبن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Style w:val="FootnoteAnchor"/>
        </w:rPr>
        <w:footnoteReference w:id="783"/>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گوید</w:t>
      </w:r>
      <w:bookmarkStart w:id="269" w:name="pg5465_66807"/>
    </w:p>
    <w:p>
      <w:pPr>
        <w:pStyle w:val="BookText"/>
        <w:rPr/>
      </w:pPr>
      <w:bookmarkEnd w:id="269"/>
      <w:r>
        <w:rPr>
          <w:rFonts w:ascii="IRNazanin" w:hAnsi="IRNazanin" w:eastAsia="IRNazanin"/>
          <w:color w:val="111111"/>
          <w:sz w:val="28"/>
          <w:sz w:val="28"/>
          <w:szCs w:val="28"/>
          <w:rtl w:val="true"/>
          <w:lang w:bidi="fa-IR"/>
        </w:rPr>
        <w:t xml:space="preserve">رسول‌اللّٰه صلی الله علیه و آله یجلس علی الأرض، ویأکل علی الأرض، ویعتقل الشاة، ویجیب دعوة المملوک علی خبز الشعیر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روی زمین می‌نشست و روی زمین غذا می‌خورد و گوسفند می‌دوشید و دعوت بردگان را به خوردن نان جو می‌پذیرفت</w:t>
      </w:r>
      <w:r>
        <w:rPr>
          <w:rFonts w:eastAsia="IRNazanin" w:cs="IRNazanin"/>
          <w:color w:val="111111"/>
          <w:sz w:val="28"/>
          <w:szCs w:val="28"/>
          <w:rtl w:val="true"/>
          <w:lang w:bidi="fa-IR"/>
        </w:rPr>
        <w:t>».</w:t>
      </w:r>
    </w:p>
    <w:p>
      <w:pPr>
        <w:pStyle w:val="Heading4"/>
        <w:numPr>
          <w:ilvl w:val="3"/>
          <w:numId w:val="1"/>
        </w:numPr>
        <w:rPr/>
      </w:pPr>
      <w:bookmarkStart w:id="270" w:name="__RefHeading___Toc2066494_581953129"/>
      <w:bookmarkStart w:id="271" w:name="_Toc101"/>
      <w:bookmarkEnd w:id="270"/>
      <w:r>
        <w:rPr>
          <w:rtl w:val="true"/>
        </w:rPr>
        <w:t>جهیزۀ ساده فاطمه زهراء علیها السلام دختر رسول خدا صلی الله علیه و آله</w:t>
      </w:r>
      <w:bookmarkEnd w:id="271"/>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لمّا أتیت رسول‌اللّٰه صلی الله علیه و آله خاطباً ابنته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عندک لتسعدنی؟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عندی‌إلّابعیری و فرسی و درعی،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بعیرک فحامل أهلک، و أمّا فرسک فلابدّ لک منه تقاتل علیه، و أمّا درعک فقد زوّجک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 عنده والدرع علی عاتقی الأیسر، فذهبت إلی سوق اللیل فبعتها بأربعمائة درهم سود هَجَریة، ثمّ أتیت بها إلی النبیّ فصببتها بین یدیه، فواللّٰه ما سألنی‌عن عددها ،و کان رسول‌اللّٰه صلی الله علیه و آله سریّ الکفّ، فدعا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پیش رسول خدا برای خواستگاری دخترش فاطمه علیه السلام رفتم،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چیزی داری تاکه بتوانی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تهیه‌ی جهیزیه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یک شتر و یک اسب و یک زره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شترت باشد برای حمل و نقل خانواده‌ات و به اسبت برای جنگیدن بر روی آن نیاز داری و این زره تو است که خداوند با آن به تو همسر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محضر رسول خدا بیرون آمدم در حالی که زره بر دوش چپم بود آن را به سوق اللیل بردم و به چهارصد درهم سیاه هَجَری فروختم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پیامبر صلی الله علیه و آله برده پیش روی آن حضرت گذاشتم، به خدا سوگند از من نپرسید چه مقدار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بخشنده بود،</w:t>
      </w:r>
      <w:bookmarkStart w:id="272" w:name="pg5465_66810"/>
    </w:p>
    <w:p>
      <w:pPr>
        <w:pStyle w:val="BookText"/>
        <w:rPr/>
      </w:pPr>
      <w:bookmarkEnd w:id="272"/>
      <w:r>
        <w:rPr>
          <w:rFonts w:ascii="IRNazanin" w:hAnsi="IRNazanin" w:eastAsia="IRNazanin"/>
          <w:color w:val="111111"/>
          <w:sz w:val="28"/>
          <w:sz w:val="28"/>
          <w:szCs w:val="28"/>
          <w:rtl w:val="true"/>
          <w:lang w:bidi="fa-IR"/>
        </w:rPr>
        <w:t>بلالاً و ملأ قبضته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بها طیباً لابنتی‌فاطمة، ثمّ دعا امّ سلمة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ابتاعی لابنتی‌فراشاً من حلس مصر واحشیه لیفاً واتّخذی لها مدرعة و عباءة قطوانیة، ولا تتّخذی أکثر من ذلک فیکونا من المسرفین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صبرتُ أیّاماً ما أذکر فیها شیئاً لرسول‌اللّٰه صلی الله علیه و آله من أمر ابنته حتّی دخلتُ علی امّ سلمة،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تقول لرسول‌اللّٰه یدخلک علی أهلک؟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 منه أن أذکر له شیئاً من هذا، 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علیه فإنّه سیعلم ما فی‌نفسک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ثمّ خرجت، ثمّ دخلت ثمّ خرجت،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أحسبک أنّک تشتهی الدخول علی أهلک؟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فداک‌أبی‌و امّی یا رسول‌اللّٰه،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إن شاء اللّٰه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بلال را فراخواند و مشتش را پر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دخترم فاطمه عطریات بخر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امّ سلمه را خواست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دخترم تشکی از پارچه‌ی مصری بخر و آن را با لیف درخت خرما پر کن و یک جُبّه‌ی پشمین و یک عبای قطوانی برایش بگیر، بیش از این تهیه نکن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و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اسراف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صبر کرده به رسول خدا صلی الله علیه و آله در باره ی دخترش چیزی نگفتم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امّ سلمه رفتم او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رسول خدا نمی‌گویی که تو را به همسرت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می‌کشم چیزی در این باره به او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سلمه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دیدنش برو او خواسته‌ات را خواهد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خانه‌ی پیامبر صلی الله علیه و آله رفتم و پس از درنگی در محضرش، از خانه بیرون آمدم، دو باره بر او وارد شده و کمی بعد بیرون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می‌کنم بسیار مایلی به همسرت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انشاء اللّٰه</w:t>
      </w:r>
      <w:r>
        <w:rPr>
          <w:rFonts w:eastAsia="IRNazanin" w:cs="IRNazanin"/>
          <w:color w:val="111111"/>
          <w:sz w:val="28"/>
          <w:szCs w:val="28"/>
          <w:rtl w:val="true"/>
          <w:lang w:bidi="fa-IR"/>
        </w:rPr>
        <w:t>».</w:t>
      </w:r>
    </w:p>
    <w:p>
      <w:pPr>
        <w:pStyle w:val="Heading4"/>
        <w:numPr>
          <w:ilvl w:val="3"/>
          <w:numId w:val="1"/>
        </w:numPr>
        <w:rPr/>
      </w:pPr>
      <w:bookmarkStart w:id="273" w:name="__RefHeading___Toc2066496_581953129"/>
      <w:bookmarkStart w:id="274" w:name="_Toc102"/>
      <w:bookmarkEnd w:id="273"/>
      <w:r>
        <w:rPr>
          <w:rtl w:val="true"/>
        </w:rPr>
        <w:t>دختر رسول خدا صلی الله علیه و آله با ساده ترین وضع به منزل علی علیه السلام می رود</w:t>
      </w:r>
      <w:bookmarkEnd w:id="27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bookmarkStart w:id="275" w:name="pg5465_66812"/>
    </w:p>
    <w:p>
      <w:pPr>
        <w:pStyle w:val="BookText"/>
        <w:rPr/>
      </w:pPr>
      <w:bookmarkEnd w:id="275"/>
      <w:r>
        <w:rPr>
          <w:rFonts w:ascii="IRNazanin" w:hAnsi="IRNazanin" w:eastAsia="IRNazanin"/>
          <w:color w:val="111111"/>
          <w:sz w:val="28"/>
          <w:sz w:val="28"/>
          <w:szCs w:val="28"/>
          <w:rtl w:val="true"/>
          <w:lang w:bidi="fa-IR"/>
        </w:rPr>
        <w:t xml:space="preserve">أدخل رسول‌اللّٰه صلی الله علیه و آله و سلم فاطمة علی علیّ علیهما السلام وسترها عباءً، وفرشها إهاب کبش، ووسادتها أدم محشوّة بمسد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فاطمه علیها السلام را به خانه علی علیه السلام فرستاد در حالی که پوشش او عبا و فرشش پوست گوسفند و متکایش از چرم پر شده با لیف خرما بود</w:t>
      </w:r>
      <w:r>
        <w:rPr>
          <w:rFonts w:eastAsia="IRNazanin" w:cs="IRNazanin"/>
          <w:color w:val="111111"/>
          <w:sz w:val="28"/>
          <w:szCs w:val="28"/>
          <w:rtl w:val="true"/>
          <w:lang w:bidi="fa-IR"/>
        </w:rPr>
        <w:t>.</w:t>
      </w:r>
    </w:p>
    <w:p>
      <w:pPr>
        <w:pStyle w:val="Heading4"/>
        <w:numPr>
          <w:ilvl w:val="3"/>
          <w:numId w:val="1"/>
        </w:numPr>
        <w:rPr/>
      </w:pPr>
      <w:bookmarkStart w:id="276" w:name="__RefHeading___Toc2066498_581953129"/>
      <w:bookmarkStart w:id="277" w:name="_Toc103"/>
      <w:bookmarkEnd w:id="276"/>
      <w:r>
        <w:rPr>
          <w:rtl w:val="true"/>
        </w:rPr>
        <w:t>صبر فاطمه علیها السلام در برابر تلخی های دنیا و پاداش خداوندی</w:t>
      </w:r>
      <w:bookmarkEnd w:id="27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الأنصاری أنّه رأی النبیّ صلی الله علیه و آله فاطمة وعلیها کساء من أجلّة الإبل وهی تطحن بیدیها وترضع ولدها، فدمعت عینا رسول‌اللّٰه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تعجّلی مرارة الدنیا بحلاوة الآخرة،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علی نعمائه والشکر للّٰه‌علی آلائه، فأنزل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لَسَوْفَ یُعْطِیکَ رَبُّکَ فَتَرْضَیٰ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انصاری </w:t>
      </w:r>
      <w:r>
        <w:rPr>
          <w:rStyle w:val="FootnoteAnchor"/>
          <w:rtl w:val="true"/>
        </w:rPr>
        <w:footnoteReference w:id="78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فاطمه علیه السلام را دید که در پوششی از پلاس شتر است و با دستان خود دستاس می‌گرداند و در همان حال بچه‌اش را شیر می‌دهد، از دیدگان رسول خدا اشک فرو ریخت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کنون دنیا را برای شیرینی آخرت تحمل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بر نعمت‌هایش و خدا را شکر بر عطاهایش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زود باشد که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عطایت کند که راضی شوی</w:t>
      </w:r>
      <w:r>
        <w:rPr>
          <w:rFonts w:eastAsia="IRNazanin" w:cs="IRNazanin"/>
          <w:color w:val="111111"/>
          <w:sz w:val="28"/>
          <w:szCs w:val="28"/>
          <w:rtl w:val="true"/>
          <w:lang w:bidi="fa-IR"/>
        </w:rPr>
        <w:t>».</w:t>
      </w:r>
    </w:p>
    <w:p>
      <w:pPr>
        <w:pStyle w:val="Heading4"/>
        <w:numPr>
          <w:ilvl w:val="3"/>
          <w:numId w:val="1"/>
        </w:numPr>
        <w:rPr/>
      </w:pPr>
      <w:bookmarkStart w:id="278" w:name="__RefHeading___Toc2066500_581953129"/>
      <w:bookmarkStart w:id="279" w:name="_Toc104"/>
      <w:bookmarkEnd w:id="278"/>
      <w:r>
        <w:rPr>
          <w:rtl w:val="true"/>
        </w:rPr>
        <w:t>پدرش به قربانش آنچه از او انتظار داشتم انجام داد</w:t>
      </w:r>
      <w:bookmarkEnd w:id="27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قیس قال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صلی الله علیه و آله إذا قدم من سفر بدأ بفاطمة علیها السلام فدخل علیها، فأطال عندها المکث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مرّةً فی سفر فصنعت فاطمة علیها السلام مسَکتین من ورِق </w:t>
      </w:r>
      <w:r>
        <w:rPr>
          <w:rStyle w:val="FootnoteAnchor"/>
          <w:rtl w:val="true"/>
        </w:rPr>
        <w:footnoteReference w:id="789"/>
      </w:r>
      <w:r>
        <w:rPr>
          <w:rFonts w:ascii="IRNazanin" w:hAnsi="IRNazanin" w:eastAsia="IRNazanin"/>
          <w:color w:val="111111"/>
          <w:sz w:val="28"/>
          <w:sz w:val="28"/>
          <w:szCs w:val="28"/>
          <w:rtl w:val="true"/>
          <w:lang w:bidi="fa-IR"/>
        </w:rPr>
        <w:t xml:space="preserve">وقلادة وقرطین وستراً لباب البیت لقدوم أبیها وزوجها علیهما السلام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قدم رسول‌اللّٰه صلی الله علیه و آله دخل علیها فوقف أصحابه علی الباب لا یدرون أیقفون أو ینصرفون لطول مکثه عندها، فخرج علیهم رسول‌اللّٰه صلی الله علیه و آله وقد عُرف الغضب فی وجهه حتّی جلس عند المنبر، فظنّت فاطمة علیها السلام أنه إنّما فعل ذلک رسول‌اللّٰه صلی الله علیه و آله لما رأی من المسَکتین والقلادة والقرطین والستر، فنزعت قلادتها وقرطیها ومسَکتیها، ونزعت الستر، فبعثت به إلی رسول‌اللّٰه صلی الله علیه و آله ، وقالت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 علیک ابنتک السلام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هذا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أتاه وخبّره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فِداها أبوها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الدنیا من محمّد ولا من آل محمّد، ولو کانت الدنیا تعدل پیامبر صلی الله علیه و آله هنگامی که از سفری باز می‌گشت نخست به دیدن فاطمه علیها السلام می‌رفت و پیش او زیاد می‌ماند، یک بار به سفر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مدتی که پیامبر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دو دستبند نقره‌ای و یک گردن بند و یک جفت گوشواره و یک پرده برای در خانه برای ورود پدر و شوهر خود تهیه کرد، زمانی که رسول خدا صلی الله علیه و آله از سفر آمد برای دیدن فاطمه علیها السلام وارد خانه شد، یاران او جلو در ایستادند و نمی‌دانستند بایستند یا به جهت این که ممکن است ماندن پیامبر طول بکشد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پیامبر از خانه خارج شد و آثار ناراحتی در چهره‌اش نمایان بود تا آن که کنار منبر نشست، فاطمه علیها السلام فهمید که پیامبر به جهت دیدن دستبندها و گردن بند و گوشواره‌ها و پرده این چنین کرد، گردن بند و گوشواره و دستبند را در آورد و پرده را کند و آن‌ها را برای پیامبر فرستاد و به فرستاده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بگو دخترت به تو سلام می‌فرستد ومی‌گوید این‌ها را در راه خدا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پیک به نزد رسول خدا آمد وپیام فاطمه علیها السلام را به او داد،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به قربانش آن چه از او انتظار داشتم انجام داد، دنیا شایسته محمد و آل محمد نیست، اگر دنیا</w:t>
      </w:r>
      <w:bookmarkStart w:id="280" w:name="pg5465_66816"/>
    </w:p>
    <w:p>
      <w:pPr>
        <w:pStyle w:val="BookText"/>
        <w:rPr/>
      </w:pPr>
      <w:bookmarkEnd w:id="280"/>
      <w:r>
        <w:rPr>
          <w:rFonts w:ascii="IRNazanin" w:hAnsi="IRNazanin" w:eastAsia="IRNazanin"/>
          <w:color w:val="111111"/>
          <w:sz w:val="28"/>
          <w:sz w:val="28"/>
          <w:szCs w:val="28"/>
          <w:rtl w:val="true"/>
          <w:lang w:bidi="fa-IR"/>
        </w:rPr>
        <w:t>عند اللّٰه من الخیر جناح بعوضة ما أسقی منها کافراً شربة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فدخل علیها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خدا به اندازه‌ی بال مگسی ارزش داشت شربت آبی از آن را به کافر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 خاست و نزد فاطمه علیها السلام رفت</w:t>
      </w:r>
      <w:r>
        <w:rPr>
          <w:rFonts w:eastAsia="IRNazanin" w:cs="IRNazanin"/>
          <w:color w:val="111111"/>
          <w:sz w:val="28"/>
          <w:szCs w:val="28"/>
          <w:rtl w:val="true"/>
          <w:lang w:bidi="fa-IR"/>
        </w:rPr>
        <w:t>.</w:t>
      </w:r>
    </w:p>
    <w:p>
      <w:pPr>
        <w:pStyle w:val="Heading4"/>
        <w:numPr>
          <w:ilvl w:val="3"/>
          <w:numId w:val="1"/>
        </w:numPr>
        <w:rPr/>
      </w:pPr>
      <w:bookmarkStart w:id="281" w:name="__RefHeading___Toc2066502_581953129"/>
      <w:bookmarkStart w:id="282" w:name="_Toc105"/>
      <w:bookmarkEnd w:id="281"/>
      <w:r>
        <w:rPr>
          <w:rtl w:val="true"/>
        </w:rPr>
        <w:t>ساده زیستی دختر پیامبر صلی الله علیه و آله</w:t>
      </w:r>
      <w:bookmarkEnd w:id="28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فاطمة علیها السلام إذ دخل علیها رسول‌اللّٰه صلی الله علیه و آله و سلم وفی عنقها قلادة من ذهب کان اشتراها لها علیّ بن أبی طالب علیه السلام من فیء، فقال لها رسول‌اللّٰه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 الناس إنّ فاطمة بنت محمّد تلبس لبس 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فقطعتها وباعتها واشترت بها رقبة فأعتقتها، فسرّ بذلک رسول‌اللّٰه صلی الله علیه و آله و سلم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علیها السلام بودم که پیامبر خدا صلی الله علیه و آله بر او وارد شد گردن‌بندی از طلا در گردن فاطمه بود که علی بن ابی‌طالب آن را از مال غنیمتی برایش خریده بود رسول خدا صلی الله علیه و آله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نمی‌گویند که فاطمه دختر محمد همچون ستمگران لباس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سخن، فاطمه علیها السلام آن را در آورد و فروخت و با پول آن برده‌ای خرید و آزاد کرد و با این کار رسول خدا صلی الله علیه و آله شادمان گردید</w:t>
      </w:r>
      <w:r>
        <w:rPr>
          <w:rFonts w:eastAsia="IRNazanin" w:cs="IRNazanin"/>
          <w:color w:val="111111"/>
          <w:sz w:val="28"/>
          <w:szCs w:val="28"/>
          <w:rtl w:val="true"/>
          <w:lang w:bidi="fa-IR"/>
        </w:rPr>
        <w:t>.</w:t>
      </w:r>
    </w:p>
    <w:p>
      <w:pPr>
        <w:pStyle w:val="Heading4"/>
        <w:numPr>
          <w:ilvl w:val="3"/>
          <w:numId w:val="1"/>
        </w:numPr>
        <w:rPr/>
      </w:pPr>
      <w:bookmarkStart w:id="283" w:name="__RefHeading___Toc2066504_581953129"/>
      <w:bookmarkStart w:id="284" w:name="_Toc106"/>
      <w:bookmarkEnd w:id="283"/>
      <w:r>
        <w:rPr>
          <w:rtl w:val="true"/>
        </w:rPr>
        <w:t>تو از من هستی فاطمه جان</w:t>
      </w:r>
      <w:r>
        <w:rPr>
          <w:rtl w:val="true"/>
        </w:rPr>
        <w:t>!</w:t>
      </w:r>
      <w:bookmarkEnd w:id="28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رسول‌اللّٰه صلی الله علیه و آله دخل علی ابنته فاطمة علیها السلام وإذا فی عنقها قلادة،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برای دیدن دخترش فاطمه به منزل او در آمد، دید گردن بندی در گردن اوست،</w:t>
      </w:r>
      <w:bookmarkStart w:id="285" w:name="pg5465_66818"/>
    </w:p>
    <w:p>
      <w:pPr>
        <w:pStyle w:val="BookText"/>
        <w:rPr/>
      </w:pPr>
      <w:bookmarkEnd w:id="285"/>
      <w:r>
        <w:rPr>
          <w:rFonts w:ascii="IRNazanin" w:hAnsi="IRNazanin" w:eastAsia="IRNazanin"/>
          <w:color w:val="111111"/>
          <w:sz w:val="28"/>
          <w:sz w:val="28"/>
          <w:szCs w:val="28"/>
          <w:rtl w:val="true"/>
          <w:lang w:bidi="fa-IR"/>
        </w:rPr>
        <w:t xml:space="preserve">فأعرض عنها، فقطعتها ورمت بها، فقال لها رسول‌اللّٰه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منّی یا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جاء سائل فناولته القلادة، ثمّ قال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اشتدّ غضب اللّٰه وغضبی علی مَن أهرق دمی وآذانی فی عترتی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روی بگردانید،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بند را پاره کرد و دور انداخت، رسول خدا صلی الله علیه و آله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هستی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آن بانو گردن بند را به او داد، آن گاه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خون مرا بریزد و با آزردن عترتم مرا بیازارد خشم خدا و خشم من بر او سخت خواهد بود</w:t>
      </w:r>
      <w:r>
        <w:rPr>
          <w:rFonts w:eastAsia="IRNazanin" w:cs="IRNazanin"/>
          <w:color w:val="111111"/>
          <w:sz w:val="28"/>
          <w:szCs w:val="28"/>
          <w:rtl w:val="true"/>
          <w:lang w:bidi="fa-IR"/>
        </w:rPr>
        <w:t>».</w:t>
      </w:r>
    </w:p>
    <w:p>
      <w:pPr>
        <w:pStyle w:val="Heading4"/>
        <w:numPr>
          <w:ilvl w:val="3"/>
          <w:numId w:val="1"/>
        </w:numPr>
        <w:rPr/>
      </w:pPr>
      <w:bookmarkStart w:id="286" w:name="__RefHeading___Toc2066506_581953129"/>
      <w:bookmarkStart w:id="287" w:name="_Toc107"/>
      <w:bookmarkEnd w:id="286"/>
      <w:r>
        <w:rPr>
          <w:rtl w:val="true"/>
        </w:rPr>
        <w:t>احترام به پارۀ نان</w:t>
      </w:r>
      <w:bookmarkEnd w:id="287"/>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النبیّ صلی الله علیه و سلم البیت فرأی کِسرة ملقاة، فأخذها فمسحها ثمّ أکلها،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أکرمی کریماً، فإنّها ما نفرت عن قومٍ قطّ فعادت إلیهم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وارد خانه شد پاره نانی را دید که بر زمین افتاده آن را بر داشت و بر آن دست کشید و سپس آن را خورد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ارزشمند را ارج بنه، که چنین است هر گاه مردمی چیز ارزشمندی را از دست دادند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نیافتند</w:t>
      </w:r>
      <w:r>
        <w:rPr>
          <w:rFonts w:eastAsia="IRNazanin" w:cs="IRNazanin"/>
          <w:color w:val="111111"/>
          <w:sz w:val="28"/>
          <w:szCs w:val="28"/>
          <w:rtl w:val="true"/>
          <w:lang w:bidi="fa-IR"/>
        </w:rPr>
        <w:t>».</w:t>
      </w:r>
      <w:bookmarkStart w:id="288" w:name="pg5465_66820"/>
    </w:p>
    <w:p>
      <w:pPr>
        <w:pStyle w:val="Heading3"/>
        <w:numPr>
          <w:ilvl w:val="2"/>
          <w:numId w:val="1"/>
        </w:numPr>
        <w:rPr/>
      </w:pPr>
      <w:bookmarkStart w:id="289" w:name="__RefHeading___Toc2066508_581953129"/>
      <w:bookmarkStart w:id="290" w:name="_Toc108"/>
      <w:bookmarkEnd w:id="288"/>
      <w:bookmarkEnd w:id="289"/>
      <w:r>
        <w:rPr>
          <w:rtl w:val="true"/>
        </w:rPr>
        <w:t>هشدارهای تکاندهنده علی علیه السلام به حاکمان دنیا زده</w:t>
      </w:r>
      <w:bookmarkEnd w:id="290"/>
    </w:p>
    <w:p>
      <w:pPr>
        <w:pStyle w:val="Heading4"/>
        <w:numPr>
          <w:ilvl w:val="3"/>
          <w:numId w:val="1"/>
        </w:numPr>
        <w:rPr/>
      </w:pPr>
      <w:bookmarkStart w:id="291" w:name="__RefHeading___Toc2066510_581953129"/>
      <w:bookmarkStart w:id="292" w:name="_Toc109"/>
      <w:bookmarkEnd w:id="291"/>
      <w:r>
        <w:rPr>
          <w:rtl w:val="true"/>
        </w:rPr>
        <w:t>سرزنش عثمان بن حنیف از شرکت در مجلس تشریفاتی</w:t>
      </w:r>
      <w:bookmarkEnd w:id="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لعلیّ علیه السلام إلی عثمان بن حُنیف و هو عامله علی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یا ابن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بلغنی أنّ رجلاً من فتیة أهل البصرة دعاک إلی مأدبة فأسرعتَ إلیها تُستطاب لک الألوان وتُنقل إلیک الجِفان، وما ظننتُ أنّک تجیب إلی طعام قوم عائلهم مجفوّ، وغنیّهم مدعوّ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ما تقضمُه من هذا المقضَم، فما اشتبه علیک علمه فالفِظه، وما أیقنت بطیب وجوهه فنل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 لکلّ مأمومٍ إماماً یقتدی به ویستضیء بنور علمه، ألا وإنّ إمامکم قد اکتفی من دنیاه بطمریه،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امام علی علیه السلام به فرماندار بصره، عثمان بن حنیف انصاری که دعوت مهمانی سرمایه‌داری از مردم بصره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ساده زیستی کارگزاران</w:t>
      </w:r>
    </w:p>
    <w:p>
      <w:pPr>
        <w:pStyle w:val="BookText"/>
        <w:rPr/>
      </w:pPr>
      <w:r>
        <w:rPr>
          <w:rFonts w:ascii="IRNazanin" w:hAnsi="IRNazanin" w:eastAsia="IRNazanin"/>
          <w:color w:val="111111"/>
          <w:sz w:val="28"/>
          <w:sz w:val="28"/>
          <w:szCs w:val="28"/>
          <w:rtl w:val="true"/>
          <w:lang w:bidi="fa-IR"/>
        </w:rPr>
        <w:t>پس ازیاد خدا ودرود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حُنیف،به من‌گزارش دادند که مردی از سرمایه داران بصره، تورا به مهمانی خویش فراخواند و تو به سرعت به سوی آن شتافتی خوردنی‌های رنگارنگ برای تو آوردند، وکاسه‌های پراز غذاپی درپی جلوی تونها دندگمان نمی‌کردم مهمانی مردمی رابپذیری که نیازمند انشان با ستم محروم شده، و ثروتمند انشان بر سر سفره دعوت شده‌اند، اندیشه کن در کجایی؟ وبر سرکدام سفره می‌خوری؟پس‌آن غذایی که حلال وحرام بودنش را نمی‌دانی دور بیفکن، وآنچه را به پاکیزگی و حلال بودنش یقین داری مصرف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الگوی ساده زیستی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را امامی است که از او پیروی می‌کند، و از نور دانشش روشنی می‌گیرد،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دنیای خود به دو جامه فرسوده،</w:t>
      </w:r>
    </w:p>
    <w:p>
      <w:pPr>
        <w:pStyle w:val="BookText"/>
        <w:rPr/>
      </w:pPr>
      <w:r>
        <w:rPr>
          <w:rFonts w:ascii="Amiri" w:hAnsi="Amiri" w:eastAsia="Amiri" w:cs="Amiri"/>
          <w:color w:val="111111"/>
          <w:sz w:val="28"/>
          <w:sz w:val="28"/>
          <w:szCs w:val="28"/>
          <w:rtl w:val="true"/>
          <w:lang w:bidi="ar-SA"/>
        </w:rPr>
        <w:t>ومن طُعمه بقرصیه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وإنّکم لا تقدرون علی ذلک ولکن أعینونی بورعٍ واجتهاد، وعفّةٍ وسداد، فواللّٰه ما کنزتُ من دنیاکم تِبراً، ولا ادّخرت من غنائمها وفراً، ولا أعددت لبالی ثوبَیَّ طِمراً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بلی کانت فی أیدینا فدک من کلّ ما أظلّته السماء، فشحّت علیها نفوسُ قومٍ وسخت عنها نفوسُ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الحَکم اللّٰه، وما أصنع بفدک وغیر فدک والنفس مظانّها فی غدٍ جدث </w:t>
      </w:r>
      <w:r>
        <w:rPr>
          <w:rStyle w:val="FootnoteAnchor"/>
          <w:rtl w:val="true"/>
        </w:rPr>
        <w:footnoteReference w:id="794"/>
      </w:r>
      <w:r>
        <w:rPr>
          <w:rFonts w:ascii="IRNazanin" w:hAnsi="IRNazanin" w:eastAsia="IRNazanin"/>
          <w:color w:val="111111"/>
          <w:sz w:val="28"/>
          <w:sz w:val="28"/>
          <w:szCs w:val="28"/>
          <w:rtl w:val="true"/>
          <w:lang w:bidi="fa-IR"/>
        </w:rPr>
        <w:t>تنقطع فی ظلمته آثارها، وتغیب أخبارها، وحفرة لو زید فی فسحتها وأوسعت یدا حافرها لأضغطها الحجر والمدر، وسدّ فُرَجَها التراب المتراکم، وإنّما هی نفسی أروضها بالتقوی لتأتی آمنة یوم الخوف الأکبر، وتثبت علی جوانب المزلق، ولو شئتُ لاهتدیتُ الطریق إلی مصفّی هذا العسل ولباب هذا القمح ونسائج هذا القَزّ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قرص نان رضایت داده است، بدانید که شما توانایی چنین کاری را ندارید امّا با پرهیزکاری و تلاش فراوان و پاکدامنی و راستی، مرا یاری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دنیای شما طلا و نقره‌ای نیندوخته، و از غنیمت‌های آن چیزی ذخیره نکرده‌ام و بر دو جامه‌ی کهنه‌ام جامه‌ای نیفزودم،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زمین دنیا حتی یک وجب در اختیار نگرفتم و دنیای شما در چشم من از دانه‌ی تلخ درخت بلوط ناچیزتر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از آنچه بر آن سایه افکنده، فَدَک </w:t>
      </w:r>
      <w:r>
        <w:rPr>
          <w:rStyle w:val="FootnoteAnchor"/>
          <w:rtl w:val="true"/>
        </w:rPr>
        <w:footnoteReference w:id="795"/>
      </w:r>
      <w:r>
        <w:rPr>
          <w:rFonts w:ascii="IRNazanin" w:hAnsi="IRNazanin" w:eastAsia="IRNazanin"/>
          <w:color w:val="111111"/>
          <w:sz w:val="28"/>
          <w:sz w:val="28"/>
          <w:szCs w:val="28"/>
          <w:rtl w:val="true"/>
          <w:lang w:bidi="fa-IR"/>
        </w:rPr>
        <w:t>در دست ما بود که مردمی بر آن بُخل ورزیده، و مردمی دیگر سخاوتمندانه از آن چشم پوشیدند، و بهترین داور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فَدَک و غیرفَدَک چه کار؟ در حالی که جایگاه فردای آدمی گور است، که در تاریکی آن، آثار انسان نابود و اخبارش پنهان می‌گردد، گودالی که هر چه بر وسعت آن بیفزایند، و دست گورکن فراخش نماید، سنگ و کلوخ آن را پر کرده و خاک انباشته رخنه‌هایش را مسدود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نفس خود را با پرهیزکاری می‌پرورانم، تا در روز قیامت که هراسناک‌ترین روزها است در أمان، و در لغزشگاه‌های آن ثابت قدم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هیچ‌گاه از مستمندان غفلت نکرد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می‌خواستم، می‌توانستم از عسل پاک، و از مغز گندم، و بافته‌های ابریشم، برای خود غذا و لباس فراهم آورم،</w:t>
      </w:r>
    </w:p>
    <w:p>
      <w:pPr>
        <w:pStyle w:val="BookText"/>
        <w:rPr/>
      </w:pPr>
      <w:r>
        <w:rPr>
          <w:rFonts w:ascii="IRNazanin" w:hAnsi="IRNazanin" w:eastAsia="IRNazanin"/>
          <w:color w:val="111111"/>
          <w:sz w:val="28"/>
          <w:sz w:val="28"/>
          <w:szCs w:val="28"/>
          <w:rtl w:val="true"/>
          <w:lang w:bidi="fa-IR"/>
        </w:rPr>
        <w:t>ولکن هیهات أن یغلبنی هوای ویقودنی جشعی إلی تخیّر الأطعمة، ولعلّ بالحجاز أو الیمامة مَن لا طمع له فی القرص ولا عهد له بالشبع، أو أبیت مبطاناً وحولی بطون غرثی وأکباد حرّی، أو أکون کما قال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وحسبک داء أن تبیت ببِطنة وحولک أکباد تحنّ إلی القِدّ</w:t>
      </w:r>
    </w:p>
    <w:p>
      <w:pPr>
        <w:pStyle w:val="BookText"/>
        <w:rPr/>
      </w:pPr>
      <w:r>
        <w:rPr>
          <w:rFonts w:ascii="IRNazanin" w:hAnsi="IRNazanin" w:eastAsia="IRNazanin"/>
          <w:color w:val="111111"/>
          <w:sz w:val="28"/>
          <w:sz w:val="28"/>
          <w:szCs w:val="28"/>
          <w:rtl w:val="true"/>
          <w:lang w:bidi="fa-IR"/>
        </w:rPr>
        <w:t>أأقنع من نفسی بأن یقال أمیرُالمؤمنین ولا اشارکهم فی مکاره الدهر؟ أو أکون اسوةً لهم فی جُشوبة العیش؟ فما خُلقتُ لیشغلنی أکل الطیّبات کالبهیمة المربوطة همّها علفها، أو المرسلة شغلها تقمّمها، تکترش من أعلافها وتلهو عمّا یراد بها، أو اترک سدیً أو اهمل عابثاً، أو اجرَّ حبل الضلالة، أو أعتسف طریق المتاهة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وکأنّی بقائلکم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هیهات که هوای نفس بر من چیره گردد، و حرص و طمع مرا وادارد که طعام‌های لذیذ برگزینم،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کسی باشد که به قرص نانی نرسد، و یا هرگز شکمی سیر نخورد، یا من سیر بخوابم و پیرامونم شکم هایی که از گرسنگی به پُشت چسبیده، و جگرهای سوخته وجود داشته باشد، یا چنان باشم که شاعر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درد تو را بس که شب را با شکم سیر بخوابی و در اطراف تو شکم هایی گرسنه و به پشت چسبیده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تلخی‌های روزگار با مردم شریک بود</w:t>
      </w:r>
    </w:p>
    <w:p>
      <w:pPr>
        <w:pStyle w:val="BookText"/>
        <w:rPr/>
      </w:pPr>
      <w:r>
        <w:rPr>
          <w:rFonts w:ascii="IRNazanin" w:hAnsi="IRNazanin" w:eastAsia="IRNazanin"/>
          <w:color w:val="111111"/>
          <w:sz w:val="28"/>
          <w:sz w:val="28"/>
          <w:szCs w:val="28"/>
          <w:rtl w:val="true"/>
          <w:lang w:bidi="fa-IR"/>
        </w:rPr>
        <w:t>آیا به همین رضایت دهم که مرا امیرالمؤمنین علیه السلام خوانند و در تلخی‌های روزگار با مردم شریک نباشم؟ و در سختی‌های زندگی الگوی آنان نگردم؟</w:t>
      </w:r>
    </w:p>
    <w:p>
      <w:pPr>
        <w:pStyle w:val="BookText"/>
        <w:rPr/>
      </w:pPr>
      <w:r>
        <w:rPr>
          <w:rFonts w:ascii="IRNazanin" w:hAnsi="IRNazanin" w:eastAsia="IRNazanin"/>
          <w:color w:val="111111"/>
          <w:sz w:val="28"/>
          <w:sz w:val="28"/>
          <w:szCs w:val="28"/>
          <w:rtl w:val="true"/>
          <w:lang w:bidi="fa-IR"/>
        </w:rPr>
        <w:t>آفریده نشده‌ام که غذاهای لذیذ و پاکیزه مرا سرگرم سازد، چونان حیوان افسار بسته پرواری که تمام همّت او علف، و یا چون حیوان رها شده که شغلش چریدن و پر کردن شکم بوده و از آینده‌ی خود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بیهوده آفریدند؟ آیا مرا به بازی گرفته‌اند؟ آیا ریسمان گمراهی در دست گیرم؟ و یا در راه سرگردانی قدم بگذارم؟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نقش‌تحمل سختی‌ها در رشد شخصیت انسان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می‌شنوم که شخصی از شما می‌گوید</w:t>
      </w:r>
    </w:p>
    <w:p>
      <w:pPr>
        <w:pStyle w:val="BookText"/>
        <w:rPr/>
      </w:pPr>
      <w:r>
        <w:rPr>
          <w:rFonts w:ascii="IRNazanin" w:hAnsi="IRNazanin" w:eastAsia="IRNazanin"/>
          <w:color w:val="111111"/>
          <w:sz w:val="28"/>
          <w:sz w:val="28"/>
          <w:szCs w:val="28"/>
          <w:rtl w:val="true"/>
          <w:lang w:bidi="fa-IR"/>
        </w:rPr>
        <w:t>إذا کان هذا قوت ابن أبی طالب فقد قعد به الضعف عن قتال الأقران ومنازلة الشجعان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الشجرة البرّیة أصلب عوداً، والروائع الخضرة أرقّ جلوداً، والنباتات البدویة أقوی وقوداً وأبطأ خموداً، وأنا من رسول اللّٰه کالصنو من الصنو والذراع من العضد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تظاهرت العرب علی قتالی لما ولّیتُ عنها، ولو أمکنت الفرص من رقابها لسارعتُ إلیها، وسأجهد فی أن اطهّر الأرض من هذا الشخص المعکوس والجسم المرکوس حتّی تخرج المدرة من بین حَبّ الحصید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عنّی یا دنیا، فحبلکِ علی غاربکِ، قد انسللتُ من مخالبکِ، وأفلتُّ من حبائلکِ، واجتنبتُ الذهاب فی مداحضکِ، أین القرون الّذین غررتِهم بمداعبِک؟ أین الاُمم الّذین فتنتِهم بزخارفکِ؟ هاهم رهائن القبور ومضامین اللحود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کنتِ شخصاً مرئیّاً وقالباً حسّیّاً لأقمتُ علیکِ حدود اللّٰه فی عبادٍ غررتِهم بالأمانی، واُممٍ ألقیتِهم فی المهاوی،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غذای فرزند ابیطالب همین است، پس سُستی او را فرا گرفته و از نبرد با هماوردان و شجاعان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بیابانی، چوبشان سخت‌تر، و درختان کناره‌ی جویبار پوستشان نازک‌تر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بیابانی که با باران سیراب می‌شوند آتش چوبشان شعله ورتر و پر دوام‌تر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بی مانند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رسول خدا صلی الله علیه و آله چونان روشنایی یک چراغیم، یا چون آرنج به یک بازو پیوسته‌ایم،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اعراب در نبرد با من پشت به پشت یکدیگر بدهند، از آن روی برنتابم، و اگر فرصت داشته باشم به پیکار همه می‌شتابم، و تلاش می‌کنم که زمین را از این شخص مسخ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جسم کج‌اندیش، پاک سازم تا سنگ و شن از میان دآنه‌ها جدا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دنیای دنیا پرستان</w:t>
      </w:r>
    </w:p>
    <w:p>
      <w:pPr>
        <w:pStyle w:val="BookText"/>
        <w:rPr/>
      </w:pPr>
      <w:r>
        <w:rPr>
          <w:rFonts w:ascii="IRNazanin" w:hAnsi="IRNazanin" w:eastAsia="IRNazanin"/>
          <w:color w:val="111111"/>
          <w:sz w:val="28"/>
          <w:sz w:val="28"/>
          <w:szCs w:val="28"/>
          <w:rtl w:val="true"/>
          <w:lang w:bidi="fa-IR"/>
        </w:rPr>
        <w:t>ای‌دنیا از من دورشو، مَهارت را بر پُشت تو نهاده، وازچنگال‌های‌تو رهایی یافتم، و از دام‌های تو نجات یافته، و از لغزشگاه‌هایت دوری 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بزرگانی که به بازیچه‌های خود فرِیبِشان داده‌ای؟ کجایند امّت هایی که با زَر و زیورت آن‌ها را فریفتی؟ که اکنون در گورها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لَحَدها پنهان شده‌اند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دنیا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دیدنی بودی، وقالب‌حس کردنی داشتی، حدود خدا را بر تو جاری می‌کردم، به جهت بندگانی که آن‌ها را با آرزوهایت فریب دادی، وملّت‌هایی‌که آن‌ها را به هلاکت افکندی،</w:t>
      </w:r>
    </w:p>
    <w:p>
      <w:pPr>
        <w:pStyle w:val="BookText"/>
        <w:rPr/>
      </w:pPr>
      <w:r>
        <w:rPr>
          <w:rFonts w:ascii="Amiri" w:hAnsi="Amiri" w:eastAsia="Amiri" w:cs="Amiri"/>
          <w:color w:val="111111"/>
          <w:sz w:val="28"/>
          <w:sz w:val="28"/>
          <w:szCs w:val="28"/>
          <w:rtl w:val="true"/>
          <w:lang w:bidi="ar-SA"/>
        </w:rPr>
        <w:t>وملوکٍ أسلمتِهم إلی التلف وأوردتِهم موارد البلاء، إذ لا وِردَ ولا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مَن وطئ دحضکِ زلق، ومَن رکب لججکِ غرق، ومَن ازورّ عن حبائلکِ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والسالم منکِ لا یبالی إن ضاق به مُناخه، والدنیا عنده کیومٍ حانَ انسلاخه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اعزبی عنّی، فواللّٰه لا أذلّ لکِ فتستذلّینی، ولا أسلس لکِ فتقودینی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یمیناً أستثنی فیها بمشیئة اللّٰه لأروضنّ نفسی ریاضة تهشّ معها إلی القرْص إذا قدَرَت علیه مطعوماً، وتقنع بالملح مأدوماً، ولأدعنّ مقلتی کعین ماءٍ نضب معینُها مستفرغةً دموعها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أتمتلئ السائمة من رعیها فتبرُک؟ وتشبع الربیضة من عُشبها فتربِض؟ ویأکل علیّ من زاده فیهجع؟ قرّت إذاً عینه إذا اقتدی بعد السنین المتطاولة بالبهیمة الهاملة والسائمة المرعیة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لنفس أدّت إلی ربّها فرضها، وعرکت بجنبها بؤسها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وهجرت فی اللیل غُمضها، حتّی إذا غلب الکری علیها افترشت و قدرتمندانی که آن‌ها را تسلیم نابودی کردی، و هدف انواع بلاها قرار دادی که دیگر راه پس و پیش ندارند، امّا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لغزشگاه تو قدم گذارد سقوط خواهد کرد، و آن کس که بر امواج تو سوار شد غرق گردید، کسی که از دام‌های تو رهایی یافت پیروز شد، و آن کس که از تو به سلامت گذشت نگران نیست که جایگاهش تنگ است، زیرا دنیا در پیش او چونان روزی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برابر دیدگانم دورشو، سوگند به خدا، رام تو نگردم که خوارم سازی، و مهارم را به دست تو ندهم که هر کجا خواهی مرا بکشانی، به خدا سوگند، سوگندی که تنها اراده‌ی خدا در آن است، چنان نفس خود را به ریاضت وادارم که به یک قرص نان، هرگاه بیابم شاد شود، و به نمک به جای نان خورش قناعت کند، و آنقدر از چشم‌ها اشک ریزم که چونان چشمه‌ای خشک درآید، و اشک چشمم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سزاوار است که چرندگان، فراوان بخورند و راحت بخوابند، و گله‌ی گوسفندان پس از چرا کردن به آغُل رو کنند، و علی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 و توشه‌ی خود بخورد و استراحت کند؟ چشمش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سالیان دراز، چهارپایان رها شده، و گلّه‌های گوسفندان را الگو قرار دهد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 کس که مسؤولیت‌های واجب را در پیشگاه خدا به انجام رسانده، و در راه خدا هرگونه سختی و تلخی را به جان خریده، و به شب زنده داری پرداخته است، و اگر خواب بر او چیره شده بر روی</w:t>
      </w:r>
      <w:bookmarkStart w:id="293" w:name="pg5465_66830"/>
    </w:p>
    <w:p>
      <w:pPr>
        <w:pStyle w:val="BookText"/>
        <w:rPr/>
      </w:pPr>
      <w:bookmarkEnd w:id="293"/>
      <w:r>
        <w:rPr>
          <w:rFonts w:ascii="Amiri" w:hAnsi="Amiri" w:eastAsia="Amiri" w:cs="Amiri"/>
          <w:color w:val="111111"/>
          <w:sz w:val="28"/>
          <w:sz w:val="28"/>
          <w:szCs w:val="28"/>
          <w:rtl w:val="true"/>
          <w:lang w:bidi="ar-SA"/>
        </w:rPr>
        <w:t>أرضها وتوسّدت کفّها فی معشر أسهر عیونهم خوف معادهم، وتجافت عن مضاجعهم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وهمهمت بذِکر ربّهم شفاهُهم، وتقشّعت بطول استغفارهم ذنوبهم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حِزْبُ اللّٰهِ أَلَآ إِنَّ حِزْبَ اللّٰهِ هُمُ الْمُفْلِحُونَ </w:t>
      </w:r>
      <w:r>
        <w:rPr>
          <w:rStyle w:val="FootnoteAnchor"/>
          <w:rtl w:val="true"/>
        </w:rPr>
        <w:footnoteReference w:id="797"/>
      </w:r>
      <w:r>
        <w:rPr>
          <w:rFonts w:ascii="Amiri" w:hAnsi="Amiri" w:eastAsia="Amiri" w:cs="Amiri"/>
          <w:color w:val="111111"/>
          <w:sz w:val="28"/>
          <w:sz w:val="28"/>
          <w:szCs w:val="28"/>
          <w:rtl w:val="true"/>
          <w:lang w:bidi="ar-SA"/>
        </w:rPr>
        <w:t xml:space="preserve">فاتّق اللّٰه یا ابن حُنیف، ولتکفِک أقراصُک لیکون من النار خلاصُک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خوابیده، و کف دست را بالش خود قرار داده و درگروهی است که ترس از معاد خواب را از چشمانشان ربوده، وپهلواز بسترها گرفته، و لبهایشان به یاد پروردگار در حرکت و با استغفار طولانی گناهان را زدوده‌اند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حزب خداوندند، و همانا حزب خدا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خدا بترس ای پسر حُنیف </w:t>
      </w:r>
      <w:r>
        <w:rPr>
          <w:rStyle w:val="FootnoteAnchor"/>
          <w:rtl w:val="true"/>
        </w:rPr>
        <w:footnoteReference w:id="799"/>
      </w:r>
      <w:r>
        <w:rPr>
          <w:rFonts w:ascii="IRNazanin" w:hAnsi="IRNazanin" w:eastAsia="IRNazanin"/>
          <w:color w:val="111111"/>
          <w:sz w:val="28"/>
          <w:sz w:val="28"/>
          <w:szCs w:val="28"/>
          <w:rtl w:val="true"/>
          <w:lang w:bidi="fa-IR"/>
        </w:rPr>
        <w:t>، و به قرص‌های نان خودت قناعت کن، تا تو را از آتش دوزخ رهایی بخشد</w:t>
      </w:r>
      <w:r>
        <w:rPr>
          <w:rFonts w:eastAsia="IRNazanin" w:cs="IRNazanin"/>
          <w:color w:val="111111"/>
          <w:sz w:val="28"/>
          <w:szCs w:val="28"/>
          <w:rtl w:val="true"/>
          <w:lang w:bidi="fa-IR"/>
        </w:rPr>
        <w:t>.</w:t>
      </w:r>
    </w:p>
    <w:p>
      <w:pPr>
        <w:pStyle w:val="Heading4"/>
        <w:numPr>
          <w:ilvl w:val="3"/>
          <w:numId w:val="1"/>
        </w:numPr>
        <w:rPr/>
      </w:pPr>
      <w:bookmarkStart w:id="294" w:name="__RefHeading___Toc2066512_581953129"/>
      <w:bookmarkStart w:id="295" w:name="_Toc110"/>
      <w:bookmarkEnd w:id="294"/>
      <w:r>
        <w:rPr>
          <w:rtl w:val="true"/>
        </w:rPr>
        <w:t>سفارش به صرفه جویی و حفظ اموال مسلمین</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آبائه علیهم السلام أنّ أمیرالمؤمنین علیه السلام کتب إلی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أدقّوا أقلامکم، وقاربوا بین سطورکم، واحذفوا عنّی فضولکم، واقصدوا قصد المعانی، وإیّاکم والإکثار، فإنّ أموال المسلمین لا تحتمل الإضرار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جعفر صادق علیه السلام از پدرانش نقل می‌کند که امیر مؤمنان علیه السلام به کارگزارانش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قلم‌هایتان را نازک کنید و سطرها را به هم نزدیک کنید، برای من عبارات اضافی را حذف کنید، در پی فهماندن معنی باشید و از زیاده گویی بپرهیزید، چرا که اموال مسلمانان تحمل ضرر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به اموال مسلمانان ضرر وارد شود</w:t>
      </w:r>
      <w:r>
        <w:rPr>
          <w:rFonts w:eastAsia="IRNazanin" w:cs="IRNazanin"/>
          <w:color w:val="111111"/>
          <w:sz w:val="28"/>
          <w:szCs w:val="28"/>
          <w:rtl w:val="true"/>
          <w:lang w:bidi="fa-IR"/>
        </w:rPr>
        <w:t>).</w:t>
      </w:r>
      <w:bookmarkStart w:id="296" w:name="pg5465_66832"/>
    </w:p>
    <w:p>
      <w:pPr>
        <w:pStyle w:val="Heading3"/>
        <w:numPr>
          <w:ilvl w:val="2"/>
          <w:numId w:val="1"/>
        </w:numPr>
        <w:rPr/>
      </w:pPr>
      <w:bookmarkStart w:id="297" w:name="__RefHeading___Toc2066514_581953129"/>
      <w:bookmarkStart w:id="298" w:name="_Toc111"/>
      <w:bookmarkEnd w:id="296"/>
      <w:bookmarkEnd w:id="297"/>
      <w:r>
        <w:rPr>
          <w:rtl w:val="true"/>
        </w:rPr>
        <w:t>نامه هشدار دهنده امام علیه السلام به حاکمی از حاکمان</w:t>
      </w:r>
      <w:bookmarkEnd w:id="298"/>
    </w:p>
    <w:p>
      <w:pPr>
        <w:pStyle w:val="Heading3"/>
        <w:numPr>
          <w:ilvl w:val="2"/>
          <w:numId w:val="1"/>
        </w:numPr>
        <w:rPr/>
      </w:pPr>
      <w:bookmarkStart w:id="299" w:name="__RefHeading___Toc2066516_581953129"/>
      <w:bookmarkStart w:id="300" w:name="_Toc112"/>
      <w:bookmarkEnd w:id="299"/>
      <w:r>
        <w:rPr>
          <w:rtl w:val="true"/>
        </w:rPr>
        <w:t>اهمیت دادن امام به گزارشات مردمی</w:t>
      </w:r>
      <w:bookmarkEnd w:id="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إلی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خلیفة عبداللّٰه بن العبّاس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یستحثّه بحمل مال مع سعد مولاه، فاستحثّه فأغلظ له زیاد وشتمه،</w:t>
      </w:r>
    </w:p>
    <w:p>
      <w:pPr>
        <w:pStyle w:val="BookText"/>
        <w:rPr/>
      </w:pPr>
      <w:r>
        <w:rPr>
          <w:rFonts w:ascii="IRNazanin" w:hAnsi="IRNazanin" w:eastAsia="IRNazanin"/>
          <w:color w:val="111111"/>
          <w:sz w:val="28"/>
          <w:sz w:val="28"/>
          <w:szCs w:val="28"/>
          <w:rtl w:val="true"/>
          <w:lang w:bidi="fa-IR"/>
        </w:rPr>
        <w:t>فلمّا قدم سعد علی علیّ شکا إلیه وعابه عنده وذکر منه تجبّراً وإسرافاً، فکتب علیّ علیه السلام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سعداً ذکر لی أنّک شتمته ظالماً وجبَهته تجبّراً وتکبّراً، وقد قال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الکبریاء والعظمة للّٰه‌فمَن تکبّر سخط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وأخبرنی أنّک مستکثر من الألوان فی الطعام، وأنّک تدهن فی کلّ یوم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فماذا علیک لو صمت للّٰه‌أیّاماً وتصدّقت ببعض ما عندک محتسباً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به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 عبداللّٰه‌بن عباس در بصره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 و در آن نامه مصرانه از او خواست که هر چه زودتر اموالی را به همراهی غلام آزاد شده‌اش به نام سعد به نزد آن حضرت بفرستد، سعد نیز با پافشاری از زیاد خواست که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اصرار او، زیاد با او تندی کرد و به او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سعد از بصره بازگشت و به محضر علی علیه السلام رسید پیش او از زیاد شکایت کرد و بر او عیب گرفت و از خود بزرگ بینی و ولخرجی او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علی علیه السلام به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ناحق به او دشنام داده‌ای و با غرور و نخوت با او برخورد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منشی و عظمت ویژه‌ی‌خدا است پس کسی که خود را بزرگ پندارد خدا بر او خشم گیرد، او باز به من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غذاهای رنگارنگ بسیار استفاده می‌کنی و این که تو هر روز روغن به خود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روزهایی را روزه بگیری وپاره‌ای‌از چیزهایی را که داری برای خدا صدقه دهی</w:t>
      </w:r>
      <w:bookmarkStart w:id="301" w:name="pg5465_66834"/>
    </w:p>
    <w:p>
      <w:pPr>
        <w:pStyle w:val="BookText"/>
        <w:rPr/>
      </w:pPr>
      <w:bookmarkEnd w:id="301"/>
      <w:r>
        <w:rPr>
          <w:rFonts w:ascii="IRNazanin" w:hAnsi="IRNazanin" w:eastAsia="IRNazanin"/>
          <w:color w:val="111111"/>
          <w:sz w:val="28"/>
          <w:sz w:val="28"/>
          <w:szCs w:val="28"/>
          <w:rtl w:val="true"/>
          <w:lang w:bidi="fa-IR"/>
        </w:rPr>
        <w:t xml:space="preserve">وأکلت طعامک فی مرّة مراراً أو أطعمته فقیراً؟ أتطمع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متقلّب فی النعیم تستأثر به علی الجار المسکین والضعیف الفقیر والأرملة والیتیم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یجب لک أجر الصالحین المتصدّقین؟</w:t>
      </w:r>
    </w:p>
    <w:p>
      <w:pPr>
        <w:pStyle w:val="BookText"/>
        <w:rPr/>
      </w:pPr>
      <w:r>
        <w:rPr>
          <w:rFonts w:ascii="IRNazanin" w:hAnsi="IRNazanin" w:eastAsia="IRNazanin"/>
          <w:color w:val="111111"/>
          <w:sz w:val="28"/>
          <w:sz w:val="28"/>
          <w:szCs w:val="28"/>
          <w:rtl w:val="true"/>
          <w:lang w:bidi="fa-IR"/>
        </w:rPr>
        <w:t>وأخبرنی أنّک تتکلّم بکلام الأبرار وتعمل عمل الخطّائین، فإن کنت تفعل ذلک فنفسک ظلمت وعملک أحبطت، فتب إلی ربّک وأصلح عملک واقتصد فی أمرک وقدّم الفضل لیوم حاجتک إن کنت من المؤمنین، وادّهن غبّاً ولا تدّهن رفهاً، فإنّ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ادّهنوا غبّاً ولا تدّهنوا رفهاً، والسلام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غذای یک وعده‌ات را چندین بار بخوری یا به بینوایی بخورانی؟ آیا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در نعمت غوطه وری و همسایه بیچاره و ناتوان بینوا و زن بیوه و بچه یتیم را از آن بی نصیب گذاشته و تنها خودت از آن بهره می‌بری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 که پاداش شایستگان و پرهیزگاران به تو داده شود؟</w:t>
      </w:r>
    </w:p>
    <w:p>
      <w:pPr>
        <w:pStyle w:val="BookText"/>
        <w:rPr/>
      </w:pPr>
      <w:r>
        <w:rPr>
          <w:rFonts w:ascii="IRNazanin" w:hAnsi="IRNazanin" w:eastAsia="IRNazanin"/>
          <w:color w:val="111111"/>
          <w:sz w:val="28"/>
          <w:sz w:val="28"/>
          <w:szCs w:val="28"/>
          <w:rtl w:val="true"/>
          <w:lang w:bidi="fa-IR"/>
        </w:rPr>
        <w:t xml:space="preserve">به من گزارش داد که سخن نیکان بر زبان رانی ولی کار خطاکاران کنی اگر چنین می‌کنی به خود ستم کرده‌ای و تلاش خود را تباه ساخته‌ای پس اگر از گروه مؤمنان هستی به سوی پروردگارت باز گرد و کارت را اصلاح کن و میانه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پیشه ساز و زیادی را برای روز نیازت پیش فرست، یک روز در میان روغن بزن ولی از روی هوس رانی نباشد زیرا رسول خدا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در میان روغن بزنید و به جهت رفاه‌طلبی روغن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302" w:name="__RefHeading___Toc2066518_581953129"/>
      <w:bookmarkStart w:id="303" w:name="_Toc113"/>
      <w:bookmarkEnd w:id="302"/>
      <w:r>
        <w:rPr>
          <w:rtl w:val="true"/>
        </w:rPr>
        <w:t>توجه ویژه به طبقه پایین و محروم</w:t>
      </w:r>
      <w:bookmarkEnd w:id="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ضمن‌عهد له علیه السلام کتبه‌للأشتر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فی‌الطبقة السفلی من‌الّذین لاحیلة لهم والمساکین والمحتاجین وأهل البؤسی والزمنی،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محرومان و مستضعفان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خطاب به مالک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طبقات پایین و محروم جامعه، که هیچ چاره‌ای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زمین‌گیران، نیازمندان، گرفتاران و دردمندان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فی هذه الطبقة قانعاً ومعترّاً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واحفظ للّٰه‌ما استحفظک من حقّه فیهم، واجعل لهم قسماً من بیت مالک وقسماً من غلّات صوافی الإسلام فی کلّ بلد،</w:t>
      </w:r>
    </w:p>
    <w:p>
      <w:pPr>
        <w:pStyle w:val="BookText"/>
        <w:rPr/>
      </w:pPr>
      <w:r>
        <w:rPr>
          <w:rFonts w:ascii="IRNazanin" w:hAnsi="IRNazanin" w:eastAsia="IRNazanin"/>
          <w:color w:val="111111"/>
          <w:sz w:val="28"/>
          <w:sz w:val="28"/>
          <w:szCs w:val="28"/>
          <w:rtl w:val="true"/>
          <w:lang w:bidi="fa-IR"/>
        </w:rPr>
        <w:t>فإنّ للأقصی منهم مثل الّذی للأدنی، وکلٌّ قد استُرعیتَ حقّه فلا یشغلنّک عنهم بطر، فإنّک لا تعذر بتضییعک التافه لإحکامک الکثیر المهمّ، فلا تشخص همّک عنهم، ولا تصعّر خدّک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وتفقّد امور مَن لا یصل إلیک منهم ممّن تقتحمه العیون وتحقِره الرجال، ففرّغ لاُولئک ثقتک من أهل الخشیة والتواضع، فلیرفع إلیک امورهم،</w:t>
      </w:r>
    </w:p>
    <w:p>
      <w:pPr>
        <w:pStyle w:val="BookText"/>
        <w:rPr/>
      </w:pPr>
      <w:r>
        <w:rPr>
          <w:rFonts w:ascii="IRNazanin" w:hAnsi="IRNazanin" w:eastAsia="IRNazanin"/>
          <w:color w:val="111111"/>
          <w:sz w:val="28"/>
          <w:sz w:val="28"/>
          <w:szCs w:val="28"/>
          <w:rtl w:val="true"/>
          <w:lang w:bidi="fa-IR"/>
        </w:rPr>
        <w:t>ثمّ اعمل فیهم بالإعذار إلی اللّٰه یوم تلقاه، فإنّ هؤلاء من بین الرعیة أحوج إلی الإنصاف من غیرهم، وکلٌّ فأعذر إلی اللّٰه فی تأدیة حقّه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وتعهّد أهل الیُتم وذوی الرقّة فی السنّ ممّن لا حیلة له ولا ینصب للمسألة نفسه، وذلک علی الولاة ثقیل،</w:t>
      </w:r>
    </w:p>
    <w:p>
      <w:pPr>
        <w:pStyle w:val="BookText"/>
        <w:rPr/>
      </w:pPr>
      <w:r>
        <w:rPr>
          <w:rFonts w:ascii="IRNazanin" w:hAnsi="IRNazanin" w:eastAsia="IRNazanin"/>
          <w:color w:val="111111"/>
          <w:sz w:val="28"/>
          <w:sz w:val="28"/>
          <w:szCs w:val="28"/>
          <w:rtl w:val="true"/>
          <w:lang w:bidi="fa-IR"/>
        </w:rPr>
        <w:t>والحقّ کلّه ثقیل، همانا در این طبقه محروم گروهی خویشتن‌داری کرده، و گروهی به گدایی دست نیاز بر می‌دارند، پس برای خدا پاسدار حقّی باش که خداوند برای این طبقه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بیت‌المال، و بخشی از غلّه‌های زمین‌های غنیمتی اسلام را در هر شهری به طبقات پایین اختصاص ده، زیرا برای دورترین مسلمانان همانند نزدیک‌ترین آنان سهمی مساوی وجود دارد و تو مسؤول رعایت آن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سرمستی حکومت تو را از رسیدگی به آنان باز دارد، که هرگز انجام کارهای فراوان و مهم عذری برای ترک مسؤولیّت‌های کوچک‌تر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همواره در فکر مشکلات آنان باش ،و از آنان روی برمگردان، به ویژه امورکسانی را از آنان بیشتر رسیدگی کن که از کوچکی به چشم نمی‌آیند و دیگران آنان را کوچک می‌شمارند و کمتر به تو دسترسی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یک شخص برای رسیدگی به نیازمندیهای آنان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گروه، از افراد مورد اطمینان خود که خداترس و فروتنند فردی‌را انتخاب کن، تا پیرامونشان تحقیق و مسائل آنان را به تو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رفع مشکلاتشان به گونه‌ای عمل کن که در پیشگاه خدا عذری داشته باشی، زیرا این گروه در میان رعیّت بیشتر از دیگران به رعایت انصاف نیازمندند، و حق آنان را به گونه‌ای بپرداز که در نزد خدا معذور باشی، از یتیمان خردسال، و پیران سالخورده که راه چاره‌ای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نیاز بر نمی‌دارند، پیوسته دلجویی کن و این مسؤولیّتی سنگین بر دوش زمامداران است، اگر چه حقّ، همه‌اش سنگین است،</w:t>
      </w:r>
    </w:p>
    <w:p>
      <w:pPr>
        <w:pStyle w:val="BookText"/>
        <w:rPr/>
      </w:pPr>
      <w:r>
        <w:rPr>
          <w:rFonts w:ascii="IRNazanin" w:hAnsi="IRNazanin" w:eastAsia="IRNazanin"/>
          <w:color w:val="111111"/>
          <w:sz w:val="28"/>
          <w:sz w:val="28"/>
          <w:szCs w:val="28"/>
          <w:rtl w:val="true"/>
          <w:lang w:bidi="fa-IR"/>
        </w:rPr>
        <w:t>وقد یخفّفه اللّٰه علی أقوامٍ طلبوا العاقبة فصبّروا أنفسهم ووثقوا بصدق موعود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لذوی الحاجات منک قسماً تفرّغ لهم فیه شخصک، وتجلس لهم مجلساً عامّاً فتتواضع فیه للّٰه‌الّذی خلقک، وتُقعِد عنهم جندک وأعوانک من أحراسک وشُرَطک ، حتّی یکلّمک متکلّمهم غیرَ متتعتع، فإنّی سمعت رسول‌اللّٰه صلی الله علیه و آله یقول فی غیر موطن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تقدّس امّة لا یؤخذ للضعیف فیها حقّه من القویّ غیر متتعتع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احتمل الخُرق منهم والعِیّ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 عنک الضیق والأنَف یبسط اللّٰه علیک بذلک أکناف رحمته، ویوجب لک ثواب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 ما أعطیت هنیئاً، وامنع فی إجمالٍ وإعذار</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فلا تطوّلنّ احتجابک عن رعیّتک، فإنّ احتجاب الولاة عن الرعیة شعبة من الضیق، وقلّة علمٍ بالاُمور، والاحتجاب منهم یقطع و خداوند آن را بر مردمی آسان می‌کند که سرانجام نیک را خواهانند و خود را بر شکیبایی وا می‌دارند، و به وعده‌های پروردگار اطمینان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رو در رو با مردم</w:t>
      </w:r>
    </w:p>
    <w:p>
      <w:pPr>
        <w:pStyle w:val="BookText"/>
        <w:rPr/>
      </w:pPr>
      <w:r>
        <w:rPr>
          <w:rFonts w:ascii="IRNazanin" w:hAnsi="IRNazanin" w:eastAsia="IRNazanin"/>
          <w:color w:val="111111"/>
          <w:sz w:val="28"/>
          <w:sz w:val="28"/>
          <w:szCs w:val="28"/>
          <w:rtl w:val="true"/>
          <w:lang w:bidi="fa-IR"/>
        </w:rPr>
        <w:t>پس بخشی از وقت خود را به کسانی اختصاص ده که به تو نیاز دارند، تا شخصاً به امور آنان رسیدگی کنی، و در مجلس عمومی با آنان بنشینی پس و در برابر خدایی که تو را آفریده فروتن باش، و سربازان و یاران و نگهبانان خود را از سر راهشان دور کن تا سخنگوی آنان بدون اضطراب درسخن گفتن با تو گفتگو کند، من از رسول خدا صلی الله علیه و آله بارها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که حق ناتوانان را از زورمندان، بی‌اضطراب و بهانه‌ای باز نستاند، رستگار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درشتی و سخنان ناهموار آنان را بر خود هموار کن، و تنگ خویی و خودبزرگ‌بینی را از خود دورساز تا خدا درهای رحمت خود را به روی تو بگشاید، و تو را پاداش اطاعت ببخشاید، آنچه به مردم می‌بخشی بر تو گوارا باشد، و اگر چیزی را از کسی باز می‌داری با مهربانی و پوزش خواهی همراه 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مردم غافل نباش و همیشه به آن‌ها توجّه کن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خود را فراوان از مردم پنهان مدار، که پنهان بودن رهبران، نمونه‌ای از تنگ خویی و مایه‌ی کم اطّلاعی در امور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w:t>
      </w:r>
    </w:p>
    <w:p>
      <w:pPr>
        <w:pStyle w:val="BookText"/>
        <w:rPr/>
      </w:pPr>
      <w:r>
        <w:rPr>
          <w:rFonts w:ascii="IRNazanin" w:hAnsi="IRNazanin" w:eastAsia="IRNazanin"/>
          <w:color w:val="111111"/>
          <w:sz w:val="28"/>
          <w:sz w:val="28"/>
          <w:szCs w:val="28"/>
          <w:rtl w:val="true"/>
          <w:lang w:bidi="fa-IR"/>
        </w:rPr>
        <w:t>عنهم علم ما احتجبوا دونه، فیصغر عندهم الکبیر، ویعظم الصغیر، ویقبُح الحسن ویحسُن القبیح، ویُشابُ الحقّ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الوالی بشرٌ لا یعرف ما تواری‌عنه‌الناس به من الاُمور، ولیست علی الحقّ سمات تُعرف بها ضروب الصدق من الکَذب، وإنّما أنت أحد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امرؤٌ سخَت نفسک بالبذل فی الحقّ ففیم احتجابک من واجب حقّ تعطیه أو فعل کریم تسدیه؟ أو مبتلی بالمنع فما أسرع کفّ الناس عن مسألتک إذا أیسوا مِن بَذلِک؟ مع أنّ أکثر حاجات الناس إلیک ممّا لا مؤونة فیه علیک، من شَکاة مظلمة أو طلب إنصاف فی 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للوالی خاصّةً وبطانةً فیهم استئثار وتطاول، وقلّة إنصاف فی معاملة، فاحسم مادّة اولئک بقطع أسباب تلک الأحوال، ولا تقطعنّ لأحدٍ من حاشیتک وحامّتک قطیعة، ولا یطمعنّ منک فی اعتقاد عقدة تضرّ بمن یلیها من الناس فی شربٍ‌أوعملٍ‌مشترک یحملون از رعیّت، زمامداران را از دانستن آنچه بر آنان پوشیده است باز می‌دارد، پس کار بزرگ، اندک، و کار اندک بزرگ جلوه می‌کند، زیبا زشت، و زشت زیبا می‌نماید، و باطل به لباس حق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زمامدار، آنچه را که مردم از او پوشیده دارند نمی‌داند، و حق را نیز نشانه‌ای نباشد تا با آن راست از دروغ شناخته شود، و تو به هر حال یکی از آن دو نفر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خود را برای جانبازی در راه حق آماده کرده‌ای که در این حال، نسبت به حقّ واجبی که باید بپردازی یا کار نیکی که باید انجام دهی ترسی نداری، پس چرا خود را پنهان می‌داری؟ و یا مردی بخیل و تنگ نظری، که در این صورت نیز مردم چون تو را بنگرند مأیوس شده از درخواست کردن باز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بسیاری از نیازمندی‌های مردم رنجی برای تو نخواهد داشت، که شکایت از ستم دارند و خواستار عدالتند، یا در خرید و فروش خواهان انصافند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رهبری با خویشاوندان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زمامداران را خواص و نزدیکانی است که خودخواه و چپاولگرند، و در معاملات انصاف ندارند، ریشه ستمکاریشان را با بریدن اسباب آن بخشکان، و به هیچ کدام از اطرافیان و خویشاوندانت زمینی را واگذار مکن، و به گونه‌ای با آنان رفتار کن که قراردادی به سودشان منعقد نگردد که به مردم زیان رساند، مانند آبیاری مزارع، یا زراعت مشترک؛</w:t>
      </w:r>
    </w:p>
    <w:p>
      <w:pPr>
        <w:pStyle w:val="BookText"/>
        <w:rPr/>
      </w:pPr>
      <w:r>
        <w:rPr>
          <w:rFonts w:ascii="IRNazanin" w:hAnsi="IRNazanin" w:eastAsia="IRNazanin"/>
          <w:color w:val="111111"/>
          <w:sz w:val="28"/>
          <w:sz w:val="28"/>
          <w:szCs w:val="28"/>
          <w:rtl w:val="true"/>
          <w:lang w:bidi="fa-IR"/>
        </w:rPr>
        <w:t>مؤونته علی غیرهم، فیکون مَهنأ ذلک لهم دونک، وعیبُه علیک فی الدنیا والآخرة</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وإیّاک والمنّ علی رعیّتک بإحسانک، أو التزیّد فیما کان من فعلک أو أن تَعِدَهم فتُتبِع موعدک بخُلفک، فإنّ المنّ یبطل الإحسان، والتزیّد یَذهب بنور الحقّ، والخُلف یوجب المقت عند اللّٰه والناس،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 مَا لَاتَفْعَلُونَ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هزینه‌های آن را بر دیگران تحمیل کنند، در آن صورت سودش برای آنان، و عیب و ننگش در دنیا و آخرت برای تو خواهد ماند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از منّت‌گذاری</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با خدمت‌هایی که انجام دادی بر مردم منّت گذاری، یا آنچه را انجام داده‌ای بزرگ بشماری، یا مردم را وعده‌ای داده، سپس خُلف وعده نمایی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نهادن، پاداش نیکوکاری را از بین می‌برد، و کاری را بزرگ شمردن، نور حق را خاموش گرداند، و خلاف وعده عمل کردن، خشم خدا و مردم را بر می‌انگیزاند که خدای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بزرگ نزد خدا آن که بگویید وعمل نکنید</w:t>
      </w:r>
      <w:r>
        <w:rPr>
          <w:rFonts w:eastAsia="IRNazanin" w:cs="IRNazanin"/>
          <w:color w:val="111111"/>
          <w:sz w:val="28"/>
          <w:szCs w:val="28"/>
          <w:rtl w:val="true"/>
          <w:lang w:bidi="fa-IR"/>
        </w:rPr>
        <w:t>»</w:t>
      </w:r>
      <w:bookmarkStart w:id="304" w:name="pg5465_66845"/>
    </w:p>
    <w:p>
      <w:pPr>
        <w:pStyle w:val="Heading3"/>
        <w:numPr>
          <w:ilvl w:val="2"/>
          <w:numId w:val="1"/>
        </w:numPr>
        <w:rPr/>
      </w:pPr>
      <w:bookmarkStart w:id="305" w:name="__RefHeading___Toc2066520_581953129"/>
      <w:bookmarkStart w:id="306" w:name="_Toc114"/>
      <w:bookmarkEnd w:id="304"/>
      <w:bookmarkEnd w:id="305"/>
      <w:r>
        <w:rPr>
          <w:rtl w:val="true"/>
        </w:rPr>
        <w:t>علی علیه السلام و حدود چهارگانه سرای دنیوی</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 شریح بن الحارث قاضی أمیرالمؤمنین علیه السلام اشتری علی عهده داراً بثمانین دیناراً، فبلغه ذلک فاستدعاه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ابتعت داراً بثمانین دیناراً وکتبت کتاباً وأشهدت فیه شهوداً، فقال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نظر مغضب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سیأتیک مَن لا ینظر فی کتابک، ولا یسألک عن بیّنتک حتی یخرجک منها شاخصاً، ویُسلمک إلی قبرک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یا شریح لا تکون ابتعت هذه الدار من غیر مالک أو نقدت الثمن من غیر حلالک، فإذاً أنت قد خسرت دار الدنیا ودار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لو أتیتنی عند شرائک ما اشتریت لکتبت لک کتاباً علی هذه النسخة فلم ترغب فی شراء هذه الدار بدرهم فما فوق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قاطعانه با خیانتِ کارگزاران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امام خبر دادند که شریح بن الحارث، قاضی منسوب از جانب امام خانه‌ای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احضار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دادند که خانه‌ای به هشتاد دینار خریده‌ای، وسندی برای آن نوشته‌ای، و گواهانی آن را امضاء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امیرمؤمنان </w:t>
      </w:r>
      <w:r>
        <w:rPr>
          <w:rStyle w:val="FootnoteAnchor"/>
          <w:rtl w:val="true"/>
        </w:rPr>
        <w:footnoteReference w:id="805"/>
      </w:r>
      <w:r>
        <w:rPr>
          <w:rFonts w:ascii="IRNazanin" w:hAnsi="IRNazanin" w:eastAsia="IRNazanin"/>
          <w:color w:val="111111"/>
          <w:sz w:val="28"/>
          <w:sz w:val="28"/>
          <w:szCs w:val="28"/>
          <w:rtl w:val="true"/>
          <w:lang w:bidi="fa-IR"/>
        </w:rPr>
        <w:t>، امام علیه السلام نگاه خشم آلودی به او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کسی به سراغت می‌آید که به نوشته ات نگاه نمی‌کند، و از گواهانت نمی‌پرسد، تا تو را از آن خانه بیرون کرده و تنها به قبر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 که آن خانه را با مال دیگران یا با پول حرام نخریده باشی، که آنگاه خانه دنیا و آخرت را از دست داده‌ای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هنگام خرید خانه، نزد من آمده بودی، برای تو سَنَدی می‌نوشتم که دیگر برای خرید آن حتّی به درهمی یا بیشتر، رغبت نمی‌کردی،</w:t>
      </w:r>
    </w:p>
    <w:p>
      <w:pPr>
        <w:pStyle w:val="BookText"/>
        <w:rPr/>
      </w:pPr>
      <w:r>
        <w:rPr>
          <w:rFonts w:ascii="IRNazanin" w:hAnsi="IRNazanin" w:eastAsia="IRNazanin"/>
          <w:color w:val="111111"/>
          <w:sz w:val="28"/>
          <w:sz w:val="28"/>
          <w:szCs w:val="28"/>
          <w:rtl w:val="true"/>
          <w:lang w:bidi="fa-IR"/>
        </w:rPr>
        <w:t>والنسخة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اشتری عبدٌ ذلیل من عبدٍ قد ازعج للرحیل، اشتری منه داراً من دار الغرور من جانب الفانین وخطّة الهالکین، ویجمع هذه الدار حدودٌ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الأوّل ینتهی إلی دواعی الآفات، والحدّ الثانی ینتهی إلی دواعی المصیبات، والحدّ الثالث ینتهی إلی الهوی المُردی، والحدّ الرابع ینتهی إلی الشیطان المُغوی، وفیه یُشرع باب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هذا المغترّ بالأمل من هذا المزعج بالأجل هذه الدار بالخروج من عزّ القناعة والدخول فی ذُلّ الطلب والضراعة، فما أدرک هذا المشتری فیما اشتری من دَرَکٍ، فعلی مبلبِل أجسام الملوک وسالب نفوس الجبابرة ومزیل مُلک الفراعنة مثل کسری وقیصر، وتُبّع وحِمیَر، ومن جمع المال علی المال فأکثر، وبنی وشیّد وزخرف، ونجّد وادّخر، واعتقد ونظر بزعمه للولد إشخاصهم جمیعاً إلی موقف العَرْض والحساب، وموضع الثواب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الأمر آن سند را چنین می‌نوشتم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از بی اعتباری دنیای حرام</w:t>
      </w:r>
    </w:p>
    <w:p>
      <w:pPr>
        <w:pStyle w:val="BookText"/>
        <w:rPr/>
      </w:pPr>
      <w:r>
        <w:rPr>
          <w:rFonts w:ascii="IRNazanin" w:hAnsi="IRNazanin" w:eastAsia="IRNazanin"/>
          <w:color w:val="111111"/>
          <w:sz w:val="28"/>
          <w:sz w:val="28"/>
          <w:szCs w:val="28"/>
          <w:rtl w:val="true"/>
          <w:lang w:bidi="fa-IR"/>
        </w:rPr>
        <w:t>این خانه‌ای است که بنده‌ای خوار آن را از بنده‌ی آماده‌ی کوچ خریده، خانه‌ای از سرای غرور، که در محلّه نابودشوندگان، و کوچه هلاک شدگان قرار دارد، این خانه به چهار جهت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سوی آن به آفت‌ها و بلاها، سوی دوّم آن به مصیبت‌ها، و سوی سوم به هوا وهوس‌های سُست کننده، وسوی چهارم‌آن به شیطان گمراه کننده ختم می‌شود و دَرِخانه به روی شیطان گشوده‌است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را فریب خورده‌ی آزمند، از کسی که خودبه‌زودی از جهان رخت برمی‌بندد،به مبلغی که او را از عزّت و قناعت خارج و به خواری و دنیا پرستی کشانده، خریداری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هرگونه نقصی در این معامله باشد، بر عهده‌ی پروردگاری است که اجساد پادشاهان را پوسانده، و جان جبّاران را گرفته، و سلطنت فرعون‌ها چون کسریٰ و قیصر و تُبَّع و حمیر را نابوده کرده است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از گذشتگان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مال فراوان گردآورده بر آن افزودند، و آنان که قصرها ساخته، ومحکم کاری کردند، طلاکاری کرده، و زینت دادند، فراوان اندوختند، و نگهداری کردند، وبه گمان خود برای فرزندان خود باقی گذاشتند همگی آنان به پای حسابرسی الهی، و جایگاه پاداش و کیفر رانده می‌شوند، آنگاه که فرمان داوری</w:t>
      </w:r>
    </w:p>
    <w:p>
      <w:pPr>
        <w:pStyle w:val="BookText"/>
        <w:rPr/>
      </w:pPr>
      <w:r>
        <w:rPr>
          <w:rFonts w:ascii="Amiri" w:hAnsi="Amiri" w:eastAsia="Amiri" w:cs="Amiri"/>
          <w:color w:val="111111"/>
          <w:sz w:val="28"/>
          <w:sz w:val="28"/>
          <w:szCs w:val="28"/>
          <w:rtl w:val="true"/>
          <w:lang w:bidi="ar-SA"/>
        </w:rPr>
        <w:t xml:space="preserve">بفصل القضاء وَ خَسِرَ هُنَالِکَ الْمُبْطِلُونَ </w:t>
      </w:r>
      <w:r>
        <w:rPr>
          <w:rStyle w:val="FootnoteAnchor"/>
          <w:rtl w:val="true"/>
        </w:rPr>
        <w:footnoteReference w:id="807"/>
      </w:r>
      <w:r>
        <w:rPr>
          <w:rFonts w:ascii="IRNazanin" w:hAnsi="IRNazanin" w:eastAsia="IRNazanin"/>
          <w:color w:val="111111"/>
          <w:sz w:val="28"/>
          <w:sz w:val="28"/>
          <w:szCs w:val="28"/>
          <w:rtl w:val="true"/>
          <w:lang w:bidi="fa-IR"/>
        </w:rPr>
        <w:t xml:space="preserve">شهد علی ذلک العقل إذا خرج من أسر الهوی وسلم من علائق الدنیا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قضاوت نهایی صادر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تبهکاران زیان خواهند دید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واقعیّت‌ها عقل گواهی می‌دهد هرگاه که از اسارت هوای نفس نجات یافته، و از دنیاپرستی به سلامت بگذرد</w:t>
      </w:r>
      <w:r>
        <w:rPr>
          <w:rFonts w:eastAsia="IRNazanin" w:cs="IRNazanin"/>
          <w:color w:val="111111"/>
          <w:sz w:val="28"/>
          <w:szCs w:val="28"/>
          <w:rtl w:val="true"/>
          <w:lang w:bidi="fa-IR"/>
        </w:rPr>
        <w:t>.</w:t>
      </w:r>
      <w:bookmarkStart w:id="307" w:name="pg5465_66851"/>
    </w:p>
    <w:p>
      <w:pPr>
        <w:pStyle w:val="Heading3"/>
        <w:numPr>
          <w:ilvl w:val="2"/>
          <w:numId w:val="1"/>
        </w:numPr>
        <w:rPr/>
      </w:pPr>
      <w:bookmarkStart w:id="308" w:name="__RefHeading___Toc2066522_581953129"/>
      <w:bookmarkStart w:id="309" w:name="_Toc115"/>
      <w:bookmarkEnd w:id="307"/>
      <w:bookmarkEnd w:id="308"/>
      <w:r>
        <w:rPr>
          <w:rtl w:val="true"/>
        </w:rPr>
        <w:t>آیا همه بانوان مهاجران با چنین گردن بندی زینت می کنند؟</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أبی رافع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علی بیت مال علیّ بن أبی طالب علیه السلام و کاتبه، و کان فی بیت ماله عقد لؤلؤ کان أصابه یوم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إلیَّ بنت علیّ بن أبی طالب علیه السلام فقالت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بلغنی أنّ فی بیت مال أمیرالمؤمنین علیه السلام عقد لؤلؤ و هو فی یدک و أنا احبّ أن تعیرنیه أتجمّل به فی أیّام عید الأضحی، فأرسلت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عاریة مضمونة مردودة یا بنت أمیرالمؤمنین؟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عاریة مضمونة مردودة بعد ثلاثة أیّام، فدفعته إلیها، و أنّ أمیرالمؤمنین علیه السلام رآه علیها فعرفه،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صار إلیکِ هذا العقد؟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استعرته من علیّ بن أبی رافع خازن بیت مال أمیرالمؤمنین لأتزیّن به فی العید ثمّ أردّه،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 أمیرالمؤمنین علیه السلام فجئته،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أتخون المسلمین یا ابن أبی رافع؟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خزانه دار بیت المال علی بن ابیطالب علیه السلام و منشی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المال او گردن بند مرواریدی از غنیمت‌های جنگ بصره بود، دختر علی 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فرستاد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گفته‌اند که در بیت المال امیر مؤمنان گردن بند مرواریدی است که در اختیار تو است و من می‌خواهم تو آن را به من عاریه دهی تا در روز عید قربان از آن بهره ببرم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پیام دادم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عاریه مضمونه باشد و پس از سه روز برگردانده شود، او پذیرفت که عاریه مضمونه بوده پس از سه روز آن را برگرداند، گردن بند را برایش فرستادم، امیرمؤمنان علیه السلام آن را در گردن او دید و شناخت،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گردن بند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ابی رافع خزانه دار بیت‌المال امیرمؤمنان علیه السلام ، آن را عاریه گرفته‌ام تا در روز عید خود را با آن بیارایم و بعد به او برگردانم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مرا احضار کرد، به محضرش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مسلمانان خیانت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أخون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أعرتَ بنت أمیرالمؤمنین العقد الّذی فی بیت مال المسلمین بغیر إذنی ورضاهم؟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ابنتک و سألتنی أن اعیرها إیّاه تتزیّن به فأعرتها إیّاه عاریة مضمونة مردودة فضمنته فی مالی و علیَّ أن أردّه سلیماً إلی موضعه،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من یومک و إیّاک أن تعود لمثل هذا فتنالک عقوبتی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لابنتی لو کانت أخذت العقد علی غیر عاریة مضمونة مردودة لکانت إذاً أوّل هاشمیّة قطعت یدها فی 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مقالته ابنته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ابنتک و بضعة منک فمَن أحقّ بلبسه منّی؟ فقال لها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تذهبنّ بنفسکِ عن الحقّ أکلّ نساء المهاجرین تتزبّن فی هذا العید 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فقبضته منها ورددته إلی موضعه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 از این که به مسلمانان خیانت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بدون اجازه‌ی من و رضایت مسلمانان، گردن بندی را که در بیت المال مسلمانان بود به دختر امیرمؤمنان عاریه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شما بود و از من خواست که آن را برای زینت کردن به او عاریه دهم من هم به صورت عاریه مضمونه‌ای که بر می‌گردد به او دادم و از مال خودم آن را ضمانت کردم و بر من است که آن را سالم به جایش برگردانم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امروز آن را برگردان و مبادا دگرباره چنین کاری از تو سرزند که تو را کیفر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اگر گردن بند را بدون شرط عاریه مضمونه مردوده گرفته بود، بی‌شک در این صورت او نخستین زن هاشمی بود که دستش را به جرم دزدی قطع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امیر مؤمنان به گوش دخترش رسید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شما و پاره‌ی تن شما هستم چه کسی از من سزاوارتر است که از آن بهره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تجاوز نکن آیا همه زنان مهاجران در این عید با چنین گردن بندی زینت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رافع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گردن‌بند را از او گرفتم و به جای خود برگرداندم</w:t>
      </w:r>
      <w:r>
        <w:rPr>
          <w:rFonts w:eastAsia="IRNazanin" w:cs="IRNazanin"/>
          <w:color w:val="111111"/>
          <w:sz w:val="28"/>
          <w:szCs w:val="28"/>
          <w:rtl w:val="true"/>
          <w:lang w:bidi="fa-IR"/>
        </w:rPr>
        <w:t>».</w:t>
      </w:r>
      <w:bookmarkStart w:id="310" w:name="pg5465_66855"/>
    </w:p>
    <w:p>
      <w:pPr>
        <w:pStyle w:val="Heading3"/>
        <w:numPr>
          <w:ilvl w:val="2"/>
          <w:numId w:val="1"/>
        </w:numPr>
        <w:rPr/>
      </w:pPr>
      <w:bookmarkStart w:id="311" w:name="__RefHeading___Toc2066524_581953129"/>
      <w:bookmarkStart w:id="312" w:name="_Toc116"/>
      <w:bookmarkEnd w:id="310"/>
      <w:bookmarkEnd w:id="311"/>
      <w:r>
        <w:rPr>
          <w:rtl w:val="true"/>
        </w:rPr>
        <w:t>لباس امیرمؤمنان علیه السلام</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استعدی زیاد بن شدّاد الحارثی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أخیه عُبیداللّٰه بن شدّاد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أخی فی العبادة وامتنع أن یساکننی فی داری ولبس أدنی ما یکون من اللباس،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تزیّنت بزینتک ولبست لباسک،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ذلک، إنّ إمام المسلمین إذا ولی امورهم لبس لباس أدنی فقیرهم لئلاّ یتبیّغ بالفقیر فقره فیقتله، فلأعلمنّ ما لبست إلّامن أحسن زیّ قومک وَأَمّٰا بِنِعْمَةِ رَبِّک فَحَدِّث </w:t>
      </w:r>
      <w:r>
        <w:rPr>
          <w:rStyle w:val="FootnoteAnchor"/>
          <w:rtl w:val="true"/>
        </w:rPr>
        <w:footnoteReference w:id="810"/>
      </w:r>
      <w:r>
        <w:rPr>
          <w:rFonts w:ascii="IRNazanin" w:hAnsi="IRNazanin" w:eastAsia="IRNazanin"/>
          <w:color w:val="111111"/>
          <w:sz w:val="28"/>
          <w:sz w:val="28"/>
          <w:szCs w:val="28"/>
          <w:rtl w:val="true"/>
          <w:lang w:bidi="fa-IR"/>
        </w:rPr>
        <w:t xml:space="preserve">فالعمل بالنعمة أحبّ إلیَّ من الحدیث بها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مُعلّی بن خُنَیس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کان عندکم فأتی بنی‌دیوان واشتری ثلاثة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شدّاد حارثی از اصحاب رسول خدا صلی الله علیه و آله از دست برادرش عبیداللّٰه بن شدّاد، امیرمؤمنان علیه السلام را به یاری طلبید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عبادت روی آورده است و از این که با من در خانه‌ام زندگی کند پرهیز می‌کند و بی‌ارزش‌ترین جامه را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شدّاد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شما خود را آراسته‌ام و مانند شما لباس پوشیده‌ام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تو روا نیست؛ زیرا پیشوای مسلمانان چون امور آنان را عهده‌دار شود پست‌ترین لباس نیازمندان آنان را می‌پوشد تا فقر و تنگدستی، فقیر را از جا بدر نبرد که او را بکشد، پس همانا به تو می‌گویم که نپوشی مگر از نیکوترین لباس مناسب در میان نزدیکان و آشنایانت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آیه را قراءت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نعمت پروردگارت را بازگوی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 بستن نعمت، نزد من محبوب‌تر است از بیان کردن آن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خُنَیس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 قبیله‌ی بنی‌دیوان رفت و سه</w:t>
      </w:r>
    </w:p>
    <w:p>
      <w:pPr>
        <w:pStyle w:val="BookText"/>
        <w:rPr/>
      </w:pPr>
      <w:r>
        <w:rPr>
          <w:rFonts w:ascii="IRNazanin" w:hAnsi="IRNazanin" w:eastAsia="IRNazanin"/>
          <w:color w:val="111111"/>
          <w:sz w:val="28"/>
          <w:sz w:val="28"/>
          <w:szCs w:val="28"/>
          <w:rtl w:val="true"/>
          <w:lang w:bidi="fa-IR"/>
        </w:rPr>
        <w:t>أثواب بدینار، القمیص إلی فوق الکعب، والإزار إلی نصف الساق، والرداء من بین یدیه إلی‌ثدییه ومن خلفه إلی ألیتیه، ثمّ رفع یده إلی السماء، فلم یزل یحمد اللّٰه علی ما کساه حتّی دخل منزله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اللّباس الّذی ینبغی للمسلمین أن یلبسوه، 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یقدرون أن یلبسوا هذا الیوم، ولو فعلناه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ولقالوا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مرائی، واللّٰه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w:t>
      </w:r>
      <w:r>
        <w:rPr>
          <w:rStyle w:val="FootnoteAnchor"/>
          <w:rtl w:val="true"/>
        </w:rPr>
        <w:footnoteReference w:id="8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وثیابک‌ارفعهاولا تجرّها، وإذا قام قائمنا کان هذا اللّباس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أمیرالمؤمنین علیه السلام فی کتابه لزیاد 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الإسراف مقتصداً، واذکر فی الیوم غداً، وأمسک من المال بقدر ضرورتک، وقدّم الفضل لیوم حاجتک، أترجو أن یعطیک اللّٰه أجر المتواضعین وأنت عنده من المتکبّرین؟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وتطمع وأنت متمرّغ فی النعیم تمنعه الضعیف والأرملة أن یوجب لک ثواب المتصدّقین؟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المرء مَجْزیّ بما أسلف، وقادم علی ما قدّم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به یک دینار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پیراهن تا بالای مچ پا، یک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وسط ساق پا و یک 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جلو تا سینه‌ها و از پشت تا ران‌هایش را پوشش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دست به آسمان بلند کرد وپیوسته خدا را برای این لباس‌ها می‌ستود تا وارد منزلش شد،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این‌لباسی‌است‌که سزاوار است مسلمانان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 مسلمانان نمی‌توانند این گونه بپوشند و 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بپوشیم می‌گویند دیوانه است، و می‌گویند ریاکار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لباست را پاک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لباست را بالا بزن و روی زمین نکشان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قائم ما قیام کند لباس‌اش، آن 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ساده زیستی و قناعت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در نامه‌ی خود به زیاد بن أبیه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اسراف بپرهیز و میانه‌روی را برگزین، و از امروز در فکر فردا باش، و از اموال دنیا به اندازه‌ی کفاف خویش نگهدار و زیادی را برای روز نیازمندی‌ات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داری که خداوند پاداش فروتنان را به تو بدهد در حالی که نزد خدا از متکبرانی؟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خود در ناز و نعمت غوطه می‌خوری و تهی‌دستان و بیوه‌زنان رااز آن محروم ساخته‌ای، آیا طمع داری که این رفتار،تو را به پاداش انفاق کنندگان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به آنچه پیش فرستاده است پاداش می‌گیرد و به آن وارد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أبی‌خداش المهری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بنا بالبصرة مولیً للرضا علیه السلام یقال له عُبید،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قوم من أهل خراسان علی أبی‌الحسن 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أنکروا علیک هذا اللباس الّذی تلبسه،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یوسف بن یعقوب علیه السلام کان نبیّاً ابن نبیّ، ابن نبیّ وکان یلبس الدیباج ویتزرّر بالذهب ویجلس مجالس آل فرعون، فلم یضعه ذلک، وإنّما یذمّ لو احتیج منه إلی قسطه، وإنّما علی الإمام أنّه إذا حکَم عدَل، وإذا وعدَ وفیٰ، وإذا حدّث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حرّم اللّٰه الحرام بعینه ما قلّ منه وما کثر، وأحلّ اللّٰه الحلال بعینه ما قلّ منه وما کثر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مَن أخبر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الضعف من موالیّی یحبّون أن أجلس علی اللّبود </w:t>
      </w:r>
      <w:r>
        <w:rPr>
          <w:rStyle w:val="FootnoteAnchor"/>
          <w:rtl w:val="true"/>
        </w:rPr>
        <w:footnoteReference w:id="816"/>
      </w:r>
      <w:r>
        <w:rPr>
          <w:rFonts w:ascii="IRNazanin" w:hAnsi="IRNazanin" w:eastAsia="IRNazanin"/>
          <w:color w:val="111111"/>
          <w:sz w:val="28"/>
          <w:sz w:val="28"/>
          <w:szCs w:val="28"/>
          <w:rtl w:val="true"/>
          <w:lang w:bidi="fa-IR"/>
        </w:rPr>
        <w:t xml:space="preserve">وألبس الخشن، ولیس یتحمّل الزمان ذلک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تناسب زمان وموقعیت و وظیفه حاکم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ابی‌خِدٰاش مهری نقل شده است که‌گفت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بصره، یکی از غلامان امام رضا علیه السلام که به او عبید می‌گفتند با ما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خراسان بر امام رضا علیه السلام وارد شدند و به او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لباس را که شما پوشیده‌اید مناسب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فرزند یعقوب علیهما السلام که پیامبر و فرزند پیامبر و نوه‌ی پیامبر بود لباس دیبا می‌پوشید و دگمه‌ی طلا به کار می‌برد و در مجالس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می‌نشست و این از شأن او نمی‌کاست؛ بلی در جایی که عدالت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امام این است که اگر داوری کند به عدل حکم کند و هنگامی که وعده کرد وفا کند و اگر سخن گفت راست بگوید؛ و خداوند عین حرام را حرام کرده است، چه کم باشد چه زیاد و عین حلال را حلال شمرده است، چه کم باشد چه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نقل می‌کند که از امام رضا علیه السلام روایت شده است که 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کوته‌فکر من دوست دارند که من بر روی نمد بنشینم و لباس خشن بپوشم، در حالی که زمانه آن را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حاضراً عند أبی‌عبداللّٰه علیه السلام إذ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ذکرتَ أنّ علیّ بن أبی‌طالب علیه السلام کان یلبس الخشن، یلبس القمیص بأربعة دراهم، وما أشبه ذلک، ونری علیک اللّباس الجیّد؟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أبی‌طالب علیه السلام کان یلبس ذلک فی زمان لا ینکر، ولو لبس مثل ذلک الیوم لشُهر به، فخیر لباس کلّ زمان لباس أهله، غیر أنّ قائمنا إذا قام، لبس لباس علیّ علیه السلام وسار بسیرته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معمر ابن خلاد،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القائم‌عند أبی الحسن الرضا علیه السلام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الیوم أرخی بالا منکم یومئذ،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خرج قائمنا علیه السلام لم یکن إلا العلق والعرق والنوم علی السروج، وما لباس القائم علیه السلام إلا الغلیظ، وما طعامه إلا الجشب</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حاضر بودم که مردی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امورت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فرمودی که أمیرمؤمنان علیه السلام لباس خشن می‌پوشید، پیراهن چهاردرهمی و مشابه آن می‌پوشید، و اکنون بر تن تو لباس فاخر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أمیرمؤمنان علیه السلام آن لباس را در زمانی می‌پوشید که ناپسند دانسته نه می‌شد و اگر امروز کسی آن را بپوشد انگشت‌نما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لباس برای هر زمان لباس اهل آن زمان است، جز این که وقتی قائم ما قیام کند لباس علی علیه السلام رامی‌پوشد و به روش او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معمر بن خلاد می‌گوید در محضر امام رضا علیه السلام از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خاطر شما آسوده و راحتی است نسبت به زمان ظهور آن حضرت اگر در رکابش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چگونه؟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جز سختی وگرفتاری وریختن عرق و خوابیدن بر زین‌های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همیشه باید آماده پیکار ونبرد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بود و لباس جامه قائم خشن و خوراکش غذای ناگوار است</w:t>
      </w:r>
      <w:r>
        <w:rPr>
          <w:rFonts w:eastAsia="IRNazanin" w:cs="IRNazanin"/>
          <w:color w:val="111111"/>
          <w:sz w:val="28"/>
          <w:szCs w:val="28"/>
          <w:rtl w:val="true"/>
          <w:lang w:bidi="fa-IR"/>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بالطواف، فنظر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ما لی أراک مهموما متغیر اللون؟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نظری إلی بنی العباس وما فی أیدیهم من هذا الملک والسلطان والجبروت، فلو کان ذلک لکم لکنا فیه معکم،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أما لو کان ذلک لم یکن إلا سیاسة اللیل، وسباحة النهار، وأکل الجشب، ولبس الخشن، شبه أمیر المؤمنین علیه السلام وإلا فالنار، فزوی ذلک عنا فصرنا نأکل ونشرب وهل رأیت ظلامة جعلها اللّٰه نعمة مثل هذا؟</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علیه السلام طواف می‌کردم حضرت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چه شده است؟ که تو را اندوهگین وناراحت می‌بینم؟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فدایت شوم درباره بنی عباس و قدرت و عظمت می‌اندیشم و آنچه را که در اختیار دارند از حکومت و پادشاهی اگر حکومت از آن شما بود ما نیز همراه شما از آن بهره‌مند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باید پیوسته مشغول تدبیر امور مردم و محافظت آنها از خطرات و اداره کارهای اجتماعی و تأمین نیازهای زندگی آنان و رسیدگی به مهمات امورشان می‌بودیم غذای ناگوار می‌خوردیم و لباس خشن می‌پوشیدیم همچون امیرمؤمنان علیه السلام اگر جز این می‌بود عذاب می‌شدیم خداوند این را از ما دور کرد، اکنون با آرامش می‌خوریم و می‌نوشیم، آیا تا کنون دیده‌ای که خداوند متعال مانند این مورد، ظلم و ستم را نعمت قرار دهد؟</w:t>
      </w:r>
      <w:bookmarkStart w:id="313" w:name="pg5465_66867"/>
    </w:p>
    <w:p>
      <w:pPr>
        <w:pStyle w:val="Heading2"/>
        <w:numPr>
          <w:ilvl w:val="1"/>
          <w:numId w:val="1"/>
        </w:numPr>
        <w:rPr/>
      </w:pPr>
      <w:bookmarkStart w:id="314" w:name="__RefHeading___Toc2066526_581953129"/>
      <w:bookmarkStart w:id="315" w:name="_Toc117"/>
      <w:bookmarkEnd w:id="313"/>
      <w:bookmarkEnd w:id="314"/>
      <w:r>
        <w:rPr>
          <w:rtl w:val="true"/>
        </w:rPr>
        <w:t>ضمائم</w:t>
      </w:r>
      <w:bookmarkEnd w:id="31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6" w:name="__RefHeading___Toc2066528_581953129"/>
      <w:bookmarkStart w:id="317" w:name="_Toc118"/>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کتاب حاضر مربوط به هزینه و مصرف است و در آن آیات و روایاتی آمده است که مربوط به مصرف کردن و هزینه کردن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باید کار و تولید کرد تا بتوان مصرف معقول و مناسب داشت، اسلام برای به دست آوردن اموال توجه ویژه‌ای به مسأله‌ی کار و تلاش دارد و از یک سو بر کار و تلاش برای به دست آوردن روزی تأکید می‌کند و از سوی دیگر انسان را از حرص و طمع و دنیا گرایی باز می‌دارد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 توجه به این که کار و تلاش و تولید، مقدمه‌ای برای مصرف است، بر آن شدیم که برخی آیات و روایات مربوط به کار و تلاش و نیز پرهیز از حرص و طمع را به صورت ضمیمه‌ای بر مباحث کتاب بیاوریم</w:t>
      </w:r>
      <w:r>
        <w:rPr>
          <w:rFonts w:eastAsia="IRNazanin" w:cs="IRNazanin"/>
          <w:color w:val="111111"/>
          <w:sz w:val="28"/>
          <w:szCs w:val="28"/>
          <w:rtl w:val="true"/>
          <w:lang w:bidi="fa-IR"/>
        </w:rPr>
        <w:t>.</w:t>
      </w:r>
      <w:bookmarkStart w:id="318" w:name="pg5465_66871"/>
    </w:p>
    <w:p>
      <w:pPr>
        <w:pStyle w:val="Heading3"/>
        <w:numPr>
          <w:ilvl w:val="2"/>
          <w:numId w:val="1"/>
        </w:numPr>
        <w:rPr/>
      </w:pPr>
      <w:bookmarkStart w:id="319" w:name="__RefHeading___Toc2066530_581953129"/>
      <w:bookmarkStart w:id="320" w:name="_Toc119"/>
      <w:bookmarkEnd w:id="318"/>
      <w:bookmarkEnd w:id="319"/>
      <w:r>
        <w:rPr>
          <w:rtl w:val="true"/>
        </w:rPr>
        <w:t>(</w:t>
      </w:r>
      <w:r>
        <w:rPr/>
        <w:t>1</w:t>
      </w:r>
      <w:r>
        <w:rPr>
          <w:rtl w:val="true"/>
        </w:rPr>
        <w:t>)</w:t>
      </w:r>
      <w:r>
        <w:rPr>
          <w:rtl w:val="true"/>
        </w:rPr>
        <w:t>کار و تلاش</w:t>
      </w:r>
      <w:bookmarkEnd w:id="320"/>
    </w:p>
    <w:p>
      <w:pPr>
        <w:pStyle w:val="BookText"/>
        <w:rPr/>
      </w:pPr>
      <w:r>
        <w:rPr>
          <w:rFonts w:ascii="IRNazanin" w:hAnsi="IRNazanin" w:eastAsia="IRNazanin"/>
          <w:color w:val="111111"/>
          <w:sz w:val="28"/>
          <w:sz w:val="28"/>
          <w:szCs w:val="28"/>
          <w:rtl w:val="true"/>
          <w:lang w:bidi="fa-IR"/>
        </w:rPr>
        <w:t>کار و تلاش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الکادّ علی عیاله‌من حلال کالمجاهد فی سبیل اللّٰه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هذا الرّزق من حلّه لیعود به علی نفسه وعیاله کان کالمجاهد فی سبیل اللّٰه عزّ و جلّ، فإن غُلب علیه فلیستدِنْ علی اللّٰه وعلی رسوله ما یقوت به عیاله، فإن مات ولم یقضه کان علی الإمام قضاؤه، فإن لم یقضه کان علیه وزره</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أبوالحسن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لیبغض العبد النوّام،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برای تأمین هزینه‌ی عیال خود از راه حلال تلاش کند همچون جهاد کننده در راه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بکر می‌گوید امام کاظم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رزق را از راه حلالش بجوید تا آن را هزینه‌ی خود و عیالش نماید، همچون پیکار کننده در راه خدای عزّ و جلّ است؛ پس اگر تهی‌دست شد، بر ذمّه‌ی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هزینه‌ی تأمین خانواده‌اش را قرض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از دنیا رفت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 بر امام است که آن را ادا کند، و اگر امام ادا نکند گناهش به گردن او خواهد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بنده‌ی پرخواب را دشمن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تعالی لیبغض العبد الفارغ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أسباط بن سالم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أبی‌عبداللّٰه علیه السلام فسألَنا عن عمر بن مسلم ما فعل؟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ولکنّه قد ترک التجارة، فقال أبوعبداللّٰه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رسول‌اللّٰه صلی الله علیه و آله و سلم اشتری عِیراً أتت من الشام فاستفضل فیها ما قضی دَینه وقسّم فی قرابته؟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تِجَٰرَةٌ وَ لَابَیْعٌ عَن ذِکْرِ اللّٰهِ </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القصّاص </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لم یکونوا یتّجرون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کذبوا، ولکنّهم لم‌یکونوا یدَعون الصلاة فی میقاتها، وهو أفضل ممّن حضر الصلاة ولم‌یتّجر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بنده‌ی بیکار را دشمن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اسباط بن سالم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علیه السلام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ما پرسید عمربن‌مسلم چه کار می‌کند؟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ولی تجارت را کنار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شیطان را پیشه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سه بار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نمی‌داند که رسول خدا صلی الله علیه و آله کاروانی را که از شام آورده بودند فروخت و در آن سود کرد، به طوری که با سود آن بدهی خود را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خویشاوندان خود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 و 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تجارت و داد و ستدی آنان را از یاد خدا غافل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 آخر آیه را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قصه‌گویان و دروغ‌پردازان آیه را این گونه تفسیر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تجارت نمی‌کنند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دروغ گفته‌اند، بلکه آن‌ها نماز را در وقت خودش ترک نمی‌کنند، و این برتر است از کسی که در نماز حاضر شود و تجارت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لأبغض الرجل یکون کسلان من أمر دنیاه، لأنّه إذا کان کسلان من أمر دنیاه فهو عن أمر آخرته أکسل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أجدنی أمقت الرجل یتعذّر علیه المکاسب فیستلقی علی قفاه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ارزقنی، ویدَع أن ینتشر فی الأرض ویلتمس من فضل اللّٰه، والذّرّة </w:t>
      </w:r>
      <w:r>
        <w:rPr>
          <w:rStyle w:val="FootnoteAnchor"/>
          <w:rtl w:val="true"/>
        </w:rPr>
        <w:footnoteReference w:id="829"/>
      </w:r>
      <w:r>
        <w:rPr>
          <w:rFonts w:ascii="IRNazanin" w:hAnsi="IRNazanin" w:eastAsia="IRNazanin"/>
          <w:color w:val="111111"/>
          <w:sz w:val="28"/>
          <w:sz w:val="28"/>
          <w:szCs w:val="28"/>
          <w:rtl w:val="true"/>
          <w:lang w:bidi="fa-IR"/>
        </w:rPr>
        <w:t xml:space="preserve">تخرج من جُحرها تلتمس رزقها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معلّی بن خنیس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أبوعبداللّٰه علیه السلام عن رجل وأنا عنده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یصنع الیوم؟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یعبد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قوته؟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بعض إخوانه، فقال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للّذی یقوته أشدّ عبادةً منه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ندارم کسی در مورد امور دنیوی خود تنبل باشد، زیرا هرکه در امور دنیوی‌اش تنبل باشد در امور اخروی خود تنبل‌تر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می‌بینم که نفرت دارم از مردی که کسب و کار برایش دشوار شده است، پس بر پشت می‌خوابد و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خودداری می‌کند از این که در زمین به راه افتد و از فضل خدا بجوید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مورچه از لانه‌اش بیرون می‌آید و در پی به دست آوردن روزی خود جست‌وجو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بودم که احوال کسی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کار می‌کند؟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به عبادت پروردگارش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خوراکش از کجا می‌آید؟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یکی از برادرانش</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کسی که خورد و خوراک او را می‌دهد عابدتر 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أیّوب أخی أدیم بیّاع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أبی‌عبداللّٰه علیه السلام إذ أقبل العلاء بن کامل فجلس قدّام أبی‌عبد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یرزقنی فی دعة،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أدعو لک، اطلب کما أمرک اللّٰه عزّ و جلّ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صلّیتم الصبح وانصرفتم فبکّروا فی طلب الرّزق واطلبوا الحلال، فإنّ اللّٰه عزّ و جلّ سیرزقکم ویعینکم علیه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بودیم که علاء بن کامل آمد و روبه‌روی حضرت نشست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بخواه که روزیِ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نمی‌کنم؛ همان طور که خدای عزّ وجلّ دستور داده است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صبح را خواندید و از آن فارغ شدید، صبح زود در جست‌وجوی روزی برآیید و حلال را طلب کنید که خدای عزّ وجلّ به زودی شما را روزی می‌دهد و شما را بر آن یاری می‌کند</w:t>
      </w:r>
      <w:r>
        <w:rPr>
          <w:rFonts w:eastAsia="IRNazanin" w:cs="IRNazanin"/>
          <w:color w:val="111111"/>
          <w:sz w:val="28"/>
          <w:szCs w:val="28"/>
          <w:rtl w:val="true"/>
          <w:lang w:bidi="fa-IR"/>
        </w:rPr>
        <w:t>.</w:t>
      </w:r>
      <w:bookmarkStart w:id="321" w:name="pg5465_66879"/>
    </w:p>
    <w:p>
      <w:pPr>
        <w:pStyle w:val="Heading3"/>
        <w:numPr>
          <w:ilvl w:val="2"/>
          <w:numId w:val="1"/>
        </w:numPr>
        <w:rPr/>
      </w:pPr>
      <w:bookmarkStart w:id="322" w:name="__RefHeading___Toc2066532_581953129"/>
      <w:bookmarkStart w:id="323" w:name="_Toc120"/>
      <w:bookmarkEnd w:id="321"/>
      <w:bookmarkEnd w:id="322"/>
      <w:r>
        <w:rPr>
          <w:rtl w:val="true"/>
        </w:rPr>
        <w:t>(</w:t>
      </w:r>
      <w:r>
        <w:rPr/>
        <w:t>2</w:t>
      </w:r>
      <w:r>
        <w:rPr>
          <w:rtl w:val="true"/>
        </w:rPr>
        <w:t>)</w:t>
      </w:r>
      <w:r>
        <w:rPr>
          <w:rtl w:val="true"/>
        </w:rPr>
        <w:t>حرص</w:t>
      </w:r>
      <w:bookmarkEnd w:id="323"/>
    </w:p>
    <w:p>
      <w:pPr>
        <w:pStyle w:val="Heading4"/>
        <w:numPr>
          <w:ilvl w:val="3"/>
          <w:numId w:val="1"/>
        </w:numPr>
        <w:rPr/>
      </w:pPr>
      <w:bookmarkStart w:id="324" w:name="__RefHeading___Toc2066534_581953129"/>
      <w:bookmarkStart w:id="325" w:name="_Toc121"/>
      <w:bookmarkEnd w:id="324"/>
      <w:r>
        <w:rPr>
          <w:rtl w:val="true"/>
        </w:rPr>
        <w:t>الف</w:t>
      </w:r>
      <w:r>
        <w:rPr>
          <w:rtl w:val="true"/>
        </w:rPr>
        <w:t xml:space="preserve">) </w:t>
      </w:r>
      <w:r>
        <w:rPr>
          <w:rtl w:val="true"/>
        </w:rPr>
        <w:t>مفهوم حرص و تفاوت آن با طمع</w:t>
      </w:r>
      <w:bookmarkEnd w:id="325"/>
    </w:p>
    <w:p>
      <w:pPr>
        <w:pStyle w:val="BookText"/>
        <w:rPr/>
      </w:pPr>
      <w:r>
        <w:rPr>
          <w:rFonts w:ascii="IRNazanin" w:hAnsi="IRNazanin" w:eastAsia="IRNazanin"/>
          <w:color w:val="111111"/>
          <w:sz w:val="28"/>
          <w:sz w:val="28"/>
          <w:szCs w:val="28"/>
          <w:rtl w:val="true"/>
          <w:lang w:bidi="fa-IR"/>
        </w:rPr>
        <w:t>طمع به معنی آزمندی و میل و رغبت داشتن به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نیز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گفته شده است که حرص به معنی میل و رغبت فراوان و شدید است؛ به عبارت دیگر حرص همان طمع شدید و زیاد است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2066536_581953129"/>
      <w:bookmarkStart w:id="327" w:name="_Toc122"/>
      <w:bookmarkEnd w:id="326"/>
      <w:r>
        <w:rPr>
          <w:rtl w:val="true"/>
        </w:rPr>
        <w:t>ب</w:t>
      </w:r>
      <w:r>
        <w:rPr>
          <w:rtl w:val="true"/>
        </w:rPr>
        <w:t xml:space="preserve">) </w:t>
      </w:r>
      <w:r>
        <w:rPr>
          <w:rtl w:val="true"/>
        </w:rPr>
        <w:t>نکوهش حرص و زیان های آن</w:t>
      </w:r>
      <w:bookmarkEnd w:id="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الحریص محروم، وهو مع حرمانه مذموم فی أیٍّ کان، وکیف لا یکون محروماًوقدفرّ من وثاق اللّٰه تعالی عزّوجلّ، وخالف 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خَلَقَکُمْ ثُمَّ رَزَقَکُمْ ثُمَّ یُمِیتُکُمْ ثُمَّ یُحْیِیکُمْ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حریص محروم است و علاوه بر محرومیت، نکوهیده است،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محروم نباشد در حالی که از پیمان خدای متعال و مقتدر و شکوهمند گریخته است و سخن خدای متعال را مخالفت کرده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شما را آفرید، سپس به شما روزی بخشید، آن‌گاه شما را می‌میراند و پس از آن زنده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والحریص بین سبع آفات 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یضرّ بدنه ولا ینفعه، و همٌّ لا یتمّ له أقصاه، وتعبٌ لا یستریح منه إلّاعند الموت ویکون عند الراحة أشدّ تعباً، وخوفٌ لا یورثه إلّاالوقوع فیه، وحزنٌ قد کدّر علیه عیشه بلا فائدة، وحسابٌ لامخلص له معه من عذاب اللّٰه تعالی إلّاأن یعفو اللّٰه عنه، وعقابٌ لا مفرّ له منه ولا 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والمتوکّل علی اللّٰه تعالی یصبح ویمسی فی کَنف اللّٰه تعالی منه و هو فی عافیة، وقد عجّل اللّٰه کفایته وهیّأ له من الدّرجات ما اللّٰه تعالیٰ به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والحرص ما یجری فی منافذ غضب اللّٰه تعالیٰ، وما لم یحرم العبد الیقین لا یکون حریصاً، والیقین أرض الإسلام وسماء الإیمان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علامة الراغب فی ثواب الآخرة زهده فی عاجل زهرة الدّنیا، أما إنّ زهد الزاهد فی هذه الدّنیا شخص حریص در میان هفت آفت دشوار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اندیشه‌ای که به جسمش زیان می‌رساند و سودی برایش ندارد، دغدغه‌ای که پایان نمی‌پذیرد، رنجی که از آن آسوده نمی‌شود جز به هنگام مردن و در این هنگام رنج او شدیدتر است، بیمی که جز وقوع در آن برایش ثمری ندارد، اندوهی بی‌فایده که زندگی را بر او ناخوشایند می‌سازد، حسابی که با آن رهایی از عذاب خدا برایش نیست مگر این‌که خدا بگذرد، و عقابی‌که راه گریز و چاره‌ای از آن برایش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بر خدای متعال توکل کند، در حمایت خدای متعال صبح و شب می‌کند در حالی که در سلامتی است، و خدا در تأمین مخارج او شتاب می‌کند، و برایش درجاتی را فراهم می‌سازد که تنها خدای متعال به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چیزی است که در روزنه‌های خشم خداوند متعال جریان پیدا می‌کند و تا زمانی که بنده، یقین را از دست ندهد حریص نمی‌شود</w:t>
      </w:r>
    </w:p>
    <w:p>
      <w:pPr>
        <w:pStyle w:val="BookText"/>
        <w:rPr/>
      </w:pPr>
      <w:r>
        <w:rPr>
          <w:rFonts w:ascii="IRNazanin" w:hAnsi="IRNazanin" w:eastAsia="IRNazanin"/>
          <w:color w:val="111111"/>
          <w:sz w:val="28"/>
          <w:sz w:val="28"/>
          <w:szCs w:val="28"/>
          <w:rtl w:val="true"/>
          <w:lang w:bidi="fa-IR"/>
        </w:rPr>
        <w:t>و یقین، زمینِ اسلام و آسمانِ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بی‌میلی به زیبایی‌های زودگذر دنیا نشانه‌ی اشتیاق به ثواب آخرت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هوش باشید که کناره‌گیری زاهد از دنیا،</w:t>
      </w:r>
    </w:p>
    <w:p>
      <w:pPr>
        <w:pStyle w:val="BookText"/>
        <w:rPr/>
      </w:pPr>
      <w:r>
        <w:rPr>
          <w:rFonts w:ascii="IRNazanin" w:hAnsi="IRNazanin" w:eastAsia="IRNazanin"/>
          <w:color w:val="111111"/>
          <w:sz w:val="28"/>
          <w:sz w:val="28"/>
          <w:szCs w:val="28"/>
          <w:rtl w:val="true"/>
          <w:lang w:bidi="fa-IR"/>
        </w:rPr>
        <w:t xml:space="preserve">لا ینقصه ممّا قسم اللّٰه عزّ و جلّ له فیها وإن زهد، وإنّ حرص الحریص علی عاجل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لا یزیده فیها وإن حرص، فالمغبون من حرم حظّه من الآخرة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أبوجعفر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الحریص علی الدّنیا کمثَل دودة القزّ، کلّما ازدادت علی نفسها لفّاً کان أبعد لها من الخروج حتّی تموت غمّاً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فی خطبته المعروفة بالوسیلة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داعٍ إلی التقحّم فی‌الذّنوب و هوداعٍ إلی الحرمان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الحریص خصلتین، ولزمته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القناعة فافتقد الراحة، وحُرم الرضا فافتقد الیقین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تحرص از آنچه خدای عزّ و جلّ در دنیا برایش مقرّر کرده است نمی‌کاهد، گرچه زهد ورزد؛</w:t>
      </w:r>
    </w:p>
    <w:p>
      <w:pPr>
        <w:pStyle w:val="BookText"/>
        <w:rPr/>
      </w:pPr>
      <w:r>
        <w:rPr>
          <w:rFonts w:ascii="IRNazanin" w:hAnsi="IRNazanin" w:eastAsia="IRNazanin"/>
          <w:color w:val="111111"/>
          <w:sz w:val="28"/>
          <w:sz w:val="28"/>
          <w:szCs w:val="28"/>
          <w:rtl w:val="true"/>
          <w:lang w:bidi="fa-IR"/>
        </w:rPr>
        <w:t>و حرص ورزیدن حریص بر جلوه‌های زندگی، برایش افزونی نمی‌آورد، گرچه حرص ورزد؛</w:t>
      </w:r>
    </w:p>
    <w:p>
      <w:pPr>
        <w:pStyle w:val="BookText"/>
        <w:rPr/>
      </w:pPr>
      <w:r>
        <w:rPr>
          <w:rFonts w:ascii="IRNazanin" w:hAnsi="IRNazanin" w:eastAsia="IRNazanin"/>
          <w:color w:val="111111"/>
          <w:sz w:val="28"/>
          <w:sz w:val="28"/>
          <w:szCs w:val="28"/>
          <w:rtl w:val="true"/>
          <w:lang w:bidi="fa-IR"/>
        </w:rPr>
        <w:t>پس شخص زیان‌دیده کسی است که از بهره‌ی آخرت خود محروم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شخص حریص به دنیا، همچون حکایت کرم ابریشم است که هر چه بیش‌تر بر خود تار تند، راه بیرون آمدنش سخت‌تر شود تا آن‌که از غصّه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 السلام در ضمن خطبه‌ای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انسان را به فرو رفتن در گناهان دعوت می‌کند، و به محرومیت فرا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حریص از دو ویژگی محروم و با دو ویژگی پیوسته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قناعت محروم است پس راحتی ندارد</w:t>
      </w:r>
    </w:p>
    <w:p>
      <w:pPr>
        <w:pStyle w:val="BookText"/>
        <w:rPr/>
      </w:pPr>
      <w:r>
        <w:rPr>
          <w:rFonts w:ascii="IRNazanin" w:hAnsi="IRNazanin" w:eastAsia="IRNazanin"/>
          <w:color w:val="111111"/>
          <w:sz w:val="28"/>
          <w:sz w:val="28"/>
          <w:szCs w:val="28"/>
          <w:rtl w:val="true"/>
          <w:lang w:bidi="fa-IR"/>
        </w:rPr>
        <w:t>و از ویژگی خشنودی محروم است پس یقین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چیزی حریص مباش</w:t>
      </w:r>
    </w:p>
    <w:p>
      <w:pPr>
        <w:pStyle w:val="BookText"/>
        <w:rPr/>
      </w:pPr>
      <w:r>
        <w:rPr>
          <w:rFonts w:ascii="IRNazanin" w:hAnsi="IRNazanin" w:eastAsia="IRNazanin"/>
          <w:color w:val="111111"/>
          <w:sz w:val="28"/>
          <w:sz w:val="28"/>
          <w:szCs w:val="28"/>
          <w:rtl w:val="true"/>
          <w:lang w:bidi="fa-IR"/>
        </w:rPr>
        <w:t xml:space="preserve">علی شیءٍ لو ترکته لوصل إلیک وکنت عند اللّٰه تعالی مستریحاً محموداً بترکه ومذموماً باستعجالک فی طلبه وترک التوکّل علیه والرّضا بالقسم، فإنّ الدّنیا خلقها اللّٰه تعالی بمنزلة الظلّ، إن طلبته أتعبک ولا تلحقه أبداً، وإن ترکته تبعک و أنت مستریح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الحریص فقیرٌ ولو ملک الدّنیا بحذافیرها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أکیس الناس مَن اقتنی الیأس و 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وبرئ من الحرص و الطمع، فإنّ الطمع والحرص الفقر الحاضر، وإنّ الیأس والقناعة الغنی الظاهر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الحرص مفقرة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أغنی الغنی مَن لم یکن للحرص أسیراً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اگر آن را رهاکنی به تو می‌رسد، و تو در نزد خداوند متعال به سبب ترک آن آسوده و ستوده هستی و به سبب شتاب در طلب آن و ترک توکل بر خدا و راضی نبودن به سهم خود، مذموم هستی؛</w:t>
      </w:r>
    </w:p>
    <w:p>
      <w:pPr>
        <w:pStyle w:val="BookText"/>
        <w:rPr/>
      </w:pPr>
      <w:r>
        <w:rPr>
          <w:rFonts w:ascii="IRNazanin" w:hAnsi="IRNazanin" w:eastAsia="IRNazanin"/>
          <w:color w:val="111111"/>
          <w:sz w:val="28"/>
          <w:sz w:val="28"/>
          <w:szCs w:val="28"/>
          <w:rtl w:val="true"/>
          <w:lang w:bidi="fa-IR"/>
        </w:rPr>
        <w:t>زیرا خداوند دنیا را همچون سایه آفریده است که اگر در پی آن باشی تو را خسته می‌کند و هرگز به آن نمی‌رسی و اگر آن را واگذاری به دنبالت می‌آید در حالی که تو راحت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حریص، بی‌نوا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حتی اگر تمام دنیا را مالک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زیرک‌ترین مردم کسی است که نومیدی از غیر خدا را به دست آورد و ملازم پارسایی باشد و از حرص و طمع پاک باشد؛ زیرا طمع و حرص، فقر حاضر و آماده است و نومیدی و قناعت، بی‌نیازی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نیازمندی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بی‌نیازترین بی‌نیازها کسی است که گرفتار حرص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والحرص فإنّه یَشین الدّین و یُبعد القرین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یتعزّ بعزاء اللّٰه تقطّعت نفسه علی الدّنیا حسرات، واللّٰه ما الدّنیا والآخرة إلّا ککفّتی المیزان، فأیّهما رجح ذهب بالآخر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یعنی القیامة لَیْسَ لَوَقْعَتِهَا کَاذِبَةٌ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خفضت واللّٰه بأعداء اللّٰه إلی النار رَافِعَةٌ </w:t>
      </w:r>
      <w:r>
        <w:rPr>
          <w:rStyle w:val="FootnoteAnchor"/>
          <w:rtl w:val="true"/>
        </w:rPr>
        <w:footnoteReference w:id="847"/>
      </w:r>
      <w:r>
        <w:rPr>
          <w:rFonts w:ascii="Amiri" w:hAnsi="Amiri" w:eastAsia="Amiri" w:cs="Amiri"/>
          <w:color w:val="111111"/>
          <w:sz w:val="28"/>
          <w:sz w:val="28"/>
          <w:szCs w:val="28"/>
          <w:rtl w:val="true"/>
          <w:lang w:bidi="ar-SA"/>
        </w:rPr>
        <w:t>رفعت واللّٰه أولیاء اللّٰه إلی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علی رجلٍ من جلسائه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وأجمل فی الطلب ولا تطلب ما لم یُخلق، فإنّ مَن طلب ما لم یُخلق تقطّعت نفسه حسرات ولم ینل ما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ینال ما لم یُخلق؟ فقال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حرص بپرهیز که دین را معیوب می‌سازد و نزدیکان را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تسلیت و دلجویی خداوند تسلی نجوید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به وعده‌های خداوند آرام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از حسرت‌های پی‌درپی بر دنیا پاره‌پاره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دنیا و آخرت همچون دو کفه‌ی ترازو هستند که هر کدام برتری یابد دیگری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این آیه را قراءت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آن واقعه رخ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آیات را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وقوع آن دروغی نیست، پایین آورنده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دشمنان خدا را به سوی آتش پایین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ادامه‌ی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بالابرنده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توضیح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دوستان خدا را به سوی بهشت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مردی از همنشینانش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تقوای الهی داشته باش و خواسته‌ی خود را مختصر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دنیا میانه‌رو باش و حرص 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چیزی را که آفریده نشده نخواه؛ زیرا هرکه چیزی را بجوید که آفریده نشده است، حسرت‌های پی‌درپی جانش را پاره پاره می‌کند و به آنچه می‌جوید نمی‌رسد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دست یابد به چیزی که آفریده نشده است؟ آن مرد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یطلب ما لم یُخلق؟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طلب الغنی والأموال والسعة فی الدّنیا فإنّما یطلب ذلک للراحة، والراحة لم تُخلق فی الدّنیا ولا لأهل الدّنیا، إنّما خُلقت الراحة فی الجنّة ولأهل الجنّة، و التعب والنصب خُلقا فی الدّنیا ولأهل الدّنیا، وما اعطی أحدٌ منها جفنة إلّااُعطی من الحرص مثلیها، ومَن أصاب من الدّنیا أکثر کان فیها أشدّ فقراً، لأنّه یفتقر إلی الناس فی حفظ أمواله، ویفتقر إلی کلّ آلةٍ من آلات الدّنیا، فلیس فی غنی الدّنیا راحة، ولکنّ الشیطان یوسوس إلی ابن آدم أنّ له فی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راحة، وإنّما یسوقه إلی التعب فی الدّنیاوالحساب علیه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ما تعب أولیاء اللّٰه فی الدّنیا للدّنیا، بل تعبوا فی الدّنیا 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اهتمّ لرزقه کتب علیه خطیئة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للحواریّین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الدّنیا قنطرة فاعبروها ولاتعمروها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طلب می‌کند چیزی را که آفریده نشده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پی بی‌نیازی و ثروت و گسترش دنیا باشد، آن را برای آسایش دنیا می‌طلبد، در حالی که آسایش در دنیا و برای اهل دنیا آفریده نشده است؛ همانا آسایش در بهشت و برای اهل بهشت آفریده شده است و رنج و گرفتاری در دنیا و برای اهل دنیا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به اندازه‌ی کاسه‌ای از دنیا داده نشد جز آن‌که از حرص، دو برابرِ آن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مال دنیا بهره بیش‌تری به دست آورد در دنیا نیازمندتر است؛ زیرا او در حفظ اموالش به مردم نیازمند است و به هر ابزاری از ابزارهای دنیا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بی‌نیازی دنیا آسایشی وجود ندارد؛ ولی شیطان فرزند آدم را وسوسه می‌کند که در گردآوری مال، آسایش و راحتی نهفته است و او را به سوی رنج در دنیا و حساب‌رسی در آخرت می‌راند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اولیای خدا در دنیا خستگی و ناملایمات را برای دنیا به جان نمی‌خرند، بلکه خستگی در دنیا را پذیرا می‌شوند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هر کس اندوه روزی‌اش را بخورد، خطایی نیز بر او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 به حواریین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پل است، پس باید از آن بگذرید نه این‌که آن را آباد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المجتبی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الناس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و الحرص و الحسد؛ فالکبر هلاک الدین و به لُعن إبلیس، و الحرص عدوّ النفس و به اخرج آدم من الجنّة، و الحسد رائد السوء و منه قتل قابیلُ هابیلَ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هبط نوح علیه السلام من السفینة أتاه إبلیس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الأرض رجلٌ أعظم منّةً علیَّ منک، دعوت اللّٰه علی هؤلاء الفسّاق فأرحتنی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اعلّمک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والحسد فهو الّذی عمل‌بی ما عمل، وإیّاک والحرص فهو الّذی عمل بآدم ما عمل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 العین، وقسوة القلب، وشدّة الحرص فی طلب الدّنیا، والإصرار علی الذنب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انسان در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برتربینی، حرص و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برتربینی دین را نابود می‌سازد و به سبب آن، ابلیس از رحمت خدا دور شد؛</w:t>
      </w:r>
    </w:p>
    <w:p>
      <w:pPr>
        <w:pStyle w:val="BookText"/>
        <w:rPr/>
      </w:pPr>
      <w:r>
        <w:rPr>
          <w:rFonts w:ascii="IRNazanin" w:hAnsi="IRNazanin" w:eastAsia="IRNazanin"/>
          <w:color w:val="111111"/>
          <w:sz w:val="28"/>
          <w:sz w:val="28"/>
          <w:szCs w:val="28"/>
          <w:rtl w:val="true"/>
          <w:lang w:bidi="fa-IR"/>
        </w:rPr>
        <w:t>حرص دشمن جان آدمی است و به سبب آن، آدم از بهشت بیرون شد؛</w:t>
      </w:r>
    </w:p>
    <w:p>
      <w:pPr>
        <w:pStyle w:val="BookText"/>
        <w:rPr/>
      </w:pPr>
      <w:r>
        <w:rPr>
          <w:rFonts w:ascii="IRNazanin" w:hAnsi="IRNazanin" w:eastAsia="IRNazanin"/>
          <w:color w:val="111111"/>
          <w:sz w:val="28"/>
          <w:sz w:val="28"/>
          <w:szCs w:val="28"/>
          <w:rtl w:val="true"/>
          <w:lang w:bidi="fa-IR"/>
        </w:rPr>
        <w:t>حسد پیشگام بدی‌ها است و به دلیل آن، قابیل هابیل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نوح علیه السلام از کشتی فرود آمد، شیطان نزد آن حضرت آمد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در زمین بیش از تو بر من منّت ننهاد؛ تو این تبهکاران را نفرین کردی و مرا از آنان آسوده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 ویژگی را به تو نیاموزم؟</w:t>
      </w:r>
    </w:p>
    <w:p>
      <w:pPr>
        <w:pStyle w:val="BookText"/>
        <w:rPr/>
      </w:pPr>
      <w:r>
        <w:rPr>
          <w:rFonts w:ascii="IRNazanin" w:hAnsi="IRNazanin" w:eastAsia="IRNazanin"/>
          <w:color w:val="111111"/>
          <w:sz w:val="28"/>
          <w:sz w:val="28"/>
          <w:szCs w:val="28"/>
          <w:rtl w:val="true"/>
          <w:lang w:bidi="fa-IR"/>
        </w:rPr>
        <w:t>از حسد بپرهیز که همان چیزی است که با من کرد آنچه کرد،</w:t>
      </w:r>
    </w:p>
    <w:p>
      <w:pPr>
        <w:pStyle w:val="BookText"/>
        <w:rPr/>
      </w:pPr>
      <w:r>
        <w:rPr>
          <w:rFonts w:ascii="IRNazanin" w:hAnsi="IRNazanin" w:eastAsia="IRNazanin"/>
          <w:color w:val="111111"/>
          <w:sz w:val="28"/>
          <w:sz w:val="28"/>
          <w:szCs w:val="28"/>
          <w:rtl w:val="true"/>
          <w:lang w:bidi="fa-IR"/>
        </w:rPr>
        <w:t>و از حرص بپرهیز که همان چیزی است که با آدم کرد آنچه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بدبختی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خشکی چشم، بی‌رحمی دل، حرص زیاد در طلب دنیا، و پافشاری بر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حکیمٌ حکیماً سبعمائة فرسخ فی سبع کلمات، فلمّا لحق 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أرفع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وأشدّ حرارة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أرفع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والحریص الجشع أشدّ حرارة من النار</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فیما أوصی به رسول‌اللّٰه صلی الله علیه و آله و سلم علیّاً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 عن ثلاث خصال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والحرص، والکذب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لایُلفی الحریص مستریحاً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الحریص متعوبٌ فیما یضرّه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توجد القناعة حتّی یُفقد الحرص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در پی حکیمی هفتصد فرسخ را برای آموختن هفت سخن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او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آسمان 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داغ‌تر از آتش کدام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دیگر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برتر از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حریصِ طمع‌کار، داغ‌تر از آتش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چیزهایی که رسول خدا صلی الله علیه و آله علی علیه السلام را به آن سفارش فرمود،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سه ویژگی بزرگ باز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حرص و 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حریص به آسایش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حریص برای به دست آوردن آنچه به او زیان می‌رساند، خسته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حرص ناپدید نشود قناعت هرگز پدیدار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تشاورنّ جباناً فإنّه یضیّق علیک المخرج، ولا تشاورنّ البخیل فإنّه یقصر بک عن غایتک، ولا تشاورنّ حریصاً فإنّه یزیّن لک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یا علیّ أنّ الجبن و البخل والحرص غریزة واحدة یجمعها سوء الظنّ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وأقلّ الأشیاء غناءاً النصیحة لمن لا یقبلها ومجاورة الحریص</w:t>
      </w:r>
      <w:r>
        <w:rPr>
          <w:rFonts w:eastAsia="IRNazanin" w:cs="IRNazanin"/>
          <w:color w:val="111111"/>
          <w:sz w:val="28"/>
          <w:szCs w:val="28"/>
          <w:rtl w:val="true"/>
          <w:lang w:bidi="fa-IR"/>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فتح اللّٰه علی عبدٍ باباً من أمر الدّنیا إلّافتح اللّٰه علیه من الحرص مثله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یهرم ابن آدم ویشبّ منه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الحرص علی المال، والحرص علی العمر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ترسو مشورت مکن که راه برون‌رفت را بر تو تنگ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با بخیل مشورت مکن که تو را از رسیدن به هدفت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با حریص مشورت مکن که بدی‌های دنیا را بر تو زینت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ترس و بخل و حرص یک غریزه‌اند که ریشه‌ی همه‌ی آن‌ها بدگمانی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دادن به کسی که آن را نمی‌پذیرد و نیز همدمی با شخصِ حریص از کم‌ترین دارایی‌ها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دری از دنیا را بر بنده‌ای نگشاید مگر این که همانند آن، دری از حرص بر او باز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آدم پیر می‌شود در حالی که دو خصلت در او جوان می‌گردد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حرص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حرص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یهرم ابن آدم ویبقی منه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الحرص و الأمل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الحریص عبد المطامع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الإمام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الاستعاذة من المکاره و سیّیی الأخلاق ومذامّ الأفعال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اللّهمّ إنّی أعوذ بک من هیجان الحرص، وسَورة الغضب، وغلبة الحسد، وضعف الصبر، وقلّة القناعة، وشکاسة الخلق، وإلحاح الشهوة، وملکة الحمیّة، ومتابعة الهوی، ومخالفة الهُدی، وسِنة الغفلة، وتعاطی الکلفة، وإیثار الباطل علی الحقّ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آدم پیر می‌شود و دو ویژگی در او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آرزو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حریص بنده‌ی آزمندی‌ها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دعای امام سجاد علیه السلام که در زمینه پناه بردن به خدا از ناخوشی‌ها و اخلاق زشت و کارهای ناپسند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تو پناه می‌برم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آزمندی و برافروختگی خشم و چیرگی حسد و سستی شکیبایی و کمی قناعت و بدخلقی و پافشاری شهوت و تعصب‌گرایی و هواپرستی و هدایت‌ستیزی و غفلت‌زدگی و تکلف‌گرایی و برتری دادن باطل بر حق</w:t>
      </w:r>
      <w:r>
        <w:rPr>
          <w:rFonts w:eastAsia="IRNazanin" w:cs="IRNazanin"/>
          <w:color w:val="111111"/>
          <w:sz w:val="28"/>
          <w:szCs w:val="28"/>
          <w:rtl w:val="true"/>
          <w:lang w:bidi="fa-IR"/>
        </w:rPr>
        <w:t>.</w:t>
      </w:r>
      <w:bookmarkStart w:id="328" w:name="pg5465_66899"/>
    </w:p>
    <w:p>
      <w:pPr>
        <w:pStyle w:val="Heading3"/>
        <w:numPr>
          <w:ilvl w:val="2"/>
          <w:numId w:val="1"/>
        </w:numPr>
        <w:rPr/>
      </w:pPr>
      <w:bookmarkStart w:id="329" w:name="__RefHeading___Toc2066538_581953129"/>
      <w:bookmarkStart w:id="330" w:name="_Toc123"/>
      <w:bookmarkEnd w:id="328"/>
      <w:bookmarkEnd w:id="329"/>
      <w:r>
        <w:rPr>
          <w:rtl w:val="true"/>
        </w:rPr>
        <w:t>(</w:t>
      </w:r>
      <w:r>
        <w:rPr/>
        <w:t>3</w:t>
      </w:r>
      <w:r>
        <w:rPr>
          <w:rtl w:val="true"/>
        </w:rPr>
        <w:t>)</w:t>
      </w:r>
      <w:r>
        <w:rPr>
          <w:rtl w:val="true"/>
        </w:rPr>
        <w:t>طمع</w:t>
      </w:r>
      <w:bookmarkEnd w:id="330"/>
    </w:p>
    <w:p>
      <w:pPr>
        <w:pStyle w:val="Heading4"/>
        <w:numPr>
          <w:ilvl w:val="3"/>
          <w:numId w:val="1"/>
        </w:numPr>
        <w:rPr/>
      </w:pPr>
      <w:bookmarkStart w:id="331" w:name="__RefHeading___Toc2066540_581953129"/>
      <w:bookmarkStart w:id="332" w:name="_Toc124"/>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طمع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الکاظم علیه السلام فی وصیّته لهشام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والطمع، وعلیک بالیأس ممّا فی أیدی الناس، وأمت الطمع من المخلوقین، فإنّ الطمع مفتاح للذّل و اختلاس العقل واختلاق المروّات وتدنیس العِرض والذهاب بالعِلم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ینزّه نفسه عن دناءة المطامع فقد أذلّ نفسه، وهو فی الآخرة أذلّ وأخزی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الخیر کلّه قد اجتمع فی قطع الطمع عمّا فی أیدی الناس، ومَن لم یرج الناس فی شیءٍ و ردّ أمره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 السلام در سفارش خود به هشام بن حکم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طمع بپرهیز؛ و بر تو باد به نومیدی از آنچه در دستان مردم است؛ و طمع به آفریدگان را در خود بمیران، زیرا طمع، کلید خواری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 خرد و فرسودگی جوانمردی‌ها و آلوده نمودن آبرو و از بین بردن 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خود را از پستی طمع‌ورزی‌ها پاک نسازد، خود را خوار ساخته است و در آخرت خوارتر و بی‌ارزش‌تر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خیر و نیکی را در قطع طمع از آنچه در دستان مردم است دیدم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در هیچ چیز امیدی به مردم نداشته باشد و همه‌ی امور خود را</w:t>
      </w:r>
    </w:p>
    <w:p>
      <w:pPr>
        <w:pStyle w:val="BookText"/>
        <w:rPr/>
      </w:pPr>
      <w:r>
        <w:rPr>
          <w:rFonts w:ascii="Amiri" w:hAnsi="Amiri" w:eastAsia="Amiri" w:cs="Amiri"/>
          <w:color w:val="111111"/>
          <w:sz w:val="28"/>
          <w:sz w:val="28"/>
          <w:szCs w:val="28"/>
          <w:rtl w:val="true"/>
          <w:lang w:bidi="ar-SA"/>
        </w:rPr>
        <w:t xml:space="preserve">إلی اللّٰه عزّ و جلّ فی جمیع اموره استجاب اللّٰه‌عزّ وجلّ له فی کلّ شیء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عیسی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الزقّ إذا لم ینخرق یوشک أن یکون وعاء العسل، کذلک القلوب إذا لم تخرقها الشهوات أو یدنّسها الطمع أو یقسها النِعم، فسوف تکون أوعیة الحکمة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فی وصیّته لولده الحسن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توجف بک مطایا الطمع فتوردک مناهل الهلکة، وإن استطعت أن لا یکون بینک وبین اللّٰه ذو نعمة فافعل، فإنّک مُدرک قسمَک وآخذ سهمک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الیسیر من اللّٰه سبحانه أعظم وأکرم من الکثیر من خلقه وإن کان کلٌّ منه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الطمع‌رقّ‌مؤبّد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الناس ذُلّاً به خدای مقتدر و شکوهمند واگذارد، خدای عزّ و جلّ هر چیزی را برایش اجابت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برای شما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 تا زمانی که پاره نشود، قابلیت دارد که ظرف عسل باشد؛</w:t>
      </w:r>
    </w:p>
    <w:p>
      <w:pPr>
        <w:pStyle w:val="BookText"/>
        <w:rPr/>
      </w:pPr>
      <w:r>
        <w:rPr>
          <w:rFonts w:ascii="IRNazanin" w:hAnsi="IRNazanin" w:eastAsia="IRNazanin"/>
          <w:color w:val="111111"/>
          <w:sz w:val="28"/>
          <w:sz w:val="28"/>
          <w:szCs w:val="28"/>
          <w:rtl w:val="true"/>
          <w:lang w:bidi="fa-IR"/>
        </w:rPr>
        <w:t>همچنین دل‌ها تا زمانی که شهوت‌ها آن‌ها را ندرد، یا طمع، آن‌ها را آلوده نسازد، یا نعمت‌ها آن‌ها را بی‌رحم نکند، جایگاه حکمت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فرزندش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آن که مرکب‌های طمع، تو را با شتاب پیش ببرد و تو را به آبشخورهای نابودی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توانستی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تو و خدا هیچ صاحب نعمتی نباشد این کار را انجام ده،</w:t>
      </w:r>
    </w:p>
    <w:p>
      <w:pPr>
        <w:pStyle w:val="BookText"/>
        <w:rPr/>
      </w:pPr>
      <w:r>
        <w:rPr>
          <w:rFonts w:ascii="IRNazanin" w:hAnsi="IRNazanin" w:eastAsia="IRNazanin"/>
          <w:color w:val="111111"/>
          <w:sz w:val="28"/>
          <w:sz w:val="28"/>
          <w:szCs w:val="28"/>
          <w:rtl w:val="true"/>
          <w:lang w:bidi="fa-IR"/>
        </w:rPr>
        <w:t>پس همانا تو به قسمت خود می‌رسی و سهم خود را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اندکی که از خدای سبحان باشد بزرگ‌تر و ارجمندتر از فراوانی است که از آفریده‌ی او باشد، هرچند همه 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طمع‌ورزی، بردگی همیشگی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خوارترین مردمان،</w:t>
      </w:r>
    </w:p>
    <w:p>
      <w:pPr>
        <w:pStyle w:val="BookText"/>
        <w:rPr/>
      </w:pPr>
      <w:r>
        <w:rPr>
          <w:rFonts w:ascii="IRNazanin" w:hAnsi="IRNazanin" w:eastAsia="IRNazanin"/>
          <w:color w:val="111111"/>
          <w:sz w:val="28"/>
          <w:sz w:val="28"/>
          <w:szCs w:val="28"/>
          <w:rtl w:val="true"/>
          <w:lang w:bidi="fa-IR"/>
        </w:rPr>
        <w:t xml:space="preserve">الطامع والحریص و المریب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أبان بن سوید عن أبی عبداللّٰه علیه السلام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یثبت الإیمان فی العبد؟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یثبته فیه الورع، والّذی یخرجه منه الطمع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واستشعار الطمع فإنّه یشوب القلب شدّة الحرص، ویختم علی القلوب بطبائع حبّ الدّنیا</w:t>
      </w:r>
      <w:r>
        <w:rPr>
          <w:rFonts w:eastAsia="IRNazanin" w:cs="IRNazanin"/>
          <w:color w:val="111111"/>
          <w:sz w:val="28"/>
          <w:szCs w:val="28"/>
          <w:rtl w:val="true"/>
          <w:lang w:bidi="fa-IR"/>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أن تجمع عزّ الدّنیا فاقطع طمعک ممّا فی أیدی الناس، فإنّما بلغ الأنبیاء والصدّیقون ما بلغوا بقطع طمعهم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الدّنیا عند اللّٰه محمودةً لاختصّ بها أولیاءه، لکنّه صرف قلوبهم عنها ومحا عنهم منها المطامع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طمع‌کار و حریص و شکّاک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سوید می‌گوید 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چیست که ایمان را در بنده پایدار می‌سازد؟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ایمان را در بنده پایدار می‌سازد پارسایی است،</w:t>
      </w:r>
    </w:p>
    <w:p>
      <w:pPr>
        <w:pStyle w:val="BookText"/>
        <w:rPr/>
      </w:pPr>
      <w:r>
        <w:rPr>
          <w:rFonts w:ascii="IRNazanin" w:hAnsi="IRNazanin" w:eastAsia="IRNazanin"/>
          <w:color w:val="111111"/>
          <w:sz w:val="28"/>
          <w:sz w:val="28"/>
          <w:szCs w:val="28"/>
          <w:rtl w:val="true"/>
          <w:lang w:bidi="fa-IR"/>
        </w:rPr>
        <w:t>و آنچه ایمان را از او بیرون می‌کند طمع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دادن طمع به دل بپرهیزید؛ زیرا حرص زیاد دل را 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با سرشت‌های دنیادوستی بر دل‌ها مهر می‌زند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عزّت دنیا را به دست آوری طمع خود را از آنچه در دستان مردم است ببُر که انبیا و اولیا با بریدن طمعشان به این مقام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نزد خداوند ستوده بود آن را ویژه‌ی اولیای خود می‌ساخت؛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خداوند دل‌های آنان را از دنیا برگرداند و طمع‌های آنان را به دنیا از بین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الباقر علیه السلام لجابر الجعفی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بقاء العزّ بإماتة الطمع، وادفع ذلّ الطمع بعزّ الیأس، واستجلب عزّ الیأس ببُعد الهمّة، وتزوّد من الدّنیا بقصر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ذلّ کذلّ الطمع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المؤمنین القانع وشرارهم الطامع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أفقر الناس الطمّاع، وأغنی الناس مَن لم یکن للحرص أسیراً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مصارع العقول تحت بروق المطامع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إنّ‌الطمع مورد غیر مصدر، وضامن غیر وفیّ</w:t>
      </w:r>
      <w:r>
        <w:rPr>
          <w:rFonts w:eastAsia="IRNazanin" w:cs="IRNazanin"/>
          <w:color w:val="111111"/>
          <w:sz w:val="28"/>
          <w:szCs w:val="28"/>
          <w:rtl w:val="true"/>
          <w:lang w:bidi="fa-IR"/>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شیّعَنا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فلمّا ذهبنا ننصرف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وإیّاکم والطمع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به جابر جعفی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ماندگاری عزّت را در از بین بردن طمع جستجو کن، و خواری طمع را با عزّت نومیدی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 و عزّت نومیدی را با بلندهمتی به دست آور، و با کوتاهی آرزو از دنیا توشه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خواری همچون خواری طمع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مؤمنان شخص قانع است و بدترین آن‌ها شخص طمع‌کار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نیازمندترین مردم شخص پرطمع است و بی‌نیازترین مردم کسی است که در بند حرص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زمین‌خوردنِ خرَدها زیر برق طمع‌ها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طمع به هلاکتگاه می‌کشاند و نجات نمی‌دهد، و ضامنی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ضمانت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ابولیلی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امام حسن مجتبی علیه السلام را بدرقه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خواستیم برگردیم از حضرت خواستیم ما را نصیحتی 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کنید و از طمع بپرهیزید؛</w:t>
      </w:r>
    </w:p>
    <w:p>
      <w:pPr>
        <w:pStyle w:val="BookText"/>
        <w:rPr/>
      </w:pPr>
      <w:r>
        <w:rPr>
          <w:rFonts w:ascii="Amiri" w:hAnsi="Amiri" w:eastAsia="Amiri" w:cs="Amiri"/>
          <w:color w:val="111111"/>
          <w:sz w:val="28"/>
          <w:sz w:val="28"/>
          <w:szCs w:val="28"/>
          <w:rtl w:val="true"/>
          <w:lang w:bidi="ar-SA"/>
        </w:rPr>
        <w:t xml:space="preserve">فإنّ الطمع یصیر طبعاً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الطمع عن قلبک یحلّ القید من رجلک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تطمعنّ نفسک فیما فوق الکفاف فتغلبک بالزیادة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مهزم الأسدی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شیعتنا من لا یهرّ هریر الکلب ولا یطمع طمع الغراب ولا یسأل عدوّنا وإن مات جوعاً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طمع، خوی انسان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مسیح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را از دلت بیرون کن که بند از پایت گشوده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خود را به بیش از اندازه‌ی نیاز به طمع نینداز که با زیاده‌خواهی، تو را مغلوب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مهزم اسدی نقل کرده است که امام صادق علیه السلام فرمود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شیعه‌ی ما کسی است که همچون سگ پارس نکند و همچون کلاغ طمع نورزد و از دشمنان ما چیزی درخواست نکند، گرچه از گرسنگی بمیرد</w:t>
      </w:r>
      <w:r>
        <w:rPr>
          <w:rFonts w:eastAsia="IRNazanin" w:cs="IRNazanin"/>
          <w:color w:val="111111"/>
          <w:sz w:val="28"/>
          <w:szCs w:val="28"/>
          <w:rtl w:val="true"/>
          <w:lang w:bidi="fa-IR"/>
        </w:rPr>
        <w:t>.</w:t>
      </w:r>
      <w:bookmarkStart w:id="333" w:name="pg5465_66909"/>
    </w:p>
    <w:p>
      <w:pPr>
        <w:pStyle w:val="Heading4"/>
        <w:numPr>
          <w:ilvl w:val="3"/>
          <w:numId w:val="1"/>
        </w:numPr>
        <w:rPr/>
      </w:pPr>
      <w:bookmarkStart w:id="334" w:name="__RefHeading___Toc2066542_581953129"/>
      <w:bookmarkStart w:id="335" w:name="_Toc125"/>
      <w:bookmarkEnd w:id="333"/>
      <w:bookmarkEnd w:id="334"/>
      <w:r>
        <w:rPr>
          <w:rtl w:val="true"/>
        </w:rPr>
        <w:t>سخنان بنیان گذار جمهوری اسلامی ایران امام خمینی رحمه الله ورهبر معظم انقلاب اسلامی دام ظلّه الوارف</w:t>
      </w:r>
      <w:bookmarkEnd w:id="335"/>
    </w:p>
    <w:p>
      <w:pPr>
        <w:pStyle w:val="Heading4"/>
        <w:numPr>
          <w:ilvl w:val="3"/>
          <w:numId w:val="1"/>
        </w:numPr>
        <w:rPr/>
      </w:pPr>
      <w:bookmarkStart w:id="336" w:name="__RefHeading___Toc2066544_581953129"/>
      <w:bookmarkStart w:id="337" w:name="_Toc126"/>
      <w:bookmarkEnd w:id="336"/>
      <w:r>
        <w:rPr>
          <w:rtl w:val="true"/>
        </w:rPr>
        <w:t>نقش رسانه در ترویج مصرف گرائی</w:t>
      </w:r>
      <w:bookmarkEnd w:id="337"/>
    </w:p>
    <w:p>
      <w:pPr>
        <w:pStyle w:val="BookText"/>
        <w:rPr/>
      </w:pPr>
      <w:r>
        <w:rPr>
          <w:rFonts w:ascii="IRNazanin" w:hAnsi="IRNazanin" w:eastAsia="IRNazanin"/>
          <w:color w:val="111111"/>
          <w:sz w:val="28"/>
          <w:sz w:val="28"/>
          <w:szCs w:val="28"/>
          <w:rtl w:val="true"/>
          <w:lang w:bidi="fa-IR"/>
        </w:rPr>
        <w:t>امام خمینی قدس سره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تلویزیون و مطبوعات و سینماها و تئاترها از ابزار مؤثر تباهی و تخدیر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صد سال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نیمه دوم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نقشه‌های بزرگی از این ابزار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تبلیغ ضد اسلام و ضد روحانیت خدمت‌گزار و چه در تبلیغ استعمارگران غرب و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شد و از آن‌ها برای درست کردن بازار کالاها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تجملی و تزئینی از هر قماش؛ از تقلید در ساختمان‌ها و تزئینات و تجملات آن‌ها و تقلید در اجناس نوشیدنی و پوشیدنی و در فرم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کردند به طوری که افتخار بزرگ فرنگی مآب بودن در تمام شؤون زندگی از رفتار و گفتار و پوشش و فرم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خانم‌های مرفه و نیمه مرفّه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2066546_581953129"/>
      <w:bookmarkStart w:id="339" w:name="_Toc127"/>
      <w:bookmarkEnd w:id="338"/>
      <w:r>
        <w:rPr>
          <w:rtl w:val="true"/>
        </w:rPr>
        <w:t>خیانت دودمان پهلوی</w:t>
      </w:r>
      <w:bookmarkEnd w:id="33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نمی‌گویم ما خودمان همه چیز داریم؛ معلوم است ما را در طول تاریخ نه چندان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 در سده‌های اخیر از هر پیشرفتی محروم کرده‌اند و دولتمردان خائن و دودمان پهلوی، خصوصاً مراکز تبلیغاتی علیه دستاوردهای خودی و نیز کوچک دیدن‌ها و یا ناچیز دیدن‌ها ما را از هر فعالیتی برای پیشرفت محروم کرد وارد کردن کالاها از هر قماش و سرگرم کردن بانوان و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طبقه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اقسام اجناس وارداتی از قبیل</w:t>
      </w:r>
      <w:bookmarkStart w:id="340" w:name="pg5465_66911"/>
    </w:p>
    <w:p>
      <w:pPr>
        <w:pStyle w:val="BookText"/>
        <w:rPr/>
      </w:pPr>
      <w:bookmarkEnd w:id="340"/>
      <w:r>
        <w:rPr>
          <w:rFonts w:ascii="IRNazanin" w:hAnsi="IRNazanin" w:eastAsia="IRNazanin"/>
          <w:color w:val="111111"/>
          <w:sz w:val="28"/>
          <w:sz w:val="28"/>
          <w:szCs w:val="28"/>
          <w:rtl w:val="true"/>
          <w:lang w:bidi="fa-IR"/>
        </w:rPr>
        <w:t xml:space="preserve">ابزار آرایش و تزئینات و تجملات و بازی‌های کودکانه و به مسابقه کشاندن خانواده‌ها و مصرفی بار آوردن هر 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داستان غم‌انگیز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سرگرم کردن و به تباهی کشاندن جوان‌ها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عضو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فراهم کردن مراکز فحشا و عشرت‌کده‌ها و ده‌ها از این مصائب حساب شده برای عقب نگه‌داشتن کشورها است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2066548_581953129"/>
      <w:bookmarkStart w:id="342" w:name="_Toc128"/>
      <w:bookmarkEnd w:id="341"/>
      <w:r>
        <w:rPr>
          <w:rtl w:val="true"/>
        </w:rPr>
        <w:t>مراوده با مستمندان وظیفه کارگزاران نظام</w:t>
      </w:r>
      <w:bookmarkEnd w:id="342"/>
    </w:p>
    <w:p>
      <w:pPr>
        <w:pStyle w:val="BookText"/>
        <w:rPr/>
      </w:pPr>
      <w:r>
        <w:rPr>
          <w:rFonts w:ascii="IRNazanin" w:hAnsi="IRNazanin" w:eastAsia="IRNazanin"/>
          <w:color w:val="111111"/>
          <w:sz w:val="28"/>
          <w:sz w:val="28"/>
          <w:szCs w:val="28"/>
          <w:rtl w:val="true"/>
          <w:lang w:bidi="fa-IR"/>
        </w:rPr>
        <w:t xml:space="preserve">همۀ مدیران و کارگزاران و رهبران و روحانیّونِ نظام و حکومت عدل موظفند که با فقرا و مستمندان و پابرهنه‌ها، بیشتر حشر و نشر و جلسه و مراوده و معارفه و رفاقت داشته باشند تا متمکّنین و مرفّهین؛ و در کنار مستمندان و پابرهنه‌ها بودن و خود را در عرض انان دانستن و قرار دادن، افتخار بزرگی است که نصیب اولیاء شده و عملاً به شبهات و القائات خاتمه می‌دهد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2066550_581953129"/>
      <w:bookmarkStart w:id="344" w:name="_Toc129"/>
      <w:bookmarkEnd w:id="343"/>
      <w:r>
        <w:rPr>
          <w:rtl w:val="true"/>
        </w:rPr>
        <w:t>ساده زیستی عامل پیش برد روحانیت</w:t>
      </w:r>
      <w:bookmarkEnd w:id="344"/>
    </w:p>
    <w:p>
      <w:pPr>
        <w:pStyle w:val="BookText"/>
        <w:rPr/>
      </w:pPr>
      <w:r>
        <w:rPr>
          <w:rFonts w:ascii="IRNazanin" w:hAnsi="IRNazanin" w:eastAsia="IRNazanin"/>
          <w:color w:val="111111"/>
          <w:sz w:val="28"/>
          <w:sz w:val="28"/>
          <w:szCs w:val="28"/>
          <w:rtl w:val="true"/>
          <w:lang w:bidi="fa-IR"/>
        </w:rPr>
        <w:t>یکی از امور مهم هم این است که روحانیون باید ساده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روحانیّت را پیش برده تا حالا و حفظ کرده است، این است که ساده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منشأ آثار بزرگ بودند، در زندگی، ساده زندگی کردند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2066552_581953129"/>
      <w:bookmarkStart w:id="346" w:name="_Toc130"/>
      <w:bookmarkEnd w:id="345"/>
      <w:r>
        <w:rPr>
          <w:rtl w:val="true"/>
        </w:rPr>
        <w:t>هنری که مورد قبول قرآن است</w:t>
      </w:r>
      <w:bookmarkEnd w:id="34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هنری مورد قبول قرآن است که صیقل دهندۀ اسلام ناب محمدی صلی الله علیه و آله اسلامِ ائمۀ هدی علیهم السلام ، اسلامِ فقرای دردمند، اسلامِ پابرهنگان، اسلامِ تازیانه خوردگان تاریخِ تلخ و شرم آورِ محرومیت‌ها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زیبا و پاک است که کوبندۀ سرمایه داری مدرن و کمونیسمِ خون‌آشام و نابود کنندۀ اسلامِ رفاه و تجمّل، اسلام التقاط، اسلامِ سازش و فرومایگی، اسلامِ مرفهینِ بی درد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bookmarkStart w:id="347" w:name="pg5465_66913"/>
    </w:p>
    <w:p>
      <w:pPr>
        <w:pStyle w:val="Heading4"/>
        <w:numPr>
          <w:ilvl w:val="3"/>
          <w:numId w:val="1"/>
        </w:numPr>
        <w:rPr/>
      </w:pPr>
      <w:bookmarkStart w:id="348" w:name="__RefHeading___Toc2066554_581953129"/>
      <w:bookmarkStart w:id="349" w:name="_Toc131"/>
      <w:bookmarkEnd w:id="347"/>
      <w:bookmarkEnd w:id="348"/>
      <w:r>
        <w:rPr>
          <w:rtl w:val="true"/>
        </w:rPr>
        <w:t>اثر انقلاب در بازگشت به سنت های اسلامی</w:t>
      </w:r>
      <w:bookmarkEnd w:id="349"/>
    </w:p>
    <w:p>
      <w:pPr>
        <w:pStyle w:val="BookText"/>
        <w:rPr/>
      </w:pPr>
      <w:r>
        <w:rPr>
          <w:rFonts w:ascii="IRNazanin" w:hAnsi="IRNazanin" w:eastAsia="IRNazanin"/>
          <w:color w:val="111111"/>
          <w:sz w:val="28"/>
          <w:sz w:val="28"/>
          <w:szCs w:val="28"/>
          <w:rtl w:val="true"/>
          <w:lang w:bidi="fa-IR"/>
        </w:rPr>
        <w:t>انقلاب اسلامی که آمد مثل مشتی به سینه مهاجم خورد او را عقب انداخت و تهاجم را متوقف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ظرف مدت کوتاهی تغییرات اساسی در خلقیات خودشان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بین مردم زیاد شد آز و طمع کم شد، هم‌کاری زیاد شد گرایش به دین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کم شد قناعت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این‌ها است فرهنگ اسلامی این‌ها است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2066556_581953129"/>
      <w:bookmarkStart w:id="351" w:name="_Toc132"/>
      <w:bookmarkEnd w:id="350"/>
      <w:r>
        <w:rPr>
          <w:rtl w:val="true"/>
        </w:rPr>
        <w:t>بی توجهی نسبت به هزینه کردن منابع ملی اسراف و ولخرجی در مصرف</w:t>
      </w:r>
      <w:bookmarkEnd w:id="351"/>
    </w:p>
    <w:p>
      <w:pPr>
        <w:pStyle w:val="BookText"/>
        <w:rPr/>
      </w:pPr>
      <w:r>
        <w:rPr>
          <w:rFonts w:ascii="IRNazanin" w:hAnsi="IRNazanin" w:eastAsia="IRNazanin"/>
          <w:color w:val="111111"/>
          <w:sz w:val="28"/>
          <w:sz w:val="28"/>
          <w:szCs w:val="28"/>
          <w:rtl w:val="true"/>
          <w:lang w:bidi="fa-IR"/>
        </w:rPr>
        <w:t>ما در زمینه‌ی مصرف، در زمینه‌ی هزینه کردن منابع مالی کشور که به وسیله‌ی خود ما و به وسیله‌ی همه‌ی برادران هم میهن ما و به وسیله‌ی مسئولین کشور با زحمت زیاد به وجود می‌آید، دچار نوعی بی توجهی هستیم، که بایستی این را تبدیل کنیم به یک توجه واهتمام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دچار اسراف هستیم، ما دچار ولخرجی و ولنگاری در مصرف هستیم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2066558_581953129"/>
      <w:bookmarkStart w:id="353" w:name="_Toc133"/>
      <w:bookmarkEnd w:id="352"/>
      <w:r>
        <w:rPr>
          <w:rtl w:val="true"/>
        </w:rPr>
        <w:t>مدیریت عاقلانه مصرف</w:t>
      </w:r>
      <w:bookmarkEnd w:id="353"/>
    </w:p>
    <w:p>
      <w:pPr>
        <w:pStyle w:val="BookText"/>
        <w:rPr/>
      </w:pPr>
      <w:r>
        <w:rPr>
          <w:rFonts w:ascii="IRNazanin" w:hAnsi="IRNazanin" w:eastAsia="IRNazanin"/>
          <w:color w:val="111111"/>
          <w:sz w:val="28"/>
          <w:sz w:val="28"/>
          <w:szCs w:val="28"/>
          <w:rtl w:val="true"/>
          <w:lang w:bidi="fa-IR"/>
        </w:rPr>
        <w:t>ما بایستی مصرف کردن را مدبرانه و عاقلانه مدیریت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نه فقط از نظر اسلام، بلکه از نظر همه‌ی عقلای عالم، چیزی است که باید تحت کنترل عقل قرار بگیرد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هوی و هوس، با خواهش دل و آنچه که نفس انسان از انسان مطالبه می‌کند، نمی‌شود مصرف را مدیریت کرد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2066560_581953129"/>
      <w:bookmarkStart w:id="355" w:name="_Toc134"/>
      <w:bookmarkEnd w:id="354"/>
      <w:r>
        <w:rPr>
          <w:rtl w:val="true"/>
        </w:rPr>
        <w:t>عدم مدیریت مدبرانه مصرف موجب شکاف بین فقرا و اغنیاء</w:t>
      </w:r>
      <w:bookmarkEnd w:id="35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شکاف بین فقرا و اغنیاء زیاد می‌شود، عده‌ای در حسرت اوّلیات زندگی می‌مانند و عده‌ای با ولخرجی و ولنگاری در مصرف، منابع را هرز و به هدر می‌دهند</w:t>
      </w:r>
      <w:r>
        <w:rPr>
          <w:rFonts w:eastAsia="IRNazanin" w:cs="IRNazanin"/>
          <w:color w:val="111111"/>
          <w:sz w:val="28"/>
          <w:szCs w:val="28"/>
          <w:rtl w:val="true"/>
          <w:lang w:bidi="fa-IR"/>
        </w:rPr>
        <w:t>.</w:t>
      </w:r>
      <w:bookmarkStart w:id="356" w:name="pg5465_66915"/>
    </w:p>
    <w:p>
      <w:pPr>
        <w:pStyle w:val="BookText"/>
        <w:rPr/>
      </w:pPr>
      <w:bookmarkEnd w:id="356"/>
      <w:r>
        <w:rPr>
          <w:rFonts w:ascii="IRNazanin" w:hAnsi="IRNazanin" w:eastAsia="IRNazanin"/>
          <w:color w:val="111111"/>
          <w:sz w:val="28"/>
          <w:sz w:val="28"/>
          <w:szCs w:val="28"/>
          <w:rtl w:val="true"/>
          <w:lang w:bidi="fa-IR"/>
        </w:rPr>
        <w:t>اسراف، روز به روز شکافهای طبقاتی و شکاف بین فقیر و غنی را بیشتر و عمیق‌تر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لازم است مردم برای خود وظیفه بدانند، اجتناب از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مسؤولِ بخشهای مختلف دولتی، بخصوص دستگاههای تبلیغاتی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صدا و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وظیفۀ خود بدانند مردم را نه فقط به اسراف و مصرف گرایی و تجمّل‌گرایی سوق ندهند؛ بلکه در جهت عکس، مردم را به سمت قناعت، اکتفا و به اندازۀ لازم مصرف کردن و اجتناب از زیاده‌روی و اسراف دعوت کنند و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مصرف‌گرایی، جامعه را از پای در می‌آورد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2066562_581953129"/>
      <w:bookmarkStart w:id="358" w:name="_Toc135"/>
      <w:bookmarkEnd w:id="357"/>
      <w:r>
        <w:rPr>
          <w:rtl w:val="true"/>
        </w:rPr>
        <w:t>مردم و دولت حرکت به سمت اصلاح الگوی مصرف</w:t>
      </w:r>
      <w:bookmarkEnd w:id="358"/>
    </w:p>
    <w:p>
      <w:pPr>
        <w:pStyle w:val="BookText"/>
        <w:rPr/>
      </w:pPr>
      <w:r>
        <w:rPr>
          <w:rFonts w:ascii="IRNazanin" w:hAnsi="IRNazanin" w:eastAsia="IRNazanin"/>
          <w:color w:val="111111"/>
          <w:sz w:val="28"/>
          <w:sz w:val="28"/>
          <w:szCs w:val="28"/>
          <w:rtl w:val="true"/>
          <w:lang w:bidi="fa-IR"/>
        </w:rPr>
        <w:t>ما بایستی الگوی مصرف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بایستی به سمت اصلاح الگوی مصرف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کشور در درجه‌ی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قوه‌ی مقننه، چه قوه‌ی مجریه، و چه سایر مسئولین کشور؛ قوه‌ی قضائیه و غیر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 و شخصیتها در رتبه‌های مختلف اجتماعی، و آحاد مردم ما از فقیر و غنی، بایستی به این اصل توجه کنند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را اصلاح کنند</w:t>
      </w:r>
    </w:p>
    <w:p>
      <w:pPr>
        <w:pStyle w:val="Heading4"/>
        <w:numPr>
          <w:ilvl w:val="3"/>
          <w:numId w:val="1"/>
        </w:numPr>
        <w:rPr/>
      </w:pPr>
      <w:bookmarkStart w:id="359" w:name="__RefHeading___Toc2066564_581953129"/>
      <w:bookmarkStart w:id="360" w:name="_Toc136"/>
      <w:bookmarkEnd w:id="359"/>
      <w:r>
        <w:rPr>
          <w:rtl w:val="true"/>
        </w:rPr>
        <w:t>فعالیت مردم و دولت در زمینه اصلاح الگوی مصرف</w:t>
      </w:r>
      <w:bookmarkEnd w:id="360"/>
    </w:p>
    <w:p>
      <w:pPr>
        <w:pStyle w:val="BookText"/>
        <w:rPr/>
      </w:pPr>
      <w:r>
        <w:rPr>
          <w:rFonts w:ascii="IRNazanin" w:hAnsi="IRNazanin" w:eastAsia="IRNazanin"/>
          <w:color w:val="111111"/>
          <w:sz w:val="28"/>
          <w:sz w:val="28"/>
          <w:szCs w:val="28"/>
          <w:rtl w:val="true"/>
          <w:lang w:bidi="fa-IR"/>
        </w:rPr>
        <w:t>من از عموم مردم و به خصوص از مسئولین درخواست می‌کنم، خواهش می‌کنم که در این زمینه فعالیت خودشان را افزایش بدهند و برای اصلاح الگوی مصرف برنامه‌ریزی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مردم و مسئولین به سوی اصلاح 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 امیدوارم که این عنوان برای همه‌ی ما دستور العمل باشد و همه‌ی ما بتوانیم بر طبق این شعار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حیاتی و اساسی برای کشور عمل کنیم و از منابع کشورمان به بهترین وجهی استفاده نمائیم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2066566_581953129"/>
      <w:bookmarkStart w:id="362" w:name="_Toc137"/>
      <w:bookmarkEnd w:id="361"/>
      <w:r>
        <w:rPr>
          <w:rtl w:val="true"/>
        </w:rPr>
        <w:t>مبارزه با اسراف در جهت حرکت به سمت الگوی مصرف</w:t>
      </w:r>
      <w:bookmarkEnd w:id="36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مبارزه با اسراف، حرکت در سمت اصلاح الگوی مصرف،</w:t>
      </w:r>
      <w:bookmarkStart w:id="363" w:name="pg5465_66917"/>
    </w:p>
    <w:p>
      <w:pPr>
        <w:pStyle w:val="BookText"/>
        <w:rPr/>
      </w:pPr>
      <w:bookmarkEnd w:id="363"/>
      <w:r>
        <w:rPr>
          <w:rFonts w:ascii="IRNazanin" w:hAnsi="IRNazanin" w:eastAsia="IRNazanin"/>
          <w:color w:val="111111"/>
          <w:sz w:val="28"/>
          <w:sz w:val="28"/>
          <w:szCs w:val="28"/>
          <w:rtl w:val="true"/>
          <w:lang w:bidi="fa-IR"/>
        </w:rPr>
        <w:t>جلوگیری از ولخرجی‌ها و تضییع اموال جامعه است</w:t>
      </w:r>
      <w:r>
        <w:rPr>
          <w:rFonts w:eastAsia="IRNazanin" w:cs="IRNazanin"/>
          <w:color w:val="111111"/>
          <w:sz w:val="28"/>
          <w:szCs w:val="28"/>
          <w:rtl w:val="true"/>
          <w:lang w:bidi="fa-IR"/>
        </w:rPr>
        <w:t>.</w:t>
      </w:r>
    </w:p>
    <w:p>
      <w:pPr>
        <w:pStyle w:val="Heading4"/>
        <w:numPr>
          <w:ilvl w:val="3"/>
          <w:numId w:val="1"/>
        </w:numPr>
        <w:rPr/>
      </w:pPr>
      <w:bookmarkStart w:id="364" w:name="__RefHeading___Toc2066568_581953129"/>
      <w:bookmarkStart w:id="365" w:name="_Toc138"/>
      <w:bookmarkEnd w:id="364"/>
      <w:r>
        <w:rPr>
          <w:rtl w:val="true"/>
        </w:rPr>
        <w:t>صرفه جوئی از خطوط اساسی برنامه ریزی ها باشد</w:t>
      </w:r>
      <w:bookmarkEnd w:id="365"/>
    </w:p>
    <w:p>
      <w:pPr>
        <w:pStyle w:val="BookText"/>
        <w:rPr/>
      </w:pPr>
      <w:r>
        <w:rPr>
          <w:rFonts w:ascii="IRNazanin" w:hAnsi="IRNazanin" w:eastAsia="IRNazanin"/>
          <w:color w:val="111111"/>
          <w:sz w:val="28"/>
          <w:sz w:val="28"/>
          <w:szCs w:val="28"/>
          <w:rtl w:val="true"/>
          <w:lang w:bidi="fa-IR"/>
        </w:rPr>
        <w:t>لازم است به عنوان یک سیاست، ما مسئله‌ی صرفه جوئی را در خطوط اساسی برنامه‌ریزی هایمان در سطوح مختلف اعمال کنیم</w:t>
      </w:r>
      <w:r>
        <w:rPr>
          <w:rFonts w:eastAsia="IRNazanin" w:cs="IRNazanin"/>
          <w:color w:val="111111"/>
          <w:sz w:val="28"/>
          <w:szCs w:val="28"/>
          <w:rtl w:val="true"/>
          <w:lang w:bidi="fa-IR"/>
        </w:rPr>
        <w:t>.</w:t>
      </w:r>
    </w:p>
    <w:p>
      <w:pPr>
        <w:pStyle w:val="Heading4"/>
        <w:numPr>
          <w:ilvl w:val="3"/>
          <w:numId w:val="1"/>
        </w:numPr>
        <w:rPr/>
      </w:pPr>
      <w:bookmarkStart w:id="366" w:name="__RefHeading___Toc2066570_581953129"/>
      <w:bookmarkStart w:id="367" w:name="_Toc139"/>
      <w:bookmarkEnd w:id="366"/>
      <w:r>
        <w:rPr>
          <w:rtl w:val="true"/>
        </w:rPr>
        <w:t>معنای صرفه جوئی درست مصرف کردن است</w:t>
      </w:r>
      <w:bookmarkEnd w:id="367"/>
    </w:p>
    <w:p>
      <w:pPr>
        <w:pStyle w:val="BookText"/>
        <w:rPr/>
      </w:pPr>
      <w:r>
        <w:rPr>
          <w:rFonts w:ascii="IRNazanin" w:hAnsi="IRNazanin" w:eastAsia="IRNazanin"/>
          <w:color w:val="111111"/>
          <w:sz w:val="28"/>
          <w:sz w:val="28"/>
          <w:szCs w:val="28"/>
          <w:rtl w:val="true"/>
          <w:lang w:bidi="fa-IR"/>
        </w:rPr>
        <w:t>صرفه جوئی به معنای مصرف نکردن نیست؛ صرفه جوئی به معنای درست مصرف کردن، بجا مصرف کردن، ضایع نکردن مال، مصرف را کارآمد و ثمربخش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ما باید این مطلب را به عنوان یک شعار همیشگی در مقابل داشته باشد</w:t>
      </w:r>
      <w:r>
        <w:rPr>
          <w:rFonts w:eastAsia="IRNazanin" w:cs="IRNazanin"/>
          <w:color w:val="111111"/>
          <w:sz w:val="28"/>
          <w:szCs w:val="28"/>
          <w:rtl w:val="true"/>
          <w:lang w:bidi="fa-IR"/>
        </w:rPr>
        <w:t>.</w:t>
      </w:r>
    </w:p>
    <w:p>
      <w:pPr>
        <w:pStyle w:val="Heading4"/>
        <w:numPr>
          <w:ilvl w:val="3"/>
          <w:numId w:val="1"/>
        </w:numPr>
        <w:rPr/>
      </w:pPr>
      <w:bookmarkStart w:id="368" w:name="__RefHeading___Toc2066572_581953129"/>
      <w:bookmarkStart w:id="369" w:name="_Toc140"/>
      <w:bookmarkEnd w:id="368"/>
      <w:r>
        <w:rPr>
          <w:rtl w:val="true"/>
        </w:rPr>
        <w:t>افزایش تولید بر مصرف و هزینه</w:t>
      </w:r>
      <w:bookmarkEnd w:id="369"/>
    </w:p>
    <w:p>
      <w:pPr>
        <w:pStyle w:val="BookText"/>
        <w:rPr/>
      </w:pPr>
      <w:r>
        <w:rPr>
          <w:rFonts w:ascii="IRNazanin" w:hAnsi="IRNazanin" w:eastAsia="IRNazanin"/>
          <w:color w:val="111111"/>
          <w:sz w:val="28"/>
          <w:sz w:val="28"/>
          <w:szCs w:val="28"/>
          <w:rtl w:val="true"/>
          <w:lang w:bidi="fa-IR"/>
        </w:rPr>
        <w:t>یک نسبتی باید در جامعه میان تولید و مصرف وجود داشته باشد؛ یک نسبت شایسته‌ای به سود تولید؛ یعنی تولید جامعه همیشه باید بر مصرف جامعه افزایش داشته باشد</w:t>
      </w:r>
      <w:r>
        <w:rPr>
          <w:rFonts w:eastAsia="IRNazanin" w:cs="IRNazanin"/>
          <w:color w:val="111111"/>
          <w:sz w:val="28"/>
          <w:szCs w:val="28"/>
          <w:rtl w:val="true"/>
          <w:lang w:bidi="fa-IR"/>
        </w:rPr>
        <w:t>.</w:t>
      </w:r>
    </w:p>
    <w:p>
      <w:pPr>
        <w:pStyle w:val="Heading4"/>
        <w:numPr>
          <w:ilvl w:val="3"/>
          <w:numId w:val="1"/>
        </w:numPr>
        <w:rPr/>
      </w:pPr>
      <w:bookmarkStart w:id="370" w:name="__RefHeading___Toc2066574_581953129"/>
      <w:bookmarkStart w:id="371" w:name="_Toc141"/>
      <w:bookmarkEnd w:id="370"/>
      <w:r>
        <w:rPr>
          <w:rtl w:val="true"/>
        </w:rPr>
        <w:t>لطمه مادی و معنوی اسراف</w:t>
      </w:r>
      <w:bookmarkEnd w:id="371"/>
    </w:p>
    <w:p>
      <w:pPr>
        <w:pStyle w:val="BookText"/>
        <w:rPr/>
      </w:pPr>
      <w:r>
        <w:rPr>
          <w:rFonts w:ascii="IRNazanin" w:hAnsi="IRNazanin" w:eastAsia="IRNazanin"/>
          <w:color w:val="111111"/>
          <w:sz w:val="28"/>
          <w:sz w:val="28"/>
          <w:szCs w:val="28"/>
          <w:rtl w:val="true"/>
          <w:lang w:bidi="fa-IR"/>
        </w:rPr>
        <w:t>اسراف، هم لطمه‌ی اقتصادی می‌زند، هم لطمه‌ی فرهنگی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جامعه‌ای دچار بیماری اسراف شد، از لحاظ فرهنگی هم بر روی او تأثیرهای منفی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صرفه‌جوئی و اجتناب از اسراف، فقط یک مسئله‌ی اقتصادی نیست؛ هم اقتصادی است، هم اجتماعی است، هم فرهنگی است؛ آینده‌ی کشور را تهدید می‌کند</w:t>
      </w:r>
      <w:r>
        <w:rPr>
          <w:rFonts w:eastAsia="IRNazanin" w:cs="IRNazanin"/>
          <w:color w:val="111111"/>
          <w:sz w:val="28"/>
          <w:szCs w:val="28"/>
          <w:rtl w:val="true"/>
          <w:lang w:bidi="fa-IR"/>
        </w:rPr>
        <w:t>.</w:t>
      </w:r>
    </w:p>
    <w:p>
      <w:pPr>
        <w:pStyle w:val="Heading4"/>
        <w:numPr>
          <w:ilvl w:val="3"/>
          <w:numId w:val="1"/>
        </w:numPr>
        <w:rPr/>
      </w:pPr>
      <w:bookmarkStart w:id="372" w:name="__RefHeading___Toc2066576_581953129"/>
      <w:bookmarkStart w:id="373" w:name="_Toc142"/>
      <w:bookmarkEnd w:id="372"/>
      <w:r>
        <w:rPr>
          <w:rtl w:val="true"/>
        </w:rPr>
        <w:t>نمونه هایی از اسراف در جامعه</w:t>
      </w:r>
      <w:bookmarkEnd w:id="373"/>
    </w:p>
    <w:p>
      <w:pPr>
        <w:pStyle w:val="BookText"/>
        <w:rPr/>
      </w:pPr>
      <w:r>
        <w:rPr>
          <w:rFonts w:ascii="IRNazanin" w:hAnsi="IRNazanin" w:eastAsia="IRNazanin"/>
          <w:color w:val="111111"/>
          <w:sz w:val="28"/>
          <w:sz w:val="28"/>
          <w:szCs w:val="28"/>
          <w:rtl w:val="true"/>
          <w:lang w:bidi="fa-IR"/>
        </w:rPr>
        <w:t>آمارهای تکان دهنده اسراف نان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بررسی میدانی‌ای که در تهران و بعضی از مراکز استان‌ها شده است،</w:t>
      </w:r>
      <w:bookmarkStart w:id="374" w:name="pg5465_66919"/>
    </w:p>
    <w:p>
      <w:pPr>
        <w:pStyle w:val="BookText"/>
        <w:rPr/>
      </w:pPr>
      <w:bookmarkEnd w:id="374"/>
      <w:r>
        <w:rPr>
          <w:rFonts w:ascii="IRNazanin" w:hAnsi="IRNazanin" w:eastAsia="IRNazanin"/>
          <w:color w:val="111111"/>
          <w:sz w:val="28"/>
          <w:sz w:val="28"/>
          <w:szCs w:val="28"/>
          <w:rtl w:val="true"/>
          <w:lang w:bidi="fa-IR"/>
        </w:rPr>
        <w:t xml:space="preserve">گفته می‌شود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نان ضایعات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همه‌ی نانی که در این شهرها تولید می‌شود، دور 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تلفات آب در مصرف خانگی تا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کشت و مصرف صنعت هم یک جور دیگر اسراف‌هائی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انرژی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مجموعاً بیش از دو برابر مصرف متوسط جهان در 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برق، چه حامل‌های 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می‌کنیم</w:t>
      </w:r>
      <w:r>
        <w:rPr>
          <w:rFonts w:eastAsia="IRNazanin" w:cs="IRNazanin"/>
          <w:color w:val="111111"/>
          <w:sz w:val="28"/>
          <w:szCs w:val="28"/>
          <w:rtl w:val="true"/>
          <w:lang w:bidi="fa-IR"/>
        </w:rPr>
        <w:t>.</w:t>
      </w:r>
    </w:p>
    <w:p>
      <w:pPr>
        <w:pStyle w:val="Heading4"/>
        <w:numPr>
          <w:ilvl w:val="3"/>
          <w:numId w:val="1"/>
        </w:numPr>
        <w:rPr/>
      </w:pPr>
      <w:bookmarkStart w:id="375" w:name="__RefHeading___Toc2066578_581953129"/>
      <w:bookmarkStart w:id="376" w:name="_Toc143"/>
      <w:bookmarkEnd w:id="375"/>
      <w:r>
        <w:rPr>
          <w:rtl w:val="true"/>
        </w:rPr>
        <w:t>اسراف فردی، خانوادگی</w:t>
      </w:r>
      <w:r>
        <w:rPr>
          <w:rtl w:val="true"/>
        </w:rPr>
        <w:t>...</w:t>
      </w:r>
      <w:bookmarkEnd w:id="376"/>
    </w:p>
    <w:p>
      <w:pPr>
        <w:pStyle w:val="BookText"/>
        <w:rPr/>
      </w:pPr>
      <w:r>
        <w:rPr>
          <w:rFonts w:ascii="IRNazanin" w:hAnsi="IRNazanin" w:eastAsia="IRNazanin"/>
          <w:color w:val="111111"/>
          <w:sz w:val="28"/>
          <w:sz w:val="28"/>
          <w:szCs w:val="28"/>
          <w:rtl w:val="true"/>
          <w:lang w:bidi="fa-IR"/>
        </w:rPr>
        <w:t>در مصارف گوناگون شخصی و خانوادگی، اسرافِ فردی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تجمل‌گرائی‌ها، چشم و هم چشمی‌ها، هوسرانی افراد خانواده، مرد خانواده، زن خانواده، جوان خانواده، چیزهای غیر لازم خریدن؛ این‌ها از موارد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تجملات، وسائل آرایش، مبلمان خانه، تزئینات داخل خانه؛ این‌ها چیزهائی است که ما برای آن‌ها پول صرف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می‌تواند در تولید مصرف شود، سرمایه گذاری شود، کشور را پیش ببرد، به فقرا کمک کند، این چیزهای ناشی شده‌ی از هوس، چشم و هم چشمی، آبروداری‌های خیالی</w:t>
      </w:r>
      <w:r>
        <w:rPr>
          <w:rFonts w:eastAsia="IRNazanin" w:cs="IRNazanin"/>
          <w:color w:val="111111"/>
          <w:sz w:val="28"/>
          <w:szCs w:val="28"/>
          <w:rtl w:val="true"/>
          <w:lang w:bidi="fa-IR"/>
        </w:rPr>
        <w:t>.</w:t>
      </w:r>
    </w:p>
    <w:p>
      <w:pPr>
        <w:pStyle w:val="Heading4"/>
        <w:numPr>
          <w:ilvl w:val="3"/>
          <w:numId w:val="1"/>
        </w:numPr>
        <w:rPr/>
      </w:pPr>
      <w:bookmarkStart w:id="377" w:name="__RefHeading___Toc2066580_581953129"/>
      <w:bookmarkStart w:id="378" w:name="_Toc144"/>
      <w:bookmarkEnd w:id="377"/>
      <w:r>
        <w:rPr>
          <w:rtl w:val="true"/>
        </w:rPr>
        <w:t>اسراف در مهمانی ها</w:t>
      </w:r>
      <w:r>
        <w:rPr>
          <w:rtl w:val="true"/>
        </w:rPr>
        <w:t>...</w:t>
      </w:r>
      <w:bookmarkEnd w:id="378"/>
    </w:p>
    <w:p>
      <w:pPr>
        <w:pStyle w:val="BookText"/>
        <w:rPr/>
      </w:pPr>
      <w:r>
        <w:rPr>
          <w:rFonts w:ascii="IRNazanin" w:hAnsi="IRNazanin" w:eastAsia="IRNazanin"/>
          <w:color w:val="111111"/>
          <w:sz w:val="28"/>
          <w:sz w:val="28"/>
          <w:szCs w:val="28"/>
          <w:rtl w:val="true"/>
          <w:lang w:bidi="fa-IR"/>
        </w:rPr>
        <w:t xml:space="preserve">مسافرت می‌روند، می‌آیند، میهمانی درست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خرج آن میهمانی، از مسافرت مکه‌ای که رفته‌اند، بیشتر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عروسی می‌گیرند، عزا می‌گیرند؛ هزینه‌ای که برای این میهمانی‌ها مصرف می‌کنند هزینه‌های گزافی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هنوز هستند کسانی که از اوّلیات هم محرومند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میهمانی درست می‌کنیم، عزا درست می‌کنیم، هی رخت و برِ روز به به روز دگرگون برای خودمان درست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عقلای عالم این کار را نمی‌کنند؛ این فقط سخن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تُسْرِفُواْ إِنَّهُ‌و لَایُحِبُّ الْمُسْرِفِینَ،کُلُوا وَاشْرَبُواْ وَلَا تُسْرِفُواْ ؛ بخورید، بیاشامید، اما زیاده‌روی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شریفه</w:t>
      </w:r>
      <w:bookmarkStart w:id="379" w:name="pg5465_66921"/>
    </w:p>
    <w:p>
      <w:pPr>
        <w:pStyle w:val="BookText"/>
        <w:rPr/>
      </w:pPr>
      <w:bookmarkEnd w:id="379"/>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مِن ثَمَرِهِ‌ی إِذَآ أَثْمَرَ وَءَاتُواْ حَقَّهُ‌و یَوْمَ حَصَادِهِ‌ی وَلَا تُسْرِفُواْ إِنَّهُ‌و لَایُحِبُّ الْمُسْرِفِینَ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اسراف کنندگان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دارد که کسی میوه‌ای را خورد و نیمی از میوه ماند، آن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نهیب زد که اسراف کردی؛ چرا انداختی؟ در روایات ما هست که از دانه‌ی خرما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هتل‌ها میهمانی درست کنند و به یک عده‌ای میهمانی بدهند؛ بعد هر چه که غذا ماند، به بهانه‌ی این که بهداشتی نیست، توی سطل آشغال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 یک جامعه‌ی اسلامی است؟ اینجوری می‌شود به عدالت رسید؟</w:t>
      </w:r>
    </w:p>
    <w:p>
      <w:pPr>
        <w:pStyle w:val="Heading4"/>
        <w:numPr>
          <w:ilvl w:val="3"/>
          <w:numId w:val="1"/>
        </w:numPr>
        <w:rPr/>
      </w:pPr>
      <w:bookmarkStart w:id="380" w:name="__RefHeading___Toc2066582_581953129"/>
      <w:bookmarkStart w:id="381" w:name="_Toc145"/>
      <w:bookmarkEnd w:id="380"/>
      <w:r>
        <w:rPr>
          <w:rtl w:val="true"/>
        </w:rPr>
        <w:t>ضرورت اصلاح الگوی مصرف در جامعه</w:t>
      </w:r>
      <w:bookmarkEnd w:id="381"/>
    </w:p>
    <w:p>
      <w:pPr>
        <w:pStyle w:val="BookText"/>
        <w:rPr/>
      </w:pPr>
      <w:r>
        <w:rPr>
          <w:rFonts w:ascii="IRNazanin" w:hAnsi="IRNazanin" w:eastAsia="IRNazanin"/>
          <w:color w:val="111111"/>
          <w:sz w:val="28"/>
          <w:sz w:val="28"/>
          <w:szCs w:val="28"/>
          <w:rtl w:val="true"/>
          <w:lang w:bidi="fa-IR"/>
        </w:rPr>
        <w:t>باید الگوی مصرف جامعه و کشور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الگوی مصرفمان غلط است چه جوری بخوریم؟ چه بخوریم؟ چه بپوشیم؟ تلفن همراه توی جیبمان گذاشته‌ایم؛ به مجرد این که یک مدل بالاتر وارد بازار می‌شود، و ان مدل جدید را باید بخریم؛ این چه هوس بازی‌ای است که ما به آن دچار هستیم</w:t>
      </w:r>
      <w:r>
        <w:rPr>
          <w:rFonts w:eastAsia="IRNazanin" w:cs="IRNazanin"/>
          <w:color w:val="111111"/>
          <w:sz w:val="28"/>
          <w:szCs w:val="28"/>
          <w:rtl w:val="true"/>
          <w:lang w:bidi="fa-IR"/>
        </w:rPr>
        <w:t>.</w:t>
      </w:r>
    </w:p>
    <w:p>
      <w:pPr>
        <w:pStyle w:val="Heading4"/>
        <w:numPr>
          <w:ilvl w:val="3"/>
          <w:numId w:val="1"/>
        </w:numPr>
        <w:rPr/>
      </w:pPr>
      <w:bookmarkStart w:id="382" w:name="__RefHeading___Toc2066584_581953129"/>
      <w:bookmarkStart w:id="383" w:name="_Toc146"/>
      <w:bookmarkEnd w:id="382"/>
      <w:r>
        <w:rPr>
          <w:rtl w:val="true"/>
        </w:rPr>
        <w:t>اسراف ملّی ووظیفه مسؤولان</w:t>
      </w:r>
      <w:bookmarkEnd w:id="383"/>
    </w:p>
    <w:p>
      <w:pPr>
        <w:pStyle w:val="BookText"/>
        <w:rPr/>
      </w:pPr>
      <w:r>
        <w:rPr>
          <w:rFonts w:ascii="IRNazanin" w:hAnsi="IRNazanin" w:eastAsia="IRNazanin"/>
          <w:color w:val="111111"/>
          <w:sz w:val="28"/>
          <w:sz w:val="28"/>
          <w:szCs w:val="28"/>
          <w:rtl w:val="true"/>
          <w:lang w:bidi="fa-IR"/>
        </w:rPr>
        <w:t>مسئولان موظفند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فقط در زمینه‌ی فردی نیست؛ در سطح ملی هم اسراف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و انرژی، بخش مهمی از این اسراف در اختیار مردم نیست؛ در اختیار مسئولین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شبکه‌های ارتباطی، شبکه‌های انتقال برق، سیم‌های برق، اینها وقتی فرسوده بشود، برق هدر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شبکه‌های انتقال آب اگر فرسوده باشد، آب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اسراف‌های ملی است؛</w:t>
      </w:r>
    </w:p>
    <w:p>
      <w:pPr>
        <w:pStyle w:val="Heading4"/>
        <w:numPr>
          <w:ilvl w:val="3"/>
          <w:numId w:val="1"/>
        </w:numPr>
        <w:rPr/>
      </w:pPr>
      <w:bookmarkStart w:id="384" w:name="__RefHeading___Toc2066586_581953129"/>
      <w:bookmarkStart w:id="385" w:name="_Toc147"/>
      <w:bookmarkEnd w:id="384"/>
      <w:r>
        <w:rPr>
          <w:rtl w:val="true"/>
        </w:rPr>
        <w:t>اسراف سازمانی</w:t>
      </w:r>
      <w:bookmarkEnd w:id="38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در سطح سازمان هم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 رویّه در مورد سازمان خودشان اتفاق می‌افتد؛ تجملات اداره، اتاق کار، تزئیناتش، سفرهای بیهوده، مبلمان‌های گوناگون</w:t>
      </w:r>
      <w:r>
        <w:rPr>
          <w:rFonts w:eastAsia="IRNazanin" w:cs="IRNazanin"/>
          <w:color w:val="111111"/>
          <w:sz w:val="28"/>
          <w:szCs w:val="28"/>
          <w:rtl w:val="true"/>
          <w:lang w:bidi="fa-IR"/>
        </w:rPr>
        <w:t>.</w:t>
      </w:r>
      <w:bookmarkStart w:id="386" w:name="pg5465_66923"/>
    </w:p>
    <w:p>
      <w:pPr>
        <w:pStyle w:val="Heading4"/>
        <w:numPr>
          <w:ilvl w:val="3"/>
          <w:numId w:val="1"/>
        </w:numPr>
        <w:rPr/>
      </w:pPr>
      <w:bookmarkStart w:id="387" w:name="__RefHeading___Toc2066588_581953129"/>
      <w:bookmarkStart w:id="388" w:name="_Toc148"/>
      <w:bookmarkEnd w:id="386"/>
      <w:bookmarkEnd w:id="387"/>
      <w:r>
        <w:rPr>
          <w:rtl w:val="true"/>
        </w:rPr>
        <w:t>وظیفه قوای مقننه و مجریه</w:t>
      </w:r>
      <w:bookmarkEnd w:id="388"/>
    </w:p>
    <w:p>
      <w:pPr>
        <w:pStyle w:val="BookText"/>
        <w:rPr/>
      </w:pPr>
      <w:r>
        <w:rPr>
          <w:rFonts w:ascii="IRNazanin" w:hAnsi="IRNazanin" w:eastAsia="IRNazanin"/>
          <w:color w:val="111111"/>
          <w:sz w:val="28"/>
          <w:sz w:val="28"/>
          <w:szCs w:val="28"/>
          <w:rtl w:val="true"/>
          <w:lang w:bidi="fa-IR"/>
        </w:rPr>
        <w:t>باید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مقننه و قوه‌ی مجریه موظفند به پیگیری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کنند، قانونگذاری کنند، قانون را با قاطعیتِ تمام اجراء کنند</w:t>
      </w:r>
      <w:r>
        <w:rPr>
          <w:rFonts w:eastAsia="IRNazanin" w:cs="IRNazanin"/>
          <w:color w:val="111111"/>
          <w:sz w:val="28"/>
          <w:szCs w:val="28"/>
          <w:rtl w:val="true"/>
          <w:lang w:bidi="fa-IR"/>
        </w:rPr>
        <w:t>.</w:t>
      </w:r>
    </w:p>
    <w:p>
      <w:pPr>
        <w:pStyle w:val="Heading4"/>
        <w:numPr>
          <w:ilvl w:val="3"/>
          <w:numId w:val="1"/>
        </w:numPr>
        <w:rPr/>
      </w:pPr>
      <w:bookmarkStart w:id="389" w:name="__RefHeading___Toc2066590_581953129"/>
      <w:bookmarkStart w:id="390" w:name="_Toc149"/>
      <w:bookmarkEnd w:id="389"/>
      <w:r>
        <w:rPr>
          <w:rtl w:val="true"/>
        </w:rPr>
        <w:t>راهکارهای صرفه جوئی</w:t>
      </w:r>
      <w:bookmarkEnd w:id="390"/>
    </w:p>
    <w:p>
      <w:pPr>
        <w:pStyle w:val="BookText"/>
        <w:rPr/>
      </w:pPr>
      <w:r>
        <w:rPr>
          <w:rFonts w:ascii="IRNazanin" w:hAnsi="IRNazanin" w:eastAsia="IRNazanin"/>
          <w:color w:val="111111"/>
          <w:sz w:val="28"/>
          <w:sz w:val="28"/>
          <w:szCs w:val="28"/>
          <w:rtl w:val="true"/>
          <w:lang w:bidi="fa-IR"/>
        </w:rPr>
        <w:t>صرفه جوئی‌ای که لازم است، از تولید تا مصرف تا بازیافت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آب</w:t>
      </w:r>
    </w:p>
    <w:p>
      <w:pPr>
        <w:pStyle w:val="BookText"/>
        <w:rPr/>
      </w:pPr>
      <w:r>
        <w:rPr>
          <w:rFonts w:ascii="IRNazanin" w:hAnsi="IRNazanin" w:eastAsia="IRNazanin"/>
          <w:color w:val="111111"/>
          <w:sz w:val="28"/>
          <w:sz w:val="28"/>
          <w:szCs w:val="28"/>
          <w:rtl w:val="true"/>
          <w:lang w:bidi="fa-IR"/>
        </w:rPr>
        <w:t>آب را صرفه‌جوئی کنیم؛ یعنی از سدهایمان صیانت کنیم، شبکه‌های آبرسانی را اصلاح کنیم، آبیاری‌های با صرفه‌ی در کشاورزی را آموزش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سازی کنیم برای کاهش مصرف آب خانگی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نان،</w:t>
      </w:r>
    </w:p>
    <w:p>
      <w:pPr>
        <w:pStyle w:val="BookText"/>
        <w:rPr/>
      </w:pPr>
      <w:r>
        <w:rPr>
          <w:rFonts w:ascii="IRNazanin" w:hAnsi="IRNazanin" w:eastAsia="IRNazanin"/>
          <w:color w:val="111111"/>
          <w:sz w:val="28"/>
          <w:sz w:val="28"/>
          <w:szCs w:val="28"/>
          <w:rtl w:val="true"/>
          <w:lang w:bidi="fa-IR"/>
        </w:rPr>
        <w:t xml:space="preserve">تولید گندم خوب، تولید آرد خوب، نگهداری درست، پخت خوب، بعد هم مصرف درست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2066592_581953129"/>
      <w:bookmarkStart w:id="392" w:name="_Toc150"/>
      <w:bookmarkEnd w:id="391"/>
      <w:r>
        <w:rPr>
          <w:rtl w:val="true"/>
        </w:rPr>
        <w:t>وظیفه ونقش مسؤولین در اصلاح الگوی مصرف</w:t>
      </w:r>
      <w:bookmarkEnd w:id="392"/>
    </w:p>
    <w:p>
      <w:pPr>
        <w:pStyle w:val="BookText"/>
        <w:rPr/>
      </w:pPr>
      <w:r>
        <w:rPr>
          <w:rFonts w:ascii="IRNazanin" w:hAnsi="IRNazanin" w:eastAsia="IRNazanin"/>
          <w:color w:val="111111"/>
          <w:sz w:val="28"/>
          <w:sz w:val="28"/>
          <w:szCs w:val="28"/>
          <w:rtl w:val="true"/>
          <w:lang w:bidi="fa-IR"/>
        </w:rPr>
        <w:t>امسال ما اعلام کردیم سال اصلاح الگوی مصرف؛ همه هم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الگوی مصرف مخصوص یک سال نیست؛ سالها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ده سال طول بکشد که انسان بخواهد این کار را بکند؛ اما باید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مسئولین باید در این زمینه تلاش کنند، کار کنند، همکاری کنند، دانشگاه‌ها، افراد مطلع، حوزه‌های علمیه، هر کدام نقشی دارند؛ ان شاء اللّٰه این نقش را ایفا کنند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2066594_581953129"/>
      <w:bookmarkStart w:id="394" w:name="_Toc151"/>
      <w:bookmarkEnd w:id="393"/>
      <w:r>
        <w:rPr>
          <w:rtl w:val="true"/>
        </w:rPr>
        <w:t>صرفه جوئی باید فرهنگ شود</w:t>
      </w:r>
      <w:bookmarkEnd w:id="39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مسئول اگر اهل تجمل و اشرافیگری باشد، مردم را به سمت اشرافیگری و به سمت اسراف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تصمیم بگیرد که با اسراف مبارزه</w:t>
      </w:r>
    </w:p>
    <w:p>
      <w:pPr>
        <w:pStyle w:val="BookText"/>
        <w:rPr/>
      </w:pPr>
      <w:r>
        <w:rPr>
          <w:rFonts w:ascii="IRNazanin" w:hAnsi="IRNazanin" w:eastAsia="IRNazanin"/>
          <w:color w:val="111111"/>
          <w:sz w:val="28"/>
          <w:sz w:val="28"/>
          <w:szCs w:val="28"/>
          <w:rtl w:val="true"/>
          <w:lang w:bidi="fa-IR"/>
        </w:rPr>
        <w:t>کند؛ این کار مال سالیان پی در پی است و باید کار بشود تا به این فرهنگ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اساسی‌ترین کارها برای این که ما جلوی اسراف را بگیریم این که مسئولین کشور، خودشان، کسانشان، نزدیکانشان و وابستگانشان، اهل اسراف و اهل اشرافیگری نباشند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بد است؛ حتی در انفاق راه خدا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قران به پیغمبرش می‌فرماید وَ لَاتَجْعَلْ یَدَکَ مَغْلُولَةً إِلَیٰ عُنُقِکَ وَلَا تَبْسُطْهَا کُلَّ الْبَسْطِ ؛ در انفاق برای خدا هم اینجوری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میانه‌روی در خرج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ما به صورت یک فرهنگ ملی در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إِذَآ أَنفَقُواْ ؛ کسانی که وقتی می‌خواهند خرج کنند، لَمْ یُسْرِفُواْ وَ لَمْ یَقْتُرُواْ نه اسراف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تنگ می‌گیرند و با فشار بر خودشان زندگی می‌کنند، نه، اسلام این را هم توصیه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نمی‌گوید که مردم بایستی با ریاضت و زهد آنچنانی زندگی کنند؛ معمولی زندگی کنند، متوسط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تحریم برای آدم مسرف و ولنگار سخت تمام بشود؛ اما ملتی که حساب کار خودش را دارد، حساب دخل و خرج خود را دارد، حساب مصلحت خود را دارد، زیاده‌روی نمی‌کند، اسراف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بر یک چنین ملتی از تحریم ضرری وارد نمی‌شود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ما ان مقداری که از ضایعات نان ضرر می‌بینیم از هیچ ضایعه مادّی‌ای ضرر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نان خشکی که از خانه من و شما خارج می‌شود، معادل بخش عظیمی از قیمت گندم وارداتی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نان، اسراف در آب، اسراف در برق، اسراف در مصالح ساختمانی، اسراف در انواع و اقسام کالاهای گوناگون، اسراف در اسباب بازی بچه و در وسایل تجمّلاتی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 همان کاری را با کشور می‌کند که دشمن می‌خواهد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bookmarkStart w:id="395" w:name="pg5465_66928"/>
    </w:p>
    <w:p>
      <w:pPr>
        <w:pStyle w:val="Heading4"/>
        <w:numPr>
          <w:ilvl w:val="3"/>
          <w:numId w:val="1"/>
        </w:numPr>
        <w:rPr/>
      </w:pPr>
      <w:bookmarkStart w:id="396" w:name="__RefHeading___Toc2066596_581953129"/>
      <w:bookmarkStart w:id="397" w:name="_Toc152"/>
      <w:bookmarkEnd w:id="395"/>
      <w:bookmarkEnd w:id="396"/>
      <w:r>
        <w:rPr>
          <w:rtl w:val="true"/>
        </w:rPr>
        <w:t>معیار قانون خوب و بد</w:t>
      </w:r>
      <w:bookmarkEnd w:id="397"/>
    </w:p>
    <w:p>
      <w:pPr>
        <w:pStyle w:val="BookText"/>
        <w:rPr/>
      </w:pPr>
      <w:r>
        <w:rPr>
          <w:rFonts w:ascii="IRNazanin" w:hAnsi="IRNazanin" w:eastAsia="IRNazanin"/>
          <w:color w:val="111111"/>
          <w:sz w:val="28"/>
          <w:sz w:val="28"/>
          <w:szCs w:val="28"/>
          <w:rtl w:val="true"/>
          <w:lang w:bidi="fa-IR"/>
        </w:rPr>
        <w:t>مسئولین اقتصادی دولت، برنامه کشور را طوری تنظیم می‌کنند که هیچ گونه ضربه‌ای بر مسائل اساسی کشور وارد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قانونی می‌گذاریم که روح قانون شکنی و بی اعتنائی به قانون را در مردم به وجود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طور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قانونی می‌گذاریم که روح قناعت را در مردم تقویت می‌کند، این خوب است؛ اگر روح اسراف را در مردم تقویت می‌کند، 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دینداری را در مردم تقویت می‌کند، این خوب است؛ اگر روح لاابالیگری را در مردم تقویت می‌کند، این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محترم در قانونگذاری‌ها نگاهشان به کل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برای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نگذارید جوری بشود که مجلس شورای اسلامی آن حالت پارسائی و زهد را از دست بدهد</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 xml:space="preserve">بعضی‌ها تا دستشان به دهانشان می‌رسد برای تفریح و تفرج خودشان یا خانواده‌شان به فلان کشور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نمی‌خواهم اسم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این‌ها اسراف قطعی است این‌ها همان اسرافی است که حرام است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جانب از این که کسانی می‌کوشند در میان مردم ما رسم تجمل گرایی و اسراف و ولخرجی را شایع کنند شدیداً نگران و متأسفم و از این که مردم فداکار و انقلابی ایران در امور شخصی به مصرف گرایی سوق داده شوند و قناعت انقلابی را از یاد ببرند به خدا پناه می‌برم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2066598_581953129"/>
      <w:bookmarkStart w:id="399" w:name="_Toc153"/>
      <w:bookmarkEnd w:id="398"/>
      <w:r>
        <w:rPr>
          <w:rtl w:val="true"/>
        </w:rPr>
        <w:t>مسئولان و توجه به ساده زیستی</w:t>
      </w:r>
      <w:r>
        <w:rPr>
          <w:rtl w:val="true"/>
        </w:rPr>
        <w:t>...</w:t>
      </w:r>
      <w:bookmarkEnd w:id="39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شعار، شعار بسیار مهمی است یک وقت ما در زندگی شخصی خود</w:t>
      </w:r>
    </w:p>
    <w:p>
      <w:pPr>
        <w:pStyle w:val="BookText"/>
        <w:rPr/>
      </w:pPr>
      <w:r>
        <w:rPr>
          <w:rFonts w:ascii="IRNazanin" w:hAnsi="IRNazanin" w:eastAsia="IRNazanin"/>
          <w:color w:val="111111"/>
          <w:sz w:val="28"/>
          <w:sz w:val="28"/>
          <w:szCs w:val="28"/>
          <w:rtl w:val="true"/>
          <w:lang w:bidi="fa-IR"/>
        </w:rPr>
        <w:t>حرکت اشراف گونه‌ای داریم بین خودمان و خدا، که اگر مردم باشد حرام است، اگر مکروه باشد، مکروه است اگر مباح باشد مباح است اما یک وقت ما جلوی چشم مردم یک مانور اشرافی‌گری می‌دهیم، این دیگر مباح و مکروه ندارد، همه‌اش حرام است به خاطر این که تعلیم دهنده اشرافی گری است؛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زیردست خودمان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مردم به این کار تشویق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 پاش، اولاً از جیب‌مان نیست از بیت المال است، ثانیاً ریخت و پاش، مشوق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الناس علی دین ملوکهم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 در این جا به معنی پادشاهان نیست که بگوئیم ما پادشاه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ملوک شماها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علی دین ماها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چیزهایی که روند حرکت به سمت عدالت را در جامعه کند می‌کند نمود اشرافی‌گری در مسئولان بالای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مسؤولان درجه یک بسیار نقش دارند تلویزیون بسیار نقش دارد مَنِش ما و شما بسیار نقش دارد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موارد اسراف، اسراف در آب است نه فقط آبی که مصرف شرب در خانه‌ها می‌شود، نوع آبیاری کشاورزی، هم یک نوع مسرفانه است و آب را هدر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کردن اعتبارات و پول‌های کشور در جاهای غیر لازم و تشریفاتی و زیادی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پرداختن به کارهایی که به جنبه‌های عملی زندگی ارتباطی ندارد یک کار مسرفانه است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مصرف گرایی به صورت اسراف یکی از بیماری‌های خطرناک هر ملتی است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زیاده‌روی، وقت به وقت و زمان به زمان تفاوت می‌کند؛ در امر لباس، در امر مسائل زندگی، در اتومبیلهای گرانقیمت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متمکنین، میانه‌روی؛ و برای قشرهای متوسط، قناعت در امور شخصی؛</w:t>
      </w:r>
      <w:bookmarkStart w:id="400" w:name="pg5465_66932"/>
    </w:p>
    <w:p>
      <w:pPr>
        <w:pStyle w:val="BookText"/>
        <w:rPr/>
      </w:pPr>
      <w:bookmarkEnd w:id="400"/>
      <w:r>
        <w:rPr>
          <w:rFonts w:ascii="IRNazanin" w:hAnsi="IRNazanin" w:eastAsia="IRNazanin"/>
          <w:color w:val="111111"/>
          <w:sz w:val="28"/>
          <w:sz w:val="28"/>
          <w:szCs w:val="28"/>
          <w:rtl w:val="true"/>
          <w:lang w:bidi="fa-IR"/>
        </w:rPr>
        <w:t xml:space="preserve">و برای همه، تلاش و کار و تولید و رونق دادن به وضع عمومی، فریضه‌ای انقلابی و رسمی اسلامی است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اسراف نکنیم، می‌توانیم نیاز کشور را برآورده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 را که هرز می‌رود، مهار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را درست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آب اسراف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 علمی و مدبرانه می‌شود استفادۀ بهینه کرد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2066600_581953129"/>
      <w:bookmarkStart w:id="402" w:name="_Toc154"/>
      <w:bookmarkEnd w:id="401"/>
      <w:r>
        <w:rPr>
          <w:rtl w:val="true"/>
        </w:rPr>
        <w:t>راه تقسیم عادلانۀ بیت المال</w:t>
      </w:r>
      <w:bookmarkEnd w:id="402"/>
    </w:p>
    <w:p>
      <w:pPr>
        <w:pStyle w:val="BookText"/>
        <w:rPr/>
      </w:pPr>
      <w:r>
        <w:rPr>
          <w:rFonts w:ascii="IRNazanin" w:hAnsi="IRNazanin" w:eastAsia="IRNazanin"/>
          <w:color w:val="111111"/>
          <w:sz w:val="28"/>
          <w:sz w:val="28"/>
          <w:szCs w:val="28"/>
          <w:rtl w:val="true"/>
          <w:lang w:bidi="fa-IR"/>
        </w:rPr>
        <w:t>امروز کسانی که با بیت المال مسلمین سرو کار دارند، باید از مصرف و خرج کردن بیت المال در غیر مصارف عمومی و مردمی،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تقسیم عادلانۀ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مسؤولی خدای ناخواسته، در امر بیت المال اسراف بورزد، یا ان را در مصارف شخصی و یا برای دوستان و نزدیکان و مرتبطین خود مصرف کند، این تخلف از عدل وقرار واقعی در امر بیت المال است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2066602_581953129"/>
      <w:bookmarkStart w:id="404" w:name="_Toc155"/>
      <w:bookmarkEnd w:id="403"/>
      <w:r>
        <w:rPr>
          <w:rtl w:val="true"/>
        </w:rPr>
        <w:t>همه موظفند اسراف نکنند</w:t>
      </w:r>
      <w:bookmarkEnd w:id="404"/>
    </w:p>
    <w:p>
      <w:pPr>
        <w:pStyle w:val="BookText"/>
        <w:rPr/>
      </w:pPr>
      <w:r>
        <w:rPr>
          <w:rFonts w:ascii="IRNazanin" w:hAnsi="IRNazanin" w:eastAsia="IRNazanin"/>
          <w:color w:val="111111"/>
          <w:sz w:val="28"/>
          <w:sz w:val="28"/>
          <w:szCs w:val="28"/>
          <w:rtl w:val="true"/>
          <w:lang w:bidi="fa-IR"/>
        </w:rPr>
        <w:t>اسراف بد است و از نظر شرعی، گناه و حرام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 عقلانی و ادارۀ کشور هم، یک کار ممنوع و زشت است و مخصوص کسان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موظفند اسراف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مسؤولان و کارگزاران و کسانی که مأمور انجام کارهایی در دولت هستند و هم آحاد مردم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انضباط اقتصادی و مالی یعنی مقابله با ریخت و پاش، زیاده‌روی و اسراف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اسراف بد است؛ اصل تجمّل همراه با اسراف و همراه با زیاده‌روی است و بد است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bookmarkStart w:id="405" w:name="pg5465_66934"/>
    </w:p>
    <w:p>
      <w:pPr>
        <w:pStyle w:val="BookText"/>
        <w:rPr/>
      </w:pPr>
      <w:bookmarkEnd w:id="405"/>
      <w:r>
        <w:rPr>
          <w:rFonts w:ascii="IRNazanin" w:hAnsi="IRNazanin" w:eastAsia="IRNazanin"/>
          <w:color w:val="111111"/>
          <w:sz w:val="28"/>
          <w:sz w:val="28"/>
          <w:szCs w:val="28"/>
          <w:rtl w:val="true"/>
          <w:lang w:bidi="fa-IR"/>
        </w:rPr>
        <w:t>اسراف، یک لجنزار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 و پاش مالی، یک وسوسۀ شیطانی است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یعنی تضییع نعمت الهی؛ یعنی نشناختن قدر نعمت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گذاشتن اسراف در چیزهایی که به نظر کوچک می‌آید؛ مثل اسراف در مصرف بی‌رویۀ آب، ضروری است</w:t>
      </w:r>
      <w:r>
        <w:rPr>
          <w:rFonts w:eastAsia="IRNazanin" w:cs="IRNazanin"/>
          <w:color w:val="111111"/>
          <w:sz w:val="28"/>
          <w:szCs w:val="28"/>
          <w:rtl w:val="true"/>
          <w:lang w:bidi="fa-IR"/>
        </w:rPr>
        <w:t>.</w:t>
      </w:r>
    </w:p>
    <w:p>
      <w:pPr>
        <w:pStyle w:val="Heading4"/>
        <w:numPr>
          <w:ilvl w:val="3"/>
          <w:numId w:val="1"/>
        </w:numPr>
        <w:rPr/>
      </w:pPr>
      <w:bookmarkStart w:id="406" w:name="__RefHeading___Toc2066604_581953129"/>
      <w:bookmarkStart w:id="407" w:name="_Toc156"/>
      <w:bookmarkEnd w:id="406"/>
      <w:r>
        <w:rPr>
          <w:rtl w:val="true"/>
        </w:rPr>
        <w:t>وظیفه همگان تنظیم زندگی بر معیار دین و عقل سلیم است</w:t>
      </w:r>
      <w:bookmarkEnd w:id="407"/>
    </w:p>
    <w:p>
      <w:pPr>
        <w:pStyle w:val="BookText"/>
        <w:rPr/>
      </w:pPr>
      <w:r>
        <w:rPr>
          <w:rFonts w:ascii="IRNazanin" w:hAnsi="IRNazanin" w:eastAsia="IRNazanin"/>
          <w:color w:val="111111"/>
          <w:sz w:val="28"/>
          <w:sz w:val="28"/>
          <w:szCs w:val="28"/>
          <w:rtl w:val="true"/>
          <w:lang w:bidi="fa-IR"/>
        </w:rPr>
        <w:t>ما وظیفه داریم که زندگی خود را بر طبق آنچه که دین از ما خواسته است و عقل سلیم از ما می‌طلبد،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در آب، اسراف در نان، اسراف در مواد غذایی، اسراف در وسایل زندگی، زیاده‌روی، زیاد خریدن، زیاد مصرف کردن، دور ریختن چیزهایی که قابل استفاده است، اینها تضییع نعمت خداست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2066606_581953129"/>
      <w:bookmarkStart w:id="409" w:name="_Toc157"/>
      <w:bookmarkEnd w:id="408"/>
      <w:r>
        <w:rPr>
          <w:rtl w:val="true"/>
        </w:rPr>
        <w:t>نقش مسؤولان در ترویج اشرافیگری</w:t>
      </w:r>
      <w:bookmarkEnd w:id="409"/>
    </w:p>
    <w:p>
      <w:pPr>
        <w:pStyle w:val="BookText"/>
        <w:rPr/>
      </w:pPr>
      <w:r>
        <w:rPr>
          <w:rFonts w:ascii="IRNazanin" w:hAnsi="IRNazanin" w:eastAsia="IRNazanin"/>
          <w:color w:val="111111"/>
          <w:sz w:val="28"/>
          <w:sz w:val="28"/>
          <w:szCs w:val="28"/>
          <w:rtl w:val="true"/>
          <w:lang w:bidi="fa-IR"/>
        </w:rPr>
        <w:t>وقتی شما جلو چشم مردم، وضع اتاق و دفتر و محیط کار و محیط زندگی را آن چنانی می‌کنید، این یک درس عملی است و هر کسی این را می‌بیند، بر او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را باید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فضای تجملاتی و تجمل‌گرایی و عادت کردن به تجمل قرار ندهیم</w:t>
      </w:r>
      <w:r>
        <w:rPr>
          <w:rFonts w:eastAsia="IRNazanin" w:cs="IRNazanin"/>
          <w:color w:val="111111"/>
          <w:sz w:val="28"/>
          <w:szCs w:val="28"/>
          <w:rtl w:val="true"/>
          <w:lang w:bidi="fa-IR"/>
        </w:rPr>
        <w:t>.</w:t>
      </w:r>
    </w:p>
    <w:p>
      <w:pPr>
        <w:pStyle w:val="Heading4"/>
        <w:numPr>
          <w:ilvl w:val="3"/>
          <w:numId w:val="1"/>
        </w:numPr>
        <w:rPr/>
      </w:pPr>
      <w:bookmarkStart w:id="410" w:name="__RefHeading___Toc2066608_581953129"/>
      <w:bookmarkStart w:id="411" w:name="_Toc158"/>
      <w:bookmarkEnd w:id="410"/>
      <w:r>
        <w:rPr>
          <w:rtl w:val="true"/>
        </w:rPr>
        <w:t>تجمل گرائی مانع تحقق عدالت اجتماعی</w:t>
      </w:r>
      <w:bookmarkEnd w:id="411"/>
    </w:p>
    <w:p>
      <w:pPr>
        <w:pStyle w:val="BookText"/>
        <w:rPr/>
      </w:pPr>
      <w:r>
        <w:rPr>
          <w:rFonts w:ascii="IRNazanin" w:hAnsi="IRNazanin" w:eastAsia="IRNazanin"/>
          <w:color w:val="111111"/>
          <w:sz w:val="28"/>
          <w:sz w:val="28"/>
          <w:szCs w:val="28"/>
          <w:rtl w:val="true"/>
          <w:lang w:bidi="fa-IR"/>
        </w:rPr>
        <w:t>تجمّل‌گرایی و گرایش به اشرافیگری در زندگی، ضررها و خطرهای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عدالت اجتماعی تأمین نخواهد شد؛ هیچ وقت روحیۀ برادری و الفت و انس و همدلی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همۀ کشورها و همۀ جوامع، بخصوص جامعۀ ما، مثل آب و هوا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نخواهد آمد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آنچه را که می‌خواهم در این برهه عرض کنم این است که ملت عزیز جداً از اسراف و زیاده‌روی پرهیز کنند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bookmarkStart w:id="412" w:name="pg5465_66936"/>
    </w:p>
    <w:p>
      <w:pPr>
        <w:pStyle w:val="Heading4"/>
        <w:numPr>
          <w:ilvl w:val="3"/>
          <w:numId w:val="1"/>
        </w:numPr>
        <w:rPr/>
      </w:pPr>
      <w:bookmarkStart w:id="413" w:name="__RefHeading___Toc2066610_581953129"/>
      <w:bookmarkStart w:id="414" w:name="_Toc159"/>
      <w:bookmarkEnd w:id="412"/>
      <w:bookmarkEnd w:id="413"/>
      <w:r>
        <w:rPr>
          <w:rtl w:val="true"/>
        </w:rPr>
        <w:t>معنای اسراف در اموال و</w:t>
      </w:r>
      <w:r>
        <w:rPr>
          <w:rtl w:val="true"/>
        </w:rPr>
        <w:t>...</w:t>
      </w:r>
      <w:bookmarkEnd w:id="414"/>
    </w:p>
    <w:p>
      <w:pPr>
        <w:pStyle w:val="BookText"/>
        <w:rPr/>
      </w:pPr>
      <w:r>
        <w:rPr>
          <w:rFonts w:ascii="IRNazanin" w:hAnsi="IRNazanin" w:eastAsia="IRNazanin"/>
          <w:color w:val="111111"/>
          <w:sz w:val="28"/>
          <w:sz w:val="28"/>
          <w:szCs w:val="28"/>
          <w:rtl w:val="true"/>
          <w:lang w:bidi="fa-IR"/>
        </w:rPr>
        <w:t>اسراف در اموال و در اقتصاد این است که انسان مال را مصرف کند بدون این که این مصرف، اثر و کارائی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هدر دادن مال است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2066612_581953129"/>
      <w:bookmarkStart w:id="416" w:name="_Toc160"/>
      <w:bookmarkEnd w:id="415"/>
      <w:r>
        <w:rPr>
          <w:rtl w:val="true"/>
        </w:rPr>
        <w:t>صرفه جویی صحیح قناعت</w:t>
      </w:r>
      <w:bookmarkEnd w:id="416"/>
    </w:p>
    <w:p>
      <w:pPr>
        <w:pStyle w:val="BookText"/>
        <w:rPr/>
      </w:pPr>
      <w:r>
        <w:rPr>
          <w:rFonts w:ascii="IRNazanin" w:hAnsi="IRNazanin" w:eastAsia="IRNazanin"/>
          <w:color w:val="111111"/>
          <w:sz w:val="28"/>
          <w:sz w:val="28"/>
          <w:szCs w:val="28"/>
          <w:rtl w:val="true"/>
          <w:lang w:bidi="fa-IR"/>
        </w:rPr>
        <w:t>اسراف در جامعه، لازمۀ اشرافیگری و تقسیم نابرابر ثروت و مایۀ تضییع اموال عمومی و نعمت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صرفه‌جویی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در اسلام به آن قناعت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زیاده‌روی نکردن، مال خدا را حرام نکردن و نعمت الهی را ضایع نکردن است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صرفه‌جویی، یعنی آن چیزی را که قابل استفاده است و می‌توانیم از آن استفاده کنیم، دور نریزیم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امکانات، با هوس رفتار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چیزهای ماندگار را نو کردن و چیزهای ضایع نشدنی را دور ریختن، روش درستی نیست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مهمترین فضایل اخلاقی برای یک کشور قناعت است، و اگر امروز ما در برخی زمینه‌ها دچار مصیبت هستیم، اخلاق حسنۀ مهم اسلامی را فراموش کرده‌ایم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2066614_581953129"/>
      <w:bookmarkStart w:id="418" w:name="_Toc161"/>
      <w:bookmarkEnd w:id="417"/>
      <w:r>
        <w:rPr>
          <w:rtl w:val="true"/>
        </w:rPr>
        <w:t>روحیه مصرف گرایی مانع کمک به نیازمندان</w:t>
      </w:r>
      <w:bookmarkEnd w:id="418"/>
    </w:p>
    <w:p>
      <w:pPr>
        <w:pStyle w:val="BookText"/>
        <w:rPr/>
      </w:pPr>
      <w:r>
        <w:rPr>
          <w:rFonts w:ascii="IRNazanin" w:hAnsi="IRNazanin" w:eastAsia="IRNazanin"/>
          <w:color w:val="111111"/>
          <w:sz w:val="28"/>
          <w:sz w:val="28"/>
          <w:szCs w:val="28"/>
          <w:rtl w:val="true"/>
          <w:lang w:bidi="fa-IR"/>
        </w:rPr>
        <w:t xml:space="preserve">یکی از عواملی که نمی‌گذارد دست کسانی که توانایی کمک دارند، به یاری فقرا دراز شود، روحیۀ مصرف‌گرایی و تجمّل در جامعه است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باید به اندازه باشد، نه به حد اسراف و زیاده‌روی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اندازه در هر زمانی متفاوت است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bookmarkStart w:id="419" w:name="pg5465_66938"/>
    </w:p>
    <w:p>
      <w:pPr>
        <w:pStyle w:val="BookText"/>
        <w:rPr/>
      </w:pPr>
      <w:bookmarkEnd w:id="419"/>
      <w:r>
        <w:rPr>
          <w:rFonts w:ascii="IRNazanin" w:hAnsi="IRNazanin" w:eastAsia="IRNazanin"/>
          <w:color w:val="111111"/>
          <w:sz w:val="28"/>
          <w:sz w:val="28"/>
          <w:szCs w:val="28"/>
          <w:rtl w:val="true"/>
          <w:lang w:bidi="fa-IR"/>
        </w:rPr>
        <w:t>مسؤولان اسلامی نباید در رفتار و عمل خودشان مسرفانه و متجمّلانه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نباید طوری زندگی کنند که روش اسراف‌آمیز و تجمل‌آمیز به یک فرهنگ تبدیل شود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2066616_581953129"/>
      <w:bookmarkStart w:id="421" w:name="_Toc162"/>
      <w:bookmarkEnd w:id="420"/>
      <w:r>
        <w:rPr>
          <w:rtl w:val="true"/>
        </w:rPr>
        <w:t>مصرف گرایی</w:t>
      </w:r>
      <w:r>
        <w:rPr>
          <w:rtl w:val="true"/>
        </w:rPr>
        <w:t xml:space="preserve">... </w:t>
      </w:r>
      <w:r>
        <w:rPr>
          <w:rtl w:val="true"/>
        </w:rPr>
        <w:t>ستم بزرگ بر بانوان</w:t>
      </w:r>
      <w:bookmarkEnd w:id="421"/>
    </w:p>
    <w:p>
      <w:pPr>
        <w:pStyle w:val="BookText"/>
        <w:rPr/>
      </w:pPr>
      <w:r>
        <w:rPr>
          <w:rFonts w:ascii="IRNazanin" w:hAnsi="IRNazanin" w:eastAsia="IRNazanin"/>
          <w:color w:val="111111"/>
          <w:sz w:val="28"/>
          <w:sz w:val="28"/>
          <w:szCs w:val="28"/>
          <w:rtl w:val="true"/>
          <w:lang w:bidi="fa-IR"/>
        </w:rPr>
        <w:t>سوق دادن به تجمّل و مصرف‌گرایی و آرایشهای بیهوده و مخارج سنگین تبدیل شدن به یک وسیلۀ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 بزرگی بر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بشود گفت که هیچ ظلمی بالاتر از این نیست؛ زیرا که او را بکلّی از آرمانها و اهداف تکاملی خودش غافل و منصرف می‌کند و به چیزهای خیلی کوچک و حقیر سرگرم می‌نماید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2066618_581953129"/>
      <w:bookmarkStart w:id="423" w:name="_Toc163"/>
      <w:bookmarkEnd w:id="422"/>
      <w:r>
        <w:rPr>
          <w:rtl w:val="true"/>
        </w:rPr>
        <w:t>پرهیز از اسراف شرط لازم پیوند با مردم</w:t>
      </w:r>
      <w:bookmarkEnd w:id="42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حقیقی با مردم، مستلزم حضور در میان آنان و دور نشدن از سطح متوسط زندگی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و پرهیز از اسراف و پرهیز از هزینه کردن بیت‌المال در امور شخصی و غیر ضروری، شرط لازم برای حفظ این پیوند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فرهنگ اشرافیگری و تجمل و سفرهای پرهزینه و بیهودۀ خارجی از کیسۀ مردم، دور از شأن نمایندگی و عامل گسیخته شدن پیوند نماینده با مردم است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bookmarkStart w:id="424" w:name="pg5465_66940"/>
    </w:p>
    <w:p>
      <w:pPr>
        <w:pStyle w:val="Heading2"/>
        <w:numPr>
          <w:ilvl w:val="1"/>
          <w:numId w:val="1"/>
        </w:numPr>
        <w:rPr/>
      </w:pPr>
      <w:bookmarkStart w:id="425" w:name="__RefHeading___Toc2066620_581953129"/>
      <w:bookmarkStart w:id="426" w:name="_Toc164"/>
      <w:bookmarkEnd w:id="424"/>
      <w:bookmarkEnd w:id="425"/>
      <w:r>
        <w:rPr>
          <w:rtl w:val="true"/>
        </w:rPr>
        <w:t>فهرست منابع</w:t>
      </w:r>
      <w:bookmarkEnd w:id="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تحقیق علی اکبر غفاری، مؤسّسة النشر الاسلامی،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دارالمعرفة، بیروت، چاپ دوم،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تحقیق مؤسّسة آل البیت علیهم السلام ،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دارالکتب الإسلامیه، طهران، چاپ 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دارإحیاء التراث العربی، بیروت، چاپ 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ضیاءالدین محمودی، دارالحدیث، قم،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ترجمۀ سید جواد مصطفوی، انتشارات ولی عصر علیه السلام ، تهران،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دیلمی، تحقیق مؤسّسة آل البیت علیهم السلام ،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مؤسّسة الأعلمی، بیروت، چاپ پنجم،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منشورات مکتبة الداوری،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تحقیق علی اکبر غفاری، مؤسّسة النشر الاسلامی، قم،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مؤسّسة الوفاء،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امامی، تحقیق جواد قیّومی، مؤسسة النشر الإسلامی،قم،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تحقیق علی اکبر غفاری، مؤسّسة النشر الإسلامی، قم، چاپ هفتم،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أبوالفتوح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الإمام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مدرسة الإمام المهدی علیه السلام ، قم، چاپ اول،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دفتر تبلیغات اسلامی، قم،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دارالکتب العلمیة، بیروت،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سمرقندی، المکتبة العلمیة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قمی، منشورات مکتبة الهدی، النجف،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کتاب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مدرسة الإمام المهدی علیه السلام ،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أبی فراس، دارالتعارف،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دارالتعارف،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مزّی، دارالفکر،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ازهری، داراحیاء التراث العربی، بیروت،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تحقیق علی اکبر غفاری، مکتبة الصدوق، طهران،</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سبزواری، تحقیق علاء آل جعفر، مؤسّسة آل البیت علیهم السلام ،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تفسیر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الصحیح سنن الترمذی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سیوطی، دارالکتب العلمیة، بیروت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أشعث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نینوی الحدیثة،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تحقیق علی اکبر غفاری، مؤسّسة النشر الاسلامی، قم، چاپ پنجم،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سیوطی، منشورات مکتبة آیة اللّٰه المرعشی،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انتشارات زائر،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نعمان مغربی، تحقیق آصف فیضی، دارالأضواء، بیروت،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قم، چاپ سوم،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نیسابوری، انتشارات الشریف الرضی، قم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اهوازی، المطبعة العلمیة،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قزوینی،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سجستانی، دارإحیاء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دار عمران؛ بیروت،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بیهقی،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دارإحیاء التراث العربی، بیروت،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تحقیق سید محسن امینی، دارالکتب الإسلامیة، طهران،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جوهری، تحقیق احمد عبدالغفّور عطّار، دارالعلم للملایین، بیروت، چاپ چهارم،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 دارالجیل،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أبطحی، مؤسّسة الإمام المهدی علیه السلام ، قم، چاپ پنجم،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دارالکتاب الإسلامی،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منشورات المکتبة الحیدریة، 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جمهور احسائی، تحقیق آقا مجتبی عراقی، مطبعة سید الشهداء،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الحیدریة، النجف،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لیثی واسطی، تحقیق حسین بیرجندی، دارالحدیث،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ودرر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محمّد علی انصاری، دارالکتاب،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دیلمی، دارالکتب العلمیة، بیروت،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جبرئیل، منشورات المطبعة الحیدریة،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مؤسّسة آل البیت علیهم السلام ، قم،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آبادی، دارإحیاء التراث العربی،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حمیری، تحقیق مؤسسة آل البیت علیهم السلام ،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نعمة اللّٰه جزائری، دارالأضواء، بیروت، چاپ دوم،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راوندی، مؤسّسة المفید، بیروت،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تحقیق علی اکبر غفاری، دارالتعارف، بیروت، چاپ سوم،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قولویه، المطبعة المرتضویة، النجف،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ضعفاء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جرجانی، دارالفکر، بیروت، چاپ سوم،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الاُصول الستّة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الاُصول الستّة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إربلی، دار الکتاب الإسلامی،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کراجکی، مکتبة المصطفوی، قم، چاپ دوم،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دهخدا، مؤسّسۀ انتشارات دانشگاه تهران،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طریحی، تحقیق سید احمد حسینی، مکتب نشر الثقافة الإسلامیة، طهران،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الحسن طبرسی، مؤسّسة الهدی، طهران،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هیثمی، دارالکتب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برقی، دارالکتب الإسلامیة، طهران،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دارالکتب الإسلامیة، طهران،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نیسابوری، دارالکتب العلمیة؛ بیروت،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تحقیق مؤسّسة آل البیت علیهم السلام ،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حلّی، مدرسة الإمام المهدی علیه السلام ،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قضاعی، مؤسّسة الرسالة، بیروت، چاپ اول،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طبرسی، مؤسّسة دارالحدیث،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مصادقة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منشورات مکتبة الإمام صاحب الزمان علیه السلام ، الکاظمیة،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 مؤسّسة الأعلمی، بیروت، چاپ سوم،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تحقیق علی اصغر مروارید، مؤسّسة فقه الشیعة، بیروت،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فیّومی، المطبعة الأمیریة، القاهرة، چاپ هفتم،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تحقیق سعید محمّد لحّام، دارالفکر، بیروت، چاپ دوم،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تحقیق علی اکبر غفاری، مؤسّسة النشر الاسلامی، قم،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طبرانی، دارإحیاء التراث العربی، بیروت،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المکتبة المرتضویة، طهران،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مؤسّسة الإمام الهادی علیه السلام ،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فضل طبرسی، تحقیق علاء آل جعفر، مؤسّسة النشر الاسلامی، قم، چاپ چهارم،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لویس معلوف، انتشارات اسماعیلیان، تهران، چاپ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تحقیق علی اکبر غفاری، مؤسّسة النشر الاسلامی، قم،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اهوازی، دارالمرتضی،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دارالکتب الإسلامیة، طهران،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حلوانی، تحقیق مدرسة الإمام المهدی علیه السلام ، قم، چاپ اول،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زرندی، مکتبة نینوی الحدیثة،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فضل‌اللّٰه راوندی، تحقیق سعید رضا عسکری، دارالحدیث، قم،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مؤسسۀ اسماعیلیان، قم،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صبحی صالح، مؤسّسة دارالهجرة، قم،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محمّد عبده، مؤسّسة الأعلمی،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مؤسّسة الإمام الهادی علیه السلام ،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منشورات مکتبة الامام أمیرالمؤمنین علیه السلام ، اصفهان،چاپ دوم،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وأمالی‌الطوسی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عنهماالبحار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یتهیّج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فی فقه‌الرّضا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عنه‌الوسائل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الملتزقة ببیاض‌البَیض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گرفته از مجمع‌البحرین والمنجد ولغتنامه‌ی دهخدا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7715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یخرق اللأنف ویعمل‌فیه زِمام کزمام الناقة لیقاد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رسول‌اللّٰه صلی الله علیه و آله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الاتّکاء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وقطعةٌ منه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أبی‌الفتوح الرّازی مع زیادة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اُمّک‌وأباک واُختک وأخاک ثمّ أدناک فأدناک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ونحوه فی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21696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تقدیر بظنّ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قدر شِبر، القِیس‌والقِید سواء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وأمالی‌الطوسی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صدره الحرّ العاملی‌فی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عنه‌البحار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159/96</w:t>
      </w:r>
      <w:r>
        <w:rPr>
          <w:rFonts w:ascii="IRNazanin" w:hAnsi="IRNazanin" w:eastAsia="IRNazanin"/>
          <w:b w:val="false"/>
          <w:b w:val="false"/>
          <w:bCs w:val="false"/>
          <w:i w:val="false"/>
          <w:i w:val="false"/>
          <w:iCs w:val="false"/>
          <w:color w:val="333333"/>
          <w:sz w:val="20"/>
          <w:sz w:val="20"/>
          <w:szCs w:val="20"/>
          <w:rtl w:val="true"/>
        </w:rPr>
        <w:t>ضمن‌ح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آفات انفاق به جز آنچه در این جا آمده است آیات و احادیث دیگری هم در فصل سوم ذکر خواهد شد و در نکوهش درخواست و سؤال نیز احادیثی در فصل دوّم خواهد آمد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ضمن‌دعاء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الاستعاذة من البلایا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عنها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699</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22003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أنعمت له أی‌قلت له نعم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السجّاد علیه السلام ، والکافی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،عنه‌البحار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 العظیمة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عنهماالوسائل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ضمن‌ح</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،عنه‌البحار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305/104</w:t>
      </w:r>
      <w:r>
        <w:rPr>
          <w:rFonts w:ascii="IRNazanin" w:hAnsi="IRNazanin" w:eastAsia="IRNazanin"/>
          <w:b w:val="false"/>
          <w:b w:val="false"/>
          <w:bCs w:val="false"/>
          <w:i w:val="false"/>
          <w:i w:val="false"/>
          <w:iCs w:val="false"/>
          <w:color w:val="333333"/>
          <w:sz w:val="20"/>
          <w:sz w:val="20"/>
          <w:szCs w:val="20"/>
          <w:rtl w:val="true"/>
        </w:rPr>
        <w:t>ضمن‌ح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ح</w:t>
      </w:r>
      <w:r>
        <w:rPr>
          <w:rFonts w:eastAsia="IRNazanin" w:cs="IRNazanin"/>
          <w:b w:val="false"/>
          <w:bCs w:val="false"/>
          <w:i w:val="false"/>
          <w:iCs w:val="false"/>
          <w:color w:val="333333"/>
          <w:sz w:val="20"/>
          <w:szCs w:val="20"/>
        </w:rPr>
        <w:t>14717</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جذاعة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العیّاشی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رسول‌اللّٰه صلی الله علیه و آله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عن تفسیر العیّاشی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 فی تفسیر أبی الفتوح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68/38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،عنه‌الوسائل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21790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جعفر بن محمّد بن شریح الحضرمی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،عنهما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عن الهدایة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23773</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یُنصب من اللّٰه حافظان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المناهی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15699</w:t>
      </w:r>
      <w:r>
        <w:rPr>
          <w:rFonts w:ascii="IRNazanin" w:hAnsi="IRNazanin" w:eastAsia="IRNazanin"/>
          <w:b w:val="false"/>
          <w:b w:val="false"/>
          <w:bCs w:val="false"/>
          <w:i w:val="false"/>
          <w:i w:val="false"/>
          <w:iCs w:val="false"/>
          <w:color w:val="333333"/>
          <w:sz w:val="20"/>
          <w:sz w:val="20"/>
          <w:szCs w:val="20"/>
          <w:rtl w:val="true"/>
        </w:rPr>
        <w:t>عن تفسیر أبی الفتوح</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،عنه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الأربعمائة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18203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3619</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21990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14724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وجاءفی ج </w:t>
      </w:r>
      <w:r>
        <w:rPr>
          <w:rFonts w:eastAsia="IRNazanin" w:cs="IRNazanin"/>
          <w:b w:val="false"/>
          <w:bCs w:val="false"/>
          <w:i w:val="false"/>
          <w:iCs w:val="false"/>
          <w:color w:val="333333"/>
          <w:sz w:val="20"/>
          <w:szCs w:val="20"/>
        </w:rPr>
        <w:t>268/15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الخبر عن‌تفسیر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9770</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292/11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 آله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عن‌الخصال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15146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377/78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14724</w:t>
      </w:r>
      <w:r>
        <w:rPr>
          <w:rFonts w:ascii="IRNazanin" w:hAnsi="IRNazanin" w:eastAsia="IRNazanin"/>
          <w:b w:val="false"/>
          <w:b w:val="false"/>
          <w:bCs w:val="false"/>
          <w:i w:val="false"/>
          <w:i w:val="false"/>
          <w:iCs w:val="false"/>
          <w:color w:val="333333"/>
          <w:sz w:val="20"/>
          <w:sz w:val="20"/>
          <w:szCs w:val="20"/>
          <w:rtl w:val="true"/>
        </w:rPr>
        <w:t>عن‌غررالحکم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نحوه فی ج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xml:space="preserve">ضمن‌ح </w:t>
      </w:r>
      <w:r>
        <w:rPr>
          <w:rFonts w:eastAsia="IRNazanin" w:cs="IRNazanin"/>
          <w:b w:val="false"/>
          <w:bCs w:val="false"/>
          <w:i w:val="false"/>
          <w:iCs w:val="false"/>
          <w:color w:val="333333"/>
          <w:sz w:val="20"/>
          <w:szCs w:val="20"/>
        </w:rPr>
        <w:t>5837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و تهذیب اللّغة والمنجد، ذیل ماده‌ی قَنَعَ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ضمن‌ح </w:t>
      </w:r>
      <w:r>
        <w:rPr>
          <w:rFonts w:eastAsia="IRNazanin" w:cs="IRNazanin"/>
          <w:b w:val="false"/>
          <w:bCs w:val="false"/>
          <w:i w:val="false"/>
          <w:iCs w:val="false"/>
          <w:color w:val="333333"/>
          <w:sz w:val="20"/>
          <w:szCs w:val="20"/>
        </w:rPr>
        <w:t>20257</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لشاذان بن جبرئیل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12687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20235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،عنه‌البحار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164/78</w:t>
      </w:r>
      <w:r>
        <w:rPr>
          <w:rFonts w:ascii="IRNazanin" w:hAnsi="IRNazanin" w:eastAsia="IRNazanin"/>
          <w:b w:val="false"/>
          <w:b w:val="false"/>
          <w:bCs w:val="false"/>
          <w:i w:val="false"/>
          <w:i w:val="false"/>
          <w:iCs w:val="false"/>
          <w:color w:val="333333"/>
          <w:sz w:val="20"/>
          <w:sz w:val="20"/>
          <w:szCs w:val="20"/>
          <w:rtl w:val="true"/>
        </w:rPr>
        <w:t>ضمن‌ح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الحکم‌والمواعظ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فی‌تحف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عن‌التمحیص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،عنه‌البحار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27776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فی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18069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والمصباح المنیر، ذیل ماده‌ی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کفف </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دعاء</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فی أمالی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وتنبیه‌الخواطر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آخرالنهار مقابل الصبوح،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صدره فی مشکاة‌الأنوار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للکراجکی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باید در دل خودبه دو چیز معتقد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معتقد باشد که در معاشرت و زندگی دنیا به هم نوع خود محتاج است،چون انسان فطرتاً اجتماعی است لذا باید در معاشرت با دیگران نرم گفتار و خوش رفتار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معتقد باشد که روزی دهنده‌ی او خداوند است‌واو سبب همه اسباب می‌باشد، لذا خود را بی نیاز از مردم بداند و نباید چاپلوسی کند و خود را ذلیل و زبون سازد، بلکه در عین خوش‌رویی وشیرین‌سخنی، عزّت نفس و مناعت طبع خود را حفظ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برگرفته از ترجمه‌ی اصول کافی، 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 من الأصداف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فی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،عنه‌البحار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الفتیٰ من الإبل، بمنزلة الغلام من‌الناس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والاُنثیٰ‌بکرة،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،عنه‌البحار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فی کنزالفوائد للکراجکی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،عنه‌البحار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156/74</w:t>
      </w:r>
      <w:r>
        <w:rPr>
          <w:rFonts w:ascii="IRNazanin" w:hAnsi="IRNazanin" w:eastAsia="IRNazanin"/>
          <w:b w:val="false"/>
          <w:b w:val="false"/>
          <w:bCs w:val="false"/>
          <w:i w:val="false"/>
          <w:i w:val="false"/>
          <w:iCs w:val="false"/>
          <w:color w:val="333333"/>
          <w:sz w:val="20"/>
          <w:sz w:val="20"/>
          <w:szCs w:val="20"/>
          <w:rtl w:val="true"/>
        </w:rPr>
        <w:t xml:space="preserve">ضمن‌ح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،عنه‌البحار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للراوندی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ضمن‌ح</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21873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المحروم الّذی إذا طلب لایُرزق، أویکون لایسعی فی‌الکسب،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کونه ثمّة إلی الآن یدلّ علی کثرة عمقه فیدلّ علی کبرالحجر،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21922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23748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الدعاء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12427</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الحیّة العظیمة،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35765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12439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قنیت‌الحیاء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8633</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القبیلة و فوق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أمسکه الإنسان بیده من عصاًو 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المصنّف لابن أبی‌شییة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نهب مال الإنسان و ترکه لاشیء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ضمن 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12439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أوردصدره،وأوردذیله‌فی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212/77</w:t>
      </w:r>
      <w:r>
        <w:rPr>
          <w:rFonts w:ascii="IRNazanin" w:hAnsi="IRNazanin" w:eastAsia="IRNazanin"/>
          <w:b w:val="false"/>
          <w:b w:val="false"/>
          <w:bCs w:val="false"/>
          <w:i w:val="false"/>
          <w:i w:val="false"/>
          <w:iCs w:val="false"/>
          <w:color w:val="333333"/>
          <w:sz w:val="20"/>
          <w:sz w:val="20"/>
          <w:szCs w:val="20"/>
          <w:rtl w:val="true"/>
        </w:rPr>
        <w:t xml:space="preserve">ضمن‌ح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عازّهم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للدّیلمی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،عنه‌البحار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423/77</w:t>
      </w:r>
      <w:r>
        <w:rPr>
          <w:rFonts w:ascii="IRNazanin" w:hAnsi="IRNazanin" w:eastAsia="IRNazanin"/>
          <w:b w:val="false"/>
          <w:b w:val="false"/>
          <w:bCs w:val="false"/>
          <w:i w:val="false"/>
          <w:i w:val="false"/>
          <w:iCs w:val="false"/>
          <w:color w:val="333333"/>
          <w:sz w:val="20"/>
          <w:sz w:val="20"/>
          <w:szCs w:val="20"/>
          <w:rtl w:val="true"/>
        </w:rPr>
        <w:t>ضمن‌ح</w:t>
      </w:r>
      <w:r>
        <w:rPr>
          <w:rFonts w:eastAsia="IRNazanin" w:cs="IRNazanin"/>
          <w:b w:val="false"/>
          <w:bCs w:val="false"/>
          <w:i w:val="false"/>
          <w:iCs w:val="false"/>
          <w:color w:val="333333"/>
          <w:sz w:val="20"/>
          <w:szCs w:val="20"/>
        </w:rPr>
        <w:t>40</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أنّ‌مَن لم یصبر و لم یسل أو لم یحسن الصبر و السلوة علی مارزقه اللّٰه من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تقطّعت نفسه متحسّراً حسرةً بعد حسرة علی مایراه فی یدی غیره ممّن فاق علیه فی‌العیش،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،عنه‌البحار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و نحوه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فم المَزادة،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ثوبٌ مصری أبیض من کتّان،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مصراد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لایصبر علی 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9075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21627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صدره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وذیله فی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رسول‌اللّٰه صلی الله علیه و آله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فی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وتنبیه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6008</w:t>
      </w:r>
      <w:r>
        <w:rPr>
          <w:rFonts w:ascii="IRNazanin" w:hAnsi="IRNazanin" w:eastAsia="IRNazanin"/>
          <w:b w:val="false"/>
          <w:b w:val="false"/>
          <w:bCs w:val="false"/>
          <w:i w:val="false"/>
          <w:i w:val="false"/>
          <w:iCs w:val="false"/>
          <w:color w:val="333333"/>
          <w:sz w:val="20"/>
          <w:sz w:val="20"/>
          <w:szCs w:val="20"/>
          <w:rtl w:val="true"/>
        </w:rPr>
        <w:t>ونحوه‌فی‌ص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6736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21950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فی‌الکافی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استدراج اللّٰه تعالی العبد أنه کلّما جدّد خطیئةً جدّد له نعمةً وأنساه الاستغفار، أو أن یأخذه قلیلاً قلیلاً ولا یباغته،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شریفه‌ی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سنستدرجهم من حیث لایعلمون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در معنای آیه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آن‌ها را اندک اندک می‌گیریم و ناگهان گرفتارشان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هرگاه گناهی انجام دهد خدا به او نعمت دهد و توبه و استغفار را از یاد او ببرد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21635</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20226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14281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فی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فی ح </w:t>
      </w:r>
      <w:r>
        <w:rPr>
          <w:rFonts w:eastAsia="IRNazanin" w:cs="IRNazanin"/>
          <w:b w:val="false"/>
          <w:bCs w:val="false"/>
          <w:i w:val="false"/>
          <w:iCs w:val="false"/>
          <w:color w:val="333333"/>
          <w:sz w:val="20"/>
          <w:szCs w:val="20"/>
        </w:rPr>
        <w:t>12266</w:t>
      </w:r>
      <w:r>
        <w:rPr>
          <w:rFonts w:ascii="IRNazanin" w:hAnsi="IRNazanin" w:eastAsia="IRNazanin"/>
          <w:b w:val="false"/>
          <w:b w:val="false"/>
          <w:bCs w:val="false"/>
          <w:i w:val="false"/>
          <w:i w:val="false"/>
          <w:iCs w:val="false"/>
          <w:color w:val="333333"/>
          <w:sz w:val="20"/>
          <w:sz w:val="20"/>
          <w:szCs w:val="20"/>
          <w:rtl w:val="true"/>
        </w:rPr>
        <w:t>، 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21623</w:t>
      </w:r>
      <w:r>
        <w:rPr>
          <w:rFonts w:ascii="IRNazanin" w:hAnsi="IRNazanin" w:eastAsia="IRNazanin"/>
          <w:b w:val="false"/>
          <w:b w:val="false"/>
          <w:bCs w:val="false"/>
          <w:i w:val="false"/>
          <w:i w:val="false"/>
          <w:iCs w:val="false"/>
          <w:color w:val="333333"/>
          <w:sz w:val="20"/>
          <w:sz w:val="20"/>
          <w:szCs w:val="20"/>
          <w:rtl w:val="true"/>
        </w:rPr>
        <w:t>وبحارالأنوار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ضمن‌ح</w:t>
      </w:r>
      <w:r>
        <w:rPr>
          <w:rFonts w:eastAsia="IRNazanin" w:cs="IRNazanin"/>
          <w:b w:val="false"/>
          <w:bCs w:val="false"/>
          <w:i w:val="false"/>
          <w:iCs w:val="false"/>
          <w:color w:val="333333"/>
          <w:sz w:val="20"/>
          <w:szCs w:val="20"/>
        </w:rPr>
        <w:t>35</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278/19</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فی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5837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6709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ضمن 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مِل الکفّ،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الحجر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بالجدب و قلّة الأمطار و المیاه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التعزّب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عَنَست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کبرت و عجزت فی بیت أبویها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کتاب‌الأخلاق‌لأبی القاسم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 ومجمع البحرین ومعجم الفروق اللّغویّة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8678</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8536</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14721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ضمن دعاء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ضمن‌ح</w:t>
      </w:r>
      <w:r>
        <w:rPr>
          <w:rFonts w:eastAsia="IRNazanin" w:cs="IRNazanin"/>
          <w:b w:val="false"/>
          <w:bCs w:val="false"/>
          <w:i w:val="false"/>
          <w:iCs w:val="false"/>
          <w:color w:val="333333"/>
          <w:sz w:val="20"/>
          <w:szCs w:val="20"/>
        </w:rPr>
        <w:t>14724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27859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21893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27868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27871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15370</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عنه‌البحار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ونحوه‌فی‌غررالحکم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19634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 ملتوت بالزیت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مخلوطٌ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،عنه‌الوسائل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1541</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21893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ومعجم الفروق اللّغویّة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من سورة 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،عنه‌المستدرک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7559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ضمن‌ح</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ضمن‌ح</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شرح‌محمدعبده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8713</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8870</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3981</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نحوه‌فی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ضمن‌ح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عیون‌أخبارالرضا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ضمن‌ح</w:t>
      </w:r>
      <w:r>
        <w:rPr>
          <w:rFonts w:eastAsia="IRNazanin" w:cs="IRNazanin"/>
          <w:b w:val="false"/>
          <w:bCs w:val="false"/>
          <w:i w:val="false"/>
          <w:iCs w:val="false"/>
          <w:color w:val="333333"/>
          <w:sz w:val="20"/>
          <w:szCs w:val="20"/>
        </w:rPr>
        <w:t>7561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زین العابدین لابنه الباقر علیهما السلام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8872</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نهم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ولع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شرح‌محمّدعبده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مفهوم شح نیز بیان شد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7565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زید النّرسی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27868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فی 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14724</w:t>
      </w:r>
      <w:r>
        <w:rPr>
          <w:rFonts w:ascii="IRNazanin" w:hAnsi="IRNazanin" w:eastAsia="IRNazanin"/>
          <w:b w:val="false"/>
          <w:b w:val="false"/>
          <w:bCs w:val="false"/>
          <w:i w:val="false"/>
          <w:i w:val="false"/>
          <w:iCs w:val="false"/>
          <w:color w:val="333333"/>
          <w:sz w:val="20"/>
          <w:sz w:val="20"/>
          <w:szCs w:val="20"/>
          <w:rtl w:val="true"/>
        </w:rPr>
        <w:t>عن غررالحکم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لبّ اللّباب للراوندی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فاطمة علیها السلام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18208</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ترجمه‌دشتی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الصباح یَحْمَدُ القومُ 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لمتحمّل المشقّة لیصل إلی الراحة، و أصله أنّ القوم یسیرون لیلاً فیحمدون عاقبة ذلک إذا أصحبوا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 است، یعنی آینده از آنِ استقامت‌کنندگان است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للحسین بن سعید الکوفی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فی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و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مفصل تردرص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شرح‌محلاتی‌ج</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فی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الخصَف، و هی الجُلّة الّتی یُکنز فیها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ضمّ الشیء إلی الشیء لأنّه شیءٌ منسوجٌ من الخوص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مصطفوی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روایت فوق این است که این خصلت و ویژگی روش رسول خدا صلی الله علیه و آله بوده است چون این گونه ترکیب و بافت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عربی معنایش استمرار و همیشگی بودن می‌باشد از این رو روایت مذکور معنایش این است که این کار یعنی ساده‌زیستی در تمامی ابعاد زندگی و پرهیز از تشریفات جزء سیره و روش آن حضرت بوده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و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18482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الإسکافی أیضاً فی 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والثعلبی فی الکشف و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والآیة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من سورة الضحیٰ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بن عمرو بن حرام خزرجی انصاری مکنی به ابو عبداللّٰه صحابه رسول خدا صلی الله علیه و آله و دوستدار خاندان آن حضرت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صفین در رکاب امیرمؤمنان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کسی است که امام حسین علیه السلام را پس از شهادتش زیارت کرد در سن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مدینه در گذشت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السوار من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فی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فتح خیبر دیگر یهودیان آن سامان را رسول‌خدا صلی الله علیه و آله صلح‌کردندو باغات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رابه آن حضرت بخشیدند، ورسول خدا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فاطمه زهرا علیها السلام اهداء فرمود، و سندی برای آن تنظیم کرد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حیات پیامبر صلی الله علیه و آله در دست فاطمه علیها السلام قرار داشت اما در حکومت ابابکر آن را غصب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کتاب فرهنگ سخنان فاطمه علیها السلام حرف ف، فدک مراجعه کنید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در جنوب عربستان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حنیف بن وهب الأنصاری الأوسی صحابی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احد و جنگ‌های پس از آن شرکت کرد از جانب عمر ولایت سواد کوفه به وی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جانب امیرمؤمنان علی علیه السلام ولایت بصره را یافت و هنگامی که فتنه جمل برخاست یاران عایشه وی را بر ضد علی علیه السلام دعوت کردند، و او نپذیرفت پس موی ریش و ابرو و سرش را کندند و او به علی پیوست پس از شهادت آن حضرت زنده بود و در زمان معاویه در کوفه از دنیا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الأعلام زرکلی 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ترجمه‌محمددشتی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نامه‌ی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شریح‌بن حارث را عمر منصب قضاوت داد و حدود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مقام خود باقی ماندامّا سه سال در دوران عبداللّٰه بن زبیر از قضاوت کناره گرفت و در زمان حجّاج استعفا داد،در دوران حکومت امام علیه السلام خلافی‌مرتکب‌شد که او را به روستای در اطراف مدینه تبعید کرد و دوباره به کوفه بازگرداند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لقب پادشاهان مصر، و کسریٰ، لقب پادشاهان ایران و قیصر، لقب امپراطوران روم، و تُبّع، لقب فرمانگزاران یَمن، و حمیر لقب پادشاهان جنوب عربستان پیش از اسلام بود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دشتی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نامه‌ی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عنه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إبراهیم 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لازم‌به‌ذکر است که این دو روایت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سیرۀ حکومتی امام زمان عجل اللّٰه تعالی فرجه و دولتمردان و نزدیکان حضرت است، ولی طبق روایات دیگر در آن زمان زمین نعمت‌های خود را آشکار می‌کند و همۀ مردم در رفاه و عدالت زندگی می‌کنند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إبراهیم 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21971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رواة القصص و الأکاذیب، عبرّ علیه السلام عن‌مفسّری العامّة و علمائهم به لابتناء امورهم علی الأکاذیب، و لعلّهم أوَّلوا الآیة بترک التجارة لئلّا تلهیهم عن‌الصلاة‌والذِکر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21860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الأحمر الصغیر، واحدتها 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21900</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21890</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21874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21879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ومعجم الفروق اللّغویّة والمنجد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13509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20829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20856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13509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20853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،عنه‌البحار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5892</w:t>
      </w:r>
      <w:r>
        <w:rPr>
          <w:rFonts w:ascii="IRNazanin" w:hAnsi="IRNazanin" w:eastAsia="IRNazanin"/>
          <w:b w:val="false"/>
          <w:b w:val="false"/>
          <w:bCs w:val="false"/>
          <w:i w:val="false"/>
          <w:i w:val="false"/>
          <w:iCs w:val="false"/>
          <w:color w:val="333333"/>
          <w:sz w:val="20"/>
          <w:sz w:val="20"/>
          <w:szCs w:val="20"/>
          <w:rtl w:val="true"/>
        </w:rPr>
        <w:t>،عنهماالوسائل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15607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اثنتان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25824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184/77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1368/3/15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1368/3/15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1366/5/6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1364/2/16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1367/6/30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بیانات رهبر انقلاب در دیدار وزیر و رؤسای مناطق آموزش و پرورش سراسر کشور </w:t>
      </w:r>
      <w:r>
        <w:rPr>
          <w:rFonts w:eastAsia="IRNazanin" w:cs="IRNazanin"/>
          <w:b w:val="false"/>
          <w:bCs w:val="false"/>
          <w:i w:val="false"/>
          <w:iCs w:val="false"/>
          <w:color w:val="333333"/>
          <w:sz w:val="20"/>
          <w:szCs w:val="20"/>
        </w:rPr>
        <w:t>1371/5/21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w:t>
      </w:r>
      <w:r>
        <w:rPr>
          <w:rFonts w:eastAsia="IRNazanin" w:cs="IRNazanin"/>
          <w:b w:val="false"/>
          <w:bCs w:val="false"/>
          <w:i w:val="false"/>
          <w:iCs w:val="false"/>
          <w:color w:val="333333"/>
          <w:sz w:val="20"/>
          <w:szCs w:val="20"/>
        </w:rPr>
        <w:t>1387/12/30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w:t>
      </w:r>
      <w:r>
        <w:rPr>
          <w:rFonts w:eastAsia="IRNazanin" w:cs="IRNazanin"/>
          <w:b w:val="false"/>
          <w:bCs w:val="false"/>
          <w:i w:val="false"/>
          <w:iCs w:val="false"/>
          <w:color w:val="333333"/>
          <w:sz w:val="20"/>
          <w:szCs w:val="20"/>
        </w:rPr>
        <w:t>1387/12/30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w:t>
      </w:r>
      <w:r>
        <w:rPr>
          <w:rFonts w:eastAsia="IRNazanin" w:cs="IRNazanin"/>
          <w:b w:val="false"/>
          <w:bCs w:val="false"/>
          <w:i w:val="false"/>
          <w:iCs w:val="false"/>
          <w:color w:val="333333"/>
          <w:sz w:val="20"/>
          <w:szCs w:val="20"/>
        </w:rPr>
        <w:t>1387/12/30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عید سعید فطر </w:t>
      </w:r>
      <w:r>
        <w:rPr>
          <w:rFonts w:eastAsia="IRNazanin" w:cs="IRNazanin"/>
          <w:b w:val="false"/>
          <w:bCs w:val="false"/>
          <w:i w:val="false"/>
          <w:iCs w:val="false"/>
          <w:color w:val="333333"/>
          <w:sz w:val="20"/>
          <w:szCs w:val="20"/>
        </w:rPr>
        <w:t>81/9/15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نوروزی رهبر انقلاب به مناسبت آغاز سال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1387/12/30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بیانات در اجتماع بزرگ زائران و مجاوران حضرت علی بن موسی الرضا علیه السلام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خطبه‌های نماز عید سعید فطر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1388/6/29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بیانات در جمع مردم استان کردستان در میدان آزادی سنندج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1388/2/22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خطبه‌های نماز عید سعید فطر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1386/7/21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بیانات مقام معظم رهبری در صحن مطهّر حضرت ثامن الحُجج، امام رضا علیه السلام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بیانات در دیدار نمایندگان مجلس شورای اسلامی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1388/4/3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1377/1/4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به گردهمایی سراسر فرماندهان بسیج </w:t>
      </w:r>
      <w:r>
        <w:rPr>
          <w:rFonts w:eastAsia="IRNazanin" w:cs="IRNazanin"/>
          <w:b w:val="false"/>
          <w:bCs w:val="false"/>
          <w:i w:val="false"/>
          <w:iCs w:val="false"/>
          <w:color w:val="333333"/>
          <w:sz w:val="20"/>
          <w:szCs w:val="20"/>
        </w:rPr>
        <w:t>1368/9/2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هیأت دولت </w:t>
      </w:r>
      <w:r>
        <w:rPr>
          <w:rFonts w:eastAsia="IRNazanin" w:cs="IRNazanin"/>
          <w:b w:val="false"/>
          <w:bCs w:val="false"/>
          <w:i w:val="false"/>
          <w:iCs w:val="false"/>
          <w:color w:val="333333"/>
          <w:sz w:val="20"/>
          <w:szCs w:val="20"/>
        </w:rPr>
        <w:t>1384/6/8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هیأت دولت </w:t>
      </w:r>
      <w:r>
        <w:rPr>
          <w:rFonts w:eastAsia="IRNazanin" w:cs="IRNazanin"/>
          <w:b w:val="false"/>
          <w:bCs w:val="false"/>
          <w:i w:val="false"/>
          <w:iCs w:val="false"/>
          <w:color w:val="333333"/>
          <w:sz w:val="20"/>
          <w:szCs w:val="20"/>
        </w:rPr>
        <w:t>1380/6/5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کارگران و معلمان هفته معلم و روز کارگر </w:t>
      </w:r>
      <w:r>
        <w:rPr>
          <w:rFonts w:eastAsia="IRNazanin" w:cs="IRNazanin"/>
          <w:b w:val="false"/>
          <w:bCs w:val="false"/>
          <w:i w:val="false"/>
          <w:iCs w:val="false"/>
          <w:color w:val="333333"/>
          <w:sz w:val="20"/>
          <w:szCs w:val="20"/>
        </w:rPr>
        <w:t>81/2/11</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مردم شیراز </w:t>
      </w:r>
      <w:r>
        <w:rPr>
          <w:rFonts w:eastAsia="IRNazanin" w:cs="IRNazanin"/>
          <w:b w:val="false"/>
          <w:bCs w:val="false"/>
          <w:i w:val="false"/>
          <w:iCs w:val="false"/>
          <w:color w:val="333333"/>
          <w:sz w:val="20"/>
          <w:szCs w:val="20"/>
        </w:rPr>
        <w:t>1387/2/11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1377/10/4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گردهمایی سراسری فرماندهان بسیج </w:t>
      </w:r>
      <w:r>
        <w:rPr>
          <w:rFonts w:eastAsia="IRNazanin" w:cs="IRNazanin"/>
          <w:b w:val="false"/>
          <w:bCs w:val="false"/>
          <w:i w:val="false"/>
          <w:iCs w:val="false"/>
          <w:color w:val="333333"/>
          <w:sz w:val="20"/>
          <w:szCs w:val="20"/>
        </w:rPr>
        <w:t>1368/9/2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جهادگران و کشاورزان </w:t>
      </w:r>
      <w:r>
        <w:rPr>
          <w:rFonts w:eastAsia="IRNazanin" w:cs="IRNazanin"/>
          <w:b w:val="false"/>
          <w:bCs w:val="false"/>
          <w:i w:val="false"/>
          <w:iCs w:val="false"/>
          <w:color w:val="333333"/>
          <w:sz w:val="20"/>
          <w:szCs w:val="20"/>
        </w:rPr>
        <w:t>1382/10/14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جمع مسؤولان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 غدیر </w:t>
      </w:r>
      <w:r>
        <w:rPr>
          <w:rFonts w:eastAsia="IRNazanin" w:cs="IRNazanin"/>
          <w:b w:val="false"/>
          <w:bCs w:val="false"/>
          <w:i w:val="false"/>
          <w:iCs w:val="false"/>
          <w:color w:val="333333"/>
          <w:sz w:val="20"/>
          <w:szCs w:val="20"/>
        </w:rPr>
        <w:t>1371/3/30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آغاز سال جدید </w:t>
      </w:r>
      <w:r>
        <w:rPr>
          <w:rFonts w:eastAsia="IRNazanin" w:cs="IRNazanin"/>
          <w:b w:val="false"/>
          <w:bCs w:val="false"/>
          <w:i w:val="false"/>
          <w:iCs w:val="false"/>
          <w:color w:val="333333"/>
          <w:sz w:val="20"/>
          <w:szCs w:val="20"/>
        </w:rPr>
        <w:t>1375/1/1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آغاز سال جدید </w:t>
      </w:r>
      <w:r>
        <w:rPr>
          <w:rFonts w:eastAsia="IRNazanin" w:cs="IRNazanin"/>
          <w:b w:val="false"/>
          <w:bCs w:val="false"/>
          <w:i w:val="false"/>
          <w:iCs w:val="false"/>
          <w:color w:val="333333"/>
          <w:sz w:val="20"/>
          <w:szCs w:val="20"/>
        </w:rPr>
        <w:t>1374/1/1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w:t>
      </w:r>
      <w:r>
        <w:rPr>
          <w:rFonts w:eastAsia="IRNazanin" w:cs="IRNazanin"/>
          <w:b w:val="false"/>
          <w:bCs w:val="false"/>
          <w:i w:val="false"/>
          <w:iCs w:val="false"/>
          <w:color w:val="333333"/>
          <w:sz w:val="20"/>
          <w:szCs w:val="20"/>
        </w:rPr>
        <w:t>1378/10/4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حرم علی بن موسی الرضا علیه السلام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w:t>
      </w:r>
      <w:r>
        <w:rPr>
          <w:rFonts w:eastAsia="IRNazanin" w:cs="IRNazanin"/>
          <w:b w:val="false"/>
          <w:bCs w:val="false"/>
          <w:i w:val="false"/>
          <w:iCs w:val="false"/>
          <w:color w:val="333333"/>
          <w:sz w:val="20"/>
          <w:szCs w:val="20"/>
        </w:rPr>
        <w:t>1376/1/1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کارگزاران نظام </w:t>
      </w:r>
      <w:r>
        <w:rPr>
          <w:rFonts w:eastAsia="IRNazanin" w:cs="IRNazanin"/>
          <w:b w:val="false"/>
          <w:bCs w:val="false"/>
          <w:i w:val="false"/>
          <w:iCs w:val="false"/>
          <w:color w:val="333333"/>
          <w:sz w:val="20"/>
          <w:szCs w:val="20"/>
        </w:rPr>
        <w:t>78/10/4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حرم رضوی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حرم رضوی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رئیس و مدیران سازمان صدا و سیما </w:t>
      </w:r>
      <w:r>
        <w:rPr>
          <w:rFonts w:eastAsia="IRNazanin" w:cs="IRNazanin"/>
          <w:b w:val="false"/>
          <w:bCs w:val="false"/>
          <w:i w:val="false"/>
          <w:iCs w:val="false"/>
          <w:color w:val="333333"/>
          <w:sz w:val="20"/>
          <w:szCs w:val="20"/>
        </w:rPr>
        <w:t>83/9/11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عید سعید فطر </w:t>
      </w:r>
      <w:r>
        <w:rPr>
          <w:rFonts w:eastAsia="IRNazanin" w:cs="IRNazanin"/>
          <w:b w:val="false"/>
          <w:bCs w:val="false"/>
          <w:i w:val="false"/>
          <w:iCs w:val="false"/>
          <w:color w:val="333333"/>
          <w:sz w:val="20"/>
          <w:szCs w:val="20"/>
        </w:rPr>
        <w:t>81/9/15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w:t>
      </w:r>
      <w:r>
        <w:rPr>
          <w:rFonts w:eastAsia="IRNazanin" w:cs="IRNazanin"/>
          <w:b w:val="false"/>
          <w:bCs w:val="false"/>
          <w:i w:val="false"/>
          <w:iCs w:val="false"/>
          <w:color w:val="333333"/>
          <w:sz w:val="20"/>
          <w:szCs w:val="20"/>
        </w:rPr>
        <w:t>1371/1/1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79/9/25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شورای فرهنگی، اجتماعی زنان </w:t>
      </w:r>
      <w:r>
        <w:rPr>
          <w:rFonts w:eastAsia="IRNazanin" w:cs="IRNazanin"/>
          <w:b w:val="false"/>
          <w:bCs w:val="false"/>
          <w:i w:val="false"/>
          <w:iCs w:val="false"/>
          <w:color w:val="333333"/>
          <w:sz w:val="20"/>
          <w:szCs w:val="20"/>
        </w:rPr>
        <w:t>69/10/16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آغاز کار هفتمین دوره‌ی مجلس شورای اسلامی </w:t>
      </w:r>
      <w:r>
        <w:rPr>
          <w:rFonts w:eastAsia="IRNazanin" w:cs="IRNazanin"/>
          <w:b w:val="false"/>
          <w:bCs w:val="false"/>
          <w:i w:val="false"/>
          <w:iCs w:val="false"/>
          <w:color w:val="333333"/>
          <w:sz w:val="20"/>
          <w:szCs w:val="20"/>
        </w:rPr>
        <w:t>1383/3/6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85761</Words>
  <Characters>327382</Characters>
  <CharactersWithSpaces>409303</CharactersWithSpaces>
  <Paragraphs>3808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2026-08-19T02:12:38Z</dcterms:created>
  <dc:creator>ghaemiyeh.com</dc:creator>
  <dc:description/>
  <dc:language>en-US</dc:language>
  <cp:lastModifiedBy/>
  <dcterms:modified xsi:type="dcterms:W3CDTF">2026-08-19T05:42:49Z</dcterms:modified>
  <cp:revision>1</cp:revision>
  <dc:subject/>
  <dc:title>آرامش بهشتی در پرتو اصلاح الگوی مصرف</dc:title>
</cp:coreProperties>
</file>

<file path=docProps/custom.xml><?xml version="1.0" encoding="utf-8"?>
<Properties xmlns="http://schemas.openxmlformats.org/officeDocument/2006/custom-properties" xmlns:vt="http://schemas.openxmlformats.org/officeDocument/2006/docPropsVTypes"/>
</file>